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FC67B" w14:textId="77777777" w:rsidR="005B492D" w:rsidRPr="008A2AAF" w:rsidRDefault="005B492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p>
    <w:p w14:paraId="0A3E1F00" w14:textId="77777777" w:rsidR="00CE3E6D" w:rsidRPr="00644339" w:rsidRDefault="00363314" w:rsidP="00CE3E6D">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r w:rsidRPr="00644339">
        <w:rPr>
          <w:rFonts w:asciiTheme="minorHAnsi" w:hAnsiTheme="minorHAnsi" w:cs="Arial"/>
          <w:b/>
          <w:lang w:val="fr-FR"/>
        </w:rPr>
        <w:t>Accord</w:t>
      </w:r>
      <w:r w:rsidR="00CE3E6D" w:rsidRPr="00644339">
        <w:rPr>
          <w:rFonts w:asciiTheme="minorHAnsi" w:hAnsiTheme="minorHAnsi" w:cs="Arial"/>
          <w:b/>
          <w:lang w:val="fr-FR"/>
        </w:rPr>
        <w:t xml:space="preserve"> d'entreprise portant sur la</w:t>
      </w:r>
      <w:r w:rsidR="0073526C" w:rsidRPr="00644339">
        <w:rPr>
          <w:rFonts w:asciiTheme="minorHAnsi" w:hAnsiTheme="minorHAnsi" w:cs="Arial"/>
          <w:b/>
          <w:lang w:val="fr-FR"/>
        </w:rPr>
        <w:t xml:space="preserve"> </w:t>
      </w:r>
    </w:p>
    <w:p w14:paraId="0C37ECF7" w14:textId="77777777" w:rsidR="00CE3E6D" w:rsidRPr="00644339" w:rsidRDefault="00CE3E6D" w:rsidP="00CE3E6D">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r w:rsidRPr="00644339">
        <w:rPr>
          <w:rFonts w:asciiTheme="minorHAnsi" w:hAnsiTheme="minorHAnsi" w:cs="Arial"/>
          <w:b/>
          <w:lang w:val="fr-FR"/>
        </w:rPr>
        <w:t>« </w:t>
      </w:r>
      <w:r w:rsidR="0073526C" w:rsidRPr="00644339">
        <w:rPr>
          <w:rFonts w:asciiTheme="minorHAnsi" w:hAnsiTheme="minorHAnsi" w:cs="Arial"/>
          <w:b/>
          <w:lang w:val="fr-FR"/>
        </w:rPr>
        <w:t xml:space="preserve">NEGOCIATION ANNUELLE </w:t>
      </w:r>
      <w:r w:rsidRPr="00644339">
        <w:rPr>
          <w:rFonts w:asciiTheme="minorHAnsi" w:hAnsiTheme="minorHAnsi" w:cs="Arial"/>
          <w:b/>
          <w:lang w:val="fr-FR"/>
        </w:rPr>
        <w:t xml:space="preserve">SUR LA REMUNERATION, LE TEMPS DE TRAVAIL ET LE PARTAGE DE LA VALEUR AJOUTEE » </w:t>
      </w:r>
    </w:p>
    <w:p w14:paraId="588A686A" w14:textId="5EF05515" w:rsidR="005B492D" w:rsidRPr="00644339" w:rsidRDefault="00CE3E6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proofErr w:type="gramStart"/>
      <w:r w:rsidRPr="00644339">
        <w:rPr>
          <w:rFonts w:asciiTheme="minorHAnsi" w:hAnsiTheme="minorHAnsi" w:cs="Arial"/>
          <w:b/>
          <w:lang w:val="fr-FR"/>
        </w:rPr>
        <w:t>au</w:t>
      </w:r>
      <w:proofErr w:type="gramEnd"/>
      <w:r w:rsidRPr="00644339">
        <w:rPr>
          <w:rFonts w:asciiTheme="minorHAnsi" w:hAnsiTheme="minorHAnsi" w:cs="Arial"/>
          <w:b/>
          <w:lang w:val="fr-FR"/>
        </w:rPr>
        <w:t xml:space="preserve"> niveau de </w:t>
      </w:r>
      <w:r w:rsidR="00F64703" w:rsidRPr="00644339">
        <w:rPr>
          <w:rFonts w:asciiTheme="minorHAnsi" w:hAnsiTheme="minorHAnsi" w:cs="Arial"/>
          <w:b/>
          <w:lang w:val="fr-FR"/>
        </w:rPr>
        <w:t>la filiale</w:t>
      </w:r>
      <w:r w:rsidRPr="00644339">
        <w:rPr>
          <w:rFonts w:asciiTheme="minorHAnsi" w:hAnsiTheme="minorHAnsi" w:cs="Arial"/>
          <w:b/>
          <w:lang w:val="fr-FR"/>
        </w:rPr>
        <w:t xml:space="preserve"> </w:t>
      </w:r>
      <w:r w:rsidR="008A6273" w:rsidRPr="00644339">
        <w:rPr>
          <w:rFonts w:asciiTheme="minorHAnsi" w:hAnsiTheme="minorHAnsi" w:cs="Arial"/>
          <w:b/>
          <w:lang w:val="fr-FR"/>
        </w:rPr>
        <w:t xml:space="preserve">EIFFAGE ENERGIE </w:t>
      </w:r>
      <w:r w:rsidR="00407E93" w:rsidRPr="00644339">
        <w:rPr>
          <w:rFonts w:asciiTheme="minorHAnsi" w:hAnsiTheme="minorHAnsi" w:cs="Arial"/>
          <w:b/>
          <w:lang w:val="fr-FR"/>
        </w:rPr>
        <w:t xml:space="preserve">SYSTEMES </w:t>
      </w:r>
      <w:r w:rsidR="00437F14">
        <w:rPr>
          <w:rFonts w:asciiTheme="minorHAnsi" w:hAnsiTheme="minorHAnsi" w:cs="Arial"/>
          <w:b/>
          <w:lang w:val="fr-FR"/>
        </w:rPr>
        <w:t>IPERION</w:t>
      </w:r>
      <w:r w:rsidR="00F64703" w:rsidRPr="00644339">
        <w:rPr>
          <w:rFonts w:asciiTheme="minorHAnsi" w:hAnsiTheme="minorHAnsi" w:cs="Arial"/>
          <w:b/>
          <w:lang w:val="fr-FR"/>
        </w:rPr>
        <w:t xml:space="preserve"> </w:t>
      </w:r>
      <w:r w:rsidRPr="00644339">
        <w:rPr>
          <w:rFonts w:asciiTheme="minorHAnsi" w:hAnsiTheme="minorHAnsi" w:cs="Arial"/>
          <w:b/>
          <w:lang w:val="fr-FR"/>
        </w:rPr>
        <w:t xml:space="preserve">au titre de l’année </w:t>
      </w:r>
      <w:r w:rsidR="0015572B" w:rsidRPr="00644339">
        <w:rPr>
          <w:rFonts w:asciiTheme="minorHAnsi" w:hAnsiTheme="minorHAnsi" w:cs="Arial"/>
          <w:b/>
          <w:lang w:val="fr-FR"/>
        </w:rPr>
        <w:t>202</w:t>
      </w:r>
      <w:r w:rsidR="00003AB4">
        <w:rPr>
          <w:rFonts w:asciiTheme="minorHAnsi" w:hAnsiTheme="minorHAnsi" w:cs="Arial"/>
          <w:b/>
          <w:lang w:val="fr-FR"/>
        </w:rPr>
        <w:t>6</w:t>
      </w:r>
    </w:p>
    <w:p w14:paraId="50D49C8C" w14:textId="77777777" w:rsidR="005B492D" w:rsidRPr="00644339" w:rsidRDefault="005B492D" w:rsidP="0078794B">
      <w:pPr>
        <w:pBdr>
          <w:top w:val="thickThinSmallGap" w:sz="24" w:space="1" w:color="auto"/>
          <w:left w:val="thickThinSmallGap" w:sz="24" w:space="1" w:color="auto"/>
          <w:bottom w:val="thinThickSmallGap" w:sz="24" w:space="1" w:color="auto"/>
          <w:right w:val="thinThickSmallGap" w:sz="24" w:space="1" w:color="auto"/>
        </w:pBdr>
        <w:jc w:val="center"/>
        <w:rPr>
          <w:rFonts w:asciiTheme="minorHAnsi" w:hAnsiTheme="minorHAnsi" w:cs="Arial"/>
          <w:b/>
          <w:lang w:val="fr-FR"/>
        </w:rPr>
      </w:pPr>
    </w:p>
    <w:p w14:paraId="0786923C" w14:textId="77777777" w:rsidR="005B492D" w:rsidRPr="00644339" w:rsidRDefault="005B492D" w:rsidP="0078794B">
      <w:pPr>
        <w:jc w:val="center"/>
        <w:rPr>
          <w:rFonts w:asciiTheme="minorHAnsi" w:hAnsiTheme="minorHAnsi" w:cs="Arial"/>
          <w:b/>
          <w:lang w:val="fr-FR"/>
        </w:rPr>
      </w:pPr>
    </w:p>
    <w:p w14:paraId="50A4C670" w14:textId="77777777" w:rsidR="005B492D" w:rsidRPr="00644339" w:rsidRDefault="005B492D" w:rsidP="0078794B">
      <w:pPr>
        <w:jc w:val="both"/>
        <w:rPr>
          <w:rFonts w:asciiTheme="minorHAnsi" w:hAnsiTheme="minorHAnsi" w:cs="Arial"/>
          <w:b/>
          <w:u w:val="single"/>
          <w:lang w:val="fr-FR"/>
        </w:rPr>
      </w:pPr>
    </w:p>
    <w:p w14:paraId="5C5D8AD5" w14:textId="77777777" w:rsidR="005B492D" w:rsidRPr="00644339" w:rsidRDefault="005B492D" w:rsidP="0078794B">
      <w:pPr>
        <w:jc w:val="both"/>
        <w:rPr>
          <w:rFonts w:asciiTheme="minorHAnsi" w:hAnsiTheme="minorHAnsi" w:cs="Arial"/>
          <w:b/>
          <w:u w:val="single"/>
          <w:lang w:val="fr-FR"/>
        </w:rPr>
      </w:pPr>
    </w:p>
    <w:p w14:paraId="53F498F7" w14:textId="77777777" w:rsidR="00437F14" w:rsidRPr="008A2AAF" w:rsidRDefault="00437F14" w:rsidP="00437F14">
      <w:pPr>
        <w:jc w:val="both"/>
        <w:rPr>
          <w:rFonts w:asciiTheme="minorHAnsi" w:hAnsiTheme="minorHAnsi" w:cs="Arial"/>
          <w:b/>
          <w:u w:val="single"/>
          <w:lang w:val="fr-FR"/>
        </w:rPr>
      </w:pPr>
    </w:p>
    <w:p w14:paraId="699D2E5E" w14:textId="77777777" w:rsidR="00437F14" w:rsidRPr="008A2AAF" w:rsidRDefault="00437F14" w:rsidP="00437F14">
      <w:pPr>
        <w:rPr>
          <w:rFonts w:asciiTheme="minorHAnsi" w:hAnsiTheme="minorHAnsi" w:cs="Calibri"/>
          <w:b/>
          <w:lang w:val="fr-FR"/>
        </w:rPr>
      </w:pPr>
      <w:r w:rsidRPr="008A2AAF">
        <w:rPr>
          <w:rFonts w:asciiTheme="minorHAnsi" w:hAnsiTheme="minorHAnsi" w:cs="Calibri"/>
          <w:b/>
          <w:lang w:val="fr-FR"/>
        </w:rPr>
        <w:t>Entre :</w:t>
      </w:r>
    </w:p>
    <w:p w14:paraId="4E08C8E7" w14:textId="77777777" w:rsidR="00437F14" w:rsidRPr="008A2AAF" w:rsidRDefault="00437F14" w:rsidP="00437F14">
      <w:pPr>
        <w:spacing w:line="360" w:lineRule="auto"/>
        <w:jc w:val="both"/>
        <w:rPr>
          <w:rFonts w:asciiTheme="minorHAnsi" w:hAnsiTheme="minorHAnsi" w:cs="Calibri"/>
          <w:lang w:val="fr-FR"/>
        </w:rPr>
      </w:pPr>
    </w:p>
    <w:p w14:paraId="42103051" w14:textId="798754F4" w:rsidR="00437F14" w:rsidRPr="008A2AAF" w:rsidRDefault="00437F14" w:rsidP="00437F14">
      <w:pPr>
        <w:spacing w:line="360" w:lineRule="auto"/>
        <w:jc w:val="both"/>
        <w:rPr>
          <w:rFonts w:asciiTheme="minorHAnsi" w:hAnsiTheme="minorHAnsi" w:cs="Calibri"/>
          <w:lang w:val="fr-FR"/>
        </w:rPr>
      </w:pPr>
      <w:r w:rsidRPr="008A2AAF">
        <w:rPr>
          <w:rFonts w:asciiTheme="minorHAnsi" w:hAnsiTheme="minorHAnsi" w:cs="Calibri"/>
          <w:lang w:val="fr-FR"/>
        </w:rPr>
        <w:t xml:space="preserve">La société </w:t>
      </w:r>
      <w:r>
        <w:rPr>
          <w:rFonts w:asciiTheme="minorHAnsi" w:hAnsiTheme="minorHAnsi" w:cs="Calibri"/>
          <w:lang w:val="fr-FR"/>
        </w:rPr>
        <w:t xml:space="preserve">EIFFAGE ENERGIE SYSTEMES IPERION </w:t>
      </w:r>
      <w:r w:rsidRPr="008A2AAF">
        <w:rPr>
          <w:rFonts w:asciiTheme="minorHAnsi" w:hAnsiTheme="minorHAnsi" w:cs="Calibri"/>
          <w:lang w:val="fr-FR"/>
        </w:rPr>
        <w:t xml:space="preserve">dont le siège social est situé </w:t>
      </w:r>
      <w:r w:rsidRPr="00024AE6">
        <w:rPr>
          <w:rFonts w:asciiTheme="minorHAnsi" w:hAnsiTheme="minorHAnsi" w:cs="Calibri"/>
          <w:lang w:val="fr-FR"/>
        </w:rPr>
        <w:t xml:space="preserve">Za La Peyrière </w:t>
      </w:r>
      <w:r>
        <w:rPr>
          <w:rFonts w:asciiTheme="minorHAnsi" w:hAnsiTheme="minorHAnsi" w:cs="Calibri"/>
          <w:lang w:val="fr-FR"/>
        </w:rPr>
        <w:t xml:space="preserve">- </w:t>
      </w:r>
      <w:r w:rsidRPr="00024AE6">
        <w:rPr>
          <w:rFonts w:asciiTheme="minorHAnsi" w:hAnsiTheme="minorHAnsi" w:cs="Calibri"/>
          <w:lang w:val="fr-FR"/>
        </w:rPr>
        <w:t>Place de la Méditerranée</w:t>
      </w:r>
      <w:r>
        <w:rPr>
          <w:rFonts w:asciiTheme="minorHAnsi" w:hAnsiTheme="minorHAnsi" w:cs="Calibri"/>
          <w:lang w:val="fr-FR"/>
        </w:rPr>
        <w:t xml:space="preserve"> </w:t>
      </w:r>
      <w:r w:rsidRPr="00024AE6">
        <w:rPr>
          <w:rFonts w:asciiTheme="minorHAnsi" w:hAnsiTheme="minorHAnsi" w:cs="Calibri"/>
          <w:lang w:val="fr-FR"/>
        </w:rPr>
        <w:t>34</w:t>
      </w:r>
      <w:r>
        <w:rPr>
          <w:rFonts w:asciiTheme="minorHAnsi" w:hAnsiTheme="minorHAnsi" w:cs="Calibri"/>
          <w:lang w:val="fr-FR"/>
        </w:rPr>
        <w:t xml:space="preserve"> </w:t>
      </w:r>
      <w:r w:rsidRPr="00024AE6">
        <w:rPr>
          <w:rFonts w:asciiTheme="minorHAnsi" w:hAnsiTheme="minorHAnsi" w:cs="Calibri"/>
          <w:lang w:val="fr-FR"/>
        </w:rPr>
        <w:t>430 Saint Jean de Védas</w:t>
      </w:r>
      <w:r>
        <w:rPr>
          <w:rFonts w:asciiTheme="minorHAnsi" w:hAnsiTheme="minorHAnsi" w:cs="Calibri"/>
          <w:lang w:val="fr-FR"/>
        </w:rPr>
        <w:t xml:space="preserve"> </w:t>
      </w:r>
      <w:r w:rsidRPr="008A2AAF">
        <w:rPr>
          <w:rFonts w:asciiTheme="minorHAnsi" w:hAnsiTheme="minorHAnsi" w:cs="Calibri"/>
          <w:lang w:val="fr-FR"/>
        </w:rPr>
        <w:t xml:space="preserve">représentée par Monsieur </w:t>
      </w:r>
      <w:r w:rsidR="007F496C">
        <w:rPr>
          <w:rFonts w:asciiTheme="minorHAnsi" w:hAnsiTheme="minorHAnsi" w:cs="Calibri"/>
          <w:lang w:val="fr-FR"/>
        </w:rPr>
        <w:t>XXXXX</w:t>
      </w:r>
      <w:r w:rsidRPr="008A2AAF">
        <w:rPr>
          <w:rFonts w:asciiTheme="minorHAnsi" w:hAnsiTheme="minorHAnsi" w:cs="Calibri"/>
          <w:lang w:val="fr-FR"/>
        </w:rPr>
        <w:t>, agissant en qualité de Directeur,</w:t>
      </w:r>
    </w:p>
    <w:p w14:paraId="021A6A92" w14:textId="77777777" w:rsidR="00437F14" w:rsidRPr="008A2AAF" w:rsidRDefault="00437F14" w:rsidP="00437F14">
      <w:pPr>
        <w:rPr>
          <w:rFonts w:asciiTheme="minorHAnsi" w:hAnsiTheme="minorHAnsi" w:cs="Calibri"/>
          <w:lang w:val="fr-FR"/>
        </w:rPr>
      </w:pPr>
    </w:p>
    <w:p w14:paraId="4A772008" w14:textId="77777777" w:rsidR="00437F14" w:rsidRPr="008A2AAF" w:rsidRDefault="00437F14" w:rsidP="00437F14">
      <w:pPr>
        <w:rPr>
          <w:rFonts w:asciiTheme="minorHAnsi" w:hAnsiTheme="minorHAnsi" w:cs="Calibri"/>
          <w:lang w:val="fr-FR"/>
        </w:rPr>
      </w:pPr>
    </w:p>
    <w:p w14:paraId="5714A734" w14:textId="77777777" w:rsidR="00437F14" w:rsidRPr="008A2AAF" w:rsidRDefault="00437F14" w:rsidP="00437F14">
      <w:pPr>
        <w:rPr>
          <w:rFonts w:asciiTheme="minorHAnsi" w:hAnsiTheme="minorHAnsi" w:cs="Calibri"/>
          <w:lang w:val="fr-FR"/>
        </w:rPr>
      </w:pPr>
    </w:p>
    <w:p w14:paraId="4E5F4DA2" w14:textId="77777777" w:rsidR="00437F14" w:rsidRPr="008A2AAF" w:rsidRDefault="00437F14" w:rsidP="00437F14">
      <w:pPr>
        <w:rPr>
          <w:rFonts w:asciiTheme="minorHAnsi" w:hAnsiTheme="minorHAnsi" w:cs="Calibri"/>
          <w:b/>
          <w:lang w:val="fr-FR"/>
        </w:rPr>
      </w:pP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lang w:val="fr-FR"/>
        </w:rPr>
        <w:tab/>
      </w:r>
      <w:r w:rsidRPr="008A2AAF">
        <w:rPr>
          <w:rFonts w:asciiTheme="minorHAnsi" w:hAnsiTheme="minorHAnsi" w:cs="Calibri"/>
          <w:b/>
          <w:lang w:val="fr-FR"/>
        </w:rPr>
        <w:t>D’une part,</w:t>
      </w:r>
    </w:p>
    <w:p w14:paraId="39320E3A" w14:textId="77777777" w:rsidR="00437F14" w:rsidRPr="008A2AAF" w:rsidRDefault="00437F14" w:rsidP="00437F14">
      <w:pPr>
        <w:rPr>
          <w:rFonts w:asciiTheme="minorHAnsi" w:hAnsiTheme="minorHAnsi" w:cs="Calibri"/>
          <w:b/>
          <w:lang w:val="fr-FR"/>
        </w:rPr>
      </w:pPr>
    </w:p>
    <w:p w14:paraId="5058A0C2" w14:textId="77777777" w:rsidR="00437F14" w:rsidRPr="008A2AAF" w:rsidRDefault="00437F14" w:rsidP="00437F14">
      <w:pPr>
        <w:rPr>
          <w:rFonts w:asciiTheme="minorHAnsi" w:hAnsiTheme="minorHAnsi" w:cs="Calibri"/>
          <w:b/>
          <w:lang w:val="fr-FR"/>
        </w:rPr>
      </w:pPr>
      <w:r w:rsidRPr="008A2AAF">
        <w:rPr>
          <w:rFonts w:asciiTheme="minorHAnsi" w:hAnsiTheme="minorHAnsi" w:cs="Calibri"/>
          <w:b/>
          <w:lang w:val="fr-FR"/>
        </w:rPr>
        <w:t>Et,</w:t>
      </w:r>
    </w:p>
    <w:p w14:paraId="731C1C92" w14:textId="77777777" w:rsidR="00437F14" w:rsidRPr="008A2AAF" w:rsidRDefault="00437F14" w:rsidP="00437F14">
      <w:pPr>
        <w:rPr>
          <w:rFonts w:asciiTheme="minorHAnsi" w:hAnsiTheme="minorHAnsi" w:cs="Calibri"/>
          <w:lang w:val="fr-FR"/>
        </w:rPr>
      </w:pPr>
    </w:p>
    <w:p w14:paraId="18811509" w14:textId="77777777" w:rsidR="00437F14" w:rsidRPr="008A2AAF" w:rsidRDefault="00437F14" w:rsidP="00437F14">
      <w:pPr>
        <w:ind w:left="-1"/>
        <w:jc w:val="both"/>
        <w:rPr>
          <w:rFonts w:asciiTheme="minorHAnsi" w:hAnsiTheme="minorHAnsi" w:cs="Calibri"/>
          <w:lang w:val="fr-FR"/>
        </w:rPr>
      </w:pPr>
      <w:r>
        <w:rPr>
          <w:rFonts w:asciiTheme="minorHAnsi" w:hAnsiTheme="minorHAnsi" w:cs="Calibri"/>
          <w:lang w:val="fr-FR"/>
        </w:rPr>
        <w:t xml:space="preserve">Les </w:t>
      </w:r>
      <w:r w:rsidRPr="008A2AAF">
        <w:rPr>
          <w:rFonts w:asciiTheme="minorHAnsi" w:hAnsiTheme="minorHAnsi" w:cs="Calibri"/>
          <w:lang w:val="fr-FR"/>
        </w:rPr>
        <w:t>organisation</w:t>
      </w:r>
      <w:r>
        <w:rPr>
          <w:rFonts w:asciiTheme="minorHAnsi" w:hAnsiTheme="minorHAnsi" w:cs="Calibri"/>
          <w:lang w:val="fr-FR"/>
        </w:rPr>
        <w:t>s</w:t>
      </w:r>
      <w:r w:rsidRPr="008A2AAF">
        <w:rPr>
          <w:rFonts w:asciiTheme="minorHAnsi" w:hAnsiTheme="minorHAnsi" w:cs="Calibri"/>
          <w:lang w:val="fr-FR"/>
        </w:rPr>
        <w:t xml:space="preserve"> syndicale</w:t>
      </w:r>
      <w:r>
        <w:rPr>
          <w:rFonts w:asciiTheme="minorHAnsi" w:hAnsiTheme="minorHAnsi" w:cs="Calibri"/>
          <w:lang w:val="fr-FR"/>
        </w:rPr>
        <w:t>s</w:t>
      </w:r>
      <w:r w:rsidRPr="008A2AAF">
        <w:rPr>
          <w:rFonts w:asciiTheme="minorHAnsi" w:hAnsiTheme="minorHAnsi" w:cs="Calibri"/>
          <w:lang w:val="fr-FR"/>
        </w:rPr>
        <w:t xml:space="preserve"> représentative</w:t>
      </w:r>
      <w:r>
        <w:rPr>
          <w:rFonts w:asciiTheme="minorHAnsi" w:hAnsiTheme="minorHAnsi" w:cs="Calibri"/>
          <w:lang w:val="fr-FR"/>
        </w:rPr>
        <w:t>s</w:t>
      </w:r>
      <w:r w:rsidRPr="008A2AAF">
        <w:rPr>
          <w:rFonts w:asciiTheme="minorHAnsi" w:hAnsiTheme="minorHAnsi" w:cs="Calibri"/>
          <w:lang w:val="fr-FR"/>
        </w:rPr>
        <w:t xml:space="preserve"> dans la société :</w:t>
      </w:r>
    </w:p>
    <w:p w14:paraId="2B10C7D2" w14:textId="77777777" w:rsidR="00437F14" w:rsidRPr="008A2AAF" w:rsidRDefault="00437F14" w:rsidP="00437F14">
      <w:pPr>
        <w:ind w:left="-1"/>
        <w:jc w:val="both"/>
        <w:rPr>
          <w:rFonts w:asciiTheme="minorHAnsi" w:hAnsiTheme="minorHAnsi" w:cs="Calibri"/>
          <w:lang w:val="fr-FR"/>
        </w:rPr>
      </w:pPr>
    </w:p>
    <w:p w14:paraId="3DCE9D0E" w14:textId="3D7221AD" w:rsidR="00437F14" w:rsidRDefault="00437F14" w:rsidP="00437F14">
      <w:pPr>
        <w:numPr>
          <w:ilvl w:val="0"/>
          <w:numId w:val="9"/>
        </w:numPr>
        <w:suppressAutoHyphens w:val="0"/>
        <w:jc w:val="both"/>
        <w:rPr>
          <w:rFonts w:asciiTheme="minorHAnsi" w:hAnsiTheme="minorHAnsi" w:cs="Calibri"/>
          <w:lang w:val="fr-FR"/>
        </w:rPr>
      </w:pPr>
      <w:r>
        <w:rPr>
          <w:rFonts w:asciiTheme="minorHAnsi" w:hAnsiTheme="minorHAnsi" w:cs="Calibri"/>
          <w:lang w:val="fr-FR"/>
        </w:rPr>
        <w:t>FO</w:t>
      </w:r>
      <w:r w:rsidRPr="008A2AAF">
        <w:rPr>
          <w:rFonts w:asciiTheme="minorHAnsi" w:hAnsiTheme="minorHAnsi" w:cs="Calibri"/>
          <w:lang w:val="fr-FR"/>
        </w:rPr>
        <w:t xml:space="preserve">, représentée par son délégué syndical, Monsieur </w:t>
      </w:r>
      <w:r w:rsidR="007F496C">
        <w:rPr>
          <w:rFonts w:asciiTheme="minorHAnsi" w:hAnsiTheme="minorHAnsi" w:cs="Calibri"/>
          <w:lang w:val="fr-FR"/>
        </w:rPr>
        <w:t>XXXXX</w:t>
      </w:r>
    </w:p>
    <w:p w14:paraId="3A6BECCA" w14:textId="2A494B3D" w:rsidR="00437F14" w:rsidRPr="008A2AAF" w:rsidRDefault="00437F14" w:rsidP="00437F14">
      <w:pPr>
        <w:numPr>
          <w:ilvl w:val="0"/>
          <w:numId w:val="9"/>
        </w:numPr>
        <w:suppressAutoHyphens w:val="0"/>
        <w:jc w:val="both"/>
        <w:rPr>
          <w:rFonts w:asciiTheme="minorHAnsi" w:hAnsiTheme="minorHAnsi" w:cs="Calibri"/>
          <w:lang w:val="fr-FR"/>
        </w:rPr>
      </w:pPr>
      <w:r>
        <w:rPr>
          <w:rFonts w:asciiTheme="minorHAnsi" w:hAnsiTheme="minorHAnsi" w:cs="Calibri"/>
          <w:lang w:val="fr-FR"/>
        </w:rPr>
        <w:t xml:space="preserve">CGT, représentée par son délégué syndical, Monsieur </w:t>
      </w:r>
      <w:r w:rsidR="007F496C">
        <w:rPr>
          <w:rFonts w:asciiTheme="minorHAnsi" w:hAnsiTheme="minorHAnsi" w:cs="Calibri"/>
          <w:lang w:val="fr-FR"/>
        </w:rPr>
        <w:t>XXXXX</w:t>
      </w:r>
    </w:p>
    <w:p w14:paraId="5967DEE4" w14:textId="77777777" w:rsidR="00437F14" w:rsidRPr="008A2AAF" w:rsidRDefault="00437F14" w:rsidP="00437F14">
      <w:pPr>
        <w:rPr>
          <w:rFonts w:asciiTheme="minorHAnsi" w:hAnsiTheme="minorHAnsi" w:cs="Arial"/>
          <w:lang w:val="fr-FR"/>
        </w:rPr>
      </w:pPr>
    </w:p>
    <w:p w14:paraId="00DEC50C" w14:textId="77777777" w:rsidR="00437F14" w:rsidRPr="008A2AAF" w:rsidRDefault="00437F14" w:rsidP="00437F14">
      <w:pPr>
        <w:rPr>
          <w:rFonts w:asciiTheme="minorHAnsi" w:hAnsiTheme="minorHAnsi" w:cs="Arial"/>
          <w:lang w:val="fr-FR"/>
        </w:rPr>
      </w:pPr>
    </w:p>
    <w:p w14:paraId="7D3A0644" w14:textId="77777777" w:rsidR="00437F14" w:rsidRPr="008A2AAF" w:rsidRDefault="00437F14" w:rsidP="00437F14">
      <w:pPr>
        <w:ind w:left="7090" w:firstLine="709"/>
        <w:rPr>
          <w:rFonts w:asciiTheme="minorHAnsi" w:hAnsiTheme="minorHAnsi" w:cs="Arial"/>
          <w:b/>
          <w:lang w:val="fr-FR"/>
        </w:rPr>
      </w:pPr>
    </w:p>
    <w:p w14:paraId="360F65A7" w14:textId="77777777" w:rsidR="00437F14" w:rsidRPr="008A2AAF" w:rsidRDefault="00437F14" w:rsidP="00437F14">
      <w:pPr>
        <w:ind w:left="7090" w:firstLine="709"/>
        <w:rPr>
          <w:rFonts w:asciiTheme="minorHAnsi" w:hAnsiTheme="minorHAnsi" w:cs="Arial"/>
          <w:b/>
          <w:lang w:val="fr-FR"/>
        </w:rPr>
      </w:pPr>
      <w:r w:rsidRPr="008A2AAF">
        <w:rPr>
          <w:rFonts w:asciiTheme="minorHAnsi" w:hAnsiTheme="minorHAnsi" w:cs="Arial"/>
          <w:b/>
          <w:lang w:val="fr-FR"/>
        </w:rPr>
        <w:t>D’autre part,</w:t>
      </w:r>
    </w:p>
    <w:p w14:paraId="74F20FD7" w14:textId="77777777" w:rsidR="009679A0" w:rsidRPr="00644339" w:rsidRDefault="009679A0" w:rsidP="0078794B">
      <w:pPr>
        <w:rPr>
          <w:rFonts w:asciiTheme="minorHAnsi" w:hAnsiTheme="minorHAnsi"/>
          <w:lang w:val="fr-FR"/>
        </w:rPr>
      </w:pPr>
    </w:p>
    <w:p w14:paraId="3FF5BA91" w14:textId="77777777" w:rsidR="00FA627F" w:rsidRPr="00644339" w:rsidRDefault="00FA627F" w:rsidP="00FA627F">
      <w:pPr>
        <w:jc w:val="both"/>
        <w:rPr>
          <w:rFonts w:asciiTheme="minorHAnsi" w:hAnsiTheme="minorHAnsi"/>
          <w:lang w:val="fr-FR"/>
        </w:rPr>
      </w:pPr>
      <w:r w:rsidRPr="00644339">
        <w:rPr>
          <w:rFonts w:asciiTheme="minorHAnsi" w:hAnsiTheme="minorHAnsi"/>
          <w:lang w:val="fr-FR"/>
        </w:rPr>
        <w:t xml:space="preserve">Le présent accord s’inscrit dans le cadre de la négociation annuelle obligatoire prévue au 1° de l’article L. 2242-13 ainsi qu’aux articles L. 2242-15 et suivants du Code du travail tels qu’issus de l’ordonnance du 22 septembre 2017.  </w:t>
      </w:r>
    </w:p>
    <w:p w14:paraId="510321DE" w14:textId="77777777" w:rsidR="00FA627F" w:rsidRPr="00644339" w:rsidRDefault="00FA627F" w:rsidP="00FA627F">
      <w:pPr>
        <w:jc w:val="both"/>
        <w:rPr>
          <w:rFonts w:asciiTheme="minorHAnsi" w:hAnsiTheme="minorHAnsi"/>
          <w:lang w:val="fr-FR"/>
        </w:rPr>
      </w:pPr>
    </w:p>
    <w:p w14:paraId="00372FA6" w14:textId="3111231D" w:rsidR="00FA627F" w:rsidRPr="00644339" w:rsidRDefault="00FA627F" w:rsidP="00FA627F">
      <w:pPr>
        <w:jc w:val="both"/>
        <w:rPr>
          <w:rFonts w:asciiTheme="minorHAnsi" w:hAnsiTheme="minorHAnsi"/>
          <w:lang w:val="fr-FR"/>
        </w:rPr>
      </w:pPr>
      <w:r w:rsidRPr="00644339">
        <w:rPr>
          <w:rFonts w:asciiTheme="minorHAnsi" w:hAnsiTheme="minorHAnsi"/>
          <w:lang w:val="fr-FR"/>
        </w:rPr>
        <w:t>Des réunions de négociation se sont tenues les</w:t>
      </w:r>
      <w:r>
        <w:rPr>
          <w:rFonts w:asciiTheme="minorHAnsi" w:hAnsiTheme="minorHAnsi"/>
          <w:lang w:val="fr-FR"/>
        </w:rPr>
        <w:t xml:space="preserve"> 11, 17</w:t>
      </w:r>
      <w:r w:rsidRPr="00644339">
        <w:rPr>
          <w:rFonts w:asciiTheme="minorHAnsi" w:hAnsiTheme="minorHAnsi"/>
          <w:lang w:val="fr-FR"/>
        </w:rPr>
        <w:t xml:space="preserve"> et </w:t>
      </w:r>
      <w:r w:rsidR="006A215D">
        <w:rPr>
          <w:rFonts w:asciiTheme="minorHAnsi" w:hAnsiTheme="minorHAnsi"/>
          <w:lang w:val="fr-FR"/>
        </w:rPr>
        <w:t>23</w:t>
      </w:r>
      <w:r w:rsidRPr="00644339">
        <w:rPr>
          <w:rFonts w:asciiTheme="minorHAnsi" w:hAnsiTheme="minorHAnsi"/>
          <w:lang w:val="fr-FR"/>
        </w:rPr>
        <w:t xml:space="preserve"> février 202</w:t>
      </w:r>
      <w:r w:rsidR="006A215D">
        <w:rPr>
          <w:rFonts w:asciiTheme="minorHAnsi" w:hAnsiTheme="minorHAnsi"/>
          <w:lang w:val="fr-FR"/>
        </w:rPr>
        <w:t>6</w:t>
      </w:r>
      <w:r w:rsidRPr="00644339">
        <w:rPr>
          <w:rFonts w:asciiTheme="minorHAnsi" w:hAnsiTheme="minorHAnsi"/>
          <w:lang w:val="fr-FR"/>
        </w:rPr>
        <w:t xml:space="preserve"> au cours desquelles des documents ont été </w:t>
      </w:r>
      <w:r w:rsidR="00275859">
        <w:rPr>
          <w:rFonts w:asciiTheme="minorHAnsi" w:hAnsiTheme="minorHAnsi"/>
          <w:lang w:val="fr-FR"/>
        </w:rPr>
        <w:t>présentés</w:t>
      </w:r>
      <w:r w:rsidRPr="00644339">
        <w:rPr>
          <w:rFonts w:asciiTheme="minorHAnsi" w:hAnsiTheme="minorHAnsi"/>
          <w:lang w:val="fr-FR"/>
        </w:rPr>
        <w:t xml:space="preserve"> par la Direction et des échanges ont eu lieu entre la Direction et </w:t>
      </w:r>
      <w:r>
        <w:rPr>
          <w:rFonts w:asciiTheme="minorHAnsi" w:hAnsiTheme="minorHAnsi"/>
          <w:lang w:val="fr-FR"/>
        </w:rPr>
        <w:t>l</w:t>
      </w:r>
      <w:r w:rsidR="00723001">
        <w:rPr>
          <w:rFonts w:asciiTheme="minorHAnsi" w:hAnsiTheme="minorHAnsi"/>
          <w:lang w:val="fr-FR"/>
        </w:rPr>
        <w:t xml:space="preserve">es </w:t>
      </w:r>
      <w:r w:rsidRPr="00644339">
        <w:rPr>
          <w:rFonts w:asciiTheme="minorHAnsi" w:hAnsiTheme="minorHAnsi"/>
          <w:lang w:val="fr-FR"/>
        </w:rPr>
        <w:t>organisation</w:t>
      </w:r>
      <w:r w:rsidR="00723001">
        <w:rPr>
          <w:rFonts w:asciiTheme="minorHAnsi" w:hAnsiTheme="minorHAnsi"/>
          <w:lang w:val="fr-FR"/>
        </w:rPr>
        <w:t>s</w:t>
      </w:r>
      <w:r w:rsidRPr="00644339">
        <w:rPr>
          <w:rFonts w:asciiTheme="minorHAnsi" w:hAnsiTheme="minorHAnsi"/>
          <w:lang w:val="fr-FR"/>
        </w:rPr>
        <w:t xml:space="preserve"> syndicale</w:t>
      </w:r>
      <w:r w:rsidR="00723001">
        <w:rPr>
          <w:rFonts w:asciiTheme="minorHAnsi" w:hAnsiTheme="minorHAnsi"/>
          <w:lang w:val="fr-FR"/>
        </w:rPr>
        <w:t>s</w:t>
      </w:r>
      <w:r w:rsidRPr="00644339">
        <w:rPr>
          <w:rFonts w:asciiTheme="minorHAnsi" w:hAnsiTheme="minorHAnsi"/>
          <w:lang w:val="fr-FR"/>
        </w:rPr>
        <w:t xml:space="preserve"> présente</w:t>
      </w:r>
      <w:r w:rsidR="00723001">
        <w:rPr>
          <w:rFonts w:asciiTheme="minorHAnsi" w:hAnsiTheme="minorHAnsi"/>
          <w:lang w:val="fr-FR"/>
        </w:rPr>
        <w:t>s</w:t>
      </w:r>
      <w:r w:rsidRPr="00644339">
        <w:rPr>
          <w:rFonts w:asciiTheme="minorHAnsi" w:hAnsiTheme="minorHAnsi"/>
          <w:lang w:val="fr-FR"/>
        </w:rPr>
        <w:t xml:space="preserve"> sur la base des revendications présentées par l</w:t>
      </w:r>
      <w:r w:rsidR="00723001">
        <w:rPr>
          <w:rFonts w:asciiTheme="minorHAnsi" w:hAnsiTheme="minorHAnsi"/>
          <w:lang w:val="fr-FR"/>
        </w:rPr>
        <w:t xml:space="preserve">es </w:t>
      </w:r>
      <w:r w:rsidRPr="00644339">
        <w:rPr>
          <w:rFonts w:asciiTheme="minorHAnsi" w:hAnsiTheme="minorHAnsi"/>
          <w:lang w:val="fr-FR"/>
        </w:rPr>
        <w:t>organisation</w:t>
      </w:r>
      <w:r w:rsidR="00723001">
        <w:rPr>
          <w:rFonts w:asciiTheme="minorHAnsi" w:hAnsiTheme="minorHAnsi"/>
          <w:lang w:val="fr-FR"/>
        </w:rPr>
        <w:t>s</w:t>
      </w:r>
      <w:r w:rsidRPr="00644339">
        <w:rPr>
          <w:rFonts w:asciiTheme="minorHAnsi" w:hAnsiTheme="minorHAnsi"/>
          <w:lang w:val="fr-FR"/>
        </w:rPr>
        <w:t xml:space="preserve"> syndicale</w:t>
      </w:r>
      <w:r w:rsidR="00723001">
        <w:rPr>
          <w:rFonts w:asciiTheme="minorHAnsi" w:hAnsiTheme="minorHAnsi"/>
          <w:lang w:val="fr-FR"/>
        </w:rPr>
        <w:t>s</w:t>
      </w:r>
      <w:r w:rsidRPr="00644339">
        <w:rPr>
          <w:rFonts w:asciiTheme="minorHAnsi" w:hAnsiTheme="minorHAnsi"/>
          <w:lang w:val="fr-FR"/>
        </w:rPr>
        <w:t xml:space="preserve">. </w:t>
      </w:r>
    </w:p>
    <w:p w14:paraId="602B994B" w14:textId="77777777" w:rsidR="00FA627F" w:rsidRPr="00644339" w:rsidRDefault="00FA627F" w:rsidP="00FA627F">
      <w:pPr>
        <w:jc w:val="both"/>
        <w:rPr>
          <w:rFonts w:asciiTheme="minorHAnsi" w:hAnsiTheme="minorHAnsi" w:cs="Arial"/>
          <w:lang w:val="fr-FR"/>
        </w:rPr>
      </w:pPr>
    </w:p>
    <w:p w14:paraId="03A4AF9D" w14:textId="585039C5" w:rsidR="00FA627F" w:rsidRPr="00644339" w:rsidRDefault="00FA627F" w:rsidP="00FA627F">
      <w:pPr>
        <w:jc w:val="both"/>
        <w:rPr>
          <w:rFonts w:asciiTheme="minorHAnsi" w:hAnsiTheme="minorHAnsi"/>
          <w:lang w:val="fr-FR"/>
        </w:rPr>
      </w:pPr>
      <w:r w:rsidRPr="00644339">
        <w:rPr>
          <w:rFonts w:asciiTheme="minorHAnsi" w:hAnsiTheme="minorHAnsi" w:cs="Arial"/>
          <w:lang w:val="fr-FR"/>
        </w:rPr>
        <w:t>Il rappelle les demandes formalisées dans les documents remis à la direction le</w:t>
      </w:r>
      <w:r w:rsidR="002E2000">
        <w:rPr>
          <w:rFonts w:asciiTheme="minorHAnsi" w:hAnsiTheme="minorHAnsi" w:cs="Arial"/>
          <w:lang w:val="fr-FR"/>
        </w:rPr>
        <w:t xml:space="preserve">s </w:t>
      </w:r>
      <w:r w:rsidR="00015051">
        <w:rPr>
          <w:rFonts w:asciiTheme="minorHAnsi" w:hAnsiTheme="minorHAnsi" w:cs="Arial"/>
          <w:lang w:val="fr-FR"/>
        </w:rPr>
        <w:t>16 et 17</w:t>
      </w:r>
      <w:r>
        <w:rPr>
          <w:rFonts w:asciiTheme="minorHAnsi" w:hAnsiTheme="minorHAnsi" w:cs="Arial"/>
          <w:lang w:val="fr-FR"/>
        </w:rPr>
        <w:t xml:space="preserve"> février</w:t>
      </w:r>
      <w:r w:rsidRPr="00644339">
        <w:rPr>
          <w:rFonts w:asciiTheme="minorHAnsi" w:hAnsiTheme="minorHAnsi" w:cs="Arial"/>
          <w:lang w:val="fr-FR"/>
        </w:rPr>
        <w:t xml:space="preserve"> 202</w:t>
      </w:r>
      <w:r w:rsidR="00015051">
        <w:rPr>
          <w:rFonts w:asciiTheme="minorHAnsi" w:hAnsiTheme="minorHAnsi" w:cs="Arial"/>
          <w:lang w:val="fr-FR"/>
        </w:rPr>
        <w:t>6</w:t>
      </w:r>
      <w:r w:rsidRPr="00644339">
        <w:rPr>
          <w:rFonts w:asciiTheme="minorHAnsi" w:hAnsiTheme="minorHAnsi" w:cs="Arial"/>
          <w:lang w:val="fr-FR"/>
        </w:rPr>
        <w:t xml:space="preserve"> (Pièce jointe en annexe 1).</w:t>
      </w:r>
    </w:p>
    <w:p w14:paraId="5FF1C1F8" w14:textId="77777777" w:rsidR="00FA627F" w:rsidRPr="00644339" w:rsidRDefault="00FA627F" w:rsidP="00FA627F">
      <w:pPr>
        <w:jc w:val="both"/>
        <w:rPr>
          <w:rFonts w:asciiTheme="minorHAnsi" w:hAnsiTheme="minorHAnsi"/>
          <w:lang w:val="fr-FR"/>
        </w:rPr>
      </w:pPr>
    </w:p>
    <w:p w14:paraId="58AB402D" w14:textId="16E87E44" w:rsidR="00FA627F" w:rsidRPr="00644339" w:rsidRDefault="00FA627F" w:rsidP="00FA627F">
      <w:pPr>
        <w:jc w:val="both"/>
        <w:rPr>
          <w:rFonts w:asciiTheme="minorHAnsi" w:hAnsiTheme="minorHAnsi"/>
          <w:lang w:val="fr-FR"/>
        </w:rPr>
      </w:pPr>
      <w:r w:rsidRPr="00644339">
        <w:rPr>
          <w:rFonts w:asciiTheme="minorHAnsi" w:hAnsiTheme="minorHAnsi"/>
          <w:lang w:val="fr-FR"/>
        </w:rPr>
        <w:t>Cet accord est le résultat d’une négociation et engage la direction uniquement en cas de signature par l</w:t>
      </w:r>
      <w:r w:rsidR="00723001">
        <w:rPr>
          <w:rFonts w:asciiTheme="minorHAnsi" w:hAnsiTheme="minorHAnsi"/>
          <w:lang w:val="fr-FR"/>
        </w:rPr>
        <w:t xml:space="preserve">es </w:t>
      </w:r>
      <w:r w:rsidRPr="00644339">
        <w:rPr>
          <w:rFonts w:asciiTheme="minorHAnsi" w:hAnsiTheme="minorHAnsi"/>
          <w:lang w:val="fr-FR"/>
        </w:rPr>
        <w:t>organisation</w:t>
      </w:r>
      <w:r w:rsidR="00723001">
        <w:rPr>
          <w:rFonts w:asciiTheme="minorHAnsi" w:hAnsiTheme="minorHAnsi"/>
          <w:lang w:val="fr-FR"/>
        </w:rPr>
        <w:t>s</w:t>
      </w:r>
      <w:r w:rsidRPr="00644339">
        <w:rPr>
          <w:rFonts w:asciiTheme="minorHAnsi" w:hAnsiTheme="minorHAnsi"/>
          <w:lang w:val="fr-FR"/>
        </w:rPr>
        <w:t xml:space="preserve"> syndicale</w:t>
      </w:r>
      <w:r w:rsidR="00723001">
        <w:rPr>
          <w:rFonts w:asciiTheme="minorHAnsi" w:hAnsiTheme="minorHAnsi"/>
          <w:lang w:val="fr-FR"/>
        </w:rPr>
        <w:t>s</w:t>
      </w:r>
      <w:r w:rsidRPr="00644339">
        <w:rPr>
          <w:rFonts w:asciiTheme="minorHAnsi" w:hAnsiTheme="minorHAnsi"/>
          <w:lang w:val="fr-FR"/>
        </w:rPr>
        <w:t>.</w:t>
      </w:r>
    </w:p>
    <w:p w14:paraId="3CC9EC91" w14:textId="77777777" w:rsidR="00FA627F" w:rsidRPr="00644339" w:rsidRDefault="00FA627F" w:rsidP="00FA627F">
      <w:pPr>
        <w:jc w:val="both"/>
        <w:rPr>
          <w:rFonts w:asciiTheme="minorHAnsi" w:hAnsiTheme="minorHAnsi"/>
          <w:lang w:val="fr-FR"/>
        </w:rPr>
      </w:pPr>
    </w:p>
    <w:p w14:paraId="298557EF" w14:textId="77777777" w:rsidR="00FA627F" w:rsidRPr="00644339" w:rsidRDefault="00FA627F" w:rsidP="00FA627F">
      <w:pPr>
        <w:jc w:val="both"/>
        <w:rPr>
          <w:rFonts w:asciiTheme="minorHAnsi" w:hAnsiTheme="minorHAnsi"/>
          <w:lang w:val="fr-FR"/>
        </w:rPr>
      </w:pPr>
      <w:r w:rsidRPr="00644339">
        <w:rPr>
          <w:rFonts w:asciiTheme="minorHAnsi" w:hAnsiTheme="minorHAnsi"/>
          <w:lang w:val="fr-FR"/>
        </w:rPr>
        <w:t>En conséquence de quoi, il a été convenu ce qui suit entre les parties :</w:t>
      </w:r>
    </w:p>
    <w:p w14:paraId="60FD358D" w14:textId="77777777" w:rsidR="00A43E20" w:rsidRPr="00644339" w:rsidRDefault="00A43E20" w:rsidP="00662314">
      <w:pPr>
        <w:jc w:val="both"/>
        <w:rPr>
          <w:rFonts w:asciiTheme="minorHAnsi" w:hAnsiTheme="minorHAnsi"/>
          <w:lang w:val="fr-FR"/>
        </w:rPr>
      </w:pPr>
    </w:p>
    <w:p w14:paraId="258A4D1D" w14:textId="77777777" w:rsidR="00A43E20" w:rsidRPr="00644339" w:rsidRDefault="00A43E20" w:rsidP="00662314">
      <w:pPr>
        <w:jc w:val="both"/>
        <w:rPr>
          <w:rFonts w:asciiTheme="minorHAnsi" w:hAnsiTheme="minorHAnsi"/>
          <w:lang w:val="fr-FR"/>
        </w:rPr>
      </w:pPr>
    </w:p>
    <w:p w14:paraId="01CBFADE" w14:textId="77777777" w:rsidR="00A43E20" w:rsidRPr="00644339" w:rsidRDefault="00A43E20" w:rsidP="00662314">
      <w:pPr>
        <w:jc w:val="both"/>
        <w:rPr>
          <w:rFonts w:asciiTheme="minorHAnsi" w:hAnsiTheme="minorHAnsi"/>
          <w:lang w:val="fr-FR"/>
        </w:rPr>
      </w:pPr>
    </w:p>
    <w:p w14:paraId="5242D6D6" w14:textId="77777777" w:rsidR="00A43E20" w:rsidRPr="00644339" w:rsidRDefault="00A43E20" w:rsidP="00662314">
      <w:pPr>
        <w:jc w:val="both"/>
        <w:rPr>
          <w:rFonts w:asciiTheme="minorHAnsi" w:hAnsiTheme="minorHAnsi"/>
          <w:lang w:val="fr-FR"/>
        </w:rPr>
      </w:pPr>
    </w:p>
    <w:p w14:paraId="3E9A459B" w14:textId="77777777" w:rsidR="00A43E20" w:rsidRPr="00644339" w:rsidRDefault="00A43E20" w:rsidP="00662314">
      <w:pPr>
        <w:jc w:val="both"/>
        <w:rPr>
          <w:rFonts w:asciiTheme="minorHAnsi" w:hAnsiTheme="minorHAnsi"/>
          <w:lang w:val="fr-FR"/>
        </w:rPr>
      </w:pPr>
    </w:p>
    <w:p w14:paraId="5AFA402C" w14:textId="77777777" w:rsidR="00A43E20" w:rsidRPr="00644339" w:rsidRDefault="00A43E20" w:rsidP="00662314">
      <w:pPr>
        <w:jc w:val="both"/>
        <w:rPr>
          <w:rFonts w:asciiTheme="minorHAnsi" w:hAnsiTheme="minorHAnsi"/>
          <w:lang w:val="fr-FR"/>
        </w:rPr>
      </w:pPr>
    </w:p>
    <w:p w14:paraId="4473D52D" w14:textId="77777777" w:rsidR="00A43E20" w:rsidRPr="00644339" w:rsidRDefault="00A43E20" w:rsidP="00662314">
      <w:pPr>
        <w:jc w:val="both"/>
        <w:rPr>
          <w:rFonts w:asciiTheme="minorHAnsi" w:hAnsiTheme="minorHAnsi"/>
          <w:lang w:val="fr-FR"/>
        </w:rPr>
      </w:pPr>
    </w:p>
    <w:p w14:paraId="093A4980" w14:textId="77777777" w:rsidR="00A43E20" w:rsidRPr="00644339" w:rsidRDefault="00A43E20" w:rsidP="00662314">
      <w:pPr>
        <w:jc w:val="both"/>
        <w:rPr>
          <w:rFonts w:asciiTheme="minorHAnsi" w:hAnsiTheme="minorHAnsi"/>
          <w:lang w:val="fr-FR"/>
        </w:rPr>
      </w:pPr>
    </w:p>
    <w:p w14:paraId="0F43B511" w14:textId="77777777" w:rsidR="006B4922" w:rsidRPr="00644339" w:rsidRDefault="006B4922" w:rsidP="00662314">
      <w:pPr>
        <w:jc w:val="both"/>
        <w:rPr>
          <w:rFonts w:asciiTheme="minorHAnsi" w:hAnsiTheme="minorHAnsi"/>
          <w:lang w:val="fr-FR"/>
        </w:rPr>
      </w:pPr>
    </w:p>
    <w:p w14:paraId="5300F295" w14:textId="77777777" w:rsidR="00275859" w:rsidRDefault="00275859" w:rsidP="0078794B">
      <w:pPr>
        <w:jc w:val="both"/>
        <w:rPr>
          <w:rFonts w:asciiTheme="minorHAnsi" w:hAnsiTheme="minorHAnsi"/>
          <w:b/>
          <w:u w:val="single"/>
          <w:lang w:val="fr-FR" w:eastAsia="ar-SA"/>
        </w:rPr>
      </w:pPr>
    </w:p>
    <w:p w14:paraId="1CE9CCF0" w14:textId="77777777" w:rsidR="00275859" w:rsidRDefault="00275859" w:rsidP="0078794B">
      <w:pPr>
        <w:jc w:val="both"/>
        <w:rPr>
          <w:rFonts w:asciiTheme="minorHAnsi" w:hAnsiTheme="minorHAnsi"/>
          <w:b/>
          <w:u w:val="single"/>
          <w:lang w:val="fr-FR" w:eastAsia="ar-SA"/>
        </w:rPr>
      </w:pPr>
    </w:p>
    <w:p w14:paraId="0ECE50C6" w14:textId="66671DA9" w:rsidR="005B492D" w:rsidRPr="00644339" w:rsidRDefault="002B6B4F" w:rsidP="0078794B">
      <w:pPr>
        <w:jc w:val="both"/>
        <w:rPr>
          <w:rFonts w:asciiTheme="minorHAnsi" w:hAnsiTheme="minorHAnsi"/>
          <w:b/>
          <w:u w:val="single"/>
          <w:lang w:val="fr-FR" w:eastAsia="ar-SA"/>
        </w:rPr>
      </w:pPr>
      <w:r w:rsidRPr="00644339">
        <w:rPr>
          <w:rFonts w:asciiTheme="minorHAnsi" w:hAnsiTheme="minorHAnsi"/>
          <w:b/>
          <w:u w:val="single"/>
          <w:lang w:val="fr-FR" w:eastAsia="ar-SA"/>
        </w:rPr>
        <w:t>TITRE</w:t>
      </w:r>
      <w:r w:rsidR="005B492D" w:rsidRPr="00644339">
        <w:rPr>
          <w:rFonts w:asciiTheme="minorHAnsi" w:hAnsiTheme="minorHAnsi"/>
          <w:b/>
          <w:u w:val="single"/>
          <w:lang w:val="fr-FR" w:eastAsia="ar-SA"/>
        </w:rPr>
        <w:t xml:space="preserve"> 1 : </w:t>
      </w:r>
      <w:r w:rsidR="006D1C08" w:rsidRPr="00644339">
        <w:rPr>
          <w:rFonts w:asciiTheme="minorHAnsi" w:hAnsiTheme="minorHAnsi"/>
          <w:b/>
          <w:u w:val="single"/>
          <w:lang w:val="fr-FR" w:eastAsia="ar-SA"/>
        </w:rPr>
        <w:t>AUGMENTATION</w:t>
      </w:r>
      <w:r w:rsidR="00165683" w:rsidRPr="00644339">
        <w:rPr>
          <w:rFonts w:asciiTheme="minorHAnsi" w:hAnsiTheme="minorHAnsi"/>
          <w:b/>
          <w:u w:val="single"/>
          <w:lang w:val="fr-FR" w:eastAsia="ar-SA"/>
        </w:rPr>
        <w:t>S</w:t>
      </w:r>
      <w:r w:rsidR="006D1C08" w:rsidRPr="00644339">
        <w:rPr>
          <w:rFonts w:asciiTheme="minorHAnsi" w:hAnsiTheme="minorHAnsi"/>
          <w:b/>
          <w:u w:val="single"/>
          <w:lang w:val="fr-FR" w:eastAsia="ar-SA"/>
        </w:rPr>
        <w:t xml:space="preserve"> DE</w:t>
      </w:r>
      <w:r w:rsidR="00165683" w:rsidRPr="00644339">
        <w:rPr>
          <w:rFonts w:asciiTheme="minorHAnsi" w:hAnsiTheme="minorHAnsi"/>
          <w:b/>
          <w:u w:val="single"/>
          <w:lang w:val="fr-FR" w:eastAsia="ar-SA"/>
        </w:rPr>
        <w:t xml:space="preserve"> SALAIRE</w:t>
      </w:r>
      <w:r w:rsidR="005D619C" w:rsidRPr="00644339">
        <w:rPr>
          <w:rFonts w:asciiTheme="minorHAnsi" w:hAnsiTheme="minorHAnsi"/>
          <w:b/>
          <w:u w:val="single"/>
          <w:lang w:val="fr-FR" w:eastAsia="ar-SA"/>
        </w:rPr>
        <w:t xml:space="preserve"> </w:t>
      </w:r>
    </w:p>
    <w:p w14:paraId="1BFD6C09" w14:textId="77777777" w:rsidR="00165683" w:rsidRPr="00644339" w:rsidRDefault="00165683" w:rsidP="00165683">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1-1 : Enveloppe d’augmentation</w:t>
      </w:r>
    </w:p>
    <w:p w14:paraId="59C86F4E" w14:textId="77777777" w:rsidR="00662314" w:rsidRPr="00644339" w:rsidRDefault="00662314" w:rsidP="00662314">
      <w:pPr>
        <w:jc w:val="both"/>
        <w:rPr>
          <w:rFonts w:asciiTheme="minorHAnsi" w:hAnsiTheme="minorHAnsi" w:cs="Calibri"/>
          <w:lang w:val="fr-FR"/>
        </w:rPr>
      </w:pPr>
    </w:p>
    <w:p w14:paraId="2143B8CF" w14:textId="415E8566" w:rsidR="00E8531D" w:rsidRDefault="00E8531D" w:rsidP="00E8531D">
      <w:pPr>
        <w:jc w:val="both"/>
        <w:rPr>
          <w:rFonts w:asciiTheme="minorHAnsi" w:hAnsiTheme="minorHAnsi" w:cstheme="minorHAnsi"/>
          <w:lang w:val="fr-FR"/>
        </w:rPr>
      </w:pPr>
      <w:r w:rsidRPr="00644339">
        <w:rPr>
          <w:rFonts w:asciiTheme="minorHAnsi" w:hAnsiTheme="minorHAnsi" w:cs="Calibri"/>
          <w:lang w:val="fr-FR"/>
        </w:rPr>
        <w:t>Il est convenu pour l’année 202</w:t>
      </w:r>
      <w:r>
        <w:rPr>
          <w:rFonts w:asciiTheme="minorHAnsi" w:hAnsiTheme="minorHAnsi" w:cs="Calibri"/>
          <w:lang w:val="fr-FR"/>
        </w:rPr>
        <w:t>6</w:t>
      </w:r>
      <w:r w:rsidRPr="00644339">
        <w:rPr>
          <w:rFonts w:asciiTheme="minorHAnsi" w:hAnsiTheme="minorHAnsi" w:cs="Calibri"/>
          <w:lang w:val="fr-FR"/>
        </w:rPr>
        <w:t xml:space="preserve"> une enveloppe moyenne pour les augmentations individuelles au mérite de </w:t>
      </w:r>
      <w:r>
        <w:rPr>
          <w:rFonts w:asciiTheme="minorHAnsi" w:hAnsiTheme="minorHAnsi" w:cs="Calibri"/>
          <w:lang w:val="fr-FR"/>
        </w:rPr>
        <w:t>1,9</w:t>
      </w:r>
      <w:r w:rsidRPr="00644339">
        <w:rPr>
          <w:rFonts w:asciiTheme="minorHAnsi" w:hAnsiTheme="minorHAnsi" w:cs="Calibri"/>
          <w:lang w:val="fr-FR"/>
        </w:rPr>
        <w:t>%</w:t>
      </w:r>
      <w:r>
        <w:rPr>
          <w:rFonts w:asciiTheme="minorHAnsi" w:hAnsiTheme="minorHAnsi" w:cstheme="minorHAnsi"/>
          <w:szCs w:val="22"/>
          <w:lang w:val="fr-FR"/>
        </w:rPr>
        <w:t xml:space="preserve"> </w:t>
      </w:r>
      <w:r w:rsidRPr="00417445">
        <w:rPr>
          <w:rFonts w:asciiTheme="minorHAnsi" w:hAnsiTheme="minorHAnsi" w:cstheme="minorHAnsi"/>
          <w:lang w:val="fr-FR"/>
        </w:rPr>
        <w:t>des salaires de base des collaborateurs présents dans les effectifs et intégrés dans les outils au début du mois de février</w:t>
      </w:r>
      <w:r>
        <w:rPr>
          <w:rFonts w:asciiTheme="minorHAnsi" w:hAnsiTheme="minorHAnsi" w:cstheme="minorHAnsi"/>
          <w:lang w:val="fr-FR"/>
        </w:rPr>
        <w:t xml:space="preserve"> 2026.</w:t>
      </w:r>
    </w:p>
    <w:p w14:paraId="3E159E50" w14:textId="77777777" w:rsidR="00E8531D" w:rsidRPr="00644339" w:rsidRDefault="00E8531D" w:rsidP="00E8531D">
      <w:pPr>
        <w:jc w:val="both"/>
        <w:rPr>
          <w:rFonts w:asciiTheme="minorHAnsi" w:hAnsiTheme="minorHAnsi" w:cstheme="minorHAnsi"/>
          <w:szCs w:val="22"/>
          <w:lang w:val="fr-FR"/>
        </w:rPr>
      </w:pPr>
    </w:p>
    <w:p w14:paraId="5E6736FB" w14:textId="77777777" w:rsidR="00E8531D" w:rsidRPr="00644339" w:rsidRDefault="00E8531D" w:rsidP="00E8531D">
      <w:pPr>
        <w:jc w:val="both"/>
        <w:rPr>
          <w:rFonts w:asciiTheme="minorHAnsi" w:hAnsiTheme="minorHAnsi" w:cstheme="minorHAnsi"/>
          <w:szCs w:val="22"/>
          <w:lang w:val="fr-FR"/>
        </w:rPr>
      </w:pPr>
      <w:r w:rsidRPr="00644339">
        <w:rPr>
          <w:rFonts w:asciiTheme="minorHAnsi" w:hAnsiTheme="minorHAnsi" w:cstheme="minorHAnsi"/>
          <w:szCs w:val="22"/>
          <w:lang w:val="fr-FR"/>
        </w:rPr>
        <w:t>Cette augmentation sera répartie en augmentations individuelles. Elle inclut les éventuels rattrapages salariaux, et les mesures particulières éventuelles (égalité femmes-hommes…) auxquelles les signataires restent attentifs.</w:t>
      </w:r>
    </w:p>
    <w:p w14:paraId="38B525CF" w14:textId="77777777" w:rsidR="00E8531D" w:rsidRPr="00644339" w:rsidRDefault="00E8531D" w:rsidP="00E8531D">
      <w:pPr>
        <w:jc w:val="both"/>
        <w:rPr>
          <w:rFonts w:asciiTheme="minorHAnsi" w:hAnsiTheme="minorHAnsi" w:cstheme="minorHAnsi"/>
          <w:szCs w:val="22"/>
          <w:lang w:val="fr-FR"/>
        </w:rPr>
      </w:pPr>
    </w:p>
    <w:p w14:paraId="18783BE3" w14:textId="77777777" w:rsidR="00E8531D" w:rsidRPr="00644339" w:rsidRDefault="00E8531D" w:rsidP="00E8531D">
      <w:pPr>
        <w:jc w:val="both"/>
        <w:rPr>
          <w:rFonts w:asciiTheme="minorHAnsi" w:hAnsiTheme="minorHAnsi" w:cstheme="minorHAnsi"/>
          <w:szCs w:val="22"/>
          <w:lang w:val="fr-FR"/>
        </w:rPr>
      </w:pPr>
      <w:r w:rsidRPr="00644339">
        <w:rPr>
          <w:rFonts w:asciiTheme="minorHAnsi" w:hAnsiTheme="minorHAnsi" w:cstheme="minorHAnsi"/>
          <w:szCs w:val="22"/>
          <w:lang w:val="fr-FR"/>
        </w:rPr>
        <w:t>Les parties rappellent que les décisions de promotion et/ou d’augmentation doivent respecter les dispositions de l’accord sur l’égalité entre les femmes et les hommes du 6 janvier 2025.</w:t>
      </w:r>
    </w:p>
    <w:p w14:paraId="579E2418" w14:textId="77777777" w:rsidR="00E8531D" w:rsidRPr="00644339" w:rsidRDefault="00E8531D" w:rsidP="00E8531D">
      <w:pPr>
        <w:jc w:val="both"/>
        <w:rPr>
          <w:rFonts w:asciiTheme="minorHAnsi" w:hAnsiTheme="minorHAnsi" w:cs="Arial"/>
          <w:u w:val="single"/>
          <w:lang w:val="fr-FR"/>
        </w:rPr>
      </w:pPr>
    </w:p>
    <w:p w14:paraId="68DB8223" w14:textId="77777777" w:rsidR="00E8531D" w:rsidRPr="00644339" w:rsidRDefault="00E8531D" w:rsidP="00E8531D">
      <w:pPr>
        <w:jc w:val="both"/>
        <w:rPr>
          <w:rFonts w:asciiTheme="minorHAnsi" w:hAnsiTheme="minorHAnsi" w:cs="Arial"/>
          <w:lang w:val="fr-FR"/>
        </w:rPr>
      </w:pPr>
      <w:r w:rsidRPr="00644339">
        <w:rPr>
          <w:rFonts w:asciiTheme="minorHAnsi" w:hAnsiTheme="minorHAnsi" w:cs="Arial"/>
          <w:u w:val="single"/>
          <w:lang w:val="fr-FR"/>
        </w:rPr>
        <w:t>Date d’application</w:t>
      </w:r>
      <w:r w:rsidRPr="00644339">
        <w:rPr>
          <w:rFonts w:asciiTheme="minorHAnsi" w:hAnsiTheme="minorHAnsi" w:cs="Arial"/>
          <w:lang w:val="fr-FR"/>
        </w:rPr>
        <w:t> : 1er avril 202</w:t>
      </w:r>
      <w:r>
        <w:rPr>
          <w:rFonts w:asciiTheme="minorHAnsi" w:hAnsiTheme="minorHAnsi" w:cs="Arial"/>
          <w:lang w:val="fr-FR"/>
        </w:rPr>
        <w:t>6</w:t>
      </w:r>
    </w:p>
    <w:p w14:paraId="103D6A9F" w14:textId="77777777" w:rsidR="002065A0" w:rsidRPr="00644339" w:rsidRDefault="002065A0" w:rsidP="008D61B5">
      <w:pPr>
        <w:jc w:val="both"/>
        <w:rPr>
          <w:rFonts w:asciiTheme="minorHAnsi" w:hAnsiTheme="minorHAnsi" w:cs="Arial"/>
          <w:lang w:val="fr-FR"/>
        </w:rPr>
      </w:pPr>
    </w:p>
    <w:p w14:paraId="76319E91" w14:textId="3ED4374A" w:rsidR="00487D53" w:rsidRPr="00644339" w:rsidRDefault="00EB2E6F" w:rsidP="00E404B7">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w:t>
      </w:r>
      <w:r w:rsidR="00487D53" w:rsidRPr="00644339">
        <w:rPr>
          <w:rFonts w:asciiTheme="minorHAnsi" w:hAnsiTheme="minorHAnsi"/>
          <w:b/>
          <w:u w:val="single"/>
          <w:lang w:val="fr-FR" w:eastAsia="ar-SA"/>
        </w:rPr>
        <w:t>RTICLE 1-</w:t>
      </w:r>
      <w:r w:rsidR="0003782A" w:rsidRPr="00644339">
        <w:rPr>
          <w:rFonts w:asciiTheme="minorHAnsi" w:hAnsiTheme="minorHAnsi"/>
          <w:b/>
          <w:u w:val="single"/>
          <w:lang w:val="fr-FR" w:eastAsia="ar-SA"/>
        </w:rPr>
        <w:t>2</w:t>
      </w:r>
      <w:r w:rsidR="00487D53" w:rsidRPr="00644339">
        <w:rPr>
          <w:rFonts w:asciiTheme="minorHAnsi" w:hAnsiTheme="minorHAnsi"/>
          <w:b/>
          <w:u w:val="single"/>
          <w:lang w:val="fr-FR" w:eastAsia="ar-SA"/>
        </w:rPr>
        <w:t> : Augmentation minimale éventuelle</w:t>
      </w:r>
    </w:p>
    <w:p w14:paraId="689D21DA" w14:textId="77777777" w:rsidR="00487D53" w:rsidRPr="00644339" w:rsidRDefault="00487D53" w:rsidP="00487D53">
      <w:pPr>
        <w:contextualSpacing/>
        <w:jc w:val="both"/>
        <w:rPr>
          <w:rFonts w:asciiTheme="minorHAnsi" w:hAnsiTheme="minorHAnsi" w:cs="Arial"/>
          <w:lang w:val="fr-FR"/>
        </w:rPr>
      </w:pPr>
    </w:p>
    <w:p w14:paraId="30DC267C" w14:textId="77777777" w:rsidR="00723001" w:rsidRPr="00644339" w:rsidRDefault="00723001" w:rsidP="00723001">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En cas d’augmentation individuelle au mérite, la décision qui serait prise ne pourra conduire à une augmentation inférieure à </w:t>
      </w:r>
      <w:r>
        <w:rPr>
          <w:rFonts w:asciiTheme="minorHAnsi" w:hAnsiTheme="minorHAnsi" w:cstheme="minorHAnsi"/>
          <w:szCs w:val="22"/>
          <w:lang w:val="fr-FR"/>
        </w:rPr>
        <w:t>3</w:t>
      </w:r>
      <w:r w:rsidRPr="00644339">
        <w:rPr>
          <w:rFonts w:asciiTheme="minorHAnsi" w:hAnsiTheme="minorHAnsi" w:cstheme="minorHAnsi"/>
          <w:szCs w:val="22"/>
          <w:lang w:val="fr-FR"/>
        </w:rPr>
        <w:t>5 € bruts mensuels.</w:t>
      </w:r>
    </w:p>
    <w:p w14:paraId="08BD1F71" w14:textId="77777777" w:rsidR="00723001" w:rsidRPr="00644339" w:rsidRDefault="00723001" w:rsidP="00723001">
      <w:pPr>
        <w:jc w:val="both"/>
        <w:rPr>
          <w:rFonts w:asciiTheme="minorHAnsi" w:hAnsiTheme="minorHAnsi" w:cstheme="minorHAnsi"/>
          <w:szCs w:val="22"/>
          <w:lang w:val="fr-FR"/>
        </w:rPr>
      </w:pPr>
    </w:p>
    <w:p w14:paraId="5A6BF4F6" w14:textId="77777777" w:rsidR="00723001" w:rsidRPr="00644339" w:rsidRDefault="00723001" w:rsidP="00723001">
      <w:pPr>
        <w:jc w:val="both"/>
        <w:rPr>
          <w:rFonts w:asciiTheme="minorHAnsi" w:hAnsiTheme="minorHAnsi" w:cstheme="minorHAnsi"/>
          <w:szCs w:val="22"/>
          <w:lang w:val="fr-FR"/>
        </w:rPr>
      </w:pPr>
      <w:r w:rsidRPr="00644339">
        <w:rPr>
          <w:rFonts w:asciiTheme="minorHAnsi" w:hAnsiTheme="minorHAnsi" w:cstheme="minorHAnsi"/>
          <w:szCs w:val="22"/>
          <w:lang w:val="fr-FR"/>
        </w:rPr>
        <w:t>Il est rappelé que tout collaborateur doit être informé de la décision d’augmentation ou de non-augmentation qui le concerne. Cette information doit faire l’objet d’une explication, préalable à la remise du bulletin de paie d’avril.</w:t>
      </w:r>
    </w:p>
    <w:p w14:paraId="7AA16312" w14:textId="77777777" w:rsidR="00723001" w:rsidRPr="00644339" w:rsidRDefault="00723001" w:rsidP="00723001">
      <w:pPr>
        <w:jc w:val="both"/>
        <w:rPr>
          <w:rFonts w:asciiTheme="minorHAnsi" w:hAnsiTheme="minorHAnsi" w:cstheme="minorHAnsi"/>
          <w:szCs w:val="22"/>
          <w:lang w:val="fr-FR"/>
        </w:rPr>
      </w:pPr>
    </w:p>
    <w:p w14:paraId="1C62A459" w14:textId="77777777" w:rsidR="00723001" w:rsidRPr="00644339" w:rsidRDefault="00723001" w:rsidP="00723001">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En cas de décision de non-augmentation au mérite, le collaborateur concerné (hors collaborateurs embauchés dans l’année qui précède la campagne, départ imminent ou équivalent) sera obligatoirement reçu à l’initiative de sa hiérarchie en entretien pendant son temps de travail avant la remise du bulletin de paie d’avril. </w:t>
      </w:r>
    </w:p>
    <w:p w14:paraId="0F47B916" w14:textId="77777777" w:rsidR="00723001" w:rsidRPr="00644339" w:rsidRDefault="00723001" w:rsidP="00723001">
      <w:pPr>
        <w:jc w:val="both"/>
        <w:rPr>
          <w:rFonts w:asciiTheme="minorHAnsi" w:hAnsiTheme="minorHAnsi" w:cstheme="minorHAnsi"/>
          <w:szCs w:val="22"/>
          <w:lang w:val="fr-FR"/>
        </w:rPr>
      </w:pPr>
    </w:p>
    <w:p w14:paraId="4D9430CC" w14:textId="77777777" w:rsidR="00723001" w:rsidRPr="00644339" w:rsidRDefault="00723001" w:rsidP="00723001">
      <w:pPr>
        <w:jc w:val="both"/>
        <w:rPr>
          <w:rFonts w:asciiTheme="minorHAnsi" w:hAnsiTheme="minorHAnsi" w:cstheme="minorHAnsi"/>
          <w:szCs w:val="22"/>
          <w:lang w:val="fr-FR"/>
        </w:rPr>
      </w:pPr>
      <w:r w:rsidRPr="00644339">
        <w:rPr>
          <w:rFonts w:asciiTheme="minorHAnsi" w:hAnsiTheme="minorHAnsi" w:cstheme="minorHAnsi"/>
          <w:szCs w:val="22"/>
          <w:lang w:val="fr-FR"/>
        </w:rPr>
        <w:t>Un suivi de la politique salariale associant les représentants du personnel sera assuré à l’issue de la campagne d’augmentation.</w:t>
      </w:r>
    </w:p>
    <w:p w14:paraId="252B80D0" w14:textId="5BA30A8E" w:rsidR="00190205" w:rsidRPr="00644339" w:rsidRDefault="00190205" w:rsidP="00E404B7">
      <w:pPr>
        <w:jc w:val="both"/>
        <w:rPr>
          <w:rFonts w:asciiTheme="minorHAnsi" w:hAnsiTheme="minorHAnsi" w:cstheme="minorHAnsi"/>
          <w:szCs w:val="22"/>
          <w:lang w:val="fr-FR"/>
        </w:rPr>
      </w:pPr>
    </w:p>
    <w:p w14:paraId="1A728B87" w14:textId="06AEFFB1" w:rsidR="00190205" w:rsidRPr="00644339" w:rsidRDefault="00190205" w:rsidP="00190205">
      <w:pPr>
        <w:jc w:val="both"/>
        <w:rPr>
          <w:rFonts w:asciiTheme="minorHAnsi" w:hAnsiTheme="minorHAnsi" w:cstheme="minorHAnsi"/>
          <w:b/>
          <w:szCs w:val="22"/>
          <w:u w:val="single"/>
          <w:lang w:val="fr-FR" w:eastAsia="ar-SA"/>
        </w:rPr>
      </w:pPr>
      <w:r w:rsidRPr="00644339">
        <w:rPr>
          <w:rFonts w:asciiTheme="minorHAnsi" w:hAnsiTheme="minorHAnsi" w:cstheme="minorHAnsi"/>
          <w:b/>
          <w:szCs w:val="22"/>
          <w:u w:val="single"/>
          <w:lang w:val="fr-FR" w:eastAsia="ar-SA"/>
        </w:rPr>
        <w:t>ARTICLE 1</w:t>
      </w:r>
      <w:r w:rsidR="00183DB6" w:rsidRPr="00644339">
        <w:rPr>
          <w:rFonts w:asciiTheme="minorHAnsi" w:hAnsiTheme="minorHAnsi" w:cstheme="minorHAnsi"/>
          <w:b/>
          <w:szCs w:val="22"/>
          <w:u w:val="single"/>
          <w:lang w:val="fr-FR" w:eastAsia="ar-SA"/>
        </w:rPr>
        <w:t>-3</w:t>
      </w:r>
      <w:r w:rsidRPr="00644339">
        <w:rPr>
          <w:rFonts w:asciiTheme="minorHAnsi" w:hAnsiTheme="minorHAnsi" w:cstheme="minorHAnsi"/>
          <w:b/>
          <w:szCs w:val="22"/>
          <w:u w:val="single"/>
          <w:lang w:val="fr-FR" w:eastAsia="ar-SA"/>
        </w:rPr>
        <w:t xml:space="preserve"> : Dispositions relatives aux minima</w:t>
      </w:r>
    </w:p>
    <w:p w14:paraId="375F772F" w14:textId="77777777" w:rsidR="00190205" w:rsidRPr="00644339" w:rsidRDefault="00190205" w:rsidP="00190205">
      <w:pPr>
        <w:jc w:val="both"/>
        <w:rPr>
          <w:rFonts w:asciiTheme="minorHAnsi" w:hAnsiTheme="minorHAnsi" w:cstheme="minorHAnsi"/>
          <w:b/>
          <w:szCs w:val="22"/>
          <w:u w:val="single"/>
          <w:lang w:val="fr-FR" w:eastAsia="ar-SA"/>
        </w:rPr>
      </w:pPr>
    </w:p>
    <w:p w14:paraId="4B4FFBAB" w14:textId="77777777" w:rsidR="00047AB5" w:rsidRPr="00644339" w:rsidRDefault="00047AB5" w:rsidP="00047AB5">
      <w:pPr>
        <w:jc w:val="both"/>
        <w:rPr>
          <w:rFonts w:asciiTheme="minorHAnsi" w:hAnsiTheme="minorHAnsi" w:cstheme="minorHAnsi"/>
          <w:szCs w:val="22"/>
          <w:lang w:val="fr-FR"/>
        </w:rPr>
      </w:pPr>
      <w:r w:rsidRPr="00644339">
        <w:rPr>
          <w:rFonts w:asciiTheme="minorHAnsi" w:hAnsiTheme="minorHAnsi" w:cstheme="minorHAnsi"/>
          <w:szCs w:val="22"/>
          <w:lang w:val="fr-FR"/>
        </w:rPr>
        <w:t>Les parties rappellent que les revalorisations liées au SMIC ou aux minima conventionnels en 202</w:t>
      </w:r>
      <w:r>
        <w:rPr>
          <w:rFonts w:asciiTheme="minorHAnsi" w:hAnsiTheme="minorHAnsi" w:cstheme="minorHAnsi"/>
          <w:szCs w:val="22"/>
          <w:lang w:val="fr-FR"/>
        </w:rPr>
        <w:t>6</w:t>
      </w:r>
      <w:r w:rsidRPr="00644339">
        <w:rPr>
          <w:rFonts w:asciiTheme="minorHAnsi" w:hAnsiTheme="minorHAnsi" w:cstheme="minorHAnsi"/>
          <w:szCs w:val="22"/>
          <w:lang w:val="fr-FR"/>
        </w:rPr>
        <w:t xml:space="preserve"> seront mises en œuvre au moment de leur entrée en vigueur conformément aux dispositions légales et conventionnelles. </w:t>
      </w:r>
    </w:p>
    <w:p w14:paraId="5676B326" w14:textId="77777777" w:rsidR="00047AB5" w:rsidRPr="00644339" w:rsidRDefault="00047AB5" w:rsidP="00047AB5">
      <w:pPr>
        <w:jc w:val="both"/>
        <w:rPr>
          <w:rFonts w:asciiTheme="minorHAnsi" w:hAnsiTheme="minorHAnsi" w:cstheme="minorHAnsi"/>
          <w:szCs w:val="22"/>
          <w:lang w:val="fr-FR"/>
        </w:rPr>
      </w:pPr>
    </w:p>
    <w:p w14:paraId="22C3A574" w14:textId="6FA31320" w:rsidR="00047AB5" w:rsidRPr="00644339" w:rsidRDefault="00047AB5" w:rsidP="00047AB5">
      <w:pPr>
        <w:jc w:val="both"/>
        <w:rPr>
          <w:rFonts w:asciiTheme="minorHAnsi" w:hAnsiTheme="minorHAnsi" w:cstheme="minorHAnsi"/>
          <w:szCs w:val="22"/>
          <w:lang w:val="fr-FR"/>
        </w:rPr>
      </w:pPr>
      <w:r w:rsidRPr="00644339">
        <w:rPr>
          <w:rFonts w:asciiTheme="minorHAnsi" w:hAnsiTheme="minorHAnsi" w:cstheme="minorHAnsi"/>
          <w:szCs w:val="22"/>
          <w:lang w:val="fr-FR"/>
        </w:rPr>
        <w:t>A titre tout à fait exceptionnel pour 202</w:t>
      </w:r>
      <w:r>
        <w:rPr>
          <w:rFonts w:asciiTheme="minorHAnsi" w:hAnsiTheme="minorHAnsi" w:cstheme="minorHAnsi"/>
          <w:szCs w:val="22"/>
          <w:lang w:val="fr-FR"/>
        </w:rPr>
        <w:t>6</w:t>
      </w:r>
      <w:r w:rsidRPr="00644339">
        <w:rPr>
          <w:rFonts w:asciiTheme="minorHAnsi" w:hAnsiTheme="minorHAnsi" w:cstheme="minorHAnsi"/>
          <w:szCs w:val="22"/>
          <w:lang w:val="fr-FR"/>
        </w:rPr>
        <w:t>, les revalorisations conventionnelles</w:t>
      </w:r>
      <w:r w:rsidR="002C0B77">
        <w:rPr>
          <w:rFonts w:asciiTheme="minorHAnsi" w:hAnsiTheme="minorHAnsi" w:cstheme="minorHAnsi"/>
          <w:szCs w:val="22"/>
          <w:lang w:val="fr-FR"/>
        </w:rPr>
        <w:t xml:space="preserve"> </w:t>
      </w:r>
      <w:r w:rsidRPr="00644339">
        <w:rPr>
          <w:rFonts w:asciiTheme="minorHAnsi" w:hAnsiTheme="minorHAnsi" w:cstheme="minorHAnsi"/>
          <w:szCs w:val="22"/>
          <w:lang w:val="fr-FR"/>
        </w:rPr>
        <w:t>n’entrent pas dans les enveloppes définies à l’article 1-1.</w:t>
      </w:r>
    </w:p>
    <w:p w14:paraId="7341BAC7" w14:textId="69AF2992" w:rsidR="00487D53" w:rsidRPr="00644339" w:rsidRDefault="00487D53" w:rsidP="00487D53">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w:t>
      </w:r>
      <w:r w:rsidR="001006A7" w:rsidRPr="00644339">
        <w:rPr>
          <w:rFonts w:asciiTheme="minorHAnsi" w:hAnsiTheme="minorHAnsi"/>
          <w:b/>
          <w:u w:val="single"/>
          <w:lang w:val="fr-FR" w:eastAsia="ar-SA"/>
        </w:rPr>
        <w:t>4</w:t>
      </w:r>
      <w:r w:rsidRPr="00644339">
        <w:rPr>
          <w:rFonts w:asciiTheme="minorHAnsi" w:hAnsiTheme="minorHAnsi"/>
          <w:b/>
          <w:u w:val="single"/>
          <w:lang w:val="fr-FR" w:eastAsia="ar-SA"/>
        </w:rPr>
        <w:t> : Compensation salariale en cas de changement de CSP</w:t>
      </w:r>
    </w:p>
    <w:p w14:paraId="7D61AC79" w14:textId="77777777" w:rsidR="00E404B7" w:rsidRPr="00644339" w:rsidRDefault="00E404B7" w:rsidP="00487D53">
      <w:pPr>
        <w:jc w:val="both"/>
        <w:rPr>
          <w:rFonts w:asciiTheme="minorHAnsi" w:hAnsiTheme="minorHAnsi"/>
          <w:lang w:val="fr-FR" w:eastAsia="ar-SA"/>
        </w:rPr>
      </w:pPr>
    </w:p>
    <w:p w14:paraId="37281CB7" w14:textId="17E815C2" w:rsidR="00487D53" w:rsidRPr="00644339" w:rsidRDefault="00E404B7" w:rsidP="00487D53">
      <w:pPr>
        <w:jc w:val="both"/>
        <w:rPr>
          <w:rFonts w:asciiTheme="minorHAnsi" w:hAnsiTheme="minorHAnsi"/>
          <w:lang w:val="fr-FR" w:eastAsia="ar-SA"/>
        </w:rPr>
      </w:pPr>
      <w:r w:rsidRPr="00644339">
        <w:rPr>
          <w:rFonts w:asciiTheme="minorHAnsi" w:hAnsiTheme="minorHAnsi"/>
          <w:lang w:val="fr-FR" w:eastAsia="ar-SA"/>
        </w:rPr>
        <w:t>Les parties rappellent que dans l’hypothèse où un accroissement des cotisations sociales consécutif à un changement de CSP entraînerait une baisse de la rémunération nette, une compensation salariale sera effectuée. L’impact financier correspondant n’est pas pris en compte dans les enveloppes de l’article 1</w:t>
      </w:r>
      <w:r w:rsidR="00190205" w:rsidRPr="00644339">
        <w:rPr>
          <w:rFonts w:asciiTheme="minorHAnsi" w:hAnsiTheme="minorHAnsi"/>
          <w:lang w:val="fr-FR" w:eastAsia="ar-SA"/>
        </w:rPr>
        <w:t>-1</w:t>
      </w:r>
      <w:r w:rsidRPr="00644339">
        <w:rPr>
          <w:rFonts w:asciiTheme="minorHAnsi" w:hAnsiTheme="minorHAnsi"/>
          <w:lang w:val="fr-FR" w:eastAsia="ar-SA"/>
        </w:rPr>
        <w:t>.</w:t>
      </w:r>
    </w:p>
    <w:p w14:paraId="1FCFF679" w14:textId="77777777" w:rsidR="00190205" w:rsidRPr="00644339" w:rsidRDefault="00190205" w:rsidP="00487D53">
      <w:pPr>
        <w:jc w:val="both"/>
        <w:rPr>
          <w:rFonts w:asciiTheme="minorHAnsi" w:hAnsiTheme="minorHAnsi" w:cs="Arial"/>
          <w:i/>
          <w:lang w:val="fr-FR"/>
        </w:rPr>
      </w:pPr>
    </w:p>
    <w:p w14:paraId="459DB749" w14:textId="77777777" w:rsidR="007120C8" w:rsidRDefault="007120C8" w:rsidP="00487D53">
      <w:pPr>
        <w:spacing w:before="100" w:beforeAutospacing="1"/>
        <w:jc w:val="both"/>
        <w:rPr>
          <w:rFonts w:asciiTheme="minorHAnsi" w:hAnsiTheme="minorHAnsi"/>
          <w:b/>
          <w:u w:val="single"/>
          <w:lang w:val="fr-FR" w:eastAsia="ar-SA"/>
        </w:rPr>
      </w:pPr>
    </w:p>
    <w:p w14:paraId="1E375A40" w14:textId="77777777" w:rsidR="007120C8" w:rsidRDefault="007120C8" w:rsidP="00487D53">
      <w:pPr>
        <w:spacing w:before="100" w:beforeAutospacing="1"/>
        <w:jc w:val="both"/>
        <w:rPr>
          <w:rFonts w:asciiTheme="minorHAnsi" w:hAnsiTheme="minorHAnsi"/>
          <w:b/>
          <w:u w:val="single"/>
          <w:lang w:val="fr-FR" w:eastAsia="ar-SA"/>
        </w:rPr>
      </w:pPr>
    </w:p>
    <w:p w14:paraId="7F16B260" w14:textId="77777777" w:rsidR="007120C8" w:rsidRDefault="007120C8" w:rsidP="00487D53">
      <w:pPr>
        <w:spacing w:before="100" w:beforeAutospacing="1"/>
        <w:jc w:val="both"/>
        <w:rPr>
          <w:rFonts w:asciiTheme="minorHAnsi" w:hAnsiTheme="minorHAnsi"/>
          <w:b/>
          <w:u w:val="single"/>
          <w:lang w:val="fr-FR" w:eastAsia="ar-SA"/>
        </w:rPr>
      </w:pPr>
    </w:p>
    <w:p w14:paraId="5CBCCC57" w14:textId="77777777" w:rsidR="007120C8" w:rsidRDefault="007120C8" w:rsidP="00487D53">
      <w:pPr>
        <w:spacing w:before="100" w:beforeAutospacing="1"/>
        <w:jc w:val="both"/>
        <w:rPr>
          <w:rFonts w:asciiTheme="minorHAnsi" w:hAnsiTheme="minorHAnsi"/>
          <w:b/>
          <w:u w:val="single"/>
          <w:lang w:val="fr-FR" w:eastAsia="ar-SA"/>
        </w:rPr>
      </w:pPr>
    </w:p>
    <w:p w14:paraId="3CFA42DB" w14:textId="77777777" w:rsidR="00275859" w:rsidRDefault="00275859" w:rsidP="00487D53">
      <w:pPr>
        <w:spacing w:before="100" w:beforeAutospacing="1"/>
        <w:jc w:val="both"/>
        <w:rPr>
          <w:rFonts w:asciiTheme="minorHAnsi" w:hAnsiTheme="minorHAnsi"/>
          <w:b/>
          <w:u w:val="single"/>
          <w:lang w:val="fr-FR" w:eastAsia="ar-SA"/>
        </w:rPr>
      </w:pPr>
    </w:p>
    <w:p w14:paraId="18E278C4" w14:textId="5067E648" w:rsidR="00487D53" w:rsidRPr="00644339" w:rsidRDefault="00487D53" w:rsidP="00487D53">
      <w:pPr>
        <w:spacing w:before="100" w:beforeAutospacing="1"/>
        <w:jc w:val="both"/>
        <w:rPr>
          <w:rFonts w:asciiTheme="minorHAnsi" w:hAnsiTheme="minorHAnsi"/>
          <w:b/>
          <w:u w:val="single"/>
          <w:lang w:val="fr-FR" w:eastAsia="ar-SA"/>
        </w:rPr>
      </w:pPr>
      <w:r w:rsidRPr="00644339">
        <w:rPr>
          <w:rFonts w:asciiTheme="minorHAnsi" w:hAnsiTheme="minorHAnsi"/>
          <w:b/>
          <w:u w:val="single"/>
          <w:lang w:val="fr-FR" w:eastAsia="ar-SA"/>
        </w:rPr>
        <w:t>ARTICLE 1-</w:t>
      </w:r>
      <w:r w:rsidR="001006A7" w:rsidRPr="00644339">
        <w:rPr>
          <w:rFonts w:asciiTheme="minorHAnsi" w:hAnsiTheme="minorHAnsi"/>
          <w:b/>
          <w:u w:val="single"/>
          <w:lang w:val="fr-FR" w:eastAsia="ar-SA"/>
        </w:rPr>
        <w:t>5</w:t>
      </w:r>
      <w:r w:rsidRPr="00644339">
        <w:rPr>
          <w:rFonts w:asciiTheme="minorHAnsi" w:hAnsiTheme="minorHAnsi"/>
          <w:b/>
          <w:u w:val="single"/>
          <w:lang w:val="fr-FR" w:eastAsia="ar-SA"/>
        </w:rPr>
        <w:t> : Suivi des évolutions salariales et professionnelles</w:t>
      </w:r>
    </w:p>
    <w:p w14:paraId="016B47C3" w14:textId="77777777" w:rsidR="00E404B7" w:rsidRPr="00644339" w:rsidRDefault="00E404B7" w:rsidP="00E404B7">
      <w:pPr>
        <w:suppressAutoHyphens w:val="0"/>
        <w:jc w:val="both"/>
        <w:rPr>
          <w:rFonts w:asciiTheme="minorHAnsi" w:hAnsiTheme="minorHAnsi"/>
          <w:lang w:val="fr-FR" w:eastAsia="ar-SA"/>
        </w:rPr>
      </w:pPr>
    </w:p>
    <w:p w14:paraId="69BB1F6C" w14:textId="35A80189" w:rsidR="00550677" w:rsidRPr="00E8098A" w:rsidRDefault="00550677" w:rsidP="00550677">
      <w:pPr>
        <w:jc w:val="both"/>
        <w:rPr>
          <w:rFonts w:asciiTheme="minorHAnsi" w:hAnsiTheme="minorHAnsi" w:cstheme="minorHAnsi"/>
          <w:lang w:val="fr-FR"/>
        </w:rPr>
      </w:pPr>
      <w:r w:rsidRPr="00E8098A">
        <w:rPr>
          <w:rFonts w:asciiTheme="minorHAnsi" w:hAnsiTheme="minorHAnsi" w:cstheme="minorHAnsi"/>
          <w:lang w:val="fr-FR"/>
        </w:rPr>
        <w:t>Les parties conviennent que la situation des salariés n’ayant bénéficié d’aucune mesure d’augmentation salariale au mérite (</w:t>
      </w:r>
      <w:bookmarkStart w:id="0" w:name="_Hlk158131749"/>
      <w:r w:rsidRPr="00E8098A">
        <w:rPr>
          <w:rFonts w:asciiTheme="minorHAnsi" w:hAnsiTheme="minorHAnsi" w:cstheme="minorHAnsi"/>
          <w:lang w:val="fr-FR"/>
        </w:rPr>
        <w:t>c’est-à-dire hors augmentation générale ou mise à niveau des minima</w:t>
      </w:r>
      <w:bookmarkEnd w:id="0"/>
      <w:r w:rsidRPr="00E8098A">
        <w:rPr>
          <w:rFonts w:asciiTheme="minorHAnsi" w:hAnsiTheme="minorHAnsi" w:cstheme="minorHAnsi"/>
          <w:lang w:val="fr-FR"/>
        </w:rPr>
        <w:t xml:space="preserve">) depuis 6 ans doivent faire l’objet d’un suivi particulier afin d’en analyser au cas par cas les raisons et le cas échéant d’identifier des actions correctives. Ils devront aussi être reçus à leur initiative, pendant leur temps de travail, par </w:t>
      </w:r>
      <w:r w:rsidR="001930F3">
        <w:rPr>
          <w:rFonts w:asciiTheme="minorHAnsi" w:hAnsiTheme="minorHAnsi" w:cstheme="minorHAnsi"/>
          <w:lang w:val="fr-FR"/>
        </w:rPr>
        <w:t>le service</w:t>
      </w:r>
      <w:r w:rsidRPr="00E8098A">
        <w:rPr>
          <w:rFonts w:asciiTheme="minorHAnsi" w:hAnsiTheme="minorHAnsi" w:cstheme="minorHAnsi"/>
          <w:lang w:val="fr-FR"/>
        </w:rPr>
        <w:t xml:space="preserve"> ressources humaines pour un entretien spécifique de suivi de carrière qui fera l’objet d’u</w:t>
      </w:r>
      <w:r>
        <w:rPr>
          <w:rFonts w:asciiTheme="minorHAnsi" w:hAnsiTheme="minorHAnsi" w:cstheme="minorHAnsi"/>
          <w:lang w:val="fr-FR"/>
        </w:rPr>
        <w:t>n</w:t>
      </w:r>
      <w:r w:rsidRPr="00E8098A">
        <w:rPr>
          <w:rFonts w:asciiTheme="minorHAnsi" w:hAnsiTheme="minorHAnsi" w:cstheme="minorHAnsi"/>
          <w:lang w:val="fr-FR"/>
        </w:rPr>
        <w:t xml:space="preserve"> compte rendu écrit qui sera remis au salarié.</w:t>
      </w:r>
    </w:p>
    <w:p w14:paraId="4AB15FB4" w14:textId="77777777" w:rsidR="00550677" w:rsidRPr="00E8098A" w:rsidRDefault="00550677" w:rsidP="00550677">
      <w:pPr>
        <w:jc w:val="both"/>
        <w:rPr>
          <w:rFonts w:asciiTheme="minorHAnsi" w:hAnsiTheme="minorHAnsi" w:cstheme="minorHAnsi"/>
          <w:lang w:val="fr-FR"/>
        </w:rPr>
      </w:pPr>
    </w:p>
    <w:p w14:paraId="11B164B2" w14:textId="152C86A2" w:rsidR="00550677" w:rsidRPr="00E8098A" w:rsidRDefault="00550677" w:rsidP="00550677">
      <w:pPr>
        <w:jc w:val="both"/>
        <w:rPr>
          <w:rFonts w:asciiTheme="minorHAnsi" w:hAnsiTheme="minorHAnsi" w:cstheme="minorHAnsi"/>
          <w:lang w:val="fr-FR"/>
        </w:rPr>
      </w:pPr>
      <w:r w:rsidRPr="00E8098A">
        <w:rPr>
          <w:rFonts w:asciiTheme="minorHAnsi" w:hAnsiTheme="minorHAnsi" w:cstheme="minorHAnsi"/>
          <w:lang w:val="fr-FR"/>
        </w:rPr>
        <w:t xml:space="preserve">Une analyse de ce suivi (nombre de personnes et CSP concernés) sera menée avec </w:t>
      </w:r>
      <w:r>
        <w:rPr>
          <w:rFonts w:asciiTheme="minorHAnsi" w:hAnsiTheme="minorHAnsi" w:cstheme="minorHAnsi"/>
          <w:lang w:val="fr-FR"/>
        </w:rPr>
        <w:t xml:space="preserve">les </w:t>
      </w:r>
      <w:r w:rsidRPr="00E8098A">
        <w:rPr>
          <w:rFonts w:asciiTheme="minorHAnsi" w:hAnsiTheme="minorHAnsi" w:cstheme="minorHAnsi"/>
          <w:lang w:val="fr-FR"/>
        </w:rPr>
        <w:t>organisation</w:t>
      </w:r>
      <w:r>
        <w:rPr>
          <w:rFonts w:asciiTheme="minorHAnsi" w:hAnsiTheme="minorHAnsi" w:cstheme="minorHAnsi"/>
          <w:lang w:val="fr-FR"/>
        </w:rPr>
        <w:t>s</w:t>
      </w:r>
      <w:r w:rsidRPr="00E8098A">
        <w:rPr>
          <w:rFonts w:asciiTheme="minorHAnsi" w:hAnsiTheme="minorHAnsi" w:cstheme="minorHAnsi"/>
          <w:lang w:val="fr-FR"/>
        </w:rPr>
        <w:t xml:space="preserve"> syndicale</w:t>
      </w:r>
      <w:r>
        <w:rPr>
          <w:rFonts w:asciiTheme="minorHAnsi" w:hAnsiTheme="minorHAnsi" w:cstheme="minorHAnsi"/>
          <w:lang w:val="fr-FR"/>
        </w:rPr>
        <w:t>s</w:t>
      </w:r>
      <w:r w:rsidRPr="00E8098A">
        <w:rPr>
          <w:rFonts w:asciiTheme="minorHAnsi" w:hAnsiTheme="minorHAnsi" w:cstheme="minorHAnsi"/>
          <w:lang w:val="fr-FR"/>
        </w:rPr>
        <w:t xml:space="preserve"> représentative</w:t>
      </w:r>
      <w:r>
        <w:rPr>
          <w:rFonts w:asciiTheme="minorHAnsi" w:hAnsiTheme="minorHAnsi" w:cstheme="minorHAnsi"/>
          <w:lang w:val="fr-FR"/>
        </w:rPr>
        <w:t>s</w:t>
      </w:r>
      <w:r w:rsidRPr="00E8098A">
        <w:rPr>
          <w:rFonts w:asciiTheme="minorHAnsi" w:hAnsiTheme="minorHAnsi" w:cstheme="minorHAnsi"/>
          <w:lang w:val="fr-FR"/>
        </w:rPr>
        <w:t xml:space="preserve"> au cours du premier semestre 2026.</w:t>
      </w:r>
    </w:p>
    <w:p w14:paraId="5D70AE25" w14:textId="77777777" w:rsidR="00550677" w:rsidRPr="00E8098A" w:rsidRDefault="00550677" w:rsidP="00550677">
      <w:pPr>
        <w:jc w:val="both"/>
        <w:rPr>
          <w:rFonts w:asciiTheme="minorHAnsi" w:hAnsiTheme="minorHAnsi" w:cstheme="minorHAnsi"/>
          <w:lang w:val="fr-FR"/>
        </w:rPr>
      </w:pPr>
    </w:p>
    <w:p w14:paraId="46D5A519" w14:textId="77777777" w:rsidR="00550677" w:rsidRPr="00E8098A" w:rsidRDefault="00550677" w:rsidP="00550677">
      <w:pPr>
        <w:jc w:val="both"/>
        <w:rPr>
          <w:rFonts w:asciiTheme="minorHAnsi" w:hAnsiTheme="minorHAnsi" w:cstheme="minorHAnsi"/>
          <w:lang w:val="fr-FR"/>
        </w:rPr>
      </w:pPr>
      <w:r w:rsidRPr="00E8098A">
        <w:rPr>
          <w:rFonts w:asciiTheme="minorHAnsi" w:hAnsiTheme="minorHAnsi" w:cstheme="minorHAnsi"/>
          <w:lang w:val="fr-FR"/>
        </w:rPr>
        <w:t xml:space="preserve">Les salariés n’ayant pas bénéficié d’augmentations salariales </w:t>
      </w:r>
      <w:bookmarkStart w:id="1" w:name="_Hlk158134465"/>
      <w:r w:rsidRPr="00E8098A">
        <w:rPr>
          <w:rFonts w:asciiTheme="minorHAnsi" w:hAnsiTheme="minorHAnsi" w:cstheme="minorHAnsi"/>
          <w:lang w:val="fr-FR"/>
        </w:rPr>
        <w:t xml:space="preserve">au mérite (c’est-à-dire hors augmentation générale ou mise à niveau des minima) </w:t>
      </w:r>
      <w:bookmarkEnd w:id="1"/>
      <w:r w:rsidRPr="00E8098A">
        <w:rPr>
          <w:rFonts w:asciiTheme="minorHAnsi" w:hAnsiTheme="minorHAnsi" w:cstheme="minorHAnsi"/>
          <w:lang w:val="fr-FR"/>
        </w:rPr>
        <w:t xml:space="preserve">ces 3 dernières années seront obligatoirement reçus en entretien individuel à l’initiative de leur hiérarchie, pendant leur temps de travail, pour en obtenir les explications objectives et le cas échéant identifier des actions correctives, au plus tard avant la fin du mois de juillet 2026. </w:t>
      </w:r>
    </w:p>
    <w:p w14:paraId="0D2B79E4" w14:textId="77777777" w:rsidR="00550677" w:rsidRPr="00E8098A" w:rsidRDefault="00550677" w:rsidP="00550677">
      <w:pPr>
        <w:jc w:val="both"/>
        <w:rPr>
          <w:rFonts w:asciiTheme="minorHAnsi" w:hAnsiTheme="minorHAnsi" w:cstheme="minorHAnsi"/>
          <w:lang w:val="fr-FR"/>
        </w:rPr>
      </w:pPr>
    </w:p>
    <w:p w14:paraId="3C8064EB" w14:textId="25A9B0BF" w:rsidR="00E404B7" w:rsidRPr="00644339" w:rsidRDefault="00E404B7" w:rsidP="00E404B7">
      <w:pPr>
        <w:jc w:val="both"/>
        <w:rPr>
          <w:rFonts w:asciiTheme="minorHAnsi" w:hAnsiTheme="minorHAnsi" w:cstheme="minorHAnsi"/>
          <w:szCs w:val="22"/>
          <w:lang w:val="fr-FR"/>
        </w:rPr>
      </w:pPr>
      <w:r w:rsidRPr="00644339">
        <w:rPr>
          <w:rFonts w:asciiTheme="minorHAnsi" w:hAnsiTheme="minorHAnsi" w:cstheme="minorHAnsi"/>
          <w:b/>
          <w:szCs w:val="22"/>
          <w:u w:val="single"/>
          <w:lang w:val="fr-FR" w:eastAsia="ar-SA"/>
        </w:rPr>
        <w:t>ARTICLE 1-</w:t>
      </w:r>
      <w:r w:rsidR="001006A7" w:rsidRPr="00644339">
        <w:rPr>
          <w:rFonts w:asciiTheme="minorHAnsi" w:hAnsiTheme="minorHAnsi" w:cstheme="minorHAnsi"/>
          <w:b/>
          <w:szCs w:val="22"/>
          <w:u w:val="single"/>
          <w:lang w:val="fr-FR" w:eastAsia="ar-SA"/>
        </w:rPr>
        <w:t>6</w:t>
      </w:r>
      <w:r w:rsidRPr="00644339">
        <w:rPr>
          <w:rFonts w:asciiTheme="minorHAnsi" w:hAnsiTheme="minorHAnsi" w:cstheme="minorHAnsi"/>
          <w:b/>
          <w:szCs w:val="22"/>
          <w:u w:val="single"/>
          <w:lang w:val="fr-FR" w:eastAsia="ar-SA"/>
        </w:rPr>
        <w:t xml:space="preserve"> : P</w:t>
      </w:r>
      <w:r w:rsidR="008E5A25" w:rsidRPr="00644339">
        <w:rPr>
          <w:rFonts w:asciiTheme="minorHAnsi" w:hAnsiTheme="minorHAnsi" w:cstheme="minorHAnsi"/>
          <w:b/>
          <w:szCs w:val="22"/>
          <w:u w:val="single"/>
          <w:lang w:val="fr-FR" w:eastAsia="ar-SA"/>
        </w:rPr>
        <w:t xml:space="preserve">rimes exceptionnelles </w:t>
      </w:r>
    </w:p>
    <w:p w14:paraId="24AC6B6E" w14:textId="77777777" w:rsidR="00E404B7" w:rsidRPr="00644339" w:rsidRDefault="00E404B7" w:rsidP="00E404B7">
      <w:pPr>
        <w:jc w:val="both"/>
        <w:rPr>
          <w:rFonts w:asciiTheme="minorHAnsi" w:hAnsiTheme="minorHAnsi" w:cstheme="minorHAnsi"/>
          <w:b/>
          <w:szCs w:val="22"/>
          <w:u w:val="single"/>
          <w:lang w:val="fr-FR" w:eastAsia="ar-SA"/>
        </w:rPr>
      </w:pPr>
    </w:p>
    <w:p w14:paraId="05A22F8F" w14:textId="72987594" w:rsidR="00E404B7" w:rsidRDefault="00E404B7" w:rsidP="00E404B7">
      <w:pPr>
        <w:jc w:val="both"/>
        <w:rPr>
          <w:rFonts w:asciiTheme="minorHAnsi" w:hAnsiTheme="minorHAnsi" w:cstheme="minorHAnsi"/>
          <w:szCs w:val="22"/>
          <w:lang w:val="fr-FR"/>
        </w:rPr>
      </w:pPr>
      <w:r w:rsidRPr="00644339">
        <w:rPr>
          <w:rFonts w:asciiTheme="minorHAnsi" w:hAnsiTheme="minorHAnsi" w:cstheme="minorHAnsi"/>
          <w:szCs w:val="22"/>
          <w:lang w:val="fr-FR"/>
        </w:rPr>
        <w:t xml:space="preserve">Aux augmentations salariales individuelles peuvent s’ajouter des primes exceptionnelles, ponctuellement et à la discrétion de la hiérarchie, par exemple lorsque les résultats individuels obtenus sont remarquables et dépassent les attentes. </w:t>
      </w:r>
    </w:p>
    <w:p w14:paraId="2D3C0840" w14:textId="77777777" w:rsidR="00494C9C" w:rsidRDefault="00494C9C" w:rsidP="00E404B7">
      <w:pPr>
        <w:jc w:val="both"/>
        <w:rPr>
          <w:rFonts w:asciiTheme="minorHAnsi" w:hAnsiTheme="minorHAnsi" w:cstheme="minorHAnsi"/>
          <w:szCs w:val="22"/>
          <w:lang w:val="fr-FR"/>
        </w:rPr>
      </w:pPr>
    </w:p>
    <w:p w14:paraId="10395062" w14:textId="047FD70D" w:rsidR="00494C9C" w:rsidRPr="00644339" w:rsidRDefault="00494C9C" w:rsidP="00AC7AAA">
      <w:pPr>
        <w:suppressAutoHyphens w:val="0"/>
        <w:jc w:val="both"/>
        <w:rPr>
          <w:rFonts w:asciiTheme="minorHAnsi" w:hAnsiTheme="minorHAnsi" w:cstheme="minorHAnsi"/>
          <w:szCs w:val="22"/>
          <w:lang w:val="fr-FR"/>
        </w:rPr>
      </w:pPr>
      <w:r w:rsidRPr="00494C9C">
        <w:rPr>
          <w:rFonts w:asciiTheme="minorHAnsi" w:hAnsiTheme="minorHAnsi"/>
          <w:bCs/>
          <w:lang w:val="fr-FR"/>
        </w:rPr>
        <w:t xml:space="preserve">La direction s’engage </w:t>
      </w:r>
      <w:r>
        <w:rPr>
          <w:rFonts w:asciiTheme="minorHAnsi" w:hAnsiTheme="minorHAnsi"/>
          <w:bCs/>
          <w:lang w:val="fr-FR"/>
        </w:rPr>
        <w:t xml:space="preserve">en 2026 </w:t>
      </w:r>
      <w:r w:rsidRPr="00494C9C">
        <w:rPr>
          <w:rFonts w:asciiTheme="minorHAnsi" w:hAnsiTheme="minorHAnsi"/>
          <w:bCs/>
          <w:lang w:val="fr-FR"/>
        </w:rPr>
        <w:t>à communiquer sur la liste des chantiers ayant donné lieu à l’attribution de primes exceptionnelles.</w:t>
      </w:r>
    </w:p>
    <w:p w14:paraId="6971E258" w14:textId="6CDFCD7A" w:rsidR="00E404B7" w:rsidRPr="00644339" w:rsidRDefault="00E404B7" w:rsidP="000748C4">
      <w:pPr>
        <w:suppressAutoHyphens w:val="0"/>
        <w:jc w:val="both"/>
        <w:rPr>
          <w:rFonts w:asciiTheme="minorHAnsi" w:hAnsiTheme="minorHAnsi"/>
          <w:lang w:val="fr-FR" w:eastAsia="ar-SA"/>
        </w:rPr>
      </w:pPr>
    </w:p>
    <w:p w14:paraId="60DAB096" w14:textId="77777777" w:rsidR="00E404B7" w:rsidRPr="00644339" w:rsidRDefault="00E404B7" w:rsidP="000748C4">
      <w:pPr>
        <w:suppressAutoHyphens w:val="0"/>
        <w:jc w:val="both"/>
        <w:rPr>
          <w:rFonts w:asciiTheme="minorHAnsi" w:hAnsiTheme="minorHAnsi"/>
          <w:lang w:val="fr-FR" w:eastAsia="ar-SA"/>
        </w:rPr>
      </w:pPr>
    </w:p>
    <w:p w14:paraId="0B103C9E" w14:textId="77777777" w:rsidR="002B6B4F" w:rsidRPr="00644339" w:rsidRDefault="002B6B4F" w:rsidP="002B6B4F">
      <w:pPr>
        <w:jc w:val="both"/>
        <w:rPr>
          <w:rFonts w:asciiTheme="minorHAnsi" w:hAnsiTheme="minorHAnsi"/>
          <w:b/>
          <w:u w:val="single"/>
          <w:lang w:val="fr-FR" w:eastAsia="ar-SA"/>
        </w:rPr>
      </w:pPr>
      <w:r w:rsidRPr="00644339">
        <w:rPr>
          <w:rFonts w:asciiTheme="minorHAnsi" w:hAnsiTheme="minorHAnsi"/>
          <w:b/>
          <w:u w:val="single"/>
          <w:lang w:val="fr-FR" w:eastAsia="ar-SA"/>
        </w:rPr>
        <w:t xml:space="preserve">TITRE 2 : ACCESSOIRES DE SALAIRE </w:t>
      </w:r>
    </w:p>
    <w:p w14:paraId="08F23352" w14:textId="77777777" w:rsidR="00952E23" w:rsidRPr="00644339" w:rsidRDefault="00952E23" w:rsidP="000748C4">
      <w:pPr>
        <w:suppressAutoHyphens w:val="0"/>
        <w:jc w:val="both"/>
        <w:rPr>
          <w:rFonts w:asciiTheme="minorHAnsi" w:hAnsiTheme="minorHAnsi"/>
          <w:lang w:val="fr-FR" w:eastAsia="ar-SA"/>
        </w:rPr>
      </w:pPr>
    </w:p>
    <w:p w14:paraId="4EA793ED" w14:textId="77777777" w:rsidR="00487D53" w:rsidRPr="00644339" w:rsidRDefault="00487D53" w:rsidP="00487D53">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 xml:space="preserve">ARTICLE 2-1 : </w:t>
      </w:r>
      <w:r w:rsidR="003452D2" w:rsidRPr="00644339">
        <w:rPr>
          <w:rFonts w:asciiTheme="minorHAnsi" w:hAnsiTheme="minorHAnsi"/>
          <w:b/>
          <w:u w:val="single"/>
          <w:lang w:val="fr-FR"/>
        </w:rPr>
        <w:t>Ticket restaurant</w:t>
      </w:r>
    </w:p>
    <w:p w14:paraId="0DE2BB59" w14:textId="77777777" w:rsidR="00487D53" w:rsidRPr="00644339" w:rsidRDefault="00487D53" w:rsidP="00487D53">
      <w:pPr>
        <w:suppressAutoHyphens w:val="0"/>
        <w:jc w:val="both"/>
        <w:rPr>
          <w:rFonts w:asciiTheme="minorHAnsi" w:hAnsiTheme="minorHAnsi"/>
          <w:lang w:val="fr-FR"/>
        </w:rPr>
      </w:pPr>
    </w:p>
    <w:p w14:paraId="79937A6E" w14:textId="3ED08FC4" w:rsidR="00E8080A" w:rsidRPr="003D0200" w:rsidRDefault="008E5A25" w:rsidP="00E8080A">
      <w:pPr>
        <w:suppressAutoHyphens w:val="0"/>
        <w:jc w:val="both"/>
        <w:rPr>
          <w:rFonts w:asciiTheme="minorHAnsi" w:hAnsiTheme="minorHAnsi"/>
          <w:color w:val="FF0000"/>
          <w:lang w:val="fr-FR" w:eastAsia="ar-SA"/>
        </w:rPr>
      </w:pPr>
      <w:r w:rsidRPr="00644339">
        <w:rPr>
          <w:rFonts w:asciiTheme="minorHAnsi" w:hAnsiTheme="minorHAnsi"/>
          <w:lang w:val="fr-FR"/>
        </w:rPr>
        <w:t>Pour 202</w:t>
      </w:r>
      <w:r w:rsidR="00550677">
        <w:rPr>
          <w:rFonts w:asciiTheme="minorHAnsi" w:hAnsiTheme="minorHAnsi"/>
          <w:lang w:val="fr-FR"/>
        </w:rPr>
        <w:t>6</w:t>
      </w:r>
      <w:r w:rsidR="00487D53" w:rsidRPr="00644339">
        <w:rPr>
          <w:rFonts w:asciiTheme="minorHAnsi" w:hAnsiTheme="minorHAnsi"/>
          <w:lang w:val="fr-FR"/>
        </w:rPr>
        <w:t xml:space="preserve">, la valeur du ticket restaurant, pour les </w:t>
      </w:r>
      <w:r w:rsidR="00487D53" w:rsidRPr="007D5D43">
        <w:rPr>
          <w:rFonts w:asciiTheme="minorHAnsi" w:hAnsiTheme="minorHAnsi"/>
          <w:lang w:val="fr-FR"/>
        </w:rPr>
        <w:t>salariés en bénéficiant, passe à</w:t>
      </w:r>
      <w:r w:rsidR="009B5555" w:rsidRPr="007D5D43">
        <w:rPr>
          <w:rFonts w:asciiTheme="minorHAnsi" w:hAnsiTheme="minorHAnsi"/>
          <w:lang w:val="fr-FR"/>
        </w:rPr>
        <w:t xml:space="preserve"> </w:t>
      </w:r>
      <w:r w:rsidR="004462E0" w:rsidRPr="00E10158">
        <w:rPr>
          <w:rFonts w:asciiTheme="minorHAnsi" w:hAnsiTheme="minorHAnsi"/>
          <w:lang w:val="fr-FR"/>
        </w:rPr>
        <w:t>12.20</w:t>
      </w:r>
      <w:r w:rsidR="00487D53" w:rsidRPr="00E10158">
        <w:rPr>
          <w:rFonts w:asciiTheme="minorHAnsi" w:hAnsiTheme="minorHAnsi"/>
          <w:lang w:val="fr-FR"/>
        </w:rPr>
        <w:t xml:space="preserve"> €</w:t>
      </w:r>
      <w:r w:rsidR="00487D53" w:rsidRPr="007D5D43">
        <w:rPr>
          <w:rFonts w:asciiTheme="minorHAnsi" w:hAnsiTheme="minorHAnsi"/>
          <w:lang w:val="fr-FR"/>
        </w:rPr>
        <w:t xml:space="preserve"> avec une participation de l’entreprise à hauteur de 60%. </w:t>
      </w:r>
    </w:p>
    <w:p w14:paraId="4E3A0D6A" w14:textId="29CCC9AB" w:rsidR="00487D53" w:rsidRPr="007D5D43" w:rsidRDefault="00487D53" w:rsidP="00487D53">
      <w:pPr>
        <w:suppressAutoHyphens w:val="0"/>
        <w:jc w:val="both"/>
        <w:rPr>
          <w:rFonts w:asciiTheme="minorHAnsi" w:hAnsiTheme="minorHAnsi"/>
          <w:lang w:val="fr-FR"/>
        </w:rPr>
      </w:pPr>
    </w:p>
    <w:p w14:paraId="24216B4F" w14:textId="4F019A2C" w:rsidR="00BA532D" w:rsidRPr="007D5D43" w:rsidRDefault="00BA532D" w:rsidP="000748C4">
      <w:pPr>
        <w:suppressAutoHyphens w:val="0"/>
        <w:jc w:val="both"/>
        <w:rPr>
          <w:rFonts w:asciiTheme="minorHAnsi" w:hAnsiTheme="minorHAnsi"/>
          <w:lang w:val="fr-FR" w:eastAsia="ar-SA"/>
        </w:rPr>
      </w:pPr>
    </w:p>
    <w:p w14:paraId="15B64B72" w14:textId="2C90EFE6" w:rsidR="007A74BD" w:rsidRPr="007D5D43" w:rsidRDefault="007A74BD" w:rsidP="007A74BD">
      <w:pPr>
        <w:jc w:val="both"/>
        <w:rPr>
          <w:rFonts w:asciiTheme="minorHAnsi" w:hAnsiTheme="minorHAnsi" w:cs="Arial"/>
          <w:lang w:val="fr-FR"/>
        </w:rPr>
      </w:pPr>
      <w:r w:rsidRPr="007D5D43">
        <w:rPr>
          <w:rFonts w:asciiTheme="minorHAnsi" w:hAnsiTheme="minorHAnsi" w:cs="Arial"/>
          <w:u w:val="single"/>
          <w:lang w:val="fr-FR"/>
        </w:rPr>
        <w:t>Date d’application</w:t>
      </w:r>
      <w:r w:rsidRPr="007D5D43">
        <w:rPr>
          <w:rFonts w:asciiTheme="minorHAnsi" w:hAnsiTheme="minorHAnsi" w:cs="Arial"/>
          <w:lang w:val="fr-FR"/>
        </w:rPr>
        <w:t xml:space="preserve"> : 1er </w:t>
      </w:r>
      <w:r w:rsidR="00841E36" w:rsidRPr="007D5D43">
        <w:rPr>
          <w:rFonts w:asciiTheme="minorHAnsi" w:hAnsiTheme="minorHAnsi" w:cs="Arial"/>
          <w:lang w:val="fr-FR"/>
        </w:rPr>
        <w:t>avril 202</w:t>
      </w:r>
      <w:r w:rsidR="00550677">
        <w:rPr>
          <w:rFonts w:asciiTheme="minorHAnsi" w:hAnsiTheme="minorHAnsi" w:cs="Arial"/>
          <w:lang w:val="fr-FR"/>
        </w:rPr>
        <w:t>6</w:t>
      </w:r>
    </w:p>
    <w:p w14:paraId="305F9338" w14:textId="77777777" w:rsidR="00841E36" w:rsidRPr="007D5D43" w:rsidRDefault="00841E36" w:rsidP="007A74BD">
      <w:pPr>
        <w:jc w:val="both"/>
        <w:rPr>
          <w:rFonts w:asciiTheme="minorHAnsi" w:hAnsiTheme="minorHAnsi" w:cs="Arial"/>
          <w:lang w:val="fr-FR"/>
        </w:rPr>
      </w:pPr>
    </w:p>
    <w:p w14:paraId="19358319" w14:textId="77777777" w:rsidR="007D5D43" w:rsidRPr="007D5D43" w:rsidRDefault="007D5D43" w:rsidP="007D5D43">
      <w:pPr>
        <w:suppressAutoHyphens w:val="0"/>
        <w:spacing w:line="360" w:lineRule="auto"/>
        <w:jc w:val="both"/>
        <w:rPr>
          <w:rFonts w:asciiTheme="minorHAnsi" w:hAnsiTheme="minorHAnsi"/>
          <w:b/>
          <w:u w:val="single"/>
          <w:lang w:val="fr-FR"/>
        </w:rPr>
      </w:pPr>
      <w:r w:rsidRPr="007D5D43">
        <w:rPr>
          <w:rFonts w:asciiTheme="minorHAnsi" w:hAnsiTheme="minorHAnsi"/>
          <w:b/>
          <w:u w:val="single"/>
          <w:lang w:val="fr-FR"/>
        </w:rPr>
        <w:t>ARTICLE 2-2 : Panier</w:t>
      </w:r>
    </w:p>
    <w:p w14:paraId="34F3103A" w14:textId="77777777" w:rsidR="007D5D43" w:rsidRPr="007D5D43" w:rsidRDefault="007D5D43" w:rsidP="007D5D43">
      <w:pPr>
        <w:suppressAutoHyphens w:val="0"/>
        <w:jc w:val="both"/>
        <w:rPr>
          <w:rFonts w:asciiTheme="minorHAnsi" w:hAnsiTheme="minorHAnsi"/>
          <w:lang w:val="fr-FR"/>
        </w:rPr>
      </w:pPr>
    </w:p>
    <w:p w14:paraId="6BC2591C" w14:textId="45CDE5AC" w:rsidR="007D5D43" w:rsidRPr="007D5D43" w:rsidRDefault="007D5D43" w:rsidP="007D5D43">
      <w:pPr>
        <w:suppressAutoHyphens w:val="0"/>
        <w:jc w:val="both"/>
        <w:rPr>
          <w:rFonts w:asciiTheme="minorHAnsi" w:hAnsiTheme="minorHAnsi"/>
          <w:lang w:val="fr-FR" w:eastAsia="ar-SA"/>
        </w:rPr>
      </w:pPr>
      <w:r w:rsidRPr="007D5D43">
        <w:rPr>
          <w:rFonts w:asciiTheme="minorHAnsi" w:hAnsiTheme="minorHAnsi"/>
          <w:lang w:val="fr-FR"/>
        </w:rPr>
        <w:t>Pour 202</w:t>
      </w:r>
      <w:r w:rsidR="003D0200">
        <w:rPr>
          <w:rFonts w:asciiTheme="minorHAnsi" w:hAnsiTheme="minorHAnsi"/>
          <w:lang w:val="fr-FR"/>
        </w:rPr>
        <w:t>6</w:t>
      </w:r>
      <w:r w:rsidRPr="007D5D43">
        <w:rPr>
          <w:rFonts w:asciiTheme="minorHAnsi" w:hAnsiTheme="minorHAnsi"/>
          <w:lang w:val="fr-FR"/>
        </w:rPr>
        <w:t>, la valeur du panier pour les salariés en bénéficiant</w:t>
      </w:r>
      <w:r w:rsidRPr="00DD6993">
        <w:rPr>
          <w:rFonts w:asciiTheme="minorHAnsi" w:hAnsiTheme="minorHAnsi"/>
          <w:lang w:val="fr-FR"/>
        </w:rPr>
        <w:t xml:space="preserve">, passe à </w:t>
      </w:r>
      <w:r w:rsidR="00DD6993" w:rsidRPr="00DD6993">
        <w:rPr>
          <w:rFonts w:asciiTheme="minorHAnsi" w:hAnsiTheme="minorHAnsi"/>
          <w:lang w:val="fr-FR"/>
        </w:rPr>
        <w:t>12</w:t>
      </w:r>
      <w:r w:rsidRPr="00DD6993">
        <w:rPr>
          <w:rFonts w:asciiTheme="minorHAnsi" w:hAnsiTheme="minorHAnsi"/>
          <w:lang w:val="fr-FR"/>
        </w:rPr>
        <w:t xml:space="preserve"> €.</w:t>
      </w:r>
    </w:p>
    <w:p w14:paraId="19E1716C" w14:textId="77777777" w:rsidR="007D5D43" w:rsidRPr="007D5D43" w:rsidRDefault="007D5D43" w:rsidP="007D5D43">
      <w:pPr>
        <w:suppressAutoHyphens w:val="0"/>
        <w:jc w:val="both"/>
        <w:rPr>
          <w:rFonts w:asciiTheme="minorHAnsi" w:hAnsiTheme="minorHAnsi"/>
          <w:lang w:val="fr-FR" w:eastAsia="ar-SA"/>
        </w:rPr>
      </w:pPr>
    </w:p>
    <w:p w14:paraId="78C90596" w14:textId="7B4051E5" w:rsidR="007D5D43" w:rsidRPr="007D5D43" w:rsidRDefault="007D5D43" w:rsidP="007D5D43">
      <w:pPr>
        <w:jc w:val="both"/>
        <w:rPr>
          <w:rFonts w:asciiTheme="minorHAnsi" w:hAnsiTheme="minorHAnsi" w:cs="Arial"/>
          <w:lang w:val="fr-FR"/>
        </w:rPr>
      </w:pPr>
      <w:r w:rsidRPr="007D5D43">
        <w:rPr>
          <w:rFonts w:asciiTheme="minorHAnsi" w:hAnsiTheme="minorHAnsi" w:cs="Arial"/>
          <w:u w:val="single"/>
          <w:lang w:val="fr-FR"/>
        </w:rPr>
        <w:t>Date d’application</w:t>
      </w:r>
      <w:r w:rsidRPr="007D5D43">
        <w:rPr>
          <w:rFonts w:asciiTheme="minorHAnsi" w:hAnsiTheme="minorHAnsi" w:cs="Arial"/>
          <w:lang w:val="fr-FR"/>
        </w:rPr>
        <w:t> : 1er avril 202</w:t>
      </w:r>
      <w:r w:rsidR="003D0200">
        <w:rPr>
          <w:rFonts w:asciiTheme="minorHAnsi" w:hAnsiTheme="minorHAnsi" w:cs="Arial"/>
          <w:lang w:val="fr-FR"/>
        </w:rPr>
        <w:t>6</w:t>
      </w:r>
    </w:p>
    <w:p w14:paraId="39864BDE" w14:textId="77777777" w:rsidR="007A74BD" w:rsidRPr="007D5D43" w:rsidRDefault="007A74BD" w:rsidP="000748C4">
      <w:pPr>
        <w:suppressAutoHyphens w:val="0"/>
        <w:jc w:val="both"/>
        <w:rPr>
          <w:rFonts w:asciiTheme="minorHAnsi" w:hAnsiTheme="minorHAnsi"/>
          <w:lang w:val="fr-FR" w:eastAsia="ar-SA"/>
        </w:rPr>
      </w:pPr>
    </w:p>
    <w:p w14:paraId="1E9DE696" w14:textId="77777777" w:rsidR="007D5D43" w:rsidRPr="007D5D43" w:rsidRDefault="007D5D43" w:rsidP="000748C4">
      <w:pPr>
        <w:suppressAutoHyphens w:val="0"/>
        <w:jc w:val="both"/>
        <w:rPr>
          <w:rFonts w:asciiTheme="minorHAnsi" w:hAnsiTheme="minorHAnsi"/>
          <w:lang w:val="fr-FR" w:eastAsia="ar-SA"/>
        </w:rPr>
      </w:pPr>
    </w:p>
    <w:p w14:paraId="311E7A56" w14:textId="77777777" w:rsidR="00510FF3" w:rsidRPr="007D5D43" w:rsidRDefault="00510FF3" w:rsidP="00510FF3">
      <w:pPr>
        <w:suppressAutoHyphens w:val="0"/>
        <w:spacing w:line="360" w:lineRule="auto"/>
        <w:jc w:val="both"/>
        <w:rPr>
          <w:rFonts w:asciiTheme="minorHAnsi" w:hAnsiTheme="minorHAnsi"/>
          <w:lang w:val="fr-FR"/>
        </w:rPr>
      </w:pPr>
      <w:r w:rsidRPr="007D5D43">
        <w:rPr>
          <w:rFonts w:asciiTheme="minorHAnsi" w:hAnsiTheme="minorHAnsi"/>
          <w:b/>
          <w:u w:val="single"/>
          <w:lang w:val="fr-FR"/>
        </w:rPr>
        <w:t>ARTICLE 2-</w:t>
      </w:r>
      <w:r w:rsidR="0050770B" w:rsidRPr="007D5D43">
        <w:rPr>
          <w:rFonts w:asciiTheme="minorHAnsi" w:hAnsiTheme="minorHAnsi"/>
          <w:b/>
          <w:u w:val="single"/>
          <w:lang w:val="fr-FR"/>
        </w:rPr>
        <w:t>2</w:t>
      </w:r>
      <w:r w:rsidRPr="007D5D43">
        <w:rPr>
          <w:rFonts w:asciiTheme="minorHAnsi" w:hAnsiTheme="minorHAnsi"/>
          <w:b/>
          <w:u w:val="single"/>
          <w:lang w:val="fr-FR"/>
        </w:rPr>
        <w:t xml:space="preserve"> : </w:t>
      </w:r>
      <w:r w:rsidR="003452D2" w:rsidRPr="007D5D43">
        <w:rPr>
          <w:rFonts w:asciiTheme="minorHAnsi" w:hAnsiTheme="minorHAnsi"/>
          <w:b/>
          <w:u w:val="single"/>
          <w:lang w:val="fr-FR"/>
        </w:rPr>
        <w:t>Indemnités de grand déplacement</w:t>
      </w:r>
      <w:r w:rsidRPr="007D5D43">
        <w:rPr>
          <w:rFonts w:asciiTheme="minorHAnsi" w:hAnsiTheme="minorHAnsi"/>
          <w:b/>
          <w:u w:val="single"/>
          <w:lang w:val="fr-FR"/>
        </w:rPr>
        <w:t xml:space="preserve">  </w:t>
      </w:r>
    </w:p>
    <w:p w14:paraId="7947F767" w14:textId="77777777" w:rsidR="00510FF3" w:rsidRPr="007D5D43" w:rsidRDefault="00510FF3" w:rsidP="00510FF3">
      <w:pPr>
        <w:jc w:val="both"/>
        <w:rPr>
          <w:rFonts w:asciiTheme="minorHAnsi" w:hAnsiTheme="minorHAnsi" w:cs="Arial"/>
          <w:lang w:val="fr-FR"/>
        </w:rPr>
      </w:pPr>
    </w:p>
    <w:p w14:paraId="58EB132B" w14:textId="301AEBD3" w:rsidR="00510FF3" w:rsidRPr="007D5D43" w:rsidRDefault="00510FF3" w:rsidP="00510FF3">
      <w:pPr>
        <w:jc w:val="both"/>
        <w:rPr>
          <w:rFonts w:asciiTheme="minorHAnsi" w:hAnsiTheme="minorHAnsi" w:cs="Arial"/>
          <w:lang w:val="fr-FR"/>
        </w:rPr>
      </w:pPr>
      <w:r w:rsidRPr="007D5D43">
        <w:rPr>
          <w:rFonts w:asciiTheme="minorHAnsi" w:hAnsiTheme="minorHAnsi" w:cs="Arial"/>
          <w:lang w:val="fr-FR"/>
        </w:rPr>
        <w:t>Pour 202</w:t>
      </w:r>
      <w:r w:rsidR="003D0200">
        <w:rPr>
          <w:rFonts w:asciiTheme="minorHAnsi" w:hAnsiTheme="minorHAnsi" w:cs="Arial"/>
          <w:lang w:val="fr-FR"/>
        </w:rPr>
        <w:t>6</w:t>
      </w:r>
      <w:r w:rsidRPr="007D5D43">
        <w:rPr>
          <w:rFonts w:asciiTheme="minorHAnsi" w:hAnsiTheme="minorHAnsi" w:cs="Arial"/>
          <w:lang w:val="fr-FR"/>
        </w:rPr>
        <w:t>, les indemnités de Grand Déplacement visant à prendre en compte le caractère d’éloignement sont fixées à :</w:t>
      </w:r>
    </w:p>
    <w:p w14:paraId="4D4B3010" w14:textId="77777777" w:rsidR="00510FF3" w:rsidRPr="007D5D43" w:rsidRDefault="00510FF3" w:rsidP="00510FF3">
      <w:pPr>
        <w:jc w:val="both"/>
        <w:rPr>
          <w:rFonts w:asciiTheme="minorHAnsi" w:hAnsiTheme="minorHAnsi" w:cs="Arial"/>
          <w:lang w:val="fr-FR"/>
        </w:rPr>
      </w:pPr>
    </w:p>
    <w:p w14:paraId="7DC140F9" w14:textId="06F0BFF2" w:rsidR="000E3392" w:rsidRPr="00DD6993" w:rsidRDefault="00510FF3" w:rsidP="00510FF3">
      <w:pPr>
        <w:numPr>
          <w:ilvl w:val="0"/>
          <w:numId w:val="10"/>
        </w:numPr>
        <w:suppressAutoHyphens w:val="0"/>
        <w:jc w:val="both"/>
        <w:rPr>
          <w:rFonts w:asciiTheme="minorHAnsi" w:hAnsiTheme="minorHAnsi" w:cs="Arial"/>
          <w:lang w:val="fr-FR"/>
        </w:rPr>
      </w:pPr>
      <w:r w:rsidRPr="007D5D43">
        <w:rPr>
          <w:rFonts w:asciiTheme="minorHAnsi" w:hAnsiTheme="minorHAnsi" w:cs="Arial"/>
          <w:u w:val="single"/>
          <w:lang w:val="fr-FR"/>
        </w:rPr>
        <w:t>Hébergement</w:t>
      </w:r>
      <w:r w:rsidRPr="007D5D43">
        <w:rPr>
          <w:rFonts w:asciiTheme="minorHAnsi" w:hAnsiTheme="minorHAnsi" w:cs="Arial"/>
          <w:lang w:val="fr-FR"/>
        </w:rPr>
        <w:t> : (nuitée, petit déjeuner et 2</w:t>
      </w:r>
      <w:r w:rsidRPr="007D5D43">
        <w:rPr>
          <w:rFonts w:asciiTheme="minorHAnsi" w:hAnsiTheme="minorHAnsi" w:cs="Arial"/>
          <w:color w:val="FF0000"/>
          <w:lang w:val="fr-FR"/>
        </w:rPr>
        <w:t xml:space="preserve"> </w:t>
      </w:r>
      <w:r w:rsidRPr="007D5D43">
        <w:rPr>
          <w:rFonts w:asciiTheme="minorHAnsi" w:hAnsiTheme="minorHAnsi" w:cs="Arial"/>
          <w:lang w:val="fr-FR"/>
        </w:rPr>
        <w:t>repas) </w:t>
      </w:r>
      <w:r w:rsidRPr="00DD6993">
        <w:rPr>
          <w:rFonts w:asciiTheme="minorHAnsi" w:hAnsiTheme="minorHAnsi" w:cs="Arial"/>
          <w:lang w:val="fr-FR"/>
        </w:rPr>
        <w:t xml:space="preserve">: </w:t>
      </w:r>
      <w:r w:rsidR="003D0200" w:rsidRPr="00DD6993">
        <w:rPr>
          <w:rFonts w:asciiTheme="minorHAnsi" w:hAnsiTheme="minorHAnsi" w:cs="Arial"/>
          <w:lang w:val="fr-FR"/>
        </w:rPr>
        <w:t xml:space="preserve">99.60 </w:t>
      </w:r>
      <w:r w:rsidRPr="00DD6993">
        <w:rPr>
          <w:rFonts w:asciiTheme="minorHAnsi" w:hAnsiTheme="minorHAnsi" w:cs="Arial"/>
          <w:lang w:val="fr-FR"/>
        </w:rPr>
        <w:t>€</w:t>
      </w:r>
      <w:r w:rsidR="003D0200" w:rsidRPr="00DD6993">
        <w:rPr>
          <w:rFonts w:asciiTheme="minorHAnsi" w:hAnsiTheme="minorHAnsi" w:cs="Arial"/>
          <w:lang w:val="fr-FR"/>
        </w:rPr>
        <w:t xml:space="preserve"> </w:t>
      </w:r>
    </w:p>
    <w:p w14:paraId="755B5581" w14:textId="1A65EBD0" w:rsidR="0073799A" w:rsidRPr="00DD6993" w:rsidRDefault="0073799A" w:rsidP="0073799A">
      <w:pPr>
        <w:suppressAutoHyphens w:val="0"/>
        <w:ind w:left="1146"/>
        <w:jc w:val="both"/>
        <w:rPr>
          <w:rFonts w:asciiTheme="minorHAnsi" w:hAnsiTheme="minorHAnsi" w:cs="Arial"/>
          <w:lang w:val="fr-FR"/>
        </w:rPr>
      </w:pPr>
    </w:p>
    <w:p w14:paraId="4DC9616A" w14:textId="5D004CD4" w:rsidR="00510FF3" w:rsidRPr="00DD6993" w:rsidRDefault="00510FF3" w:rsidP="00510FF3">
      <w:pPr>
        <w:numPr>
          <w:ilvl w:val="0"/>
          <w:numId w:val="10"/>
        </w:numPr>
        <w:suppressAutoHyphens w:val="0"/>
        <w:jc w:val="both"/>
        <w:rPr>
          <w:rFonts w:asciiTheme="minorHAnsi" w:hAnsiTheme="minorHAnsi" w:cs="Arial"/>
          <w:lang w:val="fr-FR"/>
        </w:rPr>
      </w:pPr>
      <w:r w:rsidRPr="00DD6993">
        <w:rPr>
          <w:rFonts w:asciiTheme="minorHAnsi" w:hAnsiTheme="minorHAnsi" w:cs="Arial"/>
          <w:lang w:val="fr-FR"/>
        </w:rPr>
        <w:lastRenderedPageBreak/>
        <w:t xml:space="preserve">Le repas du dernier jour de chaque période de Grand Déplacement est de </w:t>
      </w:r>
      <w:r w:rsidR="00271665" w:rsidRPr="00DD6993">
        <w:rPr>
          <w:rFonts w:asciiTheme="minorHAnsi" w:hAnsiTheme="minorHAnsi" w:cs="Arial"/>
          <w:lang w:val="fr-FR"/>
        </w:rPr>
        <w:t>2</w:t>
      </w:r>
      <w:r w:rsidR="008B193F" w:rsidRPr="00DD6993">
        <w:rPr>
          <w:rFonts w:asciiTheme="minorHAnsi" w:hAnsiTheme="minorHAnsi" w:cs="Arial"/>
          <w:lang w:val="fr-FR"/>
        </w:rPr>
        <w:t>1.</w:t>
      </w:r>
      <w:r w:rsidR="003D0200" w:rsidRPr="00DD6993">
        <w:rPr>
          <w:rFonts w:asciiTheme="minorHAnsi" w:hAnsiTheme="minorHAnsi" w:cs="Arial"/>
          <w:lang w:val="fr-FR"/>
        </w:rPr>
        <w:t>40</w:t>
      </w:r>
      <w:r w:rsidRPr="00DD6993">
        <w:rPr>
          <w:rFonts w:asciiTheme="minorHAnsi" w:hAnsiTheme="minorHAnsi" w:cs="Arial"/>
          <w:lang w:val="fr-FR"/>
        </w:rPr>
        <w:t xml:space="preserve"> €</w:t>
      </w:r>
      <w:r w:rsidR="007A74BD" w:rsidRPr="00DD6993">
        <w:rPr>
          <w:rFonts w:asciiTheme="minorHAnsi" w:hAnsiTheme="minorHAnsi" w:cs="Arial"/>
          <w:lang w:val="fr-FR"/>
        </w:rPr>
        <w:t xml:space="preserve"> </w:t>
      </w:r>
    </w:p>
    <w:p w14:paraId="41AB0F3A" w14:textId="77777777" w:rsidR="00510FF3" w:rsidRPr="00644339" w:rsidRDefault="00510FF3" w:rsidP="00510FF3">
      <w:pPr>
        <w:suppressAutoHyphens w:val="0"/>
        <w:jc w:val="both"/>
        <w:rPr>
          <w:rFonts w:asciiTheme="minorHAnsi" w:hAnsiTheme="minorHAnsi" w:cs="Arial"/>
          <w:lang w:val="fr-FR"/>
        </w:rPr>
      </w:pPr>
    </w:p>
    <w:p w14:paraId="5A73F73D" w14:textId="77777777" w:rsidR="00510FF3" w:rsidRPr="00644339" w:rsidRDefault="00510FF3" w:rsidP="00510FF3">
      <w:pPr>
        <w:numPr>
          <w:ilvl w:val="0"/>
          <w:numId w:val="10"/>
        </w:numPr>
        <w:suppressAutoHyphens w:val="0"/>
        <w:jc w:val="both"/>
        <w:rPr>
          <w:rFonts w:asciiTheme="minorHAnsi" w:hAnsiTheme="minorHAnsi" w:cs="Arial"/>
          <w:lang w:val="fr-FR"/>
        </w:rPr>
      </w:pPr>
      <w:r w:rsidRPr="00644339">
        <w:rPr>
          <w:rFonts w:asciiTheme="minorHAnsi" w:hAnsiTheme="minorHAnsi" w:cs="Arial"/>
          <w:u w:val="single"/>
          <w:lang w:val="fr-FR"/>
        </w:rPr>
        <w:t>Transport</w:t>
      </w:r>
      <w:r w:rsidRPr="00644339">
        <w:rPr>
          <w:rFonts w:asciiTheme="minorHAnsi" w:hAnsiTheme="minorHAnsi" w:cs="Arial"/>
          <w:lang w:val="fr-FR"/>
        </w:rPr>
        <w:t> : dans la mesure où le déplacement ne s’effectue pas avec un véhicule de l’entreprise, il sera indemnisé sur la base d’un aller/retour (bureau / chantier) transport public – type SNCF, 2</w:t>
      </w:r>
      <w:r w:rsidRPr="00644339">
        <w:rPr>
          <w:rFonts w:asciiTheme="minorHAnsi" w:hAnsiTheme="minorHAnsi" w:cs="Arial"/>
          <w:vertAlign w:val="superscript"/>
          <w:lang w:val="fr-FR"/>
        </w:rPr>
        <w:t>ème</w:t>
      </w:r>
      <w:r w:rsidRPr="00644339">
        <w:rPr>
          <w:rFonts w:asciiTheme="minorHAnsi" w:hAnsiTheme="minorHAnsi" w:cs="Arial"/>
          <w:lang w:val="fr-FR"/>
        </w:rPr>
        <w:t xml:space="preserve"> classe et les frais de péage (aller et retour) seront remboursés sur justificatifs</w:t>
      </w:r>
      <w:r w:rsidRPr="00644339">
        <w:rPr>
          <w:rFonts w:asciiTheme="minorHAnsi" w:hAnsiTheme="minorHAnsi" w:cs="Arial"/>
          <w:color w:val="FF0000"/>
          <w:lang w:val="fr-FR"/>
        </w:rPr>
        <w:t xml:space="preserve"> </w:t>
      </w:r>
    </w:p>
    <w:p w14:paraId="2DE0D0D4" w14:textId="77777777" w:rsidR="00510FF3" w:rsidRPr="00644339" w:rsidRDefault="00510FF3" w:rsidP="00510FF3">
      <w:pPr>
        <w:ind w:left="863" w:firstLine="283"/>
        <w:jc w:val="both"/>
        <w:rPr>
          <w:rFonts w:asciiTheme="minorHAnsi" w:hAnsiTheme="minorHAnsi" w:cs="Arial"/>
          <w:lang w:val="fr-FR"/>
        </w:rPr>
      </w:pPr>
      <w:r w:rsidRPr="00644339">
        <w:rPr>
          <w:rFonts w:asciiTheme="minorHAnsi" w:hAnsiTheme="minorHAnsi" w:cs="Arial"/>
          <w:lang w:val="fr-FR"/>
        </w:rPr>
        <w:t>Lorsque l’entreprise fournit le véhicule, il n’y a pas d’indemnité transport.</w:t>
      </w:r>
    </w:p>
    <w:p w14:paraId="24B81D8C" w14:textId="77777777" w:rsidR="00510FF3" w:rsidRPr="00644339" w:rsidRDefault="00510FF3" w:rsidP="00510FF3">
      <w:pPr>
        <w:ind w:left="863" w:firstLine="283"/>
        <w:jc w:val="both"/>
        <w:rPr>
          <w:rFonts w:asciiTheme="minorHAnsi" w:hAnsiTheme="minorHAnsi" w:cs="Arial"/>
          <w:lang w:val="fr-FR"/>
        </w:rPr>
      </w:pPr>
    </w:p>
    <w:p w14:paraId="5FE47914" w14:textId="77777777" w:rsidR="00510FF3" w:rsidRPr="00644339" w:rsidRDefault="00510FF3" w:rsidP="00510FF3">
      <w:pPr>
        <w:jc w:val="both"/>
        <w:rPr>
          <w:rFonts w:asciiTheme="minorHAnsi" w:hAnsiTheme="minorHAnsi" w:cs="Arial"/>
          <w:b/>
          <w:u w:val="single"/>
          <w:lang w:val="fr-FR"/>
        </w:rPr>
      </w:pPr>
    </w:p>
    <w:p w14:paraId="5B05DF0A" w14:textId="77777777" w:rsidR="00510FF3" w:rsidRPr="00644339" w:rsidRDefault="00510FF3" w:rsidP="00510FF3">
      <w:pPr>
        <w:jc w:val="both"/>
        <w:rPr>
          <w:rFonts w:asciiTheme="minorHAnsi" w:hAnsiTheme="minorHAnsi" w:cs="Arial"/>
          <w:lang w:val="fr-FR"/>
        </w:rPr>
      </w:pPr>
      <w:r w:rsidRPr="00644339">
        <w:rPr>
          <w:rFonts w:asciiTheme="minorHAnsi" w:hAnsiTheme="minorHAnsi" w:cs="Arial"/>
          <w:b/>
          <w:u w:val="single"/>
          <w:lang w:val="fr-FR"/>
        </w:rPr>
        <w:t>Rappel </w:t>
      </w:r>
      <w:r w:rsidRPr="00644339">
        <w:rPr>
          <w:rFonts w:asciiTheme="minorHAnsi" w:hAnsiTheme="minorHAnsi" w:cs="Arial"/>
          <w:lang w:val="fr-FR"/>
        </w:rPr>
        <w:t>: si les valeurs « planchers » ci-dessus ne permettent pas de couvrir les dépenses journalières, le montant de l’indemnité de grand déplacement sera alors défini préalablement au cas par cas entre les salariés concernés et la Direction.</w:t>
      </w:r>
    </w:p>
    <w:p w14:paraId="0B4A5642" w14:textId="77777777" w:rsidR="00510FF3" w:rsidRPr="00644339" w:rsidRDefault="00510FF3" w:rsidP="00510FF3">
      <w:pPr>
        <w:suppressAutoHyphens w:val="0"/>
        <w:jc w:val="both"/>
        <w:rPr>
          <w:rFonts w:asciiTheme="minorHAnsi" w:hAnsiTheme="minorHAnsi" w:cs="Arial"/>
          <w:lang w:val="fr-FR"/>
        </w:rPr>
      </w:pPr>
    </w:p>
    <w:p w14:paraId="68011E99" w14:textId="74A0484A" w:rsidR="007A74BD" w:rsidRPr="00644339" w:rsidRDefault="007A74BD" w:rsidP="007A74BD">
      <w:pPr>
        <w:jc w:val="both"/>
        <w:rPr>
          <w:rFonts w:asciiTheme="minorHAnsi" w:hAnsiTheme="minorHAnsi" w:cs="Arial"/>
          <w:lang w:val="fr-FR"/>
        </w:rPr>
      </w:pPr>
      <w:r w:rsidRPr="00644339">
        <w:rPr>
          <w:rFonts w:asciiTheme="minorHAnsi" w:hAnsiTheme="minorHAnsi" w:cs="Arial"/>
          <w:lang w:val="fr-FR"/>
        </w:rPr>
        <w:t xml:space="preserve">La direction décide </w:t>
      </w:r>
      <w:r w:rsidR="00E91E50" w:rsidRPr="00644339">
        <w:rPr>
          <w:rFonts w:asciiTheme="minorHAnsi" w:hAnsiTheme="minorHAnsi" w:cs="Arial"/>
          <w:lang w:val="fr-FR"/>
        </w:rPr>
        <w:t xml:space="preserve">de renouveler pour </w:t>
      </w:r>
      <w:r w:rsidR="00E60B11" w:rsidRPr="00644339">
        <w:rPr>
          <w:rFonts w:asciiTheme="minorHAnsi" w:hAnsiTheme="minorHAnsi" w:cs="Arial"/>
          <w:lang w:val="fr-FR"/>
        </w:rPr>
        <w:t>l’</w:t>
      </w:r>
      <w:r w:rsidR="00E91E50" w:rsidRPr="00644339">
        <w:rPr>
          <w:rFonts w:asciiTheme="minorHAnsi" w:hAnsiTheme="minorHAnsi" w:cs="Arial"/>
          <w:lang w:val="fr-FR"/>
        </w:rPr>
        <w:t xml:space="preserve">année </w:t>
      </w:r>
      <w:r w:rsidR="00E60B11" w:rsidRPr="00644339">
        <w:rPr>
          <w:rFonts w:asciiTheme="minorHAnsi" w:hAnsiTheme="minorHAnsi" w:cs="Arial"/>
          <w:lang w:val="fr-FR"/>
        </w:rPr>
        <w:t>202</w:t>
      </w:r>
      <w:r w:rsidR="003D0200">
        <w:rPr>
          <w:rFonts w:asciiTheme="minorHAnsi" w:hAnsiTheme="minorHAnsi" w:cs="Arial"/>
          <w:lang w:val="fr-FR"/>
        </w:rPr>
        <w:t>6</w:t>
      </w:r>
      <w:r w:rsidRPr="00644339">
        <w:rPr>
          <w:rFonts w:asciiTheme="minorHAnsi" w:hAnsiTheme="minorHAnsi" w:cs="Arial"/>
          <w:lang w:val="fr-FR"/>
        </w:rPr>
        <w:t xml:space="preserve"> </w:t>
      </w:r>
      <w:r w:rsidR="00E60B11" w:rsidRPr="00644339">
        <w:rPr>
          <w:rFonts w:asciiTheme="minorHAnsi" w:hAnsiTheme="minorHAnsi" w:cs="Arial"/>
          <w:lang w:val="fr-FR"/>
        </w:rPr>
        <w:t xml:space="preserve">le versement </w:t>
      </w:r>
      <w:r w:rsidRPr="00644339">
        <w:rPr>
          <w:rFonts w:asciiTheme="minorHAnsi" w:hAnsiTheme="minorHAnsi" w:cs="Arial"/>
          <w:lang w:val="fr-FR"/>
        </w:rPr>
        <w:t>aux salariés en grand déplacement :</w:t>
      </w:r>
    </w:p>
    <w:p w14:paraId="0DFFBD3C" w14:textId="77777777" w:rsidR="007A74BD" w:rsidRPr="00644339" w:rsidRDefault="007A74BD" w:rsidP="007A74BD">
      <w:pPr>
        <w:suppressAutoHyphens w:val="0"/>
        <w:jc w:val="both"/>
        <w:rPr>
          <w:rFonts w:asciiTheme="minorHAnsi" w:hAnsiTheme="minorHAnsi" w:cs="Arial"/>
          <w:lang w:val="fr-FR"/>
        </w:rPr>
      </w:pPr>
    </w:p>
    <w:p w14:paraId="270B5E9F" w14:textId="35D62FC9" w:rsidR="007A74BD" w:rsidRPr="007D5D43" w:rsidRDefault="007A74BD" w:rsidP="007A74BD">
      <w:pPr>
        <w:numPr>
          <w:ilvl w:val="0"/>
          <w:numId w:val="11"/>
        </w:numPr>
        <w:suppressAutoHyphens w:val="0"/>
        <w:jc w:val="both"/>
        <w:rPr>
          <w:rFonts w:asciiTheme="minorHAnsi" w:hAnsiTheme="minorHAnsi" w:cs="Arial"/>
          <w:lang w:val="fr-FR"/>
        </w:rPr>
      </w:pPr>
      <w:r w:rsidRPr="00644339">
        <w:rPr>
          <w:rFonts w:asciiTheme="minorHAnsi" w:hAnsiTheme="minorHAnsi" w:cs="Arial"/>
          <w:u w:val="single"/>
          <w:lang w:val="fr-FR"/>
        </w:rPr>
        <w:t xml:space="preserve">Indemnité </w:t>
      </w:r>
      <w:r w:rsidRPr="007D5D43">
        <w:rPr>
          <w:rFonts w:asciiTheme="minorHAnsi" w:hAnsiTheme="minorHAnsi" w:cs="Arial"/>
          <w:u w:val="single"/>
          <w:lang w:val="fr-FR"/>
        </w:rPr>
        <w:t>d’éloignement</w:t>
      </w:r>
      <w:r w:rsidRPr="007D5D43">
        <w:rPr>
          <w:rFonts w:asciiTheme="minorHAnsi" w:hAnsiTheme="minorHAnsi" w:cs="Arial"/>
          <w:lang w:val="fr-FR"/>
        </w:rPr>
        <w:t xml:space="preserve"> d’un </w:t>
      </w:r>
      <w:r w:rsidRPr="00DD6993">
        <w:rPr>
          <w:rFonts w:asciiTheme="minorHAnsi" w:hAnsiTheme="minorHAnsi" w:cs="Arial"/>
          <w:lang w:val="fr-FR"/>
        </w:rPr>
        <w:t>montant de 2</w:t>
      </w:r>
      <w:r w:rsidR="009B5555" w:rsidRPr="00DD6993">
        <w:rPr>
          <w:rFonts w:asciiTheme="minorHAnsi" w:hAnsiTheme="minorHAnsi" w:cs="Arial"/>
          <w:lang w:val="fr-FR"/>
        </w:rPr>
        <w:t>6</w:t>
      </w:r>
      <w:r w:rsidRPr="00DD6993">
        <w:rPr>
          <w:rFonts w:asciiTheme="minorHAnsi" w:hAnsiTheme="minorHAnsi" w:cs="Arial"/>
          <w:lang w:val="fr-FR"/>
        </w:rPr>
        <w:t xml:space="preserve"> € brut versée</w:t>
      </w:r>
      <w:r w:rsidRPr="007D5D43">
        <w:rPr>
          <w:rFonts w:asciiTheme="minorHAnsi" w:hAnsiTheme="minorHAnsi" w:cs="Arial"/>
          <w:lang w:val="fr-FR"/>
        </w:rPr>
        <w:t xml:space="preserve"> par nuitée entre deux jours travaillés</w:t>
      </w:r>
      <w:r w:rsidR="00A53F36" w:rsidRPr="007D5D43">
        <w:rPr>
          <w:rFonts w:asciiTheme="minorHAnsi" w:hAnsiTheme="minorHAnsi" w:cs="Arial"/>
          <w:lang w:val="fr-FR"/>
        </w:rPr>
        <w:t xml:space="preserve"> </w:t>
      </w:r>
    </w:p>
    <w:p w14:paraId="09078C7C" w14:textId="7BBA6477" w:rsidR="007A74BD" w:rsidRPr="007D5D43" w:rsidRDefault="007A74BD" w:rsidP="007A74BD">
      <w:pPr>
        <w:suppressAutoHyphens w:val="0"/>
        <w:ind w:left="1146"/>
        <w:jc w:val="both"/>
        <w:rPr>
          <w:rFonts w:asciiTheme="minorHAnsi" w:hAnsiTheme="minorHAnsi" w:cs="Arial"/>
          <w:lang w:val="fr-FR"/>
        </w:rPr>
      </w:pPr>
    </w:p>
    <w:p w14:paraId="6750EC7E" w14:textId="5E76D48C" w:rsidR="00C34495" w:rsidRDefault="007A74BD" w:rsidP="00C34495">
      <w:pPr>
        <w:suppressAutoHyphens w:val="0"/>
        <w:jc w:val="both"/>
        <w:rPr>
          <w:rFonts w:asciiTheme="minorHAnsi" w:hAnsiTheme="minorHAnsi" w:cs="Arial"/>
          <w:color w:val="FF0000"/>
          <w:lang w:val="fr-FR"/>
        </w:rPr>
      </w:pPr>
      <w:r w:rsidRPr="007D5D43">
        <w:rPr>
          <w:rFonts w:asciiTheme="minorHAnsi" w:hAnsiTheme="minorHAnsi" w:cs="Arial"/>
          <w:u w:val="single"/>
          <w:lang w:val="fr-FR"/>
        </w:rPr>
        <w:t>Date d’application</w:t>
      </w:r>
      <w:r w:rsidRPr="007D5D43">
        <w:rPr>
          <w:rFonts w:asciiTheme="minorHAnsi" w:hAnsiTheme="minorHAnsi" w:cs="Arial"/>
          <w:lang w:val="fr-FR"/>
        </w:rPr>
        <w:t xml:space="preserve"> : 1er </w:t>
      </w:r>
      <w:r w:rsidR="00271665" w:rsidRPr="007D5D43">
        <w:rPr>
          <w:rFonts w:asciiTheme="minorHAnsi" w:hAnsiTheme="minorHAnsi" w:cs="Arial"/>
          <w:lang w:val="fr-FR"/>
        </w:rPr>
        <w:t>avril 202</w:t>
      </w:r>
      <w:r w:rsidR="003D0200">
        <w:rPr>
          <w:rFonts w:asciiTheme="minorHAnsi" w:hAnsiTheme="minorHAnsi" w:cs="Arial"/>
          <w:lang w:val="fr-FR"/>
        </w:rPr>
        <w:t xml:space="preserve">6      </w:t>
      </w:r>
      <w:r w:rsidR="003D0200" w:rsidRPr="003D0200">
        <w:rPr>
          <w:rFonts w:asciiTheme="minorHAnsi" w:hAnsiTheme="minorHAnsi" w:cs="Arial"/>
          <w:color w:val="FF0000"/>
          <w:lang w:val="fr-FR"/>
        </w:rPr>
        <w:t xml:space="preserve"> </w:t>
      </w:r>
    </w:p>
    <w:p w14:paraId="29C5A47E" w14:textId="77777777" w:rsidR="00EA389A" w:rsidRPr="003D0200" w:rsidRDefault="00EA389A" w:rsidP="00C34495">
      <w:pPr>
        <w:suppressAutoHyphens w:val="0"/>
        <w:jc w:val="both"/>
        <w:rPr>
          <w:rFonts w:asciiTheme="minorHAnsi" w:hAnsiTheme="minorHAnsi"/>
          <w:color w:val="FF0000"/>
          <w:lang w:val="fr-FR" w:eastAsia="ar-SA"/>
        </w:rPr>
      </w:pPr>
    </w:p>
    <w:p w14:paraId="5F25AF48" w14:textId="77777777" w:rsidR="007A74BD" w:rsidRPr="00644339" w:rsidRDefault="007A74BD" w:rsidP="007A74BD">
      <w:pPr>
        <w:jc w:val="both"/>
        <w:rPr>
          <w:rFonts w:asciiTheme="minorHAnsi" w:hAnsiTheme="minorHAnsi" w:cs="Arial"/>
          <w:lang w:val="fr-FR"/>
        </w:rPr>
      </w:pPr>
    </w:p>
    <w:p w14:paraId="433D5967" w14:textId="5A7B13D1" w:rsidR="00B61BC2" w:rsidRPr="00644339" w:rsidRDefault="00B61BC2" w:rsidP="00B61BC2">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ARTICLE 2-</w:t>
      </w:r>
      <w:r w:rsidR="00437F14">
        <w:rPr>
          <w:rFonts w:asciiTheme="minorHAnsi" w:hAnsiTheme="minorHAnsi"/>
          <w:b/>
          <w:u w:val="single"/>
          <w:lang w:val="fr-FR"/>
        </w:rPr>
        <w:t>3</w:t>
      </w:r>
      <w:r w:rsidRPr="00644339">
        <w:rPr>
          <w:rFonts w:asciiTheme="minorHAnsi" w:hAnsiTheme="minorHAnsi"/>
          <w:b/>
          <w:u w:val="single"/>
          <w:lang w:val="fr-FR"/>
        </w:rPr>
        <w:t xml:space="preserve"> : Déplacements des stagiaires </w:t>
      </w:r>
    </w:p>
    <w:p w14:paraId="35E5D4B2" w14:textId="77777777" w:rsidR="00B61BC2" w:rsidRPr="00644339" w:rsidRDefault="00B61BC2" w:rsidP="007A74BD">
      <w:pPr>
        <w:jc w:val="both"/>
        <w:rPr>
          <w:rFonts w:asciiTheme="minorHAnsi" w:hAnsiTheme="minorHAnsi" w:cs="Arial"/>
          <w:lang w:val="fr-FR"/>
        </w:rPr>
      </w:pPr>
    </w:p>
    <w:p w14:paraId="7E54EB31" w14:textId="1EBBCE81" w:rsidR="00B61BC2" w:rsidRDefault="00B61BC2" w:rsidP="007A74BD">
      <w:pPr>
        <w:jc w:val="both"/>
        <w:rPr>
          <w:rFonts w:asciiTheme="minorHAnsi" w:hAnsiTheme="minorHAnsi" w:cs="Arial"/>
          <w:lang w:val="fr-FR"/>
        </w:rPr>
      </w:pPr>
      <w:r w:rsidRPr="00644339">
        <w:rPr>
          <w:rFonts w:asciiTheme="minorHAnsi" w:hAnsiTheme="minorHAnsi" w:cs="Arial"/>
          <w:lang w:val="fr-FR"/>
        </w:rPr>
        <w:t>Sans préjudice des règles légales et conventionnelles d’indemnisation des trajets et des transports qui s’appliquent, les stagiaires bénéficieront pour leurs éventuels déplacements professionnels de mission d’une indemnisation kilométrique en cas d’utilisation de leur véhicule personnel, et de l’assurance mission de l’entreprise.</w:t>
      </w:r>
    </w:p>
    <w:p w14:paraId="51BF24DF" w14:textId="61F00027" w:rsidR="00510FF3" w:rsidRPr="00644339" w:rsidRDefault="00510FF3" w:rsidP="00510FF3">
      <w:pPr>
        <w:spacing w:before="100" w:beforeAutospacing="1"/>
        <w:jc w:val="both"/>
        <w:rPr>
          <w:rFonts w:asciiTheme="minorHAnsi" w:hAnsiTheme="minorHAnsi"/>
          <w:b/>
          <w:u w:val="single"/>
          <w:lang w:val="fr-FR"/>
        </w:rPr>
      </w:pPr>
      <w:r w:rsidRPr="00644339">
        <w:rPr>
          <w:rFonts w:asciiTheme="minorHAnsi" w:hAnsiTheme="minorHAnsi"/>
          <w:b/>
          <w:u w:val="single"/>
          <w:lang w:val="fr-FR"/>
        </w:rPr>
        <w:t>ARTICLE 2-</w:t>
      </w:r>
      <w:r w:rsidR="00D22DFC">
        <w:rPr>
          <w:rFonts w:asciiTheme="minorHAnsi" w:hAnsiTheme="minorHAnsi"/>
          <w:b/>
          <w:u w:val="single"/>
          <w:lang w:val="fr-FR"/>
        </w:rPr>
        <w:t>4</w:t>
      </w:r>
      <w:r w:rsidRPr="00644339">
        <w:rPr>
          <w:rFonts w:asciiTheme="minorHAnsi" w:hAnsiTheme="minorHAnsi"/>
          <w:b/>
          <w:u w:val="single"/>
          <w:lang w:val="fr-FR"/>
        </w:rPr>
        <w:t> : P</w:t>
      </w:r>
      <w:r w:rsidR="003452D2" w:rsidRPr="00644339">
        <w:rPr>
          <w:rFonts w:asciiTheme="minorHAnsi" w:hAnsiTheme="minorHAnsi"/>
          <w:b/>
          <w:u w:val="single"/>
          <w:lang w:val="fr-FR"/>
        </w:rPr>
        <w:t>rime de tutorat</w:t>
      </w:r>
    </w:p>
    <w:p w14:paraId="2CF64E36" w14:textId="77777777" w:rsidR="00510FF3" w:rsidRPr="00644339" w:rsidRDefault="00510FF3" w:rsidP="00BA532D">
      <w:pPr>
        <w:jc w:val="both"/>
        <w:rPr>
          <w:rFonts w:asciiTheme="minorHAnsi" w:hAnsiTheme="minorHAnsi"/>
          <w:b/>
          <w:u w:val="single"/>
          <w:lang w:val="fr-FR" w:eastAsia="ar-SA"/>
        </w:rPr>
      </w:pPr>
    </w:p>
    <w:p w14:paraId="510FEB2E" w14:textId="77777777" w:rsidR="0073799A" w:rsidRPr="00644339" w:rsidRDefault="0073799A" w:rsidP="0073799A">
      <w:pPr>
        <w:jc w:val="both"/>
        <w:rPr>
          <w:rFonts w:asciiTheme="minorHAnsi" w:hAnsiTheme="minorHAnsi"/>
          <w:lang w:val="fr-FR" w:eastAsia="ar-SA"/>
        </w:rPr>
      </w:pPr>
      <w:r w:rsidRPr="00644339">
        <w:rPr>
          <w:rFonts w:asciiTheme="minorHAnsi" w:hAnsiTheme="minorHAnsi"/>
          <w:lang w:val="fr-FR" w:eastAsia="ar-SA"/>
        </w:rPr>
        <w:t>Une prime de tutorat sera versée au tuteur pour chaque période de tutorat de 1 an (apprenti et/ou contrat de professionnalisation). D’un montant de 260 € brut, elle sera versée au mois de septembre de chaque année sous réserve de justifier des résultats de l’alternant (Mesures de progrès).</w:t>
      </w:r>
    </w:p>
    <w:p w14:paraId="6ABE14A2" w14:textId="77777777" w:rsidR="0073799A" w:rsidRPr="00644339" w:rsidRDefault="0073799A" w:rsidP="0073799A">
      <w:pPr>
        <w:jc w:val="both"/>
        <w:rPr>
          <w:rFonts w:asciiTheme="minorHAnsi" w:hAnsiTheme="minorHAnsi"/>
          <w:lang w:val="fr-FR" w:eastAsia="ar-SA"/>
        </w:rPr>
      </w:pPr>
    </w:p>
    <w:p w14:paraId="08A1AA9D" w14:textId="6B4370E4" w:rsidR="003452D2" w:rsidRPr="00644339" w:rsidRDefault="0073799A" w:rsidP="0073799A">
      <w:pPr>
        <w:jc w:val="both"/>
        <w:rPr>
          <w:rFonts w:asciiTheme="minorHAnsi" w:hAnsiTheme="minorHAnsi"/>
          <w:lang w:val="fr-FR" w:eastAsia="ar-SA"/>
        </w:rPr>
      </w:pPr>
      <w:r w:rsidRPr="00644339">
        <w:rPr>
          <w:rFonts w:asciiTheme="minorHAnsi" w:hAnsiTheme="minorHAnsi"/>
          <w:lang w:val="fr-FR" w:eastAsia="ar-SA"/>
        </w:rPr>
        <w:t xml:space="preserve">Il est rappelé que pour percevoir cette prime, le tuteur devra justifier </w:t>
      </w:r>
      <w:r w:rsidR="006B4E9E" w:rsidRPr="00644339">
        <w:rPr>
          <w:rFonts w:asciiTheme="minorHAnsi" w:hAnsiTheme="minorHAnsi"/>
          <w:lang w:val="fr-FR" w:eastAsia="ar-SA"/>
        </w:rPr>
        <w:t xml:space="preserve">auprès de son Manager </w:t>
      </w:r>
      <w:r w:rsidRPr="00644339">
        <w:rPr>
          <w:rFonts w:asciiTheme="minorHAnsi" w:hAnsiTheme="minorHAnsi"/>
          <w:lang w:val="fr-FR" w:eastAsia="ar-SA"/>
        </w:rPr>
        <w:t>de la mise en œuvre des actions précisées ci-après :</w:t>
      </w:r>
    </w:p>
    <w:p w14:paraId="3D1AF937" w14:textId="77777777" w:rsidR="003452D2" w:rsidRPr="00644339" w:rsidRDefault="003452D2" w:rsidP="003452D2">
      <w:pPr>
        <w:jc w:val="both"/>
        <w:rPr>
          <w:rFonts w:asciiTheme="minorHAnsi" w:hAnsiTheme="minorHAnsi"/>
          <w:b/>
          <w:u w:val="single"/>
          <w:lang w:val="fr-FR" w:eastAsia="ar-SA"/>
        </w:rPr>
      </w:pPr>
    </w:p>
    <w:p w14:paraId="4ED784F4" w14:textId="77777777" w:rsidR="003452D2" w:rsidRPr="00644339" w:rsidRDefault="003452D2" w:rsidP="003452D2">
      <w:pPr>
        <w:ind w:left="1416"/>
        <w:jc w:val="both"/>
        <w:rPr>
          <w:rFonts w:asciiTheme="minorHAnsi" w:hAnsiTheme="minorHAnsi"/>
          <w:b/>
          <w:u w:val="single"/>
          <w:lang w:val="fr-FR" w:eastAsia="ar-SA"/>
        </w:rPr>
      </w:pPr>
      <w:r w:rsidRPr="00644339">
        <w:rPr>
          <w:rFonts w:asciiTheme="minorHAnsi" w:hAnsiTheme="minorHAnsi"/>
          <w:b/>
          <w:noProof/>
          <w:u w:val="single"/>
          <w:lang w:val="fr-FR" w:eastAsia="fr-FR"/>
        </w:rPr>
        <w:drawing>
          <wp:inline distT="0" distB="0" distL="0" distR="0" wp14:anchorId="635CECAD" wp14:editId="7EF09617">
            <wp:extent cx="5169535" cy="3251087"/>
            <wp:effectExtent l="0" t="0" r="0" b="698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8079"/>
                    <a:stretch/>
                  </pic:blipFill>
                  <pic:spPr bwMode="auto">
                    <a:xfrm>
                      <a:off x="0" y="0"/>
                      <a:ext cx="5196491" cy="3268039"/>
                    </a:xfrm>
                    <a:prstGeom prst="rect">
                      <a:avLst/>
                    </a:prstGeom>
                    <a:noFill/>
                    <a:ln>
                      <a:noFill/>
                    </a:ln>
                    <a:extLst>
                      <a:ext uri="{53640926-AAD7-44D8-BBD7-CCE9431645EC}">
                        <a14:shadowObscured xmlns:a14="http://schemas.microsoft.com/office/drawing/2010/main"/>
                      </a:ext>
                    </a:extLst>
                  </pic:spPr>
                </pic:pic>
              </a:graphicData>
            </a:graphic>
          </wp:inline>
        </w:drawing>
      </w:r>
    </w:p>
    <w:p w14:paraId="3D14538A" w14:textId="77777777" w:rsidR="003452D2" w:rsidRPr="00644339" w:rsidRDefault="003452D2" w:rsidP="003452D2">
      <w:pPr>
        <w:jc w:val="both"/>
        <w:rPr>
          <w:rFonts w:asciiTheme="minorHAnsi" w:hAnsiTheme="minorHAnsi"/>
          <w:b/>
          <w:u w:val="single"/>
          <w:lang w:val="fr-FR" w:eastAsia="ar-SA"/>
        </w:rPr>
      </w:pPr>
    </w:p>
    <w:p w14:paraId="55302669" w14:textId="77777777" w:rsidR="003452D2" w:rsidRPr="00644339" w:rsidRDefault="003452D2" w:rsidP="003452D2">
      <w:pPr>
        <w:jc w:val="both"/>
        <w:rPr>
          <w:rFonts w:asciiTheme="minorHAnsi" w:hAnsiTheme="minorHAnsi"/>
          <w:lang w:val="fr-FR" w:eastAsia="ar-SA"/>
        </w:rPr>
      </w:pPr>
    </w:p>
    <w:p w14:paraId="2153227D" w14:textId="77777777" w:rsidR="00275859" w:rsidRDefault="00275859" w:rsidP="003452D2">
      <w:pPr>
        <w:jc w:val="both"/>
        <w:rPr>
          <w:rFonts w:asciiTheme="minorHAnsi" w:hAnsiTheme="minorHAnsi"/>
          <w:lang w:val="fr-FR" w:eastAsia="ar-SA"/>
        </w:rPr>
      </w:pPr>
    </w:p>
    <w:p w14:paraId="0D7202E9" w14:textId="77777777" w:rsidR="00275859" w:rsidRDefault="00275859" w:rsidP="003452D2">
      <w:pPr>
        <w:jc w:val="both"/>
        <w:rPr>
          <w:rFonts w:asciiTheme="minorHAnsi" w:hAnsiTheme="minorHAnsi"/>
          <w:lang w:val="fr-FR" w:eastAsia="ar-SA"/>
        </w:rPr>
      </w:pPr>
    </w:p>
    <w:p w14:paraId="4398FCE7" w14:textId="77777777" w:rsidR="00275859" w:rsidRDefault="00275859" w:rsidP="003452D2">
      <w:pPr>
        <w:jc w:val="both"/>
        <w:rPr>
          <w:rFonts w:asciiTheme="minorHAnsi" w:hAnsiTheme="minorHAnsi"/>
          <w:lang w:val="fr-FR" w:eastAsia="ar-SA"/>
        </w:rPr>
      </w:pPr>
    </w:p>
    <w:p w14:paraId="085DC2AD" w14:textId="69E65007" w:rsidR="0073799A" w:rsidRPr="00644339" w:rsidRDefault="0073799A" w:rsidP="003452D2">
      <w:pPr>
        <w:jc w:val="both"/>
        <w:rPr>
          <w:rFonts w:asciiTheme="minorHAnsi" w:hAnsiTheme="minorHAnsi"/>
          <w:lang w:val="fr-FR" w:eastAsia="ar-SA"/>
        </w:rPr>
      </w:pPr>
      <w:r w:rsidRPr="00644339">
        <w:rPr>
          <w:rFonts w:asciiTheme="minorHAnsi" w:hAnsiTheme="minorHAnsi"/>
          <w:lang w:val="fr-FR" w:eastAsia="ar-SA"/>
        </w:rPr>
        <w:t xml:space="preserve">Dans le cadre de notre politique d’embauche des Alternants, le tuteur pourra percevoir une prime complémentaire brute de </w:t>
      </w:r>
      <w:r w:rsidR="00C378AE">
        <w:rPr>
          <w:rFonts w:asciiTheme="minorHAnsi" w:hAnsiTheme="minorHAnsi"/>
          <w:lang w:val="fr-FR" w:eastAsia="ar-SA"/>
        </w:rPr>
        <w:t>5</w:t>
      </w:r>
      <w:r w:rsidR="001F57CF">
        <w:rPr>
          <w:rFonts w:asciiTheme="minorHAnsi" w:hAnsiTheme="minorHAnsi"/>
          <w:lang w:val="fr-FR" w:eastAsia="ar-SA"/>
        </w:rPr>
        <w:t>2</w:t>
      </w:r>
      <w:r w:rsidR="00AF3ABB" w:rsidRPr="00644339">
        <w:rPr>
          <w:rFonts w:asciiTheme="minorHAnsi" w:hAnsiTheme="minorHAnsi"/>
          <w:lang w:val="fr-FR" w:eastAsia="ar-SA"/>
        </w:rPr>
        <w:t xml:space="preserve">0 </w:t>
      </w:r>
      <w:r w:rsidRPr="00644339">
        <w:rPr>
          <w:rFonts w:asciiTheme="minorHAnsi" w:hAnsiTheme="minorHAnsi"/>
          <w:lang w:val="fr-FR" w:eastAsia="ar-SA"/>
        </w:rPr>
        <w:t xml:space="preserve">€ en cas de transformation du contrat d’alternance en CDI.  </w:t>
      </w:r>
    </w:p>
    <w:p w14:paraId="3DDDBB20" w14:textId="77777777" w:rsidR="0073799A" w:rsidRPr="00644339" w:rsidRDefault="0073799A" w:rsidP="003452D2">
      <w:pPr>
        <w:jc w:val="both"/>
        <w:rPr>
          <w:rFonts w:asciiTheme="minorHAnsi" w:hAnsiTheme="minorHAnsi"/>
          <w:lang w:val="fr-FR" w:eastAsia="ar-SA"/>
        </w:rPr>
      </w:pPr>
    </w:p>
    <w:p w14:paraId="6C440CDE" w14:textId="77777777" w:rsidR="00F96F12" w:rsidRPr="00644339" w:rsidRDefault="00F96F12" w:rsidP="00F96F12">
      <w:pPr>
        <w:jc w:val="both"/>
        <w:rPr>
          <w:rFonts w:asciiTheme="minorHAnsi" w:hAnsiTheme="minorHAnsi"/>
          <w:lang w:val="fr-FR" w:eastAsia="ar-SA"/>
        </w:rPr>
      </w:pPr>
      <w:r w:rsidRPr="00644339">
        <w:rPr>
          <w:rFonts w:asciiTheme="minorHAnsi" w:hAnsiTheme="minorHAnsi"/>
          <w:lang w:val="fr-FR" w:eastAsia="ar-SA"/>
        </w:rPr>
        <w:t>De plus, afin d’encourager les apprentis majeurs n’ayant pas le permis de conduire (permis B) à solliciter l’aide de l’Etat auprès de leur CFA, l’aide obtenue auprès de l’Etat sera majorée de 150 euros, au travers d’un abondement du CPF de l’apprenti(e) concerné(e).</w:t>
      </w:r>
    </w:p>
    <w:p w14:paraId="09AE989D" w14:textId="77777777" w:rsidR="00F96F12" w:rsidRPr="00644339" w:rsidRDefault="00F96F12" w:rsidP="00F96F12">
      <w:pPr>
        <w:jc w:val="both"/>
        <w:rPr>
          <w:rFonts w:asciiTheme="minorHAnsi" w:hAnsiTheme="minorHAnsi"/>
          <w:lang w:val="fr-FR" w:eastAsia="ar-SA"/>
        </w:rPr>
      </w:pPr>
    </w:p>
    <w:p w14:paraId="61CD48F7" w14:textId="0A216B2C" w:rsidR="00F96F12" w:rsidRPr="00644339" w:rsidRDefault="00F96F12" w:rsidP="00F96F12">
      <w:pPr>
        <w:jc w:val="both"/>
        <w:rPr>
          <w:rFonts w:asciiTheme="minorHAnsi" w:hAnsiTheme="minorHAnsi"/>
          <w:lang w:val="fr-FR" w:eastAsia="ar-SA"/>
        </w:rPr>
      </w:pPr>
      <w:r w:rsidRPr="00644339">
        <w:rPr>
          <w:rFonts w:asciiTheme="minorHAnsi" w:hAnsiTheme="minorHAnsi"/>
          <w:lang w:val="fr-FR" w:eastAsia="ar-SA"/>
        </w:rPr>
        <w:t>Les salariés sous contrat d’alternance non sédentaires bénéficieront de la prise en charge par l’employeur des titres d’abonnement aux transports publics prévus à l’article L 3261-2 du code du travail leur permettant de se rendre de leur domicile à leur lieu de formation.</w:t>
      </w:r>
    </w:p>
    <w:p w14:paraId="446109EB" w14:textId="77777777" w:rsidR="00402AD0" w:rsidRPr="00644339" w:rsidRDefault="00402AD0" w:rsidP="003452D2">
      <w:pPr>
        <w:jc w:val="both"/>
        <w:rPr>
          <w:rFonts w:asciiTheme="minorHAnsi" w:hAnsiTheme="minorHAnsi"/>
          <w:b/>
          <w:u w:val="single"/>
          <w:lang w:val="fr-FR" w:eastAsia="ar-SA"/>
        </w:rPr>
      </w:pPr>
    </w:p>
    <w:p w14:paraId="436028A2" w14:textId="4D773F9B" w:rsidR="001C602F" w:rsidRPr="00644339" w:rsidRDefault="001C602F" w:rsidP="001C602F">
      <w:pPr>
        <w:jc w:val="both"/>
        <w:rPr>
          <w:rFonts w:asciiTheme="minorHAnsi" w:hAnsiTheme="minorHAnsi"/>
          <w:b/>
          <w:u w:val="single"/>
          <w:lang w:val="fr-FR" w:eastAsia="ar-SA"/>
        </w:rPr>
      </w:pPr>
      <w:r w:rsidRPr="00644339">
        <w:rPr>
          <w:rFonts w:asciiTheme="minorHAnsi" w:hAnsiTheme="minorHAnsi"/>
          <w:b/>
          <w:u w:val="single"/>
          <w:lang w:val="fr-FR" w:eastAsia="ar-SA"/>
        </w:rPr>
        <w:t>ARTICLE 2-</w:t>
      </w:r>
      <w:r w:rsidR="00D22DFC">
        <w:rPr>
          <w:rFonts w:asciiTheme="minorHAnsi" w:hAnsiTheme="minorHAnsi"/>
          <w:b/>
          <w:u w:val="single"/>
          <w:lang w:val="fr-FR" w:eastAsia="ar-SA"/>
        </w:rPr>
        <w:t>5</w:t>
      </w:r>
      <w:r w:rsidRPr="00644339">
        <w:rPr>
          <w:rFonts w:asciiTheme="minorHAnsi" w:hAnsiTheme="minorHAnsi"/>
          <w:b/>
          <w:u w:val="single"/>
          <w:lang w:val="fr-FR" w:eastAsia="ar-SA"/>
        </w:rPr>
        <w:t xml:space="preserve"> : Journée de solidarité et ponts</w:t>
      </w:r>
    </w:p>
    <w:p w14:paraId="5B039B80" w14:textId="77777777" w:rsidR="001C602F" w:rsidRPr="00644339" w:rsidRDefault="001C602F" w:rsidP="001C602F">
      <w:pPr>
        <w:jc w:val="both"/>
        <w:rPr>
          <w:rFonts w:asciiTheme="minorHAnsi" w:hAnsiTheme="minorHAnsi"/>
          <w:b/>
          <w:u w:val="single"/>
          <w:lang w:val="fr-FR" w:eastAsia="ar-SA"/>
        </w:rPr>
      </w:pPr>
    </w:p>
    <w:p w14:paraId="0A75AB60" w14:textId="0BEF32CF" w:rsidR="001C602F" w:rsidRPr="00644339" w:rsidRDefault="001C602F" w:rsidP="001C602F">
      <w:pPr>
        <w:jc w:val="both"/>
        <w:rPr>
          <w:rFonts w:asciiTheme="minorHAnsi" w:hAnsiTheme="minorHAnsi"/>
          <w:lang w:val="fr-FR" w:eastAsia="ar-SA"/>
        </w:rPr>
      </w:pPr>
      <w:r w:rsidRPr="00644339">
        <w:rPr>
          <w:rFonts w:asciiTheme="minorHAnsi" w:hAnsiTheme="minorHAnsi"/>
          <w:lang w:val="fr-FR" w:eastAsia="ar-SA"/>
        </w:rPr>
        <w:t>Il est convenu par le présent accord portant sur la négociation annuelle sur la rémunération, le temps de travail et le partage de la valeur ajoutée que pour les salariés à temps partiel, et les alternants dont l’horaire de travail hebdomadaire est inférieur ou égal à 35 heures, la journée de solidarité n’entraînera pas de déduction d’un jour de congé payé et leur salaire sera maintenu.</w:t>
      </w:r>
    </w:p>
    <w:p w14:paraId="41479FBC" w14:textId="77777777" w:rsidR="001C602F" w:rsidRPr="00644339" w:rsidRDefault="001C602F" w:rsidP="001C602F">
      <w:pPr>
        <w:jc w:val="both"/>
        <w:rPr>
          <w:rFonts w:asciiTheme="minorHAnsi" w:hAnsiTheme="minorHAnsi"/>
          <w:lang w:val="fr-FR" w:eastAsia="ar-SA"/>
        </w:rPr>
      </w:pPr>
    </w:p>
    <w:p w14:paraId="26E95E2E" w14:textId="77777777" w:rsidR="00402AD0" w:rsidRDefault="00402AD0" w:rsidP="003452D2">
      <w:pPr>
        <w:jc w:val="both"/>
        <w:rPr>
          <w:rFonts w:asciiTheme="minorHAnsi" w:hAnsiTheme="minorHAnsi"/>
          <w:b/>
          <w:u w:val="single"/>
          <w:lang w:val="fr-FR" w:eastAsia="ar-SA"/>
        </w:rPr>
      </w:pPr>
    </w:p>
    <w:p w14:paraId="7D1E1A3D" w14:textId="77777777" w:rsidR="003452D2" w:rsidRPr="00644339" w:rsidRDefault="003452D2" w:rsidP="003452D2">
      <w:pPr>
        <w:jc w:val="both"/>
        <w:rPr>
          <w:rFonts w:asciiTheme="minorHAnsi" w:hAnsiTheme="minorHAnsi"/>
          <w:b/>
          <w:u w:val="single"/>
          <w:lang w:val="fr-FR" w:eastAsia="ar-SA"/>
        </w:rPr>
      </w:pPr>
      <w:r w:rsidRPr="00644339">
        <w:rPr>
          <w:rFonts w:asciiTheme="minorHAnsi" w:hAnsiTheme="minorHAnsi"/>
          <w:b/>
          <w:u w:val="single"/>
          <w:lang w:val="fr-FR" w:eastAsia="ar-SA"/>
        </w:rPr>
        <w:t xml:space="preserve">TITRE 3 : MOBILITE </w:t>
      </w:r>
    </w:p>
    <w:p w14:paraId="1D1B0A67" w14:textId="77777777" w:rsidR="0060360C" w:rsidRPr="00644339" w:rsidRDefault="0060360C" w:rsidP="0060360C">
      <w:pPr>
        <w:jc w:val="both"/>
        <w:rPr>
          <w:rFonts w:asciiTheme="minorHAnsi" w:hAnsiTheme="minorHAnsi" w:cstheme="minorHAnsi"/>
          <w:b/>
          <w:szCs w:val="22"/>
          <w:u w:val="single"/>
          <w:lang w:val="fr-FR"/>
        </w:rPr>
      </w:pPr>
    </w:p>
    <w:p w14:paraId="0C403B50" w14:textId="4DE1369F" w:rsidR="0060360C" w:rsidRPr="00644339" w:rsidRDefault="0060360C" w:rsidP="0060360C">
      <w:pPr>
        <w:jc w:val="both"/>
        <w:rPr>
          <w:rFonts w:asciiTheme="minorHAnsi" w:hAnsiTheme="minorHAnsi" w:cstheme="minorHAnsi"/>
          <w:b/>
          <w:szCs w:val="22"/>
          <w:u w:val="single"/>
          <w:lang w:val="fr-FR"/>
        </w:rPr>
      </w:pPr>
      <w:r w:rsidRPr="00644339">
        <w:rPr>
          <w:rFonts w:asciiTheme="minorHAnsi" w:hAnsiTheme="minorHAnsi" w:cstheme="minorHAnsi"/>
          <w:b/>
          <w:szCs w:val="22"/>
          <w:u w:val="single"/>
          <w:lang w:val="fr-FR"/>
        </w:rPr>
        <w:t>ARTICLE 3-1 : PLAN DE MOBILITE DURABLE</w:t>
      </w:r>
    </w:p>
    <w:p w14:paraId="425C1A5A" w14:textId="2CF1173B" w:rsidR="0060360C" w:rsidRPr="00644339" w:rsidRDefault="0060360C" w:rsidP="0060360C">
      <w:pPr>
        <w:suppressAutoHyphens w:val="0"/>
        <w:jc w:val="both"/>
        <w:rPr>
          <w:rFonts w:asciiTheme="minorHAnsi" w:hAnsiTheme="minorHAnsi" w:cstheme="minorHAnsi"/>
          <w:sz w:val="22"/>
          <w:szCs w:val="22"/>
          <w:lang w:val="fr-FR"/>
        </w:rPr>
      </w:pPr>
    </w:p>
    <w:p w14:paraId="7E240F16" w14:textId="77777777" w:rsidR="0091222F" w:rsidRPr="0091222F" w:rsidRDefault="0091222F" w:rsidP="0091222F">
      <w:pPr>
        <w:suppressAutoHyphens w:val="0"/>
        <w:jc w:val="both"/>
        <w:rPr>
          <w:rFonts w:asciiTheme="minorHAnsi" w:hAnsiTheme="minorHAnsi"/>
          <w:lang w:val="fr-FR" w:eastAsia="ar-SA"/>
        </w:rPr>
      </w:pPr>
      <w:r w:rsidRPr="0091222F">
        <w:rPr>
          <w:rFonts w:asciiTheme="minorHAnsi" w:hAnsiTheme="minorHAnsi"/>
          <w:lang w:val="fr-FR" w:eastAsia="ar-SA"/>
        </w:rPr>
        <w:t>Dans le cadre de la loi n°2019-1428 du 24 décembre 2019, les parties rappellent qu’elles souhaitent soutenir la politique du Groupe en matière de réduction de l’empreinte carbone en limitant les déplacements et en favorisant les moins polluants et les plus économiques, dans le cadre d’un plan de développement urbain constitué des mesures de mobilités alternatives. Cette ambition a motivé la conclusion de l’accord sur le développement de la qualité de vie et des conditions au travail du 6 janvier 2025, et en particulier ses dispositions 4.1 à 4.6.</w:t>
      </w:r>
    </w:p>
    <w:p w14:paraId="4863B7B4" w14:textId="77777777" w:rsidR="0091222F" w:rsidRPr="0091222F" w:rsidRDefault="0091222F" w:rsidP="0091222F">
      <w:pPr>
        <w:suppressAutoHyphens w:val="0"/>
        <w:jc w:val="both"/>
        <w:rPr>
          <w:rFonts w:asciiTheme="minorHAnsi" w:hAnsiTheme="minorHAnsi"/>
          <w:lang w:val="fr-FR" w:eastAsia="ar-SA"/>
        </w:rPr>
      </w:pPr>
    </w:p>
    <w:p w14:paraId="348B3FD8" w14:textId="77777777" w:rsidR="0091222F" w:rsidRPr="0091222F" w:rsidRDefault="0091222F" w:rsidP="0091222F">
      <w:pPr>
        <w:suppressAutoHyphens w:val="0"/>
        <w:jc w:val="both"/>
        <w:rPr>
          <w:rFonts w:asciiTheme="minorHAnsi" w:hAnsiTheme="minorHAnsi"/>
          <w:lang w:val="fr-FR" w:eastAsia="ar-SA"/>
        </w:rPr>
      </w:pPr>
      <w:r w:rsidRPr="0091222F">
        <w:rPr>
          <w:rFonts w:asciiTheme="minorHAnsi" w:hAnsiTheme="minorHAnsi"/>
          <w:lang w:val="fr-FR" w:eastAsia="ar-SA"/>
        </w:rPr>
        <w:t>Afin de les promouvoir, la Direction s’engage à faire un rappel de celles-ci lors de la prochaine réunion de CSE.</w:t>
      </w:r>
    </w:p>
    <w:p w14:paraId="5D1D17EF" w14:textId="77777777" w:rsidR="0091222F" w:rsidRPr="0091222F" w:rsidRDefault="0091222F" w:rsidP="0091222F">
      <w:pPr>
        <w:suppressAutoHyphens w:val="0"/>
        <w:jc w:val="both"/>
        <w:rPr>
          <w:rFonts w:asciiTheme="minorHAnsi" w:hAnsiTheme="minorHAnsi"/>
          <w:lang w:val="fr-FR" w:eastAsia="ar-SA"/>
        </w:rPr>
      </w:pPr>
    </w:p>
    <w:p w14:paraId="402C1D31" w14:textId="77777777" w:rsidR="0091222F" w:rsidRPr="0091222F" w:rsidRDefault="0091222F" w:rsidP="0091222F">
      <w:pPr>
        <w:suppressAutoHyphens w:val="0"/>
        <w:jc w:val="both"/>
        <w:rPr>
          <w:rFonts w:asciiTheme="minorHAnsi" w:hAnsiTheme="minorHAnsi"/>
          <w:lang w:val="fr-FR" w:eastAsia="ar-SA"/>
        </w:rPr>
      </w:pPr>
      <w:r w:rsidRPr="0091222F">
        <w:rPr>
          <w:rFonts w:asciiTheme="minorHAnsi" w:hAnsiTheme="minorHAnsi"/>
          <w:lang w:val="fr-FR" w:eastAsia="ar-SA"/>
        </w:rPr>
        <w:t>En outre, les parties conviennent d’augmenter à compter du 1</w:t>
      </w:r>
      <w:r w:rsidRPr="0091222F">
        <w:rPr>
          <w:rFonts w:asciiTheme="minorHAnsi" w:hAnsiTheme="minorHAnsi"/>
          <w:vertAlign w:val="superscript"/>
          <w:lang w:val="fr-FR" w:eastAsia="ar-SA"/>
        </w:rPr>
        <w:t>er</w:t>
      </w:r>
      <w:r w:rsidRPr="0091222F">
        <w:rPr>
          <w:rFonts w:asciiTheme="minorHAnsi" w:hAnsiTheme="minorHAnsi"/>
          <w:lang w:val="fr-FR" w:eastAsia="ar-SA"/>
        </w:rPr>
        <w:t xml:space="preserve"> avril 2026 la prime forfaitaire et annuelle attribuée aux salariés qui utilisent régulièrement un vélo (y compris à assistance électrique) ou une trottinette à assistance électrique pour effectuer le trajet séparant leur domicile de leur lieu de travail et de la fixer à un montant de 260 €. </w:t>
      </w:r>
    </w:p>
    <w:p w14:paraId="7F9BE022" w14:textId="77777777" w:rsidR="006B2324" w:rsidRPr="00644339" w:rsidRDefault="006B2324" w:rsidP="006B2324">
      <w:pPr>
        <w:suppressAutoHyphens w:val="0"/>
        <w:jc w:val="both"/>
        <w:rPr>
          <w:rFonts w:asciiTheme="minorHAnsi" w:hAnsiTheme="minorHAnsi"/>
          <w:lang w:val="fr-FR" w:eastAsia="ar-SA"/>
        </w:rPr>
      </w:pPr>
    </w:p>
    <w:p w14:paraId="4CBDCE55" w14:textId="5A964646" w:rsidR="007A74BD" w:rsidRPr="00644339" w:rsidRDefault="007A74BD" w:rsidP="007A74BD">
      <w:pPr>
        <w:jc w:val="both"/>
        <w:rPr>
          <w:rFonts w:asciiTheme="minorHAnsi" w:hAnsiTheme="minorHAnsi" w:cstheme="minorHAnsi"/>
          <w:b/>
          <w:szCs w:val="22"/>
          <w:u w:val="single"/>
          <w:lang w:val="fr-FR"/>
        </w:rPr>
      </w:pPr>
      <w:r w:rsidRPr="00644339">
        <w:rPr>
          <w:rFonts w:asciiTheme="minorHAnsi" w:hAnsiTheme="minorHAnsi" w:cstheme="minorHAnsi"/>
          <w:b/>
          <w:szCs w:val="22"/>
          <w:u w:val="single"/>
          <w:lang w:val="fr-FR"/>
        </w:rPr>
        <w:t xml:space="preserve">ARTICLE </w:t>
      </w:r>
      <w:r w:rsidR="0060360C" w:rsidRPr="00644339">
        <w:rPr>
          <w:rFonts w:asciiTheme="minorHAnsi" w:hAnsiTheme="minorHAnsi" w:cstheme="minorHAnsi"/>
          <w:b/>
          <w:szCs w:val="22"/>
          <w:u w:val="single"/>
          <w:lang w:val="fr-FR"/>
        </w:rPr>
        <w:t>3-2</w:t>
      </w:r>
      <w:r w:rsidRPr="00644339">
        <w:rPr>
          <w:rFonts w:asciiTheme="minorHAnsi" w:hAnsiTheme="minorHAnsi" w:cstheme="minorHAnsi"/>
          <w:b/>
          <w:szCs w:val="22"/>
          <w:u w:val="single"/>
          <w:lang w:val="fr-FR"/>
        </w:rPr>
        <w:t xml:space="preserve"> : MOBILITE GEOGRAPHIQUE</w:t>
      </w:r>
    </w:p>
    <w:p w14:paraId="28A16C45" w14:textId="77777777" w:rsidR="007A74BD" w:rsidRPr="00644339" w:rsidRDefault="007A74BD" w:rsidP="007A74BD">
      <w:pPr>
        <w:jc w:val="both"/>
        <w:rPr>
          <w:rFonts w:asciiTheme="minorHAnsi" w:hAnsiTheme="minorHAnsi" w:cstheme="minorHAnsi"/>
          <w:szCs w:val="22"/>
          <w:lang w:val="fr-FR" w:eastAsia="ar-SA"/>
        </w:rPr>
      </w:pPr>
    </w:p>
    <w:p w14:paraId="38B3AC40" w14:textId="77777777" w:rsidR="00310652" w:rsidRPr="00644339" w:rsidRDefault="00310652" w:rsidP="00310652">
      <w:pPr>
        <w:jc w:val="both"/>
        <w:rPr>
          <w:rFonts w:asciiTheme="minorHAnsi" w:eastAsiaTheme="minorHAnsi" w:hAnsiTheme="minorHAnsi" w:cstheme="minorHAnsi"/>
          <w:bCs/>
          <w:color w:val="000000"/>
          <w:szCs w:val="22"/>
          <w:lang w:val="fr-FR"/>
        </w:rPr>
      </w:pPr>
      <w:r w:rsidRPr="00644339">
        <w:rPr>
          <w:rFonts w:asciiTheme="minorHAnsi" w:eastAsiaTheme="minorHAnsi" w:hAnsiTheme="minorHAnsi" w:cstheme="minorHAnsi"/>
          <w:bCs/>
          <w:color w:val="000000"/>
          <w:szCs w:val="22"/>
          <w:lang w:val="fr-FR"/>
        </w:rPr>
        <w:t>Les parties rappellent l’importance qu’elles accordent à la fidélisation et au développement des collaboratrices et collaborateurs, et leur attachement à la priorité donnée aux candidatures internes pour tous les postes ouverts au sein de l’UES.</w:t>
      </w:r>
    </w:p>
    <w:p w14:paraId="5FE3E5D2" w14:textId="77777777" w:rsidR="00310652" w:rsidRDefault="00310652" w:rsidP="00310652">
      <w:pPr>
        <w:jc w:val="both"/>
        <w:rPr>
          <w:rFonts w:asciiTheme="minorHAnsi" w:eastAsiaTheme="minorHAnsi" w:hAnsiTheme="minorHAnsi" w:cstheme="minorHAnsi"/>
          <w:bCs/>
          <w:color w:val="000000"/>
          <w:szCs w:val="22"/>
          <w:lang w:val="fr-FR"/>
        </w:rPr>
      </w:pPr>
    </w:p>
    <w:p w14:paraId="44F48992" w14:textId="77777777" w:rsidR="00310652" w:rsidRPr="00644339" w:rsidRDefault="00310652" w:rsidP="00310652">
      <w:pPr>
        <w:jc w:val="both"/>
        <w:rPr>
          <w:rFonts w:asciiTheme="minorHAnsi" w:hAnsiTheme="minorHAnsi" w:cstheme="minorHAnsi"/>
          <w:szCs w:val="22"/>
          <w:lang w:val="fr-FR"/>
        </w:rPr>
      </w:pPr>
      <w:r w:rsidRPr="00644339">
        <w:rPr>
          <w:rFonts w:asciiTheme="minorHAnsi" w:eastAsiaTheme="minorHAnsi" w:hAnsiTheme="minorHAnsi" w:cstheme="minorHAnsi"/>
          <w:bCs/>
          <w:color w:val="000000"/>
          <w:szCs w:val="22"/>
          <w:lang w:val="fr-FR"/>
        </w:rPr>
        <w:t>Dans le cadre d’une mobilité géographique, en cas de difficulté pour le versement du dépôt de garantie du loyer, il pourra être consenti une avance exceptionnelle d’un montant de 1000 euros bruts, en sus de l’accompagnement prévu par la Charte, dans la mesure où Action Logement ne pourrait pas intervenir. Celle-ci sera définitivement acquise au salarié s’il est encore présent deux ans après la date de mutation effective. En cas de départ de la filiale avant ce terme, il sera tenu de rembourser cette avance temporaire à l’entreprise.</w:t>
      </w:r>
    </w:p>
    <w:p w14:paraId="13E50ECE" w14:textId="77777777" w:rsidR="00510FF3" w:rsidRPr="00644339" w:rsidRDefault="00510FF3" w:rsidP="00BA532D">
      <w:pPr>
        <w:jc w:val="both"/>
        <w:rPr>
          <w:rFonts w:asciiTheme="minorHAnsi" w:hAnsiTheme="minorHAnsi"/>
          <w:b/>
          <w:u w:val="single"/>
          <w:lang w:val="fr-FR" w:eastAsia="ar-SA"/>
        </w:rPr>
      </w:pPr>
    </w:p>
    <w:p w14:paraId="194D07EC" w14:textId="77777777" w:rsidR="006B2E80" w:rsidRDefault="006B2E80" w:rsidP="00BA532D">
      <w:pPr>
        <w:jc w:val="both"/>
        <w:rPr>
          <w:rFonts w:asciiTheme="minorHAnsi" w:hAnsiTheme="minorHAnsi"/>
          <w:b/>
          <w:u w:val="single"/>
          <w:lang w:val="fr-FR" w:eastAsia="ar-SA"/>
        </w:rPr>
      </w:pPr>
    </w:p>
    <w:p w14:paraId="120A1D0D" w14:textId="77777777" w:rsidR="006B2E80" w:rsidRDefault="006B2E80" w:rsidP="00BA532D">
      <w:pPr>
        <w:jc w:val="both"/>
        <w:rPr>
          <w:rFonts w:asciiTheme="minorHAnsi" w:hAnsiTheme="minorHAnsi"/>
          <w:b/>
          <w:u w:val="single"/>
          <w:lang w:val="fr-FR" w:eastAsia="ar-SA"/>
        </w:rPr>
      </w:pPr>
    </w:p>
    <w:p w14:paraId="62E2AC7D" w14:textId="77777777" w:rsidR="006B2E80" w:rsidRDefault="006B2E80" w:rsidP="00BA532D">
      <w:pPr>
        <w:jc w:val="both"/>
        <w:rPr>
          <w:rFonts w:asciiTheme="minorHAnsi" w:hAnsiTheme="minorHAnsi"/>
          <w:b/>
          <w:u w:val="single"/>
          <w:lang w:val="fr-FR" w:eastAsia="ar-SA"/>
        </w:rPr>
      </w:pPr>
    </w:p>
    <w:p w14:paraId="77718C9B" w14:textId="77777777" w:rsidR="006B2E80" w:rsidRDefault="006B2E80" w:rsidP="00BA532D">
      <w:pPr>
        <w:jc w:val="both"/>
        <w:rPr>
          <w:rFonts w:asciiTheme="minorHAnsi" w:hAnsiTheme="minorHAnsi"/>
          <w:b/>
          <w:u w:val="single"/>
          <w:lang w:val="fr-FR" w:eastAsia="ar-SA"/>
        </w:rPr>
      </w:pPr>
    </w:p>
    <w:p w14:paraId="69DE2086" w14:textId="77777777" w:rsidR="006B2E80" w:rsidRDefault="006B2E80" w:rsidP="00BA532D">
      <w:pPr>
        <w:jc w:val="both"/>
        <w:rPr>
          <w:rFonts w:asciiTheme="minorHAnsi" w:hAnsiTheme="minorHAnsi"/>
          <w:b/>
          <w:u w:val="single"/>
          <w:lang w:val="fr-FR" w:eastAsia="ar-SA"/>
        </w:rPr>
      </w:pPr>
    </w:p>
    <w:p w14:paraId="57A02868" w14:textId="77777777" w:rsidR="006B2E80" w:rsidRDefault="006B2E80" w:rsidP="00BA532D">
      <w:pPr>
        <w:jc w:val="both"/>
        <w:rPr>
          <w:rFonts w:asciiTheme="minorHAnsi" w:hAnsiTheme="minorHAnsi"/>
          <w:b/>
          <w:u w:val="single"/>
          <w:lang w:val="fr-FR" w:eastAsia="ar-SA"/>
        </w:rPr>
      </w:pPr>
    </w:p>
    <w:p w14:paraId="134DD17E" w14:textId="77777777" w:rsidR="006B2E80" w:rsidRDefault="006B2E80" w:rsidP="00BA532D">
      <w:pPr>
        <w:jc w:val="both"/>
        <w:rPr>
          <w:rFonts w:asciiTheme="minorHAnsi" w:hAnsiTheme="minorHAnsi"/>
          <w:b/>
          <w:u w:val="single"/>
          <w:lang w:val="fr-FR" w:eastAsia="ar-SA"/>
        </w:rPr>
      </w:pPr>
    </w:p>
    <w:p w14:paraId="300B0350" w14:textId="77777777" w:rsidR="006B2E80" w:rsidRDefault="006B2E80" w:rsidP="00BA532D">
      <w:pPr>
        <w:jc w:val="both"/>
        <w:rPr>
          <w:rFonts w:asciiTheme="minorHAnsi" w:hAnsiTheme="minorHAnsi"/>
          <w:b/>
          <w:u w:val="single"/>
          <w:lang w:val="fr-FR" w:eastAsia="ar-SA"/>
        </w:rPr>
      </w:pPr>
    </w:p>
    <w:p w14:paraId="3BA28880" w14:textId="77777777" w:rsidR="006B2E80" w:rsidRDefault="006B2E80" w:rsidP="00BA532D">
      <w:pPr>
        <w:jc w:val="both"/>
        <w:rPr>
          <w:rFonts w:asciiTheme="minorHAnsi" w:hAnsiTheme="minorHAnsi"/>
          <w:b/>
          <w:u w:val="single"/>
          <w:lang w:val="fr-FR" w:eastAsia="ar-SA"/>
        </w:rPr>
      </w:pPr>
    </w:p>
    <w:p w14:paraId="7F4DB2A5" w14:textId="77777777" w:rsidR="006B2E80" w:rsidRDefault="006B2E80" w:rsidP="00BA532D">
      <w:pPr>
        <w:jc w:val="both"/>
        <w:rPr>
          <w:rFonts w:asciiTheme="minorHAnsi" w:hAnsiTheme="minorHAnsi"/>
          <w:b/>
          <w:u w:val="single"/>
          <w:lang w:val="fr-FR" w:eastAsia="ar-SA"/>
        </w:rPr>
      </w:pPr>
    </w:p>
    <w:p w14:paraId="307189BE" w14:textId="77777777" w:rsidR="006B2E80" w:rsidRDefault="006B2E80" w:rsidP="00BA532D">
      <w:pPr>
        <w:jc w:val="both"/>
        <w:rPr>
          <w:rFonts w:asciiTheme="minorHAnsi" w:hAnsiTheme="minorHAnsi"/>
          <w:b/>
          <w:u w:val="single"/>
          <w:lang w:val="fr-FR" w:eastAsia="ar-SA"/>
        </w:rPr>
      </w:pPr>
    </w:p>
    <w:p w14:paraId="5575B041" w14:textId="62CB686A" w:rsidR="00BA532D" w:rsidRPr="00644339" w:rsidRDefault="00BA532D" w:rsidP="00BA532D">
      <w:pPr>
        <w:jc w:val="both"/>
        <w:rPr>
          <w:rFonts w:asciiTheme="minorHAnsi" w:hAnsiTheme="minorHAnsi"/>
          <w:b/>
          <w:u w:val="single"/>
          <w:lang w:val="fr-FR" w:eastAsia="ar-SA"/>
        </w:rPr>
      </w:pPr>
      <w:r w:rsidRPr="00644339">
        <w:rPr>
          <w:rFonts w:asciiTheme="minorHAnsi" w:hAnsiTheme="minorHAnsi"/>
          <w:b/>
          <w:u w:val="single"/>
          <w:lang w:val="fr-FR" w:eastAsia="ar-SA"/>
        </w:rPr>
        <w:t>TITRE 4 : AUTRES DISPOSITIONS</w:t>
      </w:r>
    </w:p>
    <w:p w14:paraId="19509C19" w14:textId="77777777" w:rsidR="00BA532D" w:rsidRPr="00644339" w:rsidRDefault="00BA532D" w:rsidP="000748C4">
      <w:pPr>
        <w:suppressAutoHyphens w:val="0"/>
        <w:jc w:val="both"/>
        <w:rPr>
          <w:rFonts w:asciiTheme="minorHAnsi" w:hAnsiTheme="minorHAnsi"/>
          <w:lang w:val="fr-FR" w:eastAsia="ar-SA"/>
        </w:rPr>
      </w:pPr>
    </w:p>
    <w:p w14:paraId="44813AA8" w14:textId="3386B3E8" w:rsidR="00BA532D" w:rsidRPr="00644339" w:rsidRDefault="009B3066" w:rsidP="009B3066">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 xml:space="preserve">ARTICLE </w:t>
      </w:r>
      <w:r w:rsidR="00BA532D" w:rsidRPr="00644339">
        <w:rPr>
          <w:rFonts w:asciiTheme="minorHAnsi" w:hAnsiTheme="minorHAnsi"/>
          <w:b/>
          <w:u w:val="single"/>
          <w:lang w:val="fr-FR"/>
        </w:rPr>
        <w:t>4-</w:t>
      </w:r>
      <w:r w:rsidR="00644339" w:rsidRPr="00644339">
        <w:rPr>
          <w:rFonts w:asciiTheme="minorHAnsi" w:hAnsiTheme="minorHAnsi"/>
          <w:b/>
          <w:u w:val="single"/>
          <w:lang w:val="fr-FR"/>
        </w:rPr>
        <w:t>1</w:t>
      </w:r>
      <w:r w:rsidRPr="00644339">
        <w:rPr>
          <w:rFonts w:asciiTheme="minorHAnsi" w:hAnsiTheme="minorHAnsi"/>
          <w:b/>
          <w:u w:val="single"/>
          <w:lang w:val="fr-FR"/>
        </w:rPr>
        <w:t xml:space="preserve"> – </w:t>
      </w:r>
      <w:r w:rsidR="00BA532D" w:rsidRPr="00644339">
        <w:rPr>
          <w:rFonts w:asciiTheme="minorHAnsi" w:hAnsiTheme="minorHAnsi"/>
          <w:b/>
          <w:u w:val="single"/>
          <w:lang w:val="fr-FR"/>
        </w:rPr>
        <w:t>PARTAGE DE LA VALEUR AJOUTEE</w:t>
      </w:r>
    </w:p>
    <w:p w14:paraId="2CB41520" w14:textId="3B980DD9" w:rsidR="00BA532D" w:rsidRPr="00644339" w:rsidRDefault="00BA532D" w:rsidP="00BA532D">
      <w:pPr>
        <w:spacing w:before="100" w:beforeAutospacing="1"/>
        <w:jc w:val="both"/>
        <w:rPr>
          <w:rFonts w:asciiTheme="minorHAnsi" w:hAnsiTheme="minorHAnsi"/>
          <w:lang w:val="fr-FR"/>
        </w:rPr>
      </w:pPr>
      <w:r w:rsidRPr="00644339">
        <w:rPr>
          <w:rFonts w:asciiTheme="minorHAnsi" w:hAnsiTheme="minorHAnsi"/>
          <w:lang w:val="fr-FR"/>
        </w:rPr>
        <w:t>Les parties constatent que les dispositifs d’épargne salariale en vigueur (accords de participation, accords d’intéressement, Plan d’Epargne Groupe, PER</w:t>
      </w:r>
      <w:r w:rsidR="00FD1FF4" w:rsidRPr="00644339">
        <w:rPr>
          <w:rFonts w:asciiTheme="minorHAnsi" w:hAnsiTheme="minorHAnsi"/>
          <w:lang w:val="fr-FR"/>
        </w:rPr>
        <w:t>E</w:t>
      </w:r>
      <w:r w:rsidRPr="00644339">
        <w:rPr>
          <w:rFonts w:asciiTheme="minorHAnsi" w:hAnsiTheme="minorHAnsi"/>
          <w:lang w:val="fr-FR"/>
        </w:rPr>
        <w:t xml:space="preserve">CO), relèvent d’une politique définie et mise en œuvre au sein du Groupe Eiffage. Ainsi, des accords d’intéressement et des accords de participation ont été négociés au sein de la filiale EIFFAGE ENERGIE SYSTEMES </w:t>
      </w:r>
      <w:r w:rsidR="006B2E80">
        <w:rPr>
          <w:rFonts w:asciiTheme="minorHAnsi" w:hAnsiTheme="minorHAnsi"/>
          <w:lang w:val="fr-FR"/>
        </w:rPr>
        <w:t>IPERION</w:t>
      </w:r>
      <w:r w:rsidRPr="00644339">
        <w:rPr>
          <w:rFonts w:asciiTheme="minorHAnsi" w:hAnsiTheme="minorHAnsi"/>
          <w:lang w:val="fr-FR"/>
        </w:rPr>
        <w:t xml:space="preserve">.  Les parties constatent que la filiale EIFFAGE ENERGIE SYSTEMES </w:t>
      </w:r>
      <w:r w:rsidR="006B2E80">
        <w:rPr>
          <w:rFonts w:asciiTheme="minorHAnsi" w:hAnsiTheme="minorHAnsi"/>
          <w:lang w:val="fr-FR"/>
        </w:rPr>
        <w:t>IPERION</w:t>
      </w:r>
      <w:r w:rsidRPr="00644339">
        <w:rPr>
          <w:rFonts w:asciiTheme="minorHAnsi" w:hAnsiTheme="minorHAnsi"/>
          <w:lang w:val="fr-FR"/>
        </w:rPr>
        <w:t xml:space="preserve"> a par ailleurs la possibilité d’adhérer au Plan d’Epargne Groupe et de permettre à leurs salariés de bénéficier des différents vecteurs d’épargne proposés dans ce cadre.</w:t>
      </w:r>
    </w:p>
    <w:p w14:paraId="139B3B27" w14:textId="3F53566D" w:rsidR="00BA532D" w:rsidRPr="00644339" w:rsidRDefault="00BA532D" w:rsidP="00BA532D">
      <w:pPr>
        <w:spacing w:before="100" w:beforeAutospacing="1"/>
        <w:jc w:val="both"/>
        <w:rPr>
          <w:rFonts w:asciiTheme="minorHAnsi" w:hAnsiTheme="minorHAnsi"/>
          <w:lang w:val="fr-FR"/>
        </w:rPr>
      </w:pPr>
      <w:r w:rsidRPr="00644339">
        <w:rPr>
          <w:rFonts w:asciiTheme="minorHAnsi" w:hAnsiTheme="minorHAnsi"/>
          <w:lang w:val="fr-FR"/>
        </w:rPr>
        <w:t>Comme depuis 2013,</w:t>
      </w:r>
      <w:r w:rsidR="00510FF3" w:rsidRPr="00644339">
        <w:rPr>
          <w:rFonts w:asciiTheme="minorHAnsi" w:hAnsiTheme="minorHAnsi"/>
          <w:lang w:val="fr-FR"/>
        </w:rPr>
        <w:t xml:space="preserve"> EIFFAGE renouvelle en </w:t>
      </w:r>
      <w:r w:rsidR="00D817BF" w:rsidRPr="00644339">
        <w:rPr>
          <w:rFonts w:asciiTheme="minorHAnsi" w:hAnsiTheme="minorHAnsi"/>
          <w:lang w:val="fr-FR"/>
        </w:rPr>
        <w:t>202</w:t>
      </w:r>
      <w:r w:rsidR="00310652">
        <w:rPr>
          <w:rFonts w:asciiTheme="minorHAnsi" w:hAnsiTheme="minorHAnsi"/>
          <w:lang w:val="fr-FR"/>
        </w:rPr>
        <w:t>6</w:t>
      </w:r>
      <w:r w:rsidR="003452D2" w:rsidRPr="00644339">
        <w:rPr>
          <w:rFonts w:asciiTheme="minorHAnsi" w:hAnsiTheme="minorHAnsi"/>
          <w:lang w:val="fr-FR"/>
        </w:rPr>
        <w:t xml:space="preserve"> </w:t>
      </w:r>
      <w:r w:rsidR="00510FF3" w:rsidRPr="00644339">
        <w:rPr>
          <w:rFonts w:asciiTheme="minorHAnsi" w:hAnsiTheme="minorHAnsi"/>
          <w:lang w:val="fr-FR"/>
        </w:rPr>
        <w:t xml:space="preserve">une augmentation de capital réservée à ses salariés, </w:t>
      </w:r>
      <w:r w:rsidRPr="00644339">
        <w:rPr>
          <w:rFonts w:asciiTheme="minorHAnsi" w:hAnsiTheme="minorHAnsi"/>
          <w:lang w:val="fr-FR"/>
        </w:rPr>
        <w:t xml:space="preserve">offrant ainsi des conditions privilégiées d’accès au capital social. </w:t>
      </w:r>
    </w:p>
    <w:p w14:paraId="3AE481A0" w14:textId="39076432" w:rsidR="009D2054" w:rsidRPr="00644339" w:rsidRDefault="009D2054" w:rsidP="00BA532D">
      <w:pPr>
        <w:spacing w:before="100" w:beforeAutospacing="1"/>
        <w:jc w:val="both"/>
        <w:rPr>
          <w:rFonts w:asciiTheme="minorHAnsi" w:hAnsiTheme="minorHAnsi"/>
          <w:lang w:val="fr-FR"/>
        </w:rPr>
      </w:pPr>
      <w:r w:rsidRPr="00644339">
        <w:rPr>
          <w:rFonts w:asciiTheme="minorHAnsi" w:hAnsiTheme="minorHAnsi"/>
          <w:lang w:val="fr-FR"/>
        </w:rPr>
        <w:t>Les frais de gestion des avoirs placés dans le PEG et dans le PERECO par les salariés sont pris en charge par l’entreprise.</w:t>
      </w:r>
    </w:p>
    <w:p w14:paraId="4539086E" w14:textId="004E2CDA" w:rsidR="009B3066" w:rsidRPr="00644339" w:rsidRDefault="009B3066" w:rsidP="009B3066">
      <w:pPr>
        <w:spacing w:before="100" w:beforeAutospacing="1"/>
        <w:jc w:val="both"/>
        <w:rPr>
          <w:rFonts w:asciiTheme="minorHAnsi" w:hAnsiTheme="minorHAnsi"/>
          <w:b/>
          <w:u w:val="single"/>
          <w:lang w:val="fr-FR"/>
        </w:rPr>
      </w:pPr>
      <w:r w:rsidRPr="00644339">
        <w:rPr>
          <w:rFonts w:asciiTheme="minorHAnsi" w:hAnsiTheme="minorHAnsi"/>
          <w:b/>
          <w:u w:val="single"/>
          <w:lang w:val="fr-FR"/>
        </w:rPr>
        <w:t xml:space="preserve">ARTICLE </w:t>
      </w:r>
      <w:r w:rsidR="00510FF3" w:rsidRPr="00644339">
        <w:rPr>
          <w:rFonts w:asciiTheme="minorHAnsi" w:hAnsiTheme="minorHAnsi"/>
          <w:b/>
          <w:u w:val="single"/>
          <w:lang w:val="fr-FR"/>
        </w:rPr>
        <w:t>4-</w:t>
      </w:r>
      <w:r w:rsidR="00644339" w:rsidRPr="00644339">
        <w:rPr>
          <w:rFonts w:asciiTheme="minorHAnsi" w:hAnsiTheme="minorHAnsi"/>
          <w:b/>
          <w:u w:val="single"/>
          <w:lang w:val="fr-FR"/>
        </w:rPr>
        <w:t>2</w:t>
      </w:r>
      <w:r w:rsidRPr="00644339">
        <w:rPr>
          <w:rFonts w:asciiTheme="minorHAnsi" w:hAnsiTheme="minorHAnsi"/>
          <w:b/>
          <w:u w:val="single"/>
          <w:lang w:val="fr-FR"/>
        </w:rPr>
        <w:t xml:space="preserve"> - DUREE EFFECTIVE ET ORGANISATION DU TEMPS DE TRAVAIL</w:t>
      </w:r>
    </w:p>
    <w:p w14:paraId="7D2F9E9E" w14:textId="77777777" w:rsidR="00785917" w:rsidRDefault="00785917" w:rsidP="00785917">
      <w:pPr>
        <w:spacing w:before="100" w:beforeAutospacing="1"/>
        <w:jc w:val="both"/>
        <w:rPr>
          <w:rFonts w:asciiTheme="minorHAnsi" w:hAnsiTheme="minorHAnsi"/>
          <w:lang w:val="fr-FR"/>
        </w:rPr>
      </w:pPr>
      <w:r w:rsidRPr="008A2AAF">
        <w:rPr>
          <w:rFonts w:asciiTheme="minorHAnsi" w:hAnsiTheme="minorHAnsi"/>
          <w:lang w:val="fr-FR"/>
        </w:rPr>
        <w:t xml:space="preserve">Les parties constatent qu’au sein de la filiale, </w:t>
      </w:r>
      <w:r>
        <w:rPr>
          <w:rFonts w:asciiTheme="minorHAnsi" w:hAnsiTheme="minorHAnsi"/>
          <w:lang w:val="fr-FR"/>
        </w:rPr>
        <w:t>aucun</w:t>
      </w:r>
      <w:r w:rsidRPr="008A2AAF">
        <w:rPr>
          <w:rFonts w:asciiTheme="minorHAnsi" w:hAnsiTheme="minorHAnsi"/>
          <w:lang w:val="fr-FR"/>
        </w:rPr>
        <w:t xml:space="preserve"> accord d’aménagement du temps de travail est applicable au niveau des établissements de la filiale. </w:t>
      </w:r>
      <w:r>
        <w:rPr>
          <w:rFonts w:asciiTheme="minorHAnsi" w:hAnsiTheme="minorHAnsi"/>
          <w:lang w:val="fr-FR"/>
        </w:rPr>
        <w:t>La durée de travail est de 39 heures. Aucune modification n’est à prévoir.</w:t>
      </w:r>
    </w:p>
    <w:p w14:paraId="1545663D" w14:textId="77777777" w:rsidR="00824A8E" w:rsidRPr="00644339" w:rsidRDefault="00824A8E" w:rsidP="00C36473">
      <w:pPr>
        <w:jc w:val="both"/>
        <w:rPr>
          <w:rFonts w:asciiTheme="minorHAnsi" w:hAnsiTheme="minorHAnsi"/>
          <w:lang w:val="fr-FR"/>
        </w:rPr>
      </w:pPr>
    </w:p>
    <w:p w14:paraId="226FF7B2" w14:textId="7ED9C580" w:rsidR="00C36473" w:rsidRPr="00644339" w:rsidRDefault="00B21DBD" w:rsidP="00B21DBD">
      <w:pPr>
        <w:suppressAutoHyphens w:val="0"/>
        <w:spacing w:line="360" w:lineRule="auto"/>
        <w:jc w:val="both"/>
        <w:rPr>
          <w:rFonts w:asciiTheme="minorHAnsi" w:hAnsiTheme="minorHAnsi"/>
          <w:b/>
          <w:u w:val="single"/>
          <w:lang w:val="fr-FR"/>
        </w:rPr>
      </w:pPr>
      <w:r w:rsidRPr="00644339">
        <w:rPr>
          <w:rFonts w:asciiTheme="minorHAnsi" w:hAnsiTheme="minorHAnsi"/>
          <w:b/>
          <w:u w:val="single"/>
          <w:lang w:val="fr-FR"/>
        </w:rPr>
        <w:t xml:space="preserve">ARTICLE </w:t>
      </w:r>
      <w:r w:rsidR="00510FF3" w:rsidRPr="00644339">
        <w:rPr>
          <w:rFonts w:asciiTheme="minorHAnsi" w:hAnsiTheme="minorHAnsi"/>
          <w:b/>
          <w:u w:val="single"/>
          <w:lang w:val="fr-FR"/>
        </w:rPr>
        <w:t>4-</w:t>
      </w:r>
      <w:r w:rsidR="00644339" w:rsidRPr="00644339">
        <w:rPr>
          <w:rFonts w:asciiTheme="minorHAnsi" w:hAnsiTheme="minorHAnsi"/>
          <w:b/>
          <w:u w:val="single"/>
          <w:lang w:val="fr-FR"/>
        </w:rPr>
        <w:t>3</w:t>
      </w:r>
      <w:r w:rsidRPr="00644339">
        <w:rPr>
          <w:rFonts w:asciiTheme="minorHAnsi" w:hAnsiTheme="minorHAnsi"/>
          <w:b/>
          <w:u w:val="single"/>
          <w:lang w:val="fr-FR"/>
        </w:rPr>
        <w:t xml:space="preserve"> : MEDAILLE DU TRAVAIL</w:t>
      </w:r>
    </w:p>
    <w:p w14:paraId="3C7E3C39" w14:textId="18AE386C" w:rsidR="003452D2" w:rsidRDefault="003452D2" w:rsidP="003452D2">
      <w:pPr>
        <w:suppressAutoHyphens w:val="0"/>
        <w:jc w:val="both"/>
        <w:rPr>
          <w:rFonts w:asciiTheme="minorHAnsi" w:hAnsiTheme="minorHAnsi"/>
          <w:bCs/>
          <w:lang w:val="fr-FR"/>
        </w:rPr>
      </w:pPr>
      <w:r w:rsidRPr="00644339">
        <w:rPr>
          <w:rFonts w:asciiTheme="minorHAnsi" w:hAnsiTheme="minorHAnsi"/>
          <w:bCs/>
          <w:lang w:val="fr-FR"/>
        </w:rPr>
        <w:t>Pour 202</w:t>
      </w:r>
      <w:r w:rsidR="001827C2" w:rsidRPr="00644339">
        <w:rPr>
          <w:rFonts w:asciiTheme="minorHAnsi" w:hAnsiTheme="minorHAnsi"/>
          <w:bCs/>
          <w:lang w:val="fr-FR"/>
        </w:rPr>
        <w:t>5</w:t>
      </w:r>
      <w:r w:rsidRPr="00644339">
        <w:rPr>
          <w:rFonts w:asciiTheme="minorHAnsi" w:hAnsiTheme="minorHAnsi"/>
          <w:bCs/>
          <w:lang w:val="fr-FR"/>
        </w:rPr>
        <w:t xml:space="preserve">, la gratification allouée lors de l’attribution de la médaille du travail visée par l’accord relatif à la gratification versée lors de l’attribution de la médaille d’honneur du travail du 07 mai 2014 est </w:t>
      </w:r>
      <w:r w:rsidRPr="005B1D7A">
        <w:rPr>
          <w:rFonts w:asciiTheme="minorHAnsi" w:hAnsiTheme="minorHAnsi"/>
          <w:bCs/>
          <w:lang w:val="fr-FR"/>
        </w:rPr>
        <w:t xml:space="preserve">fixée à </w:t>
      </w:r>
      <w:r w:rsidR="00275859" w:rsidRPr="005B1D7A">
        <w:rPr>
          <w:rFonts w:asciiTheme="minorHAnsi" w:hAnsiTheme="minorHAnsi"/>
          <w:bCs/>
          <w:lang w:val="fr-FR"/>
        </w:rPr>
        <w:t>50</w:t>
      </w:r>
      <w:r w:rsidR="00FA1608" w:rsidRPr="005B1D7A">
        <w:rPr>
          <w:rFonts w:asciiTheme="minorHAnsi" w:hAnsiTheme="minorHAnsi"/>
          <w:bCs/>
          <w:lang w:val="fr-FR"/>
        </w:rPr>
        <w:t xml:space="preserve"> </w:t>
      </w:r>
      <w:r w:rsidRPr="005B1D7A">
        <w:rPr>
          <w:rFonts w:asciiTheme="minorHAnsi" w:hAnsiTheme="minorHAnsi"/>
          <w:bCs/>
          <w:lang w:val="fr-FR"/>
        </w:rPr>
        <w:t>€ par</w:t>
      </w:r>
      <w:r w:rsidRPr="00644339">
        <w:rPr>
          <w:rFonts w:asciiTheme="minorHAnsi" w:hAnsiTheme="minorHAnsi"/>
          <w:bCs/>
          <w:lang w:val="fr-FR"/>
        </w:rPr>
        <w:t xml:space="preserve"> année de présence.</w:t>
      </w:r>
      <w:r>
        <w:rPr>
          <w:rFonts w:asciiTheme="minorHAnsi" w:hAnsiTheme="minorHAnsi"/>
          <w:bCs/>
          <w:lang w:val="fr-FR"/>
        </w:rPr>
        <w:t xml:space="preserve"> </w:t>
      </w:r>
    </w:p>
    <w:p w14:paraId="51D91CA7" w14:textId="77777777" w:rsidR="00B21DBD" w:rsidRDefault="00B21DBD" w:rsidP="00B21DBD">
      <w:pPr>
        <w:suppressAutoHyphens w:val="0"/>
        <w:jc w:val="both"/>
        <w:rPr>
          <w:rFonts w:asciiTheme="minorHAnsi" w:hAnsiTheme="minorHAnsi"/>
          <w:bCs/>
          <w:lang w:val="fr-FR"/>
        </w:rPr>
      </w:pPr>
    </w:p>
    <w:p w14:paraId="0228C37B" w14:textId="26B9DAB3" w:rsidR="00784FA9" w:rsidRPr="00784FA9" w:rsidRDefault="00784FA9" w:rsidP="00784FA9">
      <w:pPr>
        <w:suppressAutoHyphens w:val="0"/>
        <w:jc w:val="both"/>
        <w:rPr>
          <w:rFonts w:asciiTheme="minorHAnsi" w:hAnsiTheme="minorHAnsi"/>
          <w:b/>
          <w:bCs/>
          <w:u w:val="single"/>
          <w:lang w:val="fr-FR"/>
        </w:rPr>
      </w:pPr>
      <w:r w:rsidRPr="00784FA9">
        <w:rPr>
          <w:rFonts w:asciiTheme="minorHAnsi" w:hAnsiTheme="minorHAnsi"/>
          <w:b/>
          <w:bCs/>
          <w:u w:val="single"/>
          <w:lang w:val="fr-FR"/>
        </w:rPr>
        <w:t>ARTICLE 4-</w:t>
      </w:r>
      <w:proofErr w:type="gramStart"/>
      <w:r>
        <w:rPr>
          <w:rFonts w:asciiTheme="minorHAnsi" w:hAnsiTheme="minorHAnsi"/>
          <w:b/>
          <w:bCs/>
          <w:u w:val="single"/>
          <w:lang w:val="fr-FR"/>
        </w:rPr>
        <w:t>4</w:t>
      </w:r>
      <w:r w:rsidRPr="00784FA9">
        <w:rPr>
          <w:rFonts w:asciiTheme="minorHAnsi" w:hAnsiTheme="minorHAnsi"/>
          <w:b/>
          <w:bCs/>
          <w:u w:val="single"/>
          <w:lang w:val="fr-FR"/>
        </w:rPr>
        <w:t>:</w:t>
      </w:r>
      <w:proofErr w:type="gramEnd"/>
      <w:r w:rsidRPr="00784FA9">
        <w:rPr>
          <w:rFonts w:asciiTheme="minorHAnsi" w:hAnsiTheme="minorHAnsi"/>
          <w:b/>
          <w:bCs/>
          <w:u w:val="single"/>
          <w:lang w:val="fr-FR"/>
        </w:rPr>
        <w:t xml:space="preserve"> </w:t>
      </w:r>
      <w:r w:rsidR="0045648A">
        <w:rPr>
          <w:rFonts w:asciiTheme="minorHAnsi" w:hAnsiTheme="minorHAnsi"/>
          <w:b/>
          <w:bCs/>
          <w:u w:val="single"/>
          <w:lang w:val="fr-FR"/>
        </w:rPr>
        <w:t>DIVERS</w:t>
      </w:r>
    </w:p>
    <w:p w14:paraId="30612739" w14:textId="77777777" w:rsidR="0045648A" w:rsidRDefault="0045648A" w:rsidP="00784FA9">
      <w:pPr>
        <w:suppressAutoHyphens w:val="0"/>
        <w:jc w:val="both"/>
        <w:rPr>
          <w:rFonts w:asciiTheme="minorHAnsi" w:hAnsiTheme="minorHAnsi"/>
          <w:bCs/>
          <w:lang w:val="fr-FR"/>
        </w:rPr>
      </w:pPr>
    </w:p>
    <w:p w14:paraId="70E00751" w14:textId="44BC6EA6" w:rsidR="00784FA9" w:rsidRDefault="0045648A" w:rsidP="00784FA9">
      <w:pPr>
        <w:suppressAutoHyphens w:val="0"/>
        <w:jc w:val="both"/>
        <w:rPr>
          <w:rFonts w:asciiTheme="minorHAnsi" w:hAnsiTheme="minorHAnsi"/>
          <w:bCs/>
          <w:lang w:val="fr-FR"/>
        </w:rPr>
      </w:pPr>
      <w:r>
        <w:rPr>
          <w:rFonts w:asciiTheme="minorHAnsi" w:hAnsiTheme="minorHAnsi"/>
          <w:bCs/>
          <w:lang w:val="fr-FR"/>
        </w:rPr>
        <w:t>Il est rappelé qu</w:t>
      </w:r>
      <w:r w:rsidR="005D7DAE">
        <w:rPr>
          <w:rFonts w:asciiTheme="minorHAnsi" w:hAnsiTheme="minorHAnsi"/>
          <w:bCs/>
          <w:lang w:val="fr-FR"/>
        </w:rPr>
        <w:t xml:space="preserve">’un </w:t>
      </w:r>
      <w:r w:rsidR="005D7DAE" w:rsidRPr="005D7DAE">
        <w:rPr>
          <w:rFonts w:asciiTheme="minorHAnsi" w:hAnsiTheme="minorHAnsi"/>
          <w:bCs/>
          <w:lang w:val="fr-FR"/>
        </w:rPr>
        <w:t xml:space="preserve">espace extérieur pour la prise de repas a été mis </w:t>
      </w:r>
      <w:r w:rsidR="00880F45">
        <w:rPr>
          <w:rFonts w:asciiTheme="minorHAnsi" w:hAnsiTheme="minorHAnsi"/>
          <w:bCs/>
          <w:lang w:val="fr-FR"/>
        </w:rPr>
        <w:t xml:space="preserve">en </w:t>
      </w:r>
      <w:r w:rsidR="005D7DAE" w:rsidRPr="005D7DAE">
        <w:rPr>
          <w:rFonts w:asciiTheme="minorHAnsi" w:hAnsiTheme="minorHAnsi"/>
          <w:bCs/>
          <w:lang w:val="fr-FR"/>
        </w:rPr>
        <w:t>place pour les collaborateurs de Saint-Jean de Vedas. Cela n’est pas possible à Toulouges au regard de la configuration du site.</w:t>
      </w:r>
    </w:p>
    <w:p w14:paraId="488D01B8" w14:textId="77777777" w:rsidR="00110D88" w:rsidRPr="00494C9C" w:rsidRDefault="00110D88" w:rsidP="00B21DBD">
      <w:pPr>
        <w:suppressAutoHyphens w:val="0"/>
        <w:jc w:val="both"/>
        <w:rPr>
          <w:rFonts w:asciiTheme="minorHAnsi" w:hAnsiTheme="minorHAnsi"/>
          <w:bCs/>
          <w:lang w:val="fr-FR"/>
        </w:rPr>
      </w:pPr>
    </w:p>
    <w:p w14:paraId="2B8223CB" w14:textId="1744CF73" w:rsidR="00E82F92" w:rsidRPr="00494C9C" w:rsidRDefault="00BE39B8" w:rsidP="00E82F92">
      <w:pPr>
        <w:suppressAutoHyphens w:val="0"/>
        <w:jc w:val="both"/>
        <w:rPr>
          <w:rFonts w:asciiTheme="minorHAnsi" w:hAnsiTheme="minorHAnsi"/>
          <w:bCs/>
          <w:lang w:val="fr-FR"/>
        </w:rPr>
      </w:pPr>
      <w:r w:rsidRPr="00494C9C">
        <w:rPr>
          <w:rFonts w:asciiTheme="minorHAnsi" w:hAnsiTheme="minorHAnsi"/>
          <w:bCs/>
          <w:lang w:val="fr-FR"/>
        </w:rPr>
        <w:t>Pour l’année 2026, est mis en place une prime de naissance</w:t>
      </w:r>
      <w:r w:rsidR="009E1DFC" w:rsidRPr="00494C9C">
        <w:rPr>
          <w:rFonts w:asciiTheme="minorHAnsi" w:hAnsiTheme="minorHAnsi"/>
          <w:bCs/>
          <w:lang w:val="fr-FR"/>
        </w:rPr>
        <w:t xml:space="preserve"> d’un montant de 150€</w:t>
      </w:r>
      <w:r w:rsidR="00880F45">
        <w:rPr>
          <w:rFonts w:asciiTheme="minorHAnsi" w:hAnsiTheme="minorHAnsi"/>
          <w:bCs/>
          <w:lang w:val="fr-FR"/>
        </w:rPr>
        <w:t xml:space="preserve"> brut.</w:t>
      </w:r>
    </w:p>
    <w:p w14:paraId="3DD9324A" w14:textId="77777777" w:rsidR="00E82F92" w:rsidRPr="00494C9C" w:rsidRDefault="00E82F92" w:rsidP="00E82F92">
      <w:pPr>
        <w:suppressAutoHyphens w:val="0"/>
        <w:jc w:val="both"/>
        <w:rPr>
          <w:rFonts w:asciiTheme="minorHAnsi" w:hAnsiTheme="minorHAnsi"/>
          <w:bCs/>
          <w:lang w:val="fr-FR"/>
        </w:rPr>
      </w:pPr>
    </w:p>
    <w:p w14:paraId="46D2C172" w14:textId="77777777" w:rsidR="00110D88" w:rsidRPr="00110D88" w:rsidRDefault="00110D88" w:rsidP="00B21DBD">
      <w:pPr>
        <w:suppressAutoHyphens w:val="0"/>
        <w:jc w:val="both"/>
        <w:rPr>
          <w:rFonts w:asciiTheme="minorHAnsi" w:hAnsiTheme="minorHAnsi"/>
          <w:bCs/>
          <w:lang w:val="fr-FR"/>
        </w:rPr>
      </w:pPr>
    </w:p>
    <w:p w14:paraId="089EC4E5" w14:textId="51528616" w:rsidR="0050770B" w:rsidRPr="001A56CB" w:rsidRDefault="0050770B" w:rsidP="0050770B">
      <w:pPr>
        <w:jc w:val="both"/>
        <w:rPr>
          <w:rFonts w:asciiTheme="minorHAnsi" w:hAnsiTheme="minorHAnsi" w:cstheme="minorHAnsi"/>
          <w:b/>
          <w:sz w:val="22"/>
          <w:szCs w:val="22"/>
          <w:u w:val="single"/>
          <w:lang w:val="fr-FR"/>
        </w:rPr>
      </w:pPr>
      <w:r w:rsidRPr="001A56CB">
        <w:rPr>
          <w:rFonts w:asciiTheme="minorHAnsi" w:hAnsiTheme="minorHAnsi" w:cstheme="minorHAnsi"/>
          <w:b/>
          <w:sz w:val="22"/>
          <w:szCs w:val="22"/>
          <w:u w:val="single"/>
          <w:lang w:val="fr-FR"/>
        </w:rPr>
        <w:t>TITRE 5 : DISPOSITIONS GENERALES</w:t>
      </w:r>
    </w:p>
    <w:p w14:paraId="4DF42B8E" w14:textId="77777777" w:rsidR="0050770B" w:rsidRPr="008A2AAF" w:rsidRDefault="0050770B" w:rsidP="0050770B">
      <w:pPr>
        <w:spacing w:before="100" w:beforeAutospacing="1"/>
        <w:jc w:val="both"/>
        <w:rPr>
          <w:rFonts w:asciiTheme="minorHAnsi" w:hAnsiTheme="minorHAnsi"/>
          <w:b/>
          <w:u w:val="single"/>
          <w:lang w:val="fr-FR"/>
        </w:rPr>
      </w:pPr>
      <w:r w:rsidRPr="008A2AAF">
        <w:rPr>
          <w:rFonts w:asciiTheme="minorHAnsi" w:hAnsiTheme="minorHAnsi"/>
          <w:b/>
          <w:u w:val="single"/>
          <w:lang w:val="fr-FR"/>
        </w:rPr>
        <w:t>DURÉE DE L'ACCORD - PUBLICITÉ</w:t>
      </w:r>
    </w:p>
    <w:p w14:paraId="786C59E5" w14:textId="77777777" w:rsidR="00C34495" w:rsidRPr="00C34495" w:rsidRDefault="00C34495" w:rsidP="00C34495">
      <w:pPr>
        <w:spacing w:before="100" w:beforeAutospacing="1"/>
        <w:jc w:val="both"/>
        <w:rPr>
          <w:rFonts w:asciiTheme="minorHAnsi" w:hAnsiTheme="minorHAnsi"/>
          <w:lang w:val="fr-FR"/>
        </w:rPr>
      </w:pPr>
      <w:r w:rsidRPr="00C34495">
        <w:rPr>
          <w:rFonts w:asciiTheme="minorHAnsi" w:hAnsiTheme="minorHAnsi"/>
          <w:lang w:val="fr-FR"/>
        </w:rPr>
        <w:t>Le présent accord, conclu à durée déterminée pour une durée d’un an à compter de sa signature (sauf pour ses dispositions à durée indéterminée), prendra effet à la date de son dépôt.</w:t>
      </w:r>
    </w:p>
    <w:p w14:paraId="5173A842" w14:textId="20F5943E" w:rsidR="006B2E80" w:rsidRDefault="00C34495" w:rsidP="00275859">
      <w:pPr>
        <w:spacing w:before="100" w:beforeAutospacing="1"/>
        <w:jc w:val="both"/>
        <w:rPr>
          <w:rFonts w:asciiTheme="minorHAnsi" w:hAnsiTheme="minorHAnsi"/>
          <w:lang w:val="fr-FR"/>
        </w:rPr>
      </w:pPr>
      <w:r w:rsidRPr="00C34495">
        <w:rPr>
          <w:rFonts w:asciiTheme="minorHAnsi" w:hAnsiTheme="minorHAnsi"/>
          <w:lang w:val="fr-FR"/>
        </w:rPr>
        <w:t>Conformément aux articles D 2231-2 et suivants du code du travail, le présent accord fera l’objet d’un dépôt par le représentant légal de l’entreprise auprès du secrétariat-greffe du Conseil de Prud'hommes territorialement compétent ainsi que sur la plateforme de téléprocédure du ministère du travail.</w:t>
      </w:r>
      <w:r w:rsidR="00967AB8">
        <w:rPr>
          <w:rFonts w:asciiTheme="minorHAnsi" w:hAnsiTheme="minorHAnsi"/>
          <w:lang w:val="fr-FR"/>
        </w:rPr>
        <w:t xml:space="preserve"> </w:t>
      </w:r>
      <w:r w:rsidR="00C36473" w:rsidRPr="008A2AAF">
        <w:rPr>
          <w:rFonts w:asciiTheme="minorHAnsi" w:hAnsiTheme="minorHAnsi"/>
          <w:lang w:val="fr-FR"/>
        </w:rPr>
        <w:t>Le présent accord est fait en nombre suffisant pour remise à chacune des parties.</w:t>
      </w:r>
    </w:p>
    <w:p w14:paraId="31575C83" w14:textId="17D2C63B" w:rsidR="00D22DFC" w:rsidRDefault="00D22DFC" w:rsidP="00D22DFC">
      <w:pPr>
        <w:spacing w:line="360" w:lineRule="auto"/>
        <w:jc w:val="both"/>
        <w:rPr>
          <w:rFonts w:asciiTheme="minorHAnsi" w:hAnsiTheme="minorHAnsi"/>
          <w:lang w:val="fr-FR"/>
        </w:rPr>
      </w:pPr>
      <w:r w:rsidRPr="008A2AAF">
        <w:rPr>
          <w:rFonts w:asciiTheme="minorHAnsi" w:hAnsiTheme="minorHAnsi"/>
          <w:lang w:val="fr-FR"/>
        </w:rPr>
        <w:lastRenderedPageBreak/>
        <w:t xml:space="preserve">Fait à </w:t>
      </w:r>
      <w:r>
        <w:rPr>
          <w:rFonts w:asciiTheme="minorHAnsi" w:hAnsiTheme="minorHAnsi"/>
          <w:lang w:val="fr-FR"/>
        </w:rPr>
        <w:t>Saint-Jean de Vedas</w:t>
      </w:r>
      <w:r w:rsidRPr="008A2AAF">
        <w:rPr>
          <w:rFonts w:asciiTheme="minorHAnsi" w:hAnsiTheme="minorHAnsi"/>
          <w:lang w:val="fr-FR"/>
        </w:rPr>
        <w:t xml:space="preserve">, le </w:t>
      </w:r>
    </w:p>
    <w:p w14:paraId="7D81187C" w14:textId="36D72AAD" w:rsidR="00D22DFC" w:rsidRPr="008A2AAF" w:rsidRDefault="00D22DFC" w:rsidP="00D22DFC">
      <w:pPr>
        <w:spacing w:line="360" w:lineRule="auto"/>
        <w:jc w:val="both"/>
        <w:rPr>
          <w:rFonts w:asciiTheme="minorHAnsi" w:hAnsiTheme="minorHAnsi"/>
          <w:lang w:val="fr-FR"/>
        </w:rPr>
      </w:pPr>
      <w:proofErr w:type="gramStart"/>
      <w:r w:rsidRPr="008A2AAF">
        <w:rPr>
          <w:rFonts w:asciiTheme="minorHAnsi" w:hAnsiTheme="minorHAnsi"/>
          <w:lang w:val="fr-FR"/>
        </w:rPr>
        <w:t>en</w:t>
      </w:r>
      <w:proofErr w:type="gramEnd"/>
      <w:r w:rsidRPr="008A2AAF">
        <w:rPr>
          <w:rFonts w:asciiTheme="minorHAnsi" w:hAnsiTheme="minorHAnsi"/>
          <w:lang w:val="fr-FR"/>
        </w:rPr>
        <w:t xml:space="preserve"> </w:t>
      </w:r>
      <w:r>
        <w:rPr>
          <w:rFonts w:asciiTheme="minorHAnsi" w:hAnsiTheme="minorHAnsi"/>
          <w:lang w:val="fr-FR"/>
        </w:rPr>
        <w:t>5</w:t>
      </w:r>
      <w:r w:rsidRPr="008A2AAF">
        <w:rPr>
          <w:rFonts w:asciiTheme="minorHAnsi" w:hAnsiTheme="minorHAnsi"/>
          <w:lang w:val="fr-FR"/>
        </w:rPr>
        <w:t xml:space="preserve"> exemplaires originaux </w:t>
      </w:r>
    </w:p>
    <w:p w14:paraId="668243B6" w14:textId="77777777" w:rsidR="006B2E80" w:rsidRDefault="006B2E80" w:rsidP="00D22DFC">
      <w:pPr>
        <w:jc w:val="both"/>
        <w:rPr>
          <w:rFonts w:asciiTheme="minorHAnsi" w:hAnsiTheme="minorHAnsi"/>
          <w:b/>
          <w:bCs/>
          <w:lang w:val="fr-FR"/>
        </w:rPr>
      </w:pPr>
    </w:p>
    <w:p w14:paraId="1584B876" w14:textId="77777777" w:rsidR="006B2E80" w:rsidRDefault="006B2E80" w:rsidP="00D22DFC">
      <w:pPr>
        <w:jc w:val="both"/>
        <w:rPr>
          <w:rFonts w:asciiTheme="minorHAnsi" w:hAnsiTheme="minorHAnsi"/>
          <w:b/>
          <w:bCs/>
          <w:lang w:val="fr-FR"/>
        </w:rPr>
      </w:pPr>
    </w:p>
    <w:p w14:paraId="6BAAF041" w14:textId="2E6C8DB2" w:rsidR="00D22DFC" w:rsidRPr="0073799A" w:rsidRDefault="00D22DFC" w:rsidP="00D22DFC">
      <w:pPr>
        <w:jc w:val="both"/>
        <w:rPr>
          <w:rFonts w:asciiTheme="minorHAnsi" w:hAnsiTheme="minorHAnsi"/>
          <w:b/>
          <w:bCs/>
          <w:lang w:val="fr-FR"/>
        </w:rPr>
      </w:pPr>
      <w:r w:rsidRPr="0073799A">
        <w:rPr>
          <w:rFonts w:asciiTheme="minorHAnsi" w:hAnsiTheme="minorHAnsi"/>
          <w:b/>
          <w:bCs/>
          <w:lang w:val="fr-FR"/>
        </w:rPr>
        <w:t xml:space="preserve">Pour la Société </w:t>
      </w:r>
      <w:r w:rsidRPr="0073799A">
        <w:rPr>
          <w:rFonts w:asciiTheme="minorHAnsi" w:hAnsiTheme="minorHAnsi"/>
          <w:b/>
          <w:bCs/>
          <w:lang w:val="fr-FR"/>
        </w:rPr>
        <w:tab/>
      </w:r>
      <w:r w:rsidRPr="0073799A">
        <w:rPr>
          <w:rFonts w:asciiTheme="minorHAnsi" w:hAnsiTheme="minorHAnsi"/>
          <w:b/>
          <w:bCs/>
          <w:lang w:val="fr-FR"/>
        </w:rPr>
        <w:tab/>
      </w:r>
      <w:r w:rsidRPr="0073799A">
        <w:rPr>
          <w:rFonts w:asciiTheme="minorHAnsi" w:hAnsiTheme="minorHAnsi"/>
          <w:b/>
          <w:bCs/>
          <w:lang w:val="fr-FR"/>
        </w:rPr>
        <w:tab/>
      </w:r>
      <w:r w:rsidRPr="0073799A">
        <w:rPr>
          <w:rFonts w:asciiTheme="minorHAnsi" w:hAnsiTheme="minorHAnsi"/>
          <w:b/>
          <w:bCs/>
          <w:lang w:val="fr-FR"/>
        </w:rPr>
        <w:tab/>
      </w:r>
      <w:r w:rsidRPr="0073799A">
        <w:rPr>
          <w:rFonts w:asciiTheme="minorHAnsi" w:hAnsiTheme="minorHAnsi"/>
          <w:b/>
          <w:bCs/>
          <w:lang w:val="fr-FR"/>
        </w:rPr>
        <w:tab/>
      </w:r>
      <w:r w:rsidRPr="0073799A">
        <w:rPr>
          <w:rFonts w:asciiTheme="minorHAnsi" w:hAnsiTheme="minorHAnsi"/>
          <w:b/>
          <w:bCs/>
          <w:lang w:val="fr-FR"/>
        </w:rPr>
        <w:tab/>
      </w:r>
      <w:r w:rsidRPr="0073799A">
        <w:rPr>
          <w:rFonts w:asciiTheme="minorHAnsi" w:hAnsiTheme="minorHAnsi"/>
          <w:b/>
          <w:bCs/>
          <w:lang w:val="fr-FR"/>
        </w:rPr>
        <w:tab/>
      </w:r>
      <w:r w:rsidRPr="0073799A">
        <w:rPr>
          <w:rFonts w:asciiTheme="minorHAnsi" w:hAnsiTheme="minorHAnsi"/>
          <w:b/>
          <w:bCs/>
          <w:lang w:val="fr-FR"/>
        </w:rPr>
        <w:tab/>
      </w:r>
    </w:p>
    <w:p w14:paraId="17CFDA43" w14:textId="77777777" w:rsidR="00D22DFC" w:rsidRPr="008A2AAF" w:rsidRDefault="00D22DFC" w:rsidP="00D22DFC">
      <w:pPr>
        <w:jc w:val="both"/>
        <w:rPr>
          <w:rFonts w:asciiTheme="minorHAnsi" w:hAnsiTheme="minorHAnsi"/>
          <w:lang w:val="fr-FR"/>
        </w:rPr>
      </w:pPr>
      <w:r w:rsidRPr="0073799A">
        <w:rPr>
          <w:rFonts w:asciiTheme="minorHAnsi" w:hAnsiTheme="minorHAnsi"/>
          <w:b/>
          <w:bCs/>
          <w:lang w:val="fr-FR"/>
        </w:rPr>
        <w:t xml:space="preserve">EIFFAGE ENERGIE SYSTEMES </w:t>
      </w:r>
      <w:r>
        <w:rPr>
          <w:rFonts w:asciiTheme="minorHAnsi" w:hAnsiTheme="minorHAnsi"/>
          <w:b/>
          <w:bCs/>
          <w:lang w:val="fr-FR"/>
        </w:rPr>
        <w:t>IPERION</w:t>
      </w:r>
      <w:r w:rsidRPr="0073799A">
        <w:rPr>
          <w:rFonts w:asciiTheme="minorHAnsi" w:hAnsiTheme="minorHAnsi"/>
          <w:b/>
          <w:bCs/>
          <w:lang w:val="fr-FR"/>
        </w:rPr>
        <w:t>,</w:t>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p>
    <w:p w14:paraId="1BF4FE81" w14:textId="77777777" w:rsidR="00D22DFC" w:rsidRPr="008A2AAF" w:rsidRDefault="00D22DFC" w:rsidP="00D22DFC">
      <w:pPr>
        <w:jc w:val="both"/>
        <w:rPr>
          <w:rFonts w:asciiTheme="minorHAnsi" w:hAnsiTheme="minorHAnsi"/>
          <w:lang w:val="fr-FR"/>
        </w:rPr>
      </w:pPr>
    </w:p>
    <w:p w14:paraId="20D45D41" w14:textId="77777777" w:rsidR="00D22DFC" w:rsidRPr="008A2AAF" w:rsidRDefault="00D22DFC" w:rsidP="00D22DFC">
      <w:pPr>
        <w:jc w:val="both"/>
        <w:rPr>
          <w:rFonts w:asciiTheme="minorHAnsi" w:hAnsiTheme="minorHAnsi"/>
          <w:lang w:val="fr-FR"/>
        </w:rPr>
      </w:pPr>
      <w:r w:rsidRPr="008A2AAF">
        <w:rPr>
          <w:rFonts w:asciiTheme="minorHAnsi" w:hAnsiTheme="minorHAnsi"/>
          <w:lang w:val="fr-FR"/>
        </w:rPr>
        <w:t>Le Directeur,</w:t>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r w:rsidRPr="008A2AAF">
        <w:rPr>
          <w:rFonts w:asciiTheme="minorHAnsi" w:hAnsiTheme="minorHAnsi"/>
          <w:lang w:val="fr-FR"/>
        </w:rPr>
        <w:tab/>
      </w:r>
    </w:p>
    <w:p w14:paraId="1E94AF28" w14:textId="1F440CD4" w:rsidR="00D22DFC" w:rsidRDefault="007A0A63" w:rsidP="006B2E80">
      <w:pPr>
        <w:jc w:val="both"/>
        <w:rPr>
          <w:rFonts w:asciiTheme="minorHAnsi" w:hAnsiTheme="minorHAnsi"/>
          <w:lang w:val="fr-FR"/>
        </w:rPr>
      </w:pPr>
      <w:r>
        <w:rPr>
          <w:rFonts w:asciiTheme="minorHAnsi" w:hAnsiTheme="minorHAnsi"/>
          <w:lang w:val="fr-FR"/>
        </w:rPr>
        <w:t>XXXXX</w:t>
      </w:r>
      <w:r w:rsidR="00D22DFC" w:rsidRPr="008A2AAF">
        <w:rPr>
          <w:rFonts w:asciiTheme="minorHAnsi" w:hAnsiTheme="minorHAnsi"/>
          <w:lang w:val="fr-FR"/>
        </w:rPr>
        <w:tab/>
      </w:r>
      <w:r w:rsidR="00D22DFC" w:rsidRPr="008A2AAF">
        <w:rPr>
          <w:rFonts w:asciiTheme="minorHAnsi" w:hAnsiTheme="minorHAnsi"/>
          <w:lang w:val="fr-FR"/>
        </w:rPr>
        <w:tab/>
      </w:r>
      <w:r w:rsidR="00D22DFC" w:rsidRPr="008A2AAF">
        <w:rPr>
          <w:rFonts w:asciiTheme="minorHAnsi" w:hAnsiTheme="minorHAnsi"/>
          <w:lang w:val="fr-FR"/>
        </w:rPr>
        <w:tab/>
      </w:r>
      <w:r w:rsidR="00D22DFC" w:rsidRPr="008A2AAF">
        <w:rPr>
          <w:rFonts w:asciiTheme="minorHAnsi" w:hAnsiTheme="minorHAnsi"/>
          <w:lang w:val="fr-FR"/>
        </w:rPr>
        <w:tab/>
      </w:r>
      <w:r w:rsidR="00D22DFC" w:rsidRPr="008A2AAF">
        <w:rPr>
          <w:rFonts w:asciiTheme="minorHAnsi" w:hAnsiTheme="minorHAnsi"/>
          <w:lang w:val="fr-FR"/>
        </w:rPr>
        <w:tab/>
      </w:r>
      <w:r w:rsidR="00D22DFC" w:rsidRPr="008A2AAF">
        <w:rPr>
          <w:rFonts w:asciiTheme="minorHAnsi" w:hAnsiTheme="minorHAnsi"/>
          <w:lang w:val="fr-FR"/>
        </w:rPr>
        <w:tab/>
      </w:r>
      <w:r w:rsidR="00D22DFC" w:rsidRPr="008A2AAF">
        <w:rPr>
          <w:rFonts w:asciiTheme="minorHAnsi" w:hAnsiTheme="minorHAnsi"/>
          <w:lang w:val="fr-FR"/>
        </w:rPr>
        <w:tab/>
      </w:r>
    </w:p>
    <w:p w14:paraId="491061EE" w14:textId="77777777" w:rsidR="00D22DFC" w:rsidRPr="008A2AAF" w:rsidRDefault="00D22DFC" w:rsidP="00D22DFC">
      <w:pPr>
        <w:spacing w:line="360" w:lineRule="auto"/>
        <w:jc w:val="both"/>
        <w:rPr>
          <w:rFonts w:asciiTheme="minorHAnsi" w:hAnsiTheme="minorHAnsi"/>
          <w:lang w:val="fr-FR"/>
        </w:rPr>
      </w:pPr>
    </w:p>
    <w:p w14:paraId="24D54470" w14:textId="77777777" w:rsidR="006B2E80" w:rsidRDefault="006B2E80" w:rsidP="00D22DFC">
      <w:pPr>
        <w:rPr>
          <w:rFonts w:asciiTheme="minorHAnsi" w:hAnsiTheme="minorHAnsi"/>
          <w:b/>
          <w:bCs/>
          <w:lang w:val="fr-FR"/>
        </w:rPr>
      </w:pPr>
    </w:p>
    <w:p w14:paraId="74527953" w14:textId="77777777" w:rsidR="006B2E80" w:rsidRDefault="006B2E80" w:rsidP="00D22DFC">
      <w:pPr>
        <w:rPr>
          <w:rFonts w:asciiTheme="minorHAnsi" w:hAnsiTheme="minorHAnsi"/>
          <w:b/>
          <w:bCs/>
          <w:lang w:val="fr-FR"/>
        </w:rPr>
      </w:pPr>
    </w:p>
    <w:p w14:paraId="39C8FD53" w14:textId="77777777" w:rsidR="006B2E80" w:rsidRDefault="006B2E80" w:rsidP="00D22DFC">
      <w:pPr>
        <w:rPr>
          <w:rFonts w:asciiTheme="minorHAnsi" w:hAnsiTheme="minorHAnsi"/>
          <w:b/>
          <w:bCs/>
          <w:lang w:val="fr-FR"/>
        </w:rPr>
      </w:pPr>
    </w:p>
    <w:p w14:paraId="38D8AB8F" w14:textId="77777777" w:rsidR="006B2E80" w:rsidRDefault="006B2E80" w:rsidP="00D22DFC">
      <w:pPr>
        <w:rPr>
          <w:rFonts w:asciiTheme="minorHAnsi" w:hAnsiTheme="minorHAnsi"/>
          <w:b/>
          <w:bCs/>
          <w:lang w:val="fr-FR"/>
        </w:rPr>
      </w:pPr>
    </w:p>
    <w:p w14:paraId="1489BD7B" w14:textId="6EAB3337" w:rsidR="00D22DFC" w:rsidRPr="0073799A" w:rsidRDefault="00D22DFC" w:rsidP="00D22DFC">
      <w:pPr>
        <w:rPr>
          <w:rFonts w:asciiTheme="minorHAnsi" w:hAnsiTheme="minorHAnsi"/>
          <w:b/>
          <w:bCs/>
          <w:lang w:val="fr-FR"/>
        </w:rPr>
      </w:pPr>
      <w:r w:rsidRPr="0073799A">
        <w:rPr>
          <w:rFonts w:asciiTheme="minorHAnsi" w:hAnsiTheme="minorHAnsi"/>
          <w:b/>
          <w:bCs/>
          <w:lang w:val="fr-FR"/>
        </w:rPr>
        <w:t>Pour les organisations syndicales</w:t>
      </w:r>
    </w:p>
    <w:p w14:paraId="0336DF3F" w14:textId="77777777" w:rsidR="00D22DFC" w:rsidRDefault="00D22DFC" w:rsidP="00D22DFC">
      <w:pPr>
        <w:rPr>
          <w:rFonts w:asciiTheme="minorHAnsi" w:hAnsiTheme="minorHAnsi"/>
          <w:lang w:val="fr-FR"/>
        </w:rPr>
      </w:pPr>
    </w:p>
    <w:p w14:paraId="6B1F12E8" w14:textId="77777777" w:rsidR="00D22DFC" w:rsidRPr="0073799A" w:rsidRDefault="00D22DFC" w:rsidP="00D22DFC">
      <w:pPr>
        <w:rPr>
          <w:rFonts w:asciiTheme="minorHAnsi" w:hAnsiTheme="minorHAnsi"/>
          <w:b/>
          <w:bCs/>
          <w:lang w:val="fr-FR"/>
        </w:rPr>
      </w:pPr>
      <w:r w:rsidRPr="0073799A">
        <w:rPr>
          <w:rFonts w:asciiTheme="minorHAnsi" w:hAnsiTheme="minorHAnsi"/>
          <w:b/>
          <w:bCs/>
          <w:lang w:val="fr-FR"/>
        </w:rPr>
        <w:t>Pour FO</w:t>
      </w:r>
    </w:p>
    <w:p w14:paraId="22252FC4" w14:textId="77777777" w:rsidR="00D22DFC" w:rsidRDefault="00D22DFC" w:rsidP="00D22DFC">
      <w:pPr>
        <w:rPr>
          <w:rFonts w:asciiTheme="minorHAnsi" w:hAnsiTheme="minorHAnsi"/>
          <w:lang w:val="fr-FR"/>
        </w:rPr>
      </w:pPr>
      <w:r>
        <w:rPr>
          <w:rFonts w:asciiTheme="minorHAnsi" w:hAnsiTheme="minorHAnsi"/>
          <w:lang w:val="fr-FR"/>
        </w:rPr>
        <w:t>Délégué Syndical</w:t>
      </w:r>
    </w:p>
    <w:p w14:paraId="07A648C0" w14:textId="04ADC292" w:rsidR="00D22DFC" w:rsidRDefault="007A0A63" w:rsidP="00D22DFC">
      <w:pPr>
        <w:rPr>
          <w:rFonts w:asciiTheme="minorHAnsi" w:hAnsiTheme="minorHAnsi"/>
          <w:lang w:val="fr-FR"/>
        </w:rPr>
      </w:pPr>
      <w:r>
        <w:rPr>
          <w:rFonts w:asciiTheme="minorHAnsi" w:hAnsiTheme="minorHAnsi"/>
          <w:lang w:val="fr-FR"/>
        </w:rPr>
        <w:t>XXXXX</w:t>
      </w:r>
    </w:p>
    <w:p w14:paraId="1141995D" w14:textId="77777777" w:rsidR="00D22DFC" w:rsidRDefault="00D22DFC" w:rsidP="00D22DFC">
      <w:pPr>
        <w:rPr>
          <w:rFonts w:asciiTheme="minorHAnsi" w:hAnsiTheme="minorHAnsi"/>
          <w:lang w:val="fr-FR"/>
        </w:rPr>
      </w:pPr>
    </w:p>
    <w:p w14:paraId="1CA52D53" w14:textId="77777777" w:rsidR="00D22DFC" w:rsidRDefault="00D22DFC" w:rsidP="00D22DFC">
      <w:pPr>
        <w:rPr>
          <w:rFonts w:asciiTheme="minorHAnsi" w:hAnsiTheme="minorHAnsi"/>
          <w:lang w:val="fr-FR"/>
        </w:rPr>
      </w:pPr>
    </w:p>
    <w:p w14:paraId="32EBCC72" w14:textId="77777777" w:rsidR="00D22DFC" w:rsidRDefault="00D22DFC" w:rsidP="00D22DFC">
      <w:pPr>
        <w:rPr>
          <w:rFonts w:asciiTheme="minorHAnsi" w:hAnsiTheme="minorHAnsi"/>
          <w:lang w:val="fr-FR"/>
        </w:rPr>
      </w:pPr>
    </w:p>
    <w:p w14:paraId="389D7B0A" w14:textId="77777777" w:rsidR="006B2E80" w:rsidRDefault="006B2E80" w:rsidP="00D22DFC">
      <w:pPr>
        <w:rPr>
          <w:rFonts w:asciiTheme="minorHAnsi" w:hAnsiTheme="minorHAnsi"/>
          <w:lang w:val="fr-FR"/>
        </w:rPr>
      </w:pPr>
    </w:p>
    <w:p w14:paraId="0E6FCB14" w14:textId="77777777" w:rsidR="006B2E80" w:rsidRDefault="006B2E80" w:rsidP="00D22DFC">
      <w:pPr>
        <w:rPr>
          <w:rFonts w:asciiTheme="minorHAnsi" w:hAnsiTheme="minorHAnsi"/>
          <w:lang w:val="fr-FR"/>
        </w:rPr>
      </w:pPr>
    </w:p>
    <w:p w14:paraId="1B0EEF4F" w14:textId="77777777" w:rsidR="00D22DFC" w:rsidRDefault="00D22DFC" w:rsidP="00D22DFC">
      <w:pPr>
        <w:rPr>
          <w:rFonts w:asciiTheme="minorHAnsi" w:hAnsiTheme="minorHAnsi"/>
          <w:lang w:val="fr-FR"/>
        </w:rPr>
      </w:pPr>
    </w:p>
    <w:p w14:paraId="26FF5E87" w14:textId="77777777" w:rsidR="00D22DFC" w:rsidRPr="0073799A" w:rsidRDefault="00D22DFC" w:rsidP="00D22DFC">
      <w:pPr>
        <w:rPr>
          <w:rFonts w:asciiTheme="minorHAnsi" w:hAnsiTheme="minorHAnsi"/>
          <w:b/>
          <w:bCs/>
          <w:lang w:val="fr-FR"/>
        </w:rPr>
      </w:pPr>
      <w:r w:rsidRPr="0073799A">
        <w:rPr>
          <w:rFonts w:asciiTheme="minorHAnsi" w:hAnsiTheme="minorHAnsi"/>
          <w:b/>
          <w:bCs/>
          <w:lang w:val="fr-FR"/>
        </w:rPr>
        <w:t>Pour C</w:t>
      </w:r>
      <w:r>
        <w:rPr>
          <w:rFonts w:asciiTheme="minorHAnsi" w:hAnsiTheme="minorHAnsi"/>
          <w:b/>
          <w:bCs/>
          <w:lang w:val="fr-FR"/>
        </w:rPr>
        <w:t>G</w:t>
      </w:r>
      <w:r w:rsidRPr="0073799A">
        <w:rPr>
          <w:rFonts w:asciiTheme="minorHAnsi" w:hAnsiTheme="minorHAnsi"/>
          <w:b/>
          <w:bCs/>
          <w:lang w:val="fr-FR"/>
        </w:rPr>
        <w:t>T</w:t>
      </w:r>
    </w:p>
    <w:p w14:paraId="2DDA16B1" w14:textId="77777777" w:rsidR="00D22DFC" w:rsidRDefault="00D22DFC" w:rsidP="00D22DFC">
      <w:pPr>
        <w:rPr>
          <w:rFonts w:asciiTheme="minorHAnsi" w:hAnsiTheme="minorHAnsi"/>
          <w:lang w:val="fr-FR"/>
        </w:rPr>
      </w:pPr>
      <w:r>
        <w:rPr>
          <w:rFonts w:asciiTheme="minorHAnsi" w:hAnsiTheme="minorHAnsi"/>
          <w:lang w:val="fr-FR"/>
        </w:rPr>
        <w:t>Délégué Syndical</w:t>
      </w:r>
    </w:p>
    <w:p w14:paraId="51451C56" w14:textId="36A7B2A3" w:rsidR="00F97EE6" w:rsidRPr="008A2AAF" w:rsidRDefault="007A0A63" w:rsidP="00D22DFC">
      <w:pPr>
        <w:spacing w:line="360" w:lineRule="auto"/>
        <w:jc w:val="both"/>
        <w:rPr>
          <w:rFonts w:asciiTheme="minorHAnsi" w:hAnsiTheme="minorHAnsi"/>
          <w:lang w:val="fr-FR"/>
        </w:rPr>
      </w:pPr>
      <w:r>
        <w:rPr>
          <w:rFonts w:asciiTheme="minorHAnsi" w:hAnsiTheme="minorHAnsi"/>
          <w:lang w:val="fr-FR"/>
        </w:rPr>
        <w:t>XXXXX</w:t>
      </w:r>
    </w:p>
    <w:sectPr w:rsidR="00F97EE6" w:rsidRPr="008A2AAF">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EC9FC" w14:textId="77777777" w:rsidR="00FC5196" w:rsidRDefault="00FC5196" w:rsidP="00502E69">
      <w:r>
        <w:separator/>
      </w:r>
    </w:p>
  </w:endnote>
  <w:endnote w:type="continuationSeparator" w:id="0">
    <w:p w14:paraId="6EA18BEC" w14:textId="77777777" w:rsidR="00FC5196" w:rsidRDefault="00FC5196" w:rsidP="0050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Bookman Old Style">
    <w:altName w:val="Bookman Old Style"/>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A54D4" w14:textId="77777777" w:rsidR="00967AB8" w:rsidRDefault="00967AB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414F" w14:textId="2C459D17" w:rsidR="004E48FC" w:rsidRPr="001F6FD4" w:rsidRDefault="004E48FC" w:rsidP="00B66B88">
    <w:pPr>
      <w:pStyle w:val="Pieddepage"/>
      <w:tabs>
        <w:tab w:val="left" w:pos="4150"/>
      </w:tabs>
      <w:ind w:right="360"/>
      <w:rPr>
        <w:rStyle w:val="Numrodepage"/>
        <w:rFonts w:ascii="Palatino Linotype" w:hAnsi="Palatino Linotype"/>
        <w:i/>
        <w:sz w:val="18"/>
        <w:szCs w:val="18"/>
        <w:lang w:val="fr-FR"/>
      </w:rPr>
    </w:pPr>
    <w:r w:rsidRPr="00D54427">
      <w:rPr>
        <w:rFonts w:ascii="Palatino Linotype" w:hAnsi="Palatino Linotype"/>
        <w:i/>
        <w:sz w:val="18"/>
        <w:szCs w:val="18"/>
        <w:lang w:val="fr-FR"/>
      </w:rPr>
      <w:tab/>
    </w:r>
    <w:r>
      <w:rPr>
        <w:rFonts w:ascii="Palatino Linotype" w:hAnsi="Palatino Linotype"/>
        <w:i/>
        <w:sz w:val="18"/>
        <w:szCs w:val="18"/>
        <w:lang w:val="fr-FR"/>
      </w:rPr>
      <w:tab/>
    </w:r>
    <w:r w:rsidRPr="00D54427">
      <w:rPr>
        <w:rFonts w:ascii="Palatino Linotype" w:hAnsi="Palatino Linotype"/>
        <w:i/>
        <w:sz w:val="18"/>
        <w:szCs w:val="18"/>
        <w:lang w:val="fr-FR"/>
      </w:rPr>
      <w:tab/>
    </w:r>
    <w:r w:rsidRPr="0096174E">
      <w:rPr>
        <w:rStyle w:val="Numrodepage"/>
        <w:rFonts w:ascii="Palatino Linotype" w:hAnsi="Palatino Linotype"/>
        <w:i/>
        <w:sz w:val="18"/>
        <w:szCs w:val="18"/>
      </w:rPr>
      <w:fldChar w:fldCharType="begin"/>
    </w:r>
    <w:r w:rsidRPr="00D54427">
      <w:rPr>
        <w:rStyle w:val="Numrodepage"/>
        <w:rFonts w:ascii="Palatino Linotype" w:hAnsi="Palatino Linotype"/>
        <w:i/>
        <w:sz w:val="18"/>
        <w:szCs w:val="18"/>
        <w:lang w:val="fr-FR"/>
      </w:rPr>
      <w:instrText xml:space="preserve"> PAGE </w:instrText>
    </w:r>
    <w:r w:rsidRPr="0096174E">
      <w:rPr>
        <w:rStyle w:val="Numrodepage"/>
        <w:rFonts w:ascii="Palatino Linotype" w:hAnsi="Palatino Linotype"/>
        <w:i/>
        <w:sz w:val="18"/>
        <w:szCs w:val="18"/>
      </w:rPr>
      <w:fldChar w:fldCharType="separate"/>
    </w:r>
    <w:r w:rsidR="00190205">
      <w:rPr>
        <w:rStyle w:val="Numrodepage"/>
        <w:rFonts w:ascii="Palatino Linotype" w:hAnsi="Palatino Linotype"/>
        <w:i/>
        <w:noProof/>
        <w:sz w:val="18"/>
        <w:szCs w:val="18"/>
        <w:lang w:val="fr-FR"/>
      </w:rPr>
      <w:t>2</w:t>
    </w:r>
    <w:r w:rsidRPr="0096174E">
      <w:rPr>
        <w:rStyle w:val="Numrodepage"/>
        <w:rFonts w:ascii="Palatino Linotype" w:hAnsi="Palatino Linotype"/>
        <w:i/>
        <w:sz w:val="18"/>
        <w:szCs w:val="18"/>
      </w:rPr>
      <w:fldChar w:fldCharType="end"/>
    </w:r>
    <w:r w:rsidRPr="00D54427">
      <w:rPr>
        <w:rStyle w:val="Numrodepage"/>
        <w:rFonts w:ascii="Palatino Linotype" w:hAnsi="Palatino Linotype"/>
        <w:i/>
        <w:sz w:val="18"/>
        <w:szCs w:val="18"/>
        <w:lang w:val="fr-FR"/>
      </w:rPr>
      <w:t>/</w:t>
    </w:r>
    <w:r w:rsidRPr="0096174E">
      <w:rPr>
        <w:rStyle w:val="Numrodepage"/>
        <w:rFonts w:ascii="Palatino Linotype" w:hAnsi="Palatino Linotype"/>
        <w:i/>
        <w:sz w:val="18"/>
        <w:szCs w:val="18"/>
      </w:rPr>
      <w:fldChar w:fldCharType="begin"/>
    </w:r>
    <w:r w:rsidRPr="00D54427">
      <w:rPr>
        <w:rStyle w:val="Numrodepage"/>
        <w:rFonts w:ascii="Palatino Linotype" w:hAnsi="Palatino Linotype"/>
        <w:i/>
        <w:sz w:val="18"/>
        <w:szCs w:val="18"/>
        <w:lang w:val="fr-FR"/>
      </w:rPr>
      <w:instrText xml:space="preserve"> NUMPAGES \*Arabic </w:instrText>
    </w:r>
    <w:r w:rsidRPr="0096174E">
      <w:rPr>
        <w:rStyle w:val="Numrodepage"/>
        <w:rFonts w:ascii="Palatino Linotype" w:hAnsi="Palatino Linotype"/>
        <w:i/>
        <w:sz w:val="18"/>
        <w:szCs w:val="18"/>
      </w:rPr>
      <w:fldChar w:fldCharType="separate"/>
    </w:r>
    <w:r w:rsidR="00190205">
      <w:rPr>
        <w:rStyle w:val="Numrodepage"/>
        <w:rFonts w:ascii="Palatino Linotype" w:hAnsi="Palatino Linotype"/>
        <w:i/>
        <w:noProof/>
        <w:sz w:val="18"/>
        <w:szCs w:val="18"/>
        <w:lang w:val="fr-FR"/>
      </w:rPr>
      <w:t>7</w:t>
    </w:r>
    <w:r w:rsidRPr="0096174E">
      <w:rPr>
        <w:rStyle w:val="Numrodepage"/>
        <w:rFonts w:ascii="Palatino Linotype" w:hAnsi="Palatino Linotype"/>
        <w:i/>
        <w:sz w:val="18"/>
        <w:szCs w:val="18"/>
      </w:rPr>
      <w:fldChar w:fldCharType="end"/>
    </w:r>
  </w:p>
  <w:p w14:paraId="7CF52BF8" w14:textId="77777777" w:rsidR="004E48FC" w:rsidRPr="00A3346A" w:rsidRDefault="004E48FC" w:rsidP="00502E69">
    <w:pPr>
      <w:pStyle w:val="Pieddepage"/>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C41A" w14:textId="77777777" w:rsidR="00967AB8" w:rsidRDefault="00967A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6C674" w14:textId="77777777" w:rsidR="00FC5196" w:rsidRDefault="00FC5196" w:rsidP="00502E69">
      <w:r>
        <w:separator/>
      </w:r>
    </w:p>
  </w:footnote>
  <w:footnote w:type="continuationSeparator" w:id="0">
    <w:p w14:paraId="4951A6CB" w14:textId="77777777" w:rsidR="00FC5196" w:rsidRDefault="00FC5196" w:rsidP="00502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59456" w14:textId="7FE6595E" w:rsidR="004E48FC" w:rsidRDefault="004E48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F9938" w14:textId="42FF5C97" w:rsidR="004E48FC" w:rsidRDefault="004E48F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A015C" w14:textId="5F5CA301" w:rsidR="004E48FC" w:rsidRDefault="004E48F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D64FE"/>
    <w:multiLevelType w:val="multilevel"/>
    <w:tmpl w:val="870071E4"/>
    <w:styleLink w:val="WW8Num3"/>
    <w:lvl w:ilvl="0">
      <w:numFmt w:val="bullet"/>
      <w:lvlText w:val=""/>
      <w:lvlJc w:val="left"/>
      <w:rPr>
        <w:rFonts w:ascii="Wingdings" w:hAnsi="Wingdings" w:cs="Wingdings"/>
      </w:rPr>
    </w:lvl>
    <w:lvl w:ilvl="1">
      <w:numFmt w:val="bullet"/>
      <w:lvlText w:val="o"/>
      <w:lvlJc w:val="left"/>
      <w:rPr>
        <w:rFonts w:ascii="Courier New" w:hAnsi="Courier New" w:cs="Courier New"/>
      </w:rPr>
    </w:lvl>
    <w:lvl w:ilvl="2">
      <w:numFmt w:val="bullet"/>
      <w:lvlText w:val="-"/>
      <w:lvlJc w:val="left"/>
      <w:rPr>
        <w:rFonts w:ascii="Arial" w:hAnsi="Arial" w:cs="Arial"/>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 w15:restartNumberingAfterBreak="0">
    <w:nsid w:val="06385556"/>
    <w:multiLevelType w:val="hybridMultilevel"/>
    <w:tmpl w:val="7AF0C626"/>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 w15:restartNumberingAfterBreak="0">
    <w:nsid w:val="075F7727"/>
    <w:multiLevelType w:val="hybridMultilevel"/>
    <w:tmpl w:val="34228286"/>
    <w:lvl w:ilvl="0" w:tplc="BA06306A">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1562B9"/>
    <w:multiLevelType w:val="hybridMultilevel"/>
    <w:tmpl w:val="C668358A"/>
    <w:lvl w:ilvl="0" w:tplc="A69C40BC">
      <w:numFmt w:val="bullet"/>
      <w:lvlText w:val="-"/>
      <w:lvlJc w:val="left"/>
      <w:pPr>
        <w:ind w:left="359" w:hanging="360"/>
      </w:pPr>
      <w:rPr>
        <w:rFonts w:ascii="Calibri" w:eastAsia="Times New Roman" w:hAnsi="Calibri" w:cs="Calibri" w:hint="default"/>
      </w:rPr>
    </w:lvl>
    <w:lvl w:ilvl="1" w:tplc="040C0003">
      <w:start w:val="1"/>
      <w:numFmt w:val="bullet"/>
      <w:lvlText w:val="o"/>
      <w:lvlJc w:val="left"/>
      <w:pPr>
        <w:ind w:left="1079" w:hanging="360"/>
      </w:pPr>
      <w:rPr>
        <w:rFonts w:ascii="Courier New" w:hAnsi="Courier New" w:cs="Courier New" w:hint="default"/>
      </w:rPr>
    </w:lvl>
    <w:lvl w:ilvl="2" w:tplc="040C0005" w:tentative="1">
      <w:start w:val="1"/>
      <w:numFmt w:val="bullet"/>
      <w:lvlText w:val=""/>
      <w:lvlJc w:val="left"/>
      <w:pPr>
        <w:ind w:left="1799" w:hanging="360"/>
      </w:pPr>
      <w:rPr>
        <w:rFonts w:ascii="Wingdings" w:hAnsi="Wingdings" w:hint="default"/>
      </w:rPr>
    </w:lvl>
    <w:lvl w:ilvl="3" w:tplc="040C0001" w:tentative="1">
      <w:start w:val="1"/>
      <w:numFmt w:val="bullet"/>
      <w:lvlText w:val=""/>
      <w:lvlJc w:val="left"/>
      <w:pPr>
        <w:ind w:left="2519" w:hanging="360"/>
      </w:pPr>
      <w:rPr>
        <w:rFonts w:ascii="Symbol" w:hAnsi="Symbol" w:hint="default"/>
      </w:rPr>
    </w:lvl>
    <w:lvl w:ilvl="4" w:tplc="040C0003" w:tentative="1">
      <w:start w:val="1"/>
      <w:numFmt w:val="bullet"/>
      <w:lvlText w:val="o"/>
      <w:lvlJc w:val="left"/>
      <w:pPr>
        <w:ind w:left="3239" w:hanging="360"/>
      </w:pPr>
      <w:rPr>
        <w:rFonts w:ascii="Courier New" w:hAnsi="Courier New" w:cs="Courier New" w:hint="default"/>
      </w:rPr>
    </w:lvl>
    <w:lvl w:ilvl="5" w:tplc="040C0005" w:tentative="1">
      <w:start w:val="1"/>
      <w:numFmt w:val="bullet"/>
      <w:lvlText w:val=""/>
      <w:lvlJc w:val="left"/>
      <w:pPr>
        <w:ind w:left="3959" w:hanging="360"/>
      </w:pPr>
      <w:rPr>
        <w:rFonts w:ascii="Wingdings" w:hAnsi="Wingdings" w:hint="default"/>
      </w:rPr>
    </w:lvl>
    <w:lvl w:ilvl="6" w:tplc="040C0001" w:tentative="1">
      <w:start w:val="1"/>
      <w:numFmt w:val="bullet"/>
      <w:lvlText w:val=""/>
      <w:lvlJc w:val="left"/>
      <w:pPr>
        <w:ind w:left="4679" w:hanging="360"/>
      </w:pPr>
      <w:rPr>
        <w:rFonts w:ascii="Symbol" w:hAnsi="Symbol" w:hint="default"/>
      </w:rPr>
    </w:lvl>
    <w:lvl w:ilvl="7" w:tplc="040C0003" w:tentative="1">
      <w:start w:val="1"/>
      <w:numFmt w:val="bullet"/>
      <w:lvlText w:val="o"/>
      <w:lvlJc w:val="left"/>
      <w:pPr>
        <w:ind w:left="5399" w:hanging="360"/>
      </w:pPr>
      <w:rPr>
        <w:rFonts w:ascii="Courier New" w:hAnsi="Courier New" w:cs="Courier New" w:hint="default"/>
      </w:rPr>
    </w:lvl>
    <w:lvl w:ilvl="8" w:tplc="040C0005" w:tentative="1">
      <w:start w:val="1"/>
      <w:numFmt w:val="bullet"/>
      <w:lvlText w:val=""/>
      <w:lvlJc w:val="left"/>
      <w:pPr>
        <w:ind w:left="6119" w:hanging="360"/>
      </w:pPr>
      <w:rPr>
        <w:rFonts w:ascii="Wingdings" w:hAnsi="Wingdings" w:hint="default"/>
      </w:rPr>
    </w:lvl>
  </w:abstractNum>
  <w:abstractNum w:abstractNumId="4" w15:restartNumberingAfterBreak="0">
    <w:nsid w:val="31E440BD"/>
    <w:multiLevelType w:val="hybridMultilevel"/>
    <w:tmpl w:val="541E66C6"/>
    <w:lvl w:ilvl="0" w:tplc="14707F62">
      <w:start w:val="1"/>
      <w:numFmt w:val="bullet"/>
      <w:lvlText w:val="-"/>
      <w:lvlJc w:val="left"/>
      <w:pPr>
        <w:ind w:left="720" w:hanging="360"/>
      </w:pPr>
      <w:rPr>
        <w:rFonts w:ascii="Palatino Linotype" w:eastAsia="Times New Roman"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2419AC"/>
    <w:multiLevelType w:val="hybridMultilevel"/>
    <w:tmpl w:val="042419A6"/>
    <w:lvl w:ilvl="0" w:tplc="A83EBD34">
      <w:start w:val="5"/>
      <w:numFmt w:val="bullet"/>
      <w:lvlText w:val="-"/>
      <w:lvlJc w:val="left"/>
      <w:pPr>
        <w:ind w:left="1065" w:hanging="360"/>
      </w:pPr>
      <w:rPr>
        <w:rFonts w:ascii="Arial Narrow" w:eastAsia="Times New Roman" w:hAnsi="Arial Narrow"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6" w15:restartNumberingAfterBreak="0">
    <w:nsid w:val="3E2A129C"/>
    <w:multiLevelType w:val="hybridMultilevel"/>
    <w:tmpl w:val="B4CA250A"/>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652180"/>
    <w:multiLevelType w:val="hybridMultilevel"/>
    <w:tmpl w:val="7F0ED9B8"/>
    <w:lvl w:ilvl="0" w:tplc="4CB8B46E">
      <w:numFmt w:val="bullet"/>
      <w:lvlText w:val="-"/>
      <w:lvlJc w:val="left"/>
      <w:pPr>
        <w:ind w:left="1065" w:hanging="360"/>
      </w:pPr>
      <w:rPr>
        <w:rFonts w:ascii="Palatino Linotype" w:eastAsia="Times New Roman" w:hAnsi="Palatino Linotype"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8" w15:restartNumberingAfterBreak="0">
    <w:nsid w:val="43D618BA"/>
    <w:multiLevelType w:val="hybridMultilevel"/>
    <w:tmpl w:val="D9DEA0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A7332D"/>
    <w:multiLevelType w:val="hybridMultilevel"/>
    <w:tmpl w:val="B760583E"/>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15:restartNumberingAfterBreak="0">
    <w:nsid w:val="4C5E680B"/>
    <w:multiLevelType w:val="hybridMultilevel"/>
    <w:tmpl w:val="6F907EC2"/>
    <w:lvl w:ilvl="0" w:tplc="39B8CFB8">
      <w:start w:val="13"/>
      <w:numFmt w:val="bullet"/>
      <w:lvlText w:val=""/>
      <w:lvlJc w:val="left"/>
      <w:pPr>
        <w:tabs>
          <w:tab w:val="num" w:pos="786"/>
        </w:tabs>
        <w:ind w:left="786" w:hanging="360"/>
      </w:pPr>
      <w:rPr>
        <w:rFonts w:ascii="Wingdings" w:eastAsia="Times New Roman" w:hAnsi="Wingdings" w:cs="Times New Roman" w:hint="default"/>
        <w:sz w:val="16"/>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52456DFA"/>
    <w:multiLevelType w:val="hybridMultilevel"/>
    <w:tmpl w:val="B052D0FE"/>
    <w:lvl w:ilvl="0" w:tplc="3EBCFE4C">
      <w:start w:val="1"/>
      <w:numFmt w:val="bullet"/>
      <w:lvlText w:val=""/>
      <w:lvlJc w:val="left"/>
      <w:pPr>
        <w:tabs>
          <w:tab w:val="num" w:pos="720"/>
        </w:tabs>
        <w:ind w:left="720" w:hanging="360"/>
      </w:pPr>
      <w:rPr>
        <w:rFonts w:ascii="Symbol" w:hAnsi="Symbol" w:hint="default"/>
        <w:color w:val="333333"/>
        <w:sz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600487"/>
    <w:multiLevelType w:val="hybridMultilevel"/>
    <w:tmpl w:val="35FA1788"/>
    <w:lvl w:ilvl="0" w:tplc="A8765552">
      <w:start w:val="13"/>
      <w:numFmt w:val="bullet"/>
      <w:lvlText w:val=""/>
      <w:lvlJc w:val="left"/>
      <w:pPr>
        <w:tabs>
          <w:tab w:val="num" w:pos="927"/>
        </w:tabs>
        <w:ind w:left="927" w:hanging="360"/>
      </w:pPr>
      <w:rPr>
        <w:rFonts w:ascii="Wingdings" w:eastAsia="Times New Roman" w:hAnsi="Wingdings" w:cs="Times New Roman" w:hint="default"/>
        <w:sz w:val="16"/>
      </w:rPr>
    </w:lvl>
    <w:lvl w:ilvl="1" w:tplc="350C7A4E">
      <w:start w:val="1"/>
      <w:numFmt w:val="bullet"/>
      <w:lvlText w:val=""/>
      <w:lvlJc w:val="left"/>
      <w:pPr>
        <w:tabs>
          <w:tab w:val="num" w:pos="1647"/>
        </w:tabs>
        <w:ind w:left="1647" w:hanging="360"/>
      </w:pPr>
      <w:rPr>
        <w:rFonts w:ascii="Symbol" w:hAnsi="Symbol" w:hint="default"/>
        <w:sz w:val="22"/>
        <w:szCs w:val="22"/>
      </w:rPr>
    </w:lvl>
    <w:lvl w:ilvl="2" w:tplc="040C0005">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5C5A3B86"/>
    <w:multiLevelType w:val="hybridMultilevel"/>
    <w:tmpl w:val="6596A298"/>
    <w:lvl w:ilvl="0" w:tplc="4C68CA70">
      <w:numFmt w:val="bullet"/>
      <w:lvlText w:val=""/>
      <w:lvlJc w:val="left"/>
      <w:pPr>
        <w:tabs>
          <w:tab w:val="num" w:pos="720"/>
        </w:tabs>
        <w:ind w:left="720" w:hanging="360"/>
      </w:pPr>
      <w:rPr>
        <w:rFonts w:ascii="Wingdings" w:eastAsia="Times New Roman" w:hAnsi="Wingdings" w:cs="Times New Roman"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A7C4911A">
      <w:start w:val="2"/>
      <w:numFmt w:val="bullet"/>
      <w:lvlText w:val="-"/>
      <w:lvlJc w:val="left"/>
      <w:pPr>
        <w:tabs>
          <w:tab w:val="num" w:pos="2160"/>
        </w:tabs>
        <w:ind w:left="2160" w:hanging="360"/>
      </w:pPr>
      <w:rPr>
        <w:rFonts w:ascii="Arial" w:eastAsia="Times"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28A2567"/>
    <w:multiLevelType w:val="hybridMultilevel"/>
    <w:tmpl w:val="E83CCC54"/>
    <w:lvl w:ilvl="0" w:tplc="091CD75E">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057871"/>
    <w:multiLevelType w:val="multilevel"/>
    <w:tmpl w:val="BA586C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B86A74"/>
    <w:multiLevelType w:val="multilevel"/>
    <w:tmpl w:val="81867A16"/>
    <w:styleLink w:val="WW8Num2"/>
    <w:lvl w:ilvl="0">
      <w:start w:val="1"/>
      <w:numFmt w:val="decimal"/>
      <w:lvlText w:val="%1."/>
      <w:lvlJc w:val="left"/>
      <w:rPr>
        <w:rFonts w:ascii="Wingdings" w:eastAsia="Times New Roman" w:hAnsi="Wingdings" w:cs="Times New Roman"/>
        <w:color w:val="00000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78F806C5"/>
    <w:multiLevelType w:val="hybridMultilevel"/>
    <w:tmpl w:val="B59470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712562">
    <w:abstractNumId w:val="5"/>
  </w:num>
  <w:num w:numId="2" w16cid:durableId="1676808798">
    <w:abstractNumId w:val="11"/>
  </w:num>
  <w:num w:numId="3" w16cid:durableId="842430537">
    <w:abstractNumId w:val="7"/>
  </w:num>
  <w:num w:numId="4" w16cid:durableId="3288806">
    <w:abstractNumId w:val="10"/>
  </w:num>
  <w:num w:numId="5" w16cid:durableId="1929146076">
    <w:abstractNumId w:val="12"/>
  </w:num>
  <w:num w:numId="6" w16cid:durableId="429393954">
    <w:abstractNumId w:val="17"/>
  </w:num>
  <w:num w:numId="7" w16cid:durableId="618150114">
    <w:abstractNumId w:val="4"/>
  </w:num>
  <w:num w:numId="8" w16cid:durableId="1895002846">
    <w:abstractNumId w:val="2"/>
  </w:num>
  <w:num w:numId="9" w16cid:durableId="166100334">
    <w:abstractNumId w:val="3"/>
  </w:num>
  <w:num w:numId="10" w16cid:durableId="1603419398">
    <w:abstractNumId w:val="9"/>
  </w:num>
  <w:num w:numId="11" w16cid:durableId="644284534">
    <w:abstractNumId w:val="1"/>
  </w:num>
  <w:num w:numId="12" w16cid:durableId="1043796235">
    <w:abstractNumId w:val="8"/>
  </w:num>
  <w:num w:numId="13" w16cid:durableId="907575159">
    <w:abstractNumId w:val="13"/>
  </w:num>
  <w:num w:numId="14" w16cid:durableId="694309513">
    <w:abstractNumId w:val="6"/>
  </w:num>
  <w:num w:numId="15" w16cid:durableId="1448618677">
    <w:abstractNumId w:val="16"/>
  </w:num>
  <w:num w:numId="16" w16cid:durableId="1343438579">
    <w:abstractNumId w:val="0"/>
  </w:num>
  <w:num w:numId="17" w16cid:durableId="751007079">
    <w:abstractNumId w:val="16"/>
    <w:lvlOverride w:ilvl="0">
      <w:startOverride w:val="1"/>
    </w:lvlOverride>
  </w:num>
  <w:num w:numId="18" w16cid:durableId="276569896">
    <w:abstractNumId w:val="16"/>
    <w:lvlOverride w:ilvl="0">
      <w:startOverride w:val="1"/>
    </w:lvlOverride>
  </w:num>
  <w:num w:numId="19" w16cid:durableId="605775235">
    <w:abstractNumId w:val="16"/>
    <w:lvlOverride w:ilvl="0">
      <w:startOverride w:val="1"/>
    </w:lvlOverride>
  </w:num>
  <w:num w:numId="20" w16cid:durableId="51974506">
    <w:abstractNumId w:val="14"/>
  </w:num>
  <w:num w:numId="21" w16cid:durableId="21200304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4F9"/>
    <w:rsid w:val="00002084"/>
    <w:rsid w:val="00003AB4"/>
    <w:rsid w:val="00012324"/>
    <w:rsid w:val="000133A3"/>
    <w:rsid w:val="00015051"/>
    <w:rsid w:val="00024E1B"/>
    <w:rsid w:val="0003110D"/>
    <w:rsid w:val="00033D14"/>
    <w:rsid w:val="0003782A"/>
    <w:rsid w:val="0004255E"/>
    <w:rsid w:val="000427D4"/>
    <w:rsid w:val="00043161"/>
    <w:rsid w:val="00047AB5"/>
    <w:rsid w:val="000506FD"/>
    <w:rsid w:val="00052054"/>
    <w:rsid w:val="000544BF"/>
    <w:rsid w:val="000565C2"/>
    <w:rsid w:val="00061C05"/>
    <w:rsid w:val="00064E81"/>
    <w:rsid w:val="0007172F"/>
    <w:rsid w:val="000748C4"/>
    <w:rsid w:val="000750AA"/>
    <w:rsid w:val="000B3119"/>
    <w:rsid w:val="000B77BA"/>
    <w:rsid w:val="000C5543"/>
    <w:rsid w:val="000D0EBB"/>
    <w:rsid w:val="000D28CE"/>
    <w:rsid w:val="000E2ABB"/>
    <w:rsid w:val="000E3392"/>
    <w:rsid w:val="000E3C26"/>
    <w:rsid w:val="000F1E92"/>
    <w:rsid w:val="001006A7"/>
    <w:rsid w:val="00107C45"/>
    <w:rsid w:val="00110D88"/>
    <w:rsid w:val="00114B96"/>
    <w:rsid w:val="0011555E"/>
    <w:rsid w:val="00120D86"/>
    <w:rsid w:val="001271AD"/>
    <w:rsid w:val="0012782C"/>
    <w:rsid w:val="0013238E"/>
    <w:rsid w:val="00140C24"/>
    <w:rsid w:val="00151199"/>
    <w:rsid w:val="001553C6"/>
    <w:rsid w:val="0015572B"/>
    <w:rsid w:val="00156E93"/>
    <w:rsid w:val="001603AC"/>
    <w:rsid w:val="00165683"/>
    <w:rsid w:val="001761E6"/>
    <w:rsid w:val="001808F9"/>
    <w:rsid w:val="001827C2"/>
    <w:rsid w:val="00183962"/>
    <w:rsid w:val="00183DB6"/>
    <w:rsid w:val="0018436B"/>
    <w:rsid w:val="001859C0"/>
    <w:rsid w:val="00190205"/>
    <w:rsid w:val="001905B5"/>
    <w:rsid w:val="001930F3"/>
    <w:rsid w:val="001968C2"/>
    <w:rsid w:val="001A505D"/>
    <w:rsid w:val="001A6921"/>
    <w:rsid w:val="001A731B"/>
    <w:rsid w:val="001A7790"/>
    <w:rsid w:val="001C0300"/>
    <w:rsid w:val="001C2B19"/>
    <w:rsid w:val="001C3955"/>
    <w:rsid w:val="001C602F"/>
    <w:rsid w:val="001D0539"/>
    <w:rsid w:val="001E149E"/>
    <w:rsid w:val="001E2825"/>
    <w:rsid w:val="001F57CF"/>
    <w:rsid w:val="001F6FD4"/>
    <w:rsid w:val="00201368"/>
    <w:rsid w:val="00203EF8"/>
    <w:rsid w:val="00205BA1"/>
    <w:rsid w:val="002065A0"/>
    <w:rsid w:val="002146B5"/>
    <w:rsid w:val="00216133"/>
    <w:rsid w:val="00237869"/>
    <w:rsid w:val="00245497"/>
    <w:rsid w:val="00255A5C"/>
    <w:rsid w:val="00264D66"/>
    <w:rsid w:val="00271665"/>
    <w:rsid w:val="00272669"/>
    <w:rsid w:val="00275859"/>
    <w:rsid w:val="00291BD8"/>
    <w:rsid w:val="00292D74"/>
    <w:rsid w:val="002A0423"/>
    <w:rsid w:val="002B0619"/>
    <w:rsid w:val="002B3712"/>
    <w:rsid w:val="002B6B4F"/>
    <w:rsid w:val="002C0B77"/>
    <w:rsid w:val="002D1312"/>
    <w:rsid w:val="002D440F"/>
    <w:rsid w:val="002E2000"/>
    <w:rsid w:val="002E7091"/>
    <w:rsid w:val="002F1C4A"/>
    <w:rsid w:val="002F5749"/>
    <w:rsid w:val="0030017C"/>
    <w:rsid w:val="00301077"/>
    <w:rsid w:val="003020A1"/>
    <w:rsid w:val="003059AB"/>
    <w:rsid w:val="00310652"/>
    <w:rsid w:val="003164DD"/>
    <w:rsid w:val="00325D23"/>
    <w:rsid w:val="00326150"/>
    <w:rsid w:val="0033125A"/>
    <w:rsid w:val="003368A8"/>
    <w:rsid w:val="00337399"/>
    <w:rsid w:val="00341226"/>
    <w:rsid w:val="003452D2"/>
    <w:rsid w:val="00355F68"/>
    <w:rsid w:val="00363314"/>
    <w:rsid w:val="003641B2"/>
    <w:rsid w:val="00367ADE"/>
    <w:rsid w:val="00376B7F"/>
    <w:rsid w:val="00376F13"/>
    <w:rsid w:val="003774E3"/>
    <w:rsid w:val="00377FBF"/>
    <w:rsid w:val="0038057A"/>
    <w:rsid w:val="00381A3E"/>
    <w:rsid w:val="00383C4E"/>
    <w:rsid w:val="0039037E"/>
    <w:rsid w:val="00391589"/>
    <w:rsid w:val="00393609"/>
    <w:rsid w:val="003A0B42"/>
    <w:rsid w:val="003A24EB"/>
    <w:rsid w:val="003B6F2E"/>
    <w:rsid w:val="003C7DBA"/>
    <w:rsid w:val="003D0200"/>
    <w:rsid w:val="003D191F"/>
    <w:rsid w:val="003D484F"/>
    <w:rsid w:val="003D6912"/>
    <w:rsid w:val="003E0254"/>
    <w:rsid w:val="003E14F1"/>
    <w:rsid w:val="003E4F88"/>
    <w:rsid w:val="003E76A6"/>
    <w:rsid w:val="003F0B1D"/>
    <w:rsid w:val="003F5002"/>
    <w:rsid w:val="003F6DF7"/>
    <w:rsid w:val="004018CF"/>
    <w:rsid w:val="00402AD0"/>
    <w:rsid w:val="00404929"/>
    <w:rsid w:val="00407E93"/>
    <w:rsid w:val="00410CF8"/>
    <w:rsid w:val="004246E3"/>
    <w:rsid w:val="004311E2"/>
    <w:rsid w:val="00434F86"/>
    <w:rsid w:val="00437F14"/>
    <w:rsid w:val="004454F9"/>
    <w:rsid w:val="004462E0"/>
    <w:rsid w:val="0045238D"/>
    <w:rsid w:val="00455713"/>
    <w:rsid w:val="00456480"/>
    <w:rsid w:val="0045648A"/>
    <w:rsid w:val="004612A7"/>
    <w:rsid w:val="0046481D"/>
    <w:rsid w:val="00476C78"/>
    <w:rsid w:val="00482709"/>
    <w:rsid w:val="0048653F"/>
    <w:rsid w:val="00487D53"/>
    <w:rsid w:val="00494C9C"/>
    <w:rsid w:val="00496253"/>
    <w:rsid w:val="00496471"/>
    <w:rsid w:val="004A5D4E"/>
    <w:rsid w:val="004A6DFA"/>
    <w:rsid w:val="004B1D13"/>
    <w:rsid w:val="004B62FB"/>
    <w:rsid w:val="004C3C6B"/>
    <w:rsid w:val="004C45E9"/>
    <w:rsid w:val="004C5AA1"/>
    <w:rsid w:val="004C62ED"/>
    <w:rsid w:val="004D108C"/>
    <w:rsid w:val="004D60AC"/>
    <w:rsid w:val="004E0F6A"/>
    <w:rsid w:val="004E48FC"/>
    <w:rsid w:val="004F1309"/>
    <w:rsid w:val="004F2561"/>
    <w:rsid w:val="004F475E"/>
    <w:rsid w:val="005029D7"/>
    <w:rsid w:val="00502E69"/>
    <w:rsid w:val="0050770B"/>
    <w:rsid w:val="00510FF3"/>
    <w:rsid w:val="005112AD"/>
    <w:rsid w:val="005215B7"/>
    <w:rsid w:val="00523564"/>
    <w:rsid w:val="005261AD"/>
    <w:rsid w:val="00527B63"/>
    <w:rsid w:val="005312DB"/>
    <w:rsid w:val="00542EC9"/>
    <w:rsid w:val="00550677"/>
    <w:rsid w:val="005522BF"/>
    <w:rsid w:val="00556881"/>
    <w:rsid w:val="00561D90"/>
    <w:rsid w:val="0058493D"/>
    <w:rsid w:val="00585613"/>
    <w:rsid w:val="00594DC3"/>
    <w:rsid w:val="005B1D7A"/>
    <w:rsid w:val="005B4084"/>
    <w:rsid w:val="005B492D"/>
    <w:rsid w:val="005B6875"/>
    <w:rsid w:val="005C37C5"/>
    <w:rsid w:val="005C52DA"/>
    <w:rsid w:val="005D619C"/>
    <w:rsid w:val="005D7DAE"/>
    <w:rsid w:val="005E0066"/>
    <w:rsid w:val="005E0EEB"/>
    <w:rsid w:val="005E1726"/>
    <w:rsid w:val="005E3768"/>
    <w:rsid w:val="005F04B2"/>
    <w:rsid w:val="005F603E"/>
    <w:rsid w:val="006016E5"/>
    <w:rsid w:val="0060360C"/>
    <w:rsid w:val="00612628"/>
    <w:rsid w:val="00623969"/>
    <w:rsid w:val="00633BB8"/>
    <w:rsid w:val="00634E32"/>
    <w:rsid w:val="00644339"/>
    <w:rsid w:val="00644C04"/>
    <w:rsid w:val="006465D1"/>
    <w:rsid w:val="0065048A"/>
    <w:rsid w:val="00652FB5"/>
    <w:rsid w:val="00662314"/>
    <w:rsid w:val="00666757"/>
    <w:rsid w:val="00666F5A"/>
    <w:rsid w:val="00675B2C"/>
    <w:rsid w:val="00677943"/>
    <w:rsid w:val="0068185A"/>
    <w:rsid w:val="006A215D"/>
    <w:rsid w:val="006A3FD7"/>
    <w:rsid w:val="006A4FB6"/>
    <w:rsid w:val="006A6A85"/>
    <w:rsid w:val="006A6D44"/>
    <w:rsid w:val="006A7142"/>
    <w:rsid w:val="006B1BA2"/>
    <w:rsid w:val="006B2324"/>
    <w:rsid w:val="006B2E80"/>
    <w:rsid w:val="006B4922"/>
    <w:rsid w:val="006B4E9E"/>
    <w:rsid w:val="006C069C"/>
    <w:rsid w:val="006C0C0E"/>
    <w:rsid w:val="006C6630"/>
    <w:rsid w:val="006D17A7"/>
    <w:rsid w:val="006D1C08"/>
    <w:rsid w:val="006D551E"/>
    <w:rsid w:val="006D56E2"/>
    <w:rsid w:val="006E1A78"/>
    <w:rsid w:val="006E57D0"/>
    <w:rsid w:val="006E61A7"/>
    <w:rsid w:val="006F0289"/>
    <w:rsid w:val="006F1E2C"/>
    <w:rsid w:val="006F6548"/>
    <w:rsid w:val="00710418"/>
    <w:rsid w:val="007120C8"/>
    <w:rsid w:val="00713ADC"/>
    <w:rsid w:val="00716183"/>
    <w:rsid w:val="00723001"/>
    <w:rsid w:val="00723AAA"/>
    <w:rsid w:val="0073237A"/>
    <w:rsid w:val="0073526C"/>
    <w:rsid w:val="0073799A"/>
    <w:rsid w:val="007407E0"/>
    <w:rsid w:val="00776B98"/>
    <w:rsid w:val="00784FA9"/>
    <w:rsid w:val="00785917"/>
    <w:rsid w:val="0078794B"/>
    <w:rsid w:val="007912DA"/>
    <w:rsid w:val="007942F8"/>
    <w:rsid w:val="007974A5"/>
    <w:rsid w:val="007A0A63"/>
    <w:rsid w:val="007A0A72"/>
    <w:rsid w:val="007A1953"/>
    <w:rsid w:val="007A74BD"/>
    <w:rsid w:val="007B753C"/>
    <w:rsid w:val="007C1AD3"/>
    <w:rsid w:val="007D1089"/>
    <w:rsid w:val="007D2FA3"/>
    <w:rsid w:val="007D5D43"/>
    <w:rsid w:val="007D63A0"/>
    <w:rsid w:val="007E474B"/>
    <w:rsid w:val="007F496C"/>
    <w:rsid w:val="007F5E96"/>
    <w:rsid w:val="00806143"/>
    <w:rsid w:val="00806959"/>
    <w:rsid w:val="00822BFC"/>
    <w:rsid w:val="00823DBC"/>
    <w:rsid w:val="00824A8E"/>
    <w:rsid w:val="00834B29"/>
    <w:rsid w:val="00837446"/>
    <w:rsid w:val="00841E36"/>
    <w:rsid w:val="00844C43"/>
    <w:rsid w:val="00846210"/>
    <w:rsid w:val="008468C4"/>
    <w:rsid w:val="008504F5"/>
    <w:rsid w:val="00851198"/>
    <w:rsid w:val="00852D20"/>
    <w:rsid w:val="00853AAE"/>
    <w:rsid w:val="008550DA"/>
    <w:rsid w:val="00857857"/>
    <w:rsid w:val="00857898"/>
    <w:rsid w:val="00860964"/>
    <w:rsid w:val="00864F34"/>
    <w:rsid w:val="00871345"/>
    <w:rsid w:val="00871BC6"/>
    <w:rsid w:val="00874A88"/>
    <w:rsid w:val="00880F45"/>
    <w:rsid w:val="00881E56"/>
    <w:rsid w:val="00884314"/>
    <w:rsid w:val="00884705"/>
    <w:rsid w:val="00885D58"/>
    <w:rsid w:val="008866EA"/>
    <w:rsid w:val="0089022A"/>
    <w:rsid w:val="0089190C"/>
    <w:rsid w:val="008930CF"/>
    <w:rsid w:val="008A2AAF"/>
    <w:rsid w:val="008A6273"/>
    <w:rsid w:val="008B04D1"/>
    <w:rsid w:val="008B193F"/>
    <w:rsid w:val="008B544E"/>
    <w:rsid w:val="008C3CB2"/>
    <w:rsid w:val="008C50F7"/>
    <w:rsid w:val="008D110D"/>
    <w:rsid w:val="008D3E79"/>
    <w:rsid w:val="008D61B5"/>
    <w:rsid w:val="008E0F82"/>
    <w:rsid w:val="008E5A25"/>
    <w:rsid w:val="008F4362"/>
    <w:rsid w:val="008F6C1A"/>
    <w:rsid w:val="0091222F"/>
    <w:rsid w:val="00912447"/>
    <w:rsid w:val="00912B6B"/>
    <w:rsid w:val="009132FA"/>
    <w:rsid w:val="00914E8A"/>
    <w:rsid w:val="0092105F"/>
    <w:rsid w:val="00922AE1"/>
    <w:rsid w:val="0093731E"/>
    <w:rsid w:val="00952E23"/>
    <w:rsid w:val="0095741B"/>
    <w:rsid w:val="00961486"/>
    <w:rsid w:val="009629B5"/>
    <w:rsid w:val="00965808"/>
    <w:rsid w:val="009679A0"/>
    <w:rsid w:val="00967AB8"/>
    <w:rsid w:val="0098303C"/>
    <w:rsid w:val="00993D42"/>
    <w:rsid w:val="009A57FE"/>
    <w:rsid w:val="009B1FC6"/>
    <w:rsid w:val="009B3066"/>
    <w:rsid w:val="009B5555"/>
    <w:rsid w:val="009D06C6"/>
    <w:rsid w:val="009D070C"/>
    <w:rsid w:val="009D2054"/>
    <w:rsid w:val="009D4E2F"/>
    <w:rsid w:val="009D6DFD"/>
    <w:rsid w:val="009E1DFC"/>
    <w:rsid w:val="009E5643"/>
    <w:rsid w:val="00A0039D"/>
    <w:rsid w:val="00A004E9"/>
    <w:rsid w:val="00A1032C"/>
    <w:rsid w:val="00A108CB"/>
    <w:rsid w:val="00A129A0"/>
    <w:rsid w:val="00A135F4"/>
    <w:rsid w:val="00A25C5B"/>
    <w:rsid w:val="00A3346A"/>
    <w:rsid w:val="00A3385B"/>
    <w:rsid w:val="00A41DE4"/>
    <w:rsid w:val="00A43E20"/>
    <w:rsid w:val="00A4481F"/>
    <w:rsid w:val="00A452DA"/>
    <w:rsid w:val="00A51A2A"/>
    <w:rsid w:val="00A53F36"/>
    <w:rsid w:val="00A54B51"/>
    <w:rsid w:val="00A66AF5"/>
    <w:rsid w:val="00A71223"/>
    <w:rsid w:val="00A74DC9"/>
    <w:rsid w:val="00A76682"/>
    <w:rsid w:val="00A831D4"/>
    <w:rsid w:val="00A95186"/>
    <w:rsid w:val="00AA041B"/>
    <w:rsid w:val="00AA072A"/>
    <w:rsid w:val="00AA726C"/>
    <w:rsid w:val="00AB4FEA"/>
    <w:rsid w:val="00AB5670"/>
    <w:rsid w:val="00AC4B96"/>
    <w:rsid w:val="00AC7AAA"/>
    <w:rsid w:val="00AD1B4A"/>
    <w:rsid w:val="00AE0F22"/>
    <w:rsid w:val="00AE507B"/>
    <w:rsid w:val="00AE5834"/>
    <w:rsid w:val="00AE67EF"/>
    <w:rsid w:val="00AE7E3D"/>
    <w:rsid w:val="00AF25ED"/>
    <w:rsid w:val="00AF3ABB"/>
    <w:rsid w:val="00B11293"/>
    <w:rsid w:val="00B162DA"/>
    <w:rsid w:val="00B165F4"/>
    <w:rsid w:val="00B1780D"/>
    <w:rsid w:val="00B21DBD"/>
    <w:rsid w:val="00B23E97"/>
    <w:rsid w:val="00B246CD"/>
    <w:rsid w:val="00B36946"/>
    <w:rsid w:val="00B373A9"/>
    <w:rsid w:val="00B410FC"/>
    <w:rsid w:val="00B53B0D"/>
    <w:rsid w:val="00B61BC2"/>
    <w:rsid w:val="00B62A3E"/>
    <w:rsid w:val="00B66B88"/>
    <w:rsid w:val="00B80AEE"/>
    <w:rsid w:val="00B81A0B"/>
    <w:rsid w:val="00B85487"/>
    <w:rsid w:val="00B94C33"/>
    <w:rsid w:val="00BA532D"/>
    <w:rsid w:val="00BA6422"/>
    <w:rsid w:val="00BB128F"/>
    <w:rsid w:val="00BC18C8"/>
    <w:rsid w:val="00BC1CCD"/>
    <w:rsid w:val="00BD293F"/>
    <w:rsid w:val="00BE1414"/>
    <w:rsid w:val="00BE39B8"/>
    <w:rsid w:val="00BE47BD"/>
    <w:rsid w:val="00BF0729"/>
    <w:rsid w:val="00C03648"/>
    <w:rsid w:val="00C06CEA"/>
    <w:rsid w:val="00C21D57"/>
    <w:rsid w:val="00C24DE0"/>
    <w:rsid w:val="00C3030C"/>
    <w:rsid w:val="00C34495"/>
    <w:rsid w:val="00C36473"/>
    <w:rsid w:val="00C378AE"/>
    <w:rsid w:val="00C4450C"/>
    <w:rsid w:val="00C4478E"/>
    <w:rsid w:val="00C475C3"/>
    <w:rsid w:val="00C50229"/>
    <w:rsid w:val="00C55F75"/>
    <w:rsid w:val="00C63ECB"/>
    <w:rsid w:val="00C723FF"/>
    <w:rsid w:val="00C7647A"/>
    <w:rsid w:val="00C836AD"/>
    <w:rsid w:val="00C845D8"/>
    <w:rsid w:val="00C869C8"/>
    <w:rsid w:val="00C87B38"/>
    <w:rsid w:val="00C92D02"/>
    <w:rsid w:val="00C9325E"/>
    <w:rsid w:val="00C96DF1"/>
    <w:rsid w:val="00CA4746"/>
    <w:rsid w:val="00CB0DD7"/>
    <w:rsid w:val="00CB1575"/>
    <w:rsid w:val="00CB3A8B"/>
    <w:rsid w:val="00CB43CB"/>
    <w:rsid w:val="00CC0B5E"/>
    <w:rsid w:val="00CC270D"/>
    <w:rsid w:val="00CD1696"/>
    <w:rsid w:val="00CD50D9"/>
    <w:rsid w:val="00CD63EE"/>
    <w:rsid w:val="00CD6575"/>
    <w:rsid w:val="00CE292C"/>
    <w:rsid w:val="00CE3923"/>
    <w:rsid w:val="00CE3E6D"/>
    <w:rsid w:val="00D00B9F"/>
    <w:rsid w:val="00D00BA6"/>
    <w:rsid w:val="00D14056"/>
    <w:rsid w:val="00D14469"/>
    <w:rsid w:val="00D17DF6"/>
    <w:rsid w:val="00D21CDC"/>
    <w:rsid w:val="00D22DFC"/>
    <w:rsid w:val="00D245F7"/>
    <w:rsid w:val="00D426DA"/>
    <w:rsid w:val="00D54427"/>
    <w:rsid w:val="00D57B73"/>
    <w:rsid w:val="00D60D63"/>
    <w:rsid w:val="00D62563"/>
    <w:rsid w:val="00D655D6"/>
    <w:rsid w:val="00D67B76"/>
    <w:rsid w:val="00D71D13"/>
    <w:rsid w:val="00D817BF"/>
    <w:rsid w:val="00D82215"/>
    <w:rsid w:val="00D9138F"/>
    <w:rsid w:val="00D92AF1"/>
    <w:rsid w:val="00D95183"/>
    <w:rsid w:val="00D97C6F"/>
    <w:rsid w:val="00DA1830"/>
    <w:rsid w:val="00DA19F0"/>
    <w:rsid w:val="00DA25DF"/>
    <w:rsid w:val="00DB4A72"/>
    <w:rsid w:val="00DB7B6F"/>
    <w:rsid w:val="00DC3760"/>
    <w:rsid w:val="00DD05A8"/>
    <w:rsid w:val="00DD662D"/>
    <w:rsid w:val="00DD6993"/>
    <w:rsid w:val="00DE0C76"/>
    <w:rsid w:val="00DE7315"/>
    <w:rsid w:val="00DF44DF"/>
    <w:rsid w:val="00DF58B7"/>
    <w:rsid w:val="00DF643A"/>
    <w:rsid w:val="00E00AB7"/>
    <w:rsid w:val="00E03D29"/>
    <w:rsid w:val="00E10158"/>
    <w:rsid w:val="00E16AF5"/>
    <w:rsid w:val="00E2305B"/>
    <w:rsid w:val="00E34464"/>
    <w:rsid w:val="00E356AE"/>
    <w:rsid w:val="00E404B7"/>
    <w:rsid w:val="00E421A7"/>
    <w:rsid w:val="00E4755D"/>
    <w:rsid w:val="00E55A9E"/>
    <w:rsid w:val="00E60B11"/>
    <w:rsid w:val="00E612D8"/>
    <w:rsid w:val="00E620B5"/>
    <w:rsid w:val="00E8080A"/>
    <w:rsid w:val="00E82F92"/>
    <w:rsid w:val="00E8531D"/>
    <w:rsid w:val="00E86E8F"/>
    <w:rsid w:val="00E91BBC"/>
    <w:rsid w:val="00E91E50"/>
    <w:rsid w:val="00EA16B5"/>
    <w:rsid w:val="00EA34E2"/>
    <w:rsid w:val="00EA389A"/>
    <w:rsid w:val="00EA3AE2"/>
    <w:rsid w:val="00EB27EF"/>
    <w:rsid w:val="00EB2E6F"/>
    <w:rsid w:val="00EC4E36"/>
    <w:rsid w:val="00EC636C"/>
    <w:rsid w:val="00ED041F"/>
    <w:rsid w:val="00ED25E2"/>
    <w:rsid w:val="00EF1CD0"/>
    <w:rsid w:val="00EF28F2"/>
    <w:rsid w:val="00EF3104"/>
    <w:rsid w:val="00F0221F"/>
    <w:rsid w:val="00F07AA6"/>
    <w:rsid w:val="00F12663"/>
    <w:rsid w:val="00F16696"/>
    <w:rsid w:val="00F210E7"/>
    <w:rsid w:val="00F32EEE"/>
    <w:rsid w:val="00F33A90"/>
    <w:rsid w:val="00F3438C"/>
    <w:rsid w:val="00F4203D"/>
    <w:rsid w:val="00F46E8C"/>
    <w:rsid w:val="00F50099"/>
    <w:rsid w:val="00F51672"/>
    <w:rsid w:val="00F54481"/>
    <w:rsid w:val="00F555C5"/>
    <w:rsid w:val="00F56310"/>
    <w:rsid w:val="00F64258"/>
    <w:rsid w:val="00F64703"/>
    <w:rsid w:val="00F65238"/>
    <w:rsid w:val="00F748E4"/>
    <w:rsid w:val="00F90B35"/>
    <w:rsid w:val="00F96F12"/>
    <w:rsid w:val="00F97EE6"/>
    <w:rsid w:val="00FA1608"/>
    <w:rsid w:val="00FA627F"/>
    <w:rsid w:val="00FA78AF"/>
    <w:rsid w:val="00FB326F"/>
    <w:rsid w:val="00FB4774"/>
    <w:rsid w:val="00FC5196"/>
    <w:rsid w:val="00FC6B6B"/>
    <w:rsid w:val="00FD1FF4"/>
    <w:rsid w:val="00FD297D"/>
    <w:rsid w:val="00FE4207"/>
    <w:rsid w:val="00FF0E32"/>
    <w:rsid w:val="00FF31C8"/>
    <w:rsid w:val="00FF77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B2444"/>
  <w15:docId w15:val="{1EFFEA85-74CC-4467-A82C-82E3F08F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BC2"/>
    <w:pPr>
      <w:suppressAutoHyphens/>
      <w:spacing w:after="0" w:line="240" w:lineRule="auto"/>
    </w:pPr>
    <w:rPr>
      <w:rFonts w:ascii="Times New Roman" w:eastAsia="Times New Roman" w:hAnsi="Times New Roman" w:cs="Times New Roman"/>
      <w:sz w:val="20"/>
      <w:szCs w:val="20"/>
      <w:lang w:val="en-US"/>
    </w:rPr>
  </w:style>
  <w:style w:type="paragraph" w:styleId="Titre2">
    <w:name w:val="heading 2"/>
    <w:basedOn w:val="Normal"/>
    <w:next w:val="Normal"/>
    <w:link w:val="Titre2Car"/>
    <w:qFormat/>
    <w:rsid w:val="005B492D"/>
    <w:pPr>
      <w:keepNext/>
      <w:suppressAutoHyphens w:val="0"/>
      <w:jc w:val="both"/>
      <w:outlineLvl w:val="1"/>
    </w:pPr>
    <w:rPr>
      <w:rFonts w:ascii="Bookman Old Style" w:hAnsi="Bookman Old Style"/>
      <w:b/>
      <w:bCs/>
      <w:sz w:val="22"/>
      <w:szCs w:val="24"/>
      <w:lang w:val="fr-FR" w:eastAsia="fr-FR"/>
    </w:rPr>
  </w:style>
  <w:style w:type="paragraph" w:styleId="Titre3">
    <w:name w:val="heading 3"/>
    <w:basedOn w:val="Normal"/>
    <w:next w:val="Normal"/>
    <w:link w:val="Titre3Car"/>
    <w:qFormat/>
    <w:rsid w:val="005B492D"/>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4454F9"/>
    <w:pPr>
      <w:spacing w:after="0" w:line="240" w:lineRule="auto"/>
    </w:pPr>
  </w:style>
  <w:style w:type="character" w:styleId="Lienhypertexte">
    <w:name w:val="Hyperlink"/>
    <w:basedOn w:val="Policepardfaut"/>
    <w:uiPriority w:val="99"/>
    <w:semiHidden/>
    <w:unhideWhenUsed/>
    <w:rsid w:val="004454F9"/>
    <w:rPr>
      <w:color w:val="000000"/>
      <w:u w:val="single"/>
    </w:rPr>
  </w:style>
  <w:style w:type="paragraph" w:styleId="Textedebulles">
    <w:name w:val="Balloon Text"/>
    <w:basedOn w:val="Normal"/>
    <w:link w:val="TextedebullesCar"/>
    <w:uiPriority w:val="99"/>
    <w:semiHidden/>
    <w:unhideWhenUsed/>
    <w:rsid w:val="004454F9"/>
    <w:rPr>
      <w:rFonts w:ascii="Tahoma" w:hAnsi="Tahoma" w:cs="Tahoma"/>
      <w:sz w:val="16"/>
      <w:szCs w:val="16"/>
    </w:rPr>
  </w:style>
  <w:style w:type="character" w:customStyle="1" w:styleId="TextedebullesCar">
    <w:name w:val="Texte de bulles Car"/>
    <w:basedOn w:val="Policepardfaut"/>
    <w:link w:val="Textedebulles"/>
    <w:uiPriority w:val="99"/>
    <w:semiHidden/>
    <w:rsid w:val="004454F9"/>
    <w:rPr>
      <w:rFonts w:ascii="Tahoma" w:eastAsia="Times New Roman" w:hAnsi="Tahoma" w:cs="Tahoma"/>
      <w:sz w:val="16"/>
      <w:szCs w:val="16"/>
      <w:lang w:val="en-US"/>
    </w:rPr>
  </w:style>
  <w:style w:type="paragraph" w:styleId="Paragraphedeliste">
    <w:name w:val="List Paragraph"/>
    <w:basedOn w:val="Normal"/>
    <w:uiPriority w:val="34"/>
    <w:qFormat/>
    <w:rsid w:val="00844C43"/>
    <w:pPr>
      <w:ind w:left="720"/>
      <w:contextualSpacing/>
    </w:pPr>
  </w:style>
  <w:style w:type="character" w:customStyle="1" w:styleId="Titre2Car">
    <w:name w:val="Titre 2 Car"/>
    <w:basedOn w:val="Policepardfaut"/>
    <w:link w:val="Titre2"/>
    <w:rsid w:val="005B492D"/>
    <w:rPr>
      <w:rFonts w:ascii="Bookman Old Style" w:eastAsia="Times New Roman" w:hAnsi="Bookman Old Style" w:cs="Times New Roman"/>
      <w:b/>
      <w:bCs/>
      <w:szCs w:val="24"/>
      <w:lang w:eastAsia="fr-FR"/>
    </w:rPr>
  </w:style>
  <w:style w:type="character" w:customStyle="1" w:styleId="Titre3Car">
    <w:name w:val="Titre 3 Car"/>
    <w:basedOn w:val="Policepardfaut"/>
    <w:link w:val="Titre3"/>
    <w:rsid w:val="005B492D"/>
    <w:rPr>
      <w:rFonts w:ascii="Arial" w:eastAsia="Times New Roman" w:hAnsi="Arial" w:cs="Arial"/>
      <w:b/>
      <w:bCs/>
      <w:sz w:val="26"/>
      <w:szCs w:val="26"/>
      <w:lang w:val="en-US"/>
    </w:rPr>
  </w:style>
  <w:style w:type="paragraph" w:customStyle="1" w:styleId="Corps">
    <w:name w:val="Corps"/>
    <w:basedOn w:val="Normal"/>
    <w:rsid w:val="005B492D"/>
    <w:rPr>
      <w:sz w:val="24"/>
    </w:rPr>
  </w:style>
  <w:style w:type="table" w:styleId="Grilledutableau">
    <w:name w:val="Table Grid"/>
    <w:basedOn w:val="TableauNormal"/>
    <w:uiPriority w:val="59"/>
    <w:rsid w:val="00B24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02E69"/>
    <w:pPr>
      <w:tabs>
        <w:tab w:val="center" w:pos="4536"/>
        <w:tab w:val="right" w:pos="9072"/>
      </w:tabs>
    </w:pPr>
  </w:style>
  <w:style w:type="character" w:customStyle="1" w:styleId="En-tteCar">
    <w:name w:val="En-tête Car"/>
    <w:basedOn w:val="Policepardfaut"/>
    <w:link w:val="En-tte"/>
    <w:uiPriority w:val="99"/>
    <w:rsid w:val="00502E69"/>
    <w:rPr>
      <w:rFonts w:ascii="Times New Roman" w:eastAsia="Times New Roman" w:hAnsi="Times New Roman" w:cs="Times New Roman"/>
      <w:sz w:val="20"/>
      <w:szCs w:val="20"/>
      <w:lang w:val="en-US"/>
    </w:rPr>
  </w:style>
  <w:style w:type="paragraph" w:styleId="Pieddepage">
    <w:name w:val="footer"/>
    <w:basedOn w:val="Normal"/>
    <w:link w:val="PieddepageCar"/>
    <w:unhideWhenUsed/>
    <w:rsid w:val="00502E69"/>
    <w:pPr>
      <w:tabs>
        <w:tab w:val="center" w:pos="4536"/>
        <w:tab w:val="right" w:pos="9072"/>
      </w:tabs>
    </w:pPr>
  </w:style>
  <w:style w:type="character" w:customStyle="1" w:styleId="PieddepageCar">
    <w:name w:val="Pied de page Car"/>
    <w:basedOn w:val="Policepardfaut"/>
    <w:link w:val="Pieddepage"/>
    <w:uiPriority w:val="99"/>
    <w:rsid w:val="00502E69"/>
    <w:rPr>
      <w:rFonts w:ascii="Times New Roman" w:eastAsia="Times New Roman" w:hAnsi="Times New Roman" w:cs="Times New Roman"/>
      <w:sz w:val="20"/>
      <w:szCs w:val="20"/>
      <w:lang w:val="en-US"/>
    </w:rPr>
  </w:style>
  <w:style w:type="character" w:styleId="Numrodepage">
    <w:name w:val="page number"/>
    <w:basedOn w:val="Policepardfaut"/>
    <w:rsid w:val="00502E69"/>
  </w:style>
  <w:style w:type="paragraph" w:styleId="Retraitcorpsdetexte2">
    <w:name w:val="Body Text Indent 2"/>
    <w:basedOn w:val="Normal"/>
    <w:link w:val="Retraitcorpsdetexte2Car"/>
    <w:rsid w:val="006D1C08"/>
    <w:pPr>
      <w:suppressAutoHyphens w:val="0"/>
      <w:ind w:left="567"/>
      <w:jc w:val="both"/>
    </w:pPr>
    <w:rPr>
      <w:rFonts w:ascii="Arial" w:hAnsi="Arial"/>
      <w:sz w:val="22"/>
      <w:lang w:val="fr-FR" w:eastAsia="fr-FR"/>
    </w:rPr>
  </w:style>
  <w:style w:type="character" w:customStyle="1" w:styleId="Retraitcorpsdetexte2Car">
    <w:name w:val="Retrait corps de texte 2 Car"/>
    <w:basedOn w:val="Policepardfaut"/>
    <w:link w:val="Retraitcorpsdetexte2"/>
    <w:rsid w:val="006D1C08"/>
    <w:rPr>
      <w:rFonts w:ascii="Arial" w:eastAsia="Times New Roman" w:hAnsi="Arial" w:cs="Times New Roman"/>
      <w:szCs w:val="20"/>
      <w:lang w:eastAsia="fr-FR"/>
    </w:rPr>
  </w:style>
  <w:style w:type="paragraph" w:styleId="Explorateurdedocuments">
    <w:name w:val="Document Map"/>
    <w:basedOn w:val="Normal"/>
    <w:link w:val="ExplorateurdedocumentsCar"/>
    <w:semiHidden/>
    <w:rsid w:val="00377FBF"/>
    <w:pPr>
      <w:shd w:val="clear" w:color="auto" w:fill="000080"/>
      <w:suppressAutoHyphens w:val="0"/>
    </w:pPr>
    <w:rPr>
      <w:rFonts w:ascii="Tahoma" w:hAnsi="Tahoma" w:cs="Tahoma"/>
      <w:lang w:val="fr-FR" w:eastAsia="fr-FR"/>
    </w:rPr>
  </w:style>
  <w:style w:type="character" w:customStyle="1" w:styleId="ExplorateurdedocumentsCar">
    <w:name w:val="Explorateur de documents Car"/>
    <w:basedOn w:val="Policepardfaut"/>
    <w:link w:val="Explorateurdedocuments"/>
    <w:semiHidden/>
    <w:rsid w:val="00377FBF"/>
    <w:rPr>
      <w:rFonts w:ascii="Tahoma" w:eastAsia="Times New Roman" w:hAnsi="Tahoma" w:cs="Tahoma"/>
      <w:sz w:val="20"/>
      <w:szCs w:val="20"/>
      <w:shd w:val="clear" w:color="auto" w:fill="000080"/>
      <w:lang w:eastAsia="fr-FR"/>
    </w:rPr>
  </w:style>
  <w:style w:type="paragraph" w:styleId="Notedebasdepage">
    <w:name w:val="footnote text"/>
    <w:basedOn w:val="Normal"/>
    <w:link w:val="NotedebasdepageCar"/>
    <w:uiPriority w:val="99"/>
    <w:semiHidden/>
    <w:unhideWhenUsed/>
    <w:rsid w:val="00FF778C"/>
  </w:style>
  <w:style w:type="character" w:customStyle="1" w:styleId="NotedebasdepageCar">
    <w:name w:val="Note de bas de page Car"/>
    <w:basedOn w:val="Policepardfaut"/>
    <w:link w:val="Notedebasdepage"/>
    <w:uiPriority w:val="99"/>
    <w:semiHidden/>
    <w:rsid w:val="00FF778C"/>
    <w:rPr>
      <w:rFonts w:ascii="Times New Roman" w:eastAsia="Times New Roman" w:hAnsi="Times New Roman" w:cs="Times New Roman"/>
      <w:sz w:val="20"/>
      <w:szCs w:val="20"/>
      <w:lang w:val="en-US"/>
    </w:rPr>
  </w:style>
  <w:style w:type="character" w:styleId="Appelnotedebasdep">
    <w:name w:val="footnote reference"/>
    <w:basedOn w:val="Policepardfaut"/>
    <w:uiPriority w:val="99"/>
    <w:semiHidden/>
    <w:unhideWhenUsed/>
    <w:rsid w:val="00FF778C"/>
    <w:rPr>
      <w:vertAlign w:val="superscript"/>
    </w:rPr>
  </w:style>
  <w:style w:type="character" w:styleId="Marquedecommentaire">
    <w:name w:val="annotation reference"/>
    <w:basedOn w:val="Policepardfaut"/>
    <w:uiPriority w:val="99"/>
    <w:semiHidden/>
    <w:unhideWhenUsed/>
    <w:rsid w:val="00527B63"/>
    <w:rPr>
      <w:sz w:val="16"/>
      <w:szCs w:val="16"/>
    </w:rPr>
  </w:style>
  <w:style w:type="paragraph" w:styleId="Commentaire">
    <w:name w:val="annotation text"/>
    <w:basedOn w:val="Normal"/>
    <w:link w:val="CommentaireCar"/>
    <w:uiPriority w:val="99"/>
    <w:semiHidden/>
    <w:unhideWhenUsed/>
    <w:rsid w:val="00527B63"/>
  </w:style>
  <w:style w:type="character" w:customStyle="1" w:styleId="CommentaireCar">
    <w:name w:val="Commentaire Car"/>
    <w:basedOn w:val="Policepardfaut"/>
    <w:link w:val="Commentaire"/>
    <w:uiPriority w:val="99"/>
    <w:semiHidden/>
    <w:rsid w:val="00527B63"/>
    <w:rPr>
      <w:rFonts w:ascii="Times New Roman" w:eastAsia="Times New Roman" w:hAnsi="Times New Roman" w:cs="Times New Roman"/>
      <w:sz w:val="20"/>
      <w:szCs w:val="20"/>
      <w:lang w:val="en-US"/>
    </w:rPr>
  </w:style>
  <w:style w:type="paragraph" w:styleId="Objetducommentaire">
    <w:name w:val="annotation subject"/>
    <w:basedOn w:val="Commentaire"/>
    <w:next w:val="Commentaire"/>
    <w:link w:val="ObjetducommentaireCar"/>
    <w:uiPriority w:val="99"/>
    <w:semiHidden/>
    <w:unhideWhenUsed/>
    <w:rsid w:val="00527B63"/>
    <w:rPr>
      <w:b/>
      <w:bCs/>
    </w:rPr>
  </w:style>
  <w:style w:type="character" w:customStyle="1" w:styleId="ObjetducommentaireCar">
    <w:name w:val="Objet du commentaire Car"/>
    <w:basedOn w:val="CommentaireCar"/>
    <w:link w:val="Objetducommentaire"/>
    <w:uiPriority w:val="99"/>
    <w:semiHidden/>
    <w:rsid w:val="00527B63"/>
    <w:rPr>
      <w:rFonts w:ascii="Times New Roman" w:eastAsia="Times New Roman" w:hAnsi="Times New Roman" w:cs="Times New Roman"/>
      <w:b/>
      <w:bCs/>
      <w:sz w:val="20"/>
      <w:szCs w:val="20"/>
      <w:lang w:val="en-US"/>
    </w:rPr>
  </w:style>
  <w:style w:type="numbering" w:customStyle="1" w:styleId="WW8Num2">
    <w:name w:val="WW8Num2"/>
    <w:basedOn w:val="Aucuneliste"/>
    <w:rsid w:val="006C069C"/>
    <w:pPr>
      <w:numPr>
        <w:numId w:val="15"/>
      </w:numPr>
    </w:pPr>
  </w:style>
  <w:style w:type="numbering" w:customStyle="1" w:styleId="WW8Num3">
    <w:name w:val="WW8Num3"/>
    <w:basedOn w:val="Aucuneliste"/>
    <w:rsid w:val="006C069C"/>
    <w:pPr>
      <w:numPr>
        <w:numId w:val="16"/>
      </w:numPr>
    </w:pPr>
  </w:style>
  <w:style w:type="paragraph" w:styleId="Rvision">
    <w:name w:val="Revision"/>
    <w:hidden/>
    <w:uiPriority w:val="99"/>
    <w:semiHidden/>
    <w:rsid w:val="009E5643"/>
    <w:pPr>
      <w:spacing w:after="0" w:line="240" w:lineRule="auto"/>
    </w:pPr>
    <w:rPr>
      <w:rFonts w:ascii="Times New Roman" w:eastAsia="Times New Roman" w:hAnsi="Times New Roman" w:cs="Times New Roman"/>
      <w:sz w:val="20"/>
      <w:szCs w:val="20"/>
      <w:lang w:val="en-US"/>
    </w:rPr>
  </w:style>
  <w:style w:type="paragraph" w:customStyle="1" w:styleId="Default">
    <w:name w:val="Default"/>
    <w:rsid w:val="007A74B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651081">
      <w:bodyDiv w:val="1"/>
      <w:marLeft w:val="0"/>
      <w:marRight w:val="0"/>
      <w:marTop w:val="0"/>
      <w:marBottom w:val="0"/>
      <w:divBdr>
        <w:top w:val="none" w:sz="0" w:space="0" w:color="auto"/>
        <w:left w:val="none" w:sz="0" w:space="0" w:color="auto"/>
        <w:bottom w:val="none" w:sz="0" w:space="0" w:color="auto"/>
        <w:right w:val="none" w:sz="0" w:space="0" w:color="auto"/>
      </w:divBdr>
    </w:div>
    <w:div w:id="772407953">
      <w:bodyDiv w:val="1"/>
      <w:marLeft w:val="0"/>
      <w:marRight w:val="0"/>
      <w:marTop w:val="0"/>
      <w:marBottom w:val="0"/>
      <w:divBdr>
        <w:top w:val="none" w:sz="0" w:space="0" w:color="auto"/>
        <w:left w:val="none" w:sz="0" w:space="0" w:color="auto"/>
        <w:bottom w:val="none" w:sz="0" w:space="0" w:color="auto"/>
        <w:right w:val="none" w:sz="0" w:space="0" w:color="auto"/>
      </w:divBdr>
    </w:div>
    <w:div w:id="82555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3F9039C9949EB4CACA60CCAFE2C7ADE" ma:contentTypeVersion="18" ma:contentTypeDescription="Crée un document." ma:contentTypeScope="" ma:versionID="526533fd528fabd642d7df1858032b1d">
  <xsd:schema xmlns:xsd="http://www.w3.org/2001/XMLSchema" xmlns:xs="http://www.w3.org/2001/XMLSchema" xmlns:p="http://schemas.microsoft.com/office/2006/metadata/properties" xmlns:ns3="b5e37d41-52a0-4977-bb0f-6df5d9c7316b" xmlns:ns4="750f49d6-0592-4114-8e88-a3b901d41ff3" targetNamespace="http://schemas.microsoft.com/office/2006/metadata/properties" ma:root="true" ma:fieldsID="4e96e29365a1fa43f640a5818b1dc7aa" ns3:_="" ns4:_="">
    <xsd:import namespace="b5e37d41-52a0-4977-bb0f-6df5d9c7316b"/>
    <xsd:import namespace="750f49d6-0592-4114-8e88-a3b901d41ff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e37d41-52a0-4977-bb0f-6df5d9c73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0f49d6-0592-4114-8e88-a3b901d41ff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5e37d41-52a0-4977-bb0f-6df5d9c731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90E00B-B86F-4A32-953E-49EC34459A2C}">
  <ds:schemaRefs>
    <ds:schemaRef ds:uri="http://schemas.openxmlformats.org/officeDocument/2006/bibliography"/>
  </ds:schemaRefs>
</ds:datastoreItem>
</file>

<file path=customXml/itemProps2.xml><?xml version="1.0" encoding="utf-8"?>
<ds:datastoreItem xmlns:ds="http://schemas.openxmlformats.org/officeDocument/2006/customXml" ds:itemID="{6662C2A6-D6C2-430F-8067-CE08F260D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e37d41-52a0-4977-bb0f-6df5d9c7316b"/>
    <ds:schemaRef ds:uri="750f49d6-0592-4114-8e88-a3b901d4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5DC369-5E8C-4A85-B91B-436B4F586D7D}">
  <ds:schemaRefs>
    <ds:schemaRef ds:uri="http://schemas.microsoft.com/office/2006/metadata/properties"/>
    <ds:schemaRef ds:uri="http://schemas.microsoft.com/office/infopath/2007/PartnerControls"/>
    <ds:schemaRef ds:uri="b5e37d41-52a0-4977-bb0f-6df5d9c7316b"/>
  </ds:schemaRefs>
</ds:datastoreItem>
</file>

<file path=customXml/itemProps4.xml><?xml version="1.0" encoding="utf-8"?>
<ds:datastoreItem xmlns:ds="http://schemas.openxmlformats.org/officeDocument/2006/customXml" ds:itemID="{DD8B1DD8-D4A7-4CEE-B553-E57E314E3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7</Pages>
  <Words>2148</Words>
  <Characters>11818</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EIFFAGE</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Anoret</dc:creator>
  <cp:lastModifiedBy>BONNET.EXT Maxime [EIFFAGE ENERGIE SYSTEMES]</cp:lastModifiedBy>
  <cp:revision>63</cp:revision>
  <cp:lastPrinted>2025-02-10T10:17:00Z</cp:lastPrinted>
  <dcterms:created xsi:type="dcterms:W3CDTF">2025-02-10T10:16:00Z</dcterms:created>
  <dcterms:modified xsi:type="dcterms:W3CDTF">2026-03-16T13:40:00Z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0x01010033F9039C9949EB4CACA60CCAFE2C7ADE</vt:lpwstr>
  </property>
</Properties>
</file>