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1CAB" w14:textId="64EB7F2C" w:rsidR="00CC6219" w:rsidRDefault="00CC6219" w:rsidP="00902F49">
      <w:pPr>
        <w:pStyle w:val="Corpsdetexte"/>
        <w:rPr>
          <w:color w:val="000000" w:themeColor="text1"/>
        </w:rPr>
      </w:pPr>
    </w:p>
    <w:p w14:paraId="771FB1B9" w14:textId="0CDFBF32" w:rsidR="001524C3" w:rsidRPr="00C55FAB" w:rsidRDefault="001524C3" w:rsidP="001524C3">
      <w:pPr>
        <w:pBdr>
          <w:top w:val="double" w:sz="12" w:space="0" w:color="auto"/>
          <w:left w:val="double" w:sz="12" w:space="1" w:color="auto"/>
          <w:bottom w:val="double" w:sz="12" w:space="1" w:color="auto"/>
          <w:right w:val="double" w:sz="12" w:space="1" w:color="auto"/>
        </w:pBdr>
        <w:spacing w:after="0"/>
        <w:ind w:right="335"/>
        <w:jc w:val="center"/>
        <w:rPr>
          <w:b/>
          <w:bCs/>
          <w:sz w:val="40"/>
          <w:szCs w:val="40"/>
        </w:rPr>
      </w:pPr>
      <w:r w:rsidRPr="00C55FAB">
        <w:rPr>
          <w:b/>
          <w:bCs/>
          <w:sz w:val="40"/>
          <w:szCs w:val="40"/>
        </w:rPr>
        <w:t>P</w:t>
      </w:r>
      <w:r>
        <w:rPr>
          <w:b/>
          <w:bCs/>
          <w:sz w:val="40"/>
          <w:szCs w:val="40"/>
        </w:rPr>
        <w:t>rotocole</w:t>
      </w:r>
      <w:r w:rsidRPr="00C55FA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d’Accord</w:t>
      </w:r>
      <w:r w:rsidRPr="00C55FA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sur la</w:t>
      </w:r>
    </w:p>
    <w:p w14:paraId="094005D1" w14:textId="47F13959" w:rsidR="001524C3" w:rsidRDefault="001524C3" w:rsidP="001524C3">
      <w:pPr>
        <w:pBdr>
          <w:top w:val="double" w:sz="12" w:space="0" w:color="auto"/>
          <w:left w:val="double" w:sz="12" w:space="1" w:color="auto"/>
          <w:bottom w:val="double" w:sz="12" w:space="1" w:color="auto"/>
          <w:right w:val="double" w:sz="12" w:space="1" w:color="auto"/>
        </w:pBdr>
        <w:spacing w:after="0"/>
        <w:ind w:right="335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Négociation Annuelle Obligatoire</w:t>
      </w:r>
      <w:r w:rsidRPr="00C55FA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pour l’année 202</w:t>
      </w:r>
      <w:r w:rsidR="00950924">
        <w:rPr>
          <w:b/>
          <w:bCs/>
          <w:sz w:val="40"/>
          <w:szCs w:val="40"/>
        </w:rPr>
        <w:t>6</w:t>
      </w:r>
    </w:p>
    <w:p w14:paraId="15F1F029" w14:textId="5228FB5D" w:rsidR="001524C3" w:rsidRPr="00C55FAB" w:rsidRDefault="001524C3" w:rsidP="001524C3">
      <w:pPr>
        <w:pBdr>
          <w:top w:val="double" w:sz="12" w:space="0" w:color="auto"/>
          <w:left w:val="double" w:sz="12" w:space="1" w:color="auto"/>
          <w:bottom w:val="double" w:sz="12" w:space="1" w:color="auto"/>
          <w:right w:val="double" w:sz="12" w:space="1" w:color="auto"/>
        </w:pBdr>
        <w:spacing w:after="0"/>
        <w:ind w:right="335"/>
        <w:jc w:val="center"/>
        <w:rPr>
          <w:b/>
          <w:bCs/>
          <w:sz w:val="40"/>
          <w:szCs w:val="40"/>
          <w:highlight w:val="yellow"/>
        </w:rPr>
      </w:pPr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>au</w:t>
      </w:r>
      <w:proofErr w:type="gramEnd"/>
      <w:r>
        <w:rPr>
          <w:b/>
          <w:bCs/>
          <w:sz w:val="40"/>
          <w:szCs w:val="40"/>
        </w:rPr>
        <w:t xml:space="preserve"> sein d’Europe Snacks</w:t>
      </w:r>
    </w:p>
    <w:p w14:paraId="330AC921" w14:textId="77777777" w:rsidR="00902F49" w:rsidRPr="00C56912" w:rsidRDefault="00902F49" w:rsidP="00902F49">
      <w:pPr>
        <w:rPr>
          <w:color w:val="000000" w:themeColor="text1"/>
          <w:sz w:val="24"/>
        </w:rPr>
      </w:pPr>
    </w:p>
    <w:p w14:paraId="3FD2D360" w14:textId="77777777" w:rsidR="00F84FCB" w:rsidRPr="00702B73" w:rsidRDefault="00F84FCB" w:rsidP="00F84FCB">
      <w:pPr>
        <w:jc w:val="both"/>
        <w:rPr>
          <w:color w:val="000000" w:themeColor="text1"/>
          <w:sz w:val="24"/>
        </w:rPr>
      </w:pPr>
      <w:r w:rsidRPr="00702B73">
        <w:rPr>
          <w:color w:val="000000" w:themeColor="text1"/>
          <w:sz w:val="24"/>
        </w:rPr>
        <w:t>Entre les soussignés :</w:t>
      </w:r>
    </w:p>
    <w:p w14:paraId="1603E24B" w14:textId="0115A305" w:rsidR="00F84FCB" w:rsidRPr="00702B73" w:rsidRDefault="00CB19BC" w:rsidP="00F84FCB">
      <w:pPr>
        <w:pStyle w:val="Corpsdetexte"/>
        <w:rPr>
          <w:rFonts w:asciiTheme="minorHAnsi" w:eastAsiaTheme="minorEastAsia" w:hAnsiTheme="minorHAnsi" w:cstheme="minorBidi"/>
          <w:color w:val="000000" w:themeColor="text1"/>
          <w:szCs w:val="22"/>
          <w:lang w:eastAsia="fr-FR"/>
        </w:rPr>
      </w:pPr>
      <w:r w:rsidRPr="00702B73">
        <w:rPr>
          <w:rFonts w:asciiTheme="minorHAnsi" w:eastAsiaTheme="minorEastAsia" w:hAnsiTheme="minorHAnsi" w:cstheme="minorBidi"/>
          <w:color w:val="000000" w:themeColor="text1"/>
          <w:szCs w:val="22"/>
          <w:lang w:eastAsia="fr-FR"/>
        </w:rPr>
        <w:t>Europe Snacks</w:t>
      </w:r>
      <w:r w:rsidR="00F84FCB" w:rsidRPr="00702B73">
        <w:rPr>
          <w:rFonts w:asciiTheme="minorHAnsi" w:eastAsiaTheme="minorEastAsia" w:hAnsiTheme="minorHAnsi" w:cstheme="minorBidi"/>
          <w:color w:val="000000" w:themeColor="text1"/>
          <w:szCs w:val="22"/>
          <w:lang w:eastAsia="fr-FR"/>
        </w:rPr>
        <w:t xml:space="preserve">, représentée par </w:t>
      </w:r>
      <w:r w:rsidR="008E5F5A">
        <w:rPr>
          <w:rFonts w:asciiTheme="minorHAnsi" w:eastAsiaTheme="minorEastAsia" w:hAnsiTheme="minorHAnsi" w:cstheme="minorBidi"/>
          <w:color w:val="000000" w:themeColor="text1"/>
          <w:szCs w:val="22"/>
          <w:lang w:eastAsia="fr-FR"/>
        </w:rPr>
        <w:t>XX</w:t>
      </w:r>
      <w:r w:rsidR="00F84FCB" w:rsidRPr="00702B73">
        <w:rPr>
          <w:rFonts w:asciiTheme="minorHAnsi" w:eastAsiaTheme="minorEastAsia" w:hAnsiTheme="minorHAnsi" w:cstheme="minorBidi"/>
          <w:color w:val="000000" w:themeColor="text1"/>
          <w:szCs w:val="22"/>
          <w:lang w:eastAsia="fr-FR"/>
        </w:rPr>
        <w:t>, agissant en qualité de Directeur Général,</w:t>
      </w:r>
    </w:p>
    <w:p w14:paraId="2E0D179C" w14:textId="77777777" w:rsidR="00F84FCB" w:rsidRPr="00702B73" w:rsidRDefault="00F84FCB" w:rsidP="00F84FCB">
      <w:pPr>
        <w:pStyle w:val="Corpsdetexte"/>
        <w:rPr>
          <w:rFonts w:asciiTheme="minorHAnsi" w:eastAsiaTheme="minorEastAsia" w:hAnsiTheme="minorHAnsi" w:cstheme="minorBidi"/>
          <w:color w:val="000000" w:themeColor="text1"/>
          <w:szCs w:val="22"/>
          <w:lang w:eastAsia="fr-FR"/>
        </w:rPr>
      </w:pPr>
    </w:p>
    <w:p w14:paraId="474F96A2" w14:textId="77777777" w:rsidR="00F66CB3" w:rsidRPr="00702B73" w:rsidRDefault="00F84FCB" w:rsidP="00F84FCB">
      <w:pPr>
        <w:rPr>
          <w:color w:val="000000" w:themeColor="text1"/>
          <w:sz w:val="24"/>
        </w:rPr>
      </w:pPr>
      <w:r w:rsidRPr="00702B73">
        <w:rPr>
          <w:color w:val="000000" w:themeColor="text1"/>
          <w:sz w:val="24"/>
        </w:rPr>
        <w:t xml:space="preserve">D’une part, </w:t>
      </w:r>
    </w:p>
    <w:p w14:paraId="5352B252" w14:textId="77777777" w:rsidR="00F84FCB" w:rsidRPr="00702B73" w:rsidRDefault="00F66CB3" w:rsidP="00F84FCB">
      <w:pPr>
        <w:rPr>
          <w:color w:val="000000" w:themeColor="text1"/>
          <w:sz w:val="24"/>
        </w:rPr>
      </w:pPr>
      <w:r w:rsidRPr="00702B73">
        <w:rPr>
          <w:color w:val="000000" w:themeColor="text1"/>
          <w:sz w:val="24"/>
        </w:rPr>
        <w:t>E</w:t>
      </w:r>
      <w:r w:rsidR="00F84FCB" w:rsidRPr="00702B73">
        <w:rPr>
          <w:color w:val="000000" w:themeColor="text1"/>
          <w:sz w:val="24"/>
        </w:rPr>
        <w:t>t</w:t>
      </w:r>
    </w:p>
    <w:p w14:paraId="77FB3232" w14:textId="356EFB5A" w:rsidR="00F66CB3" w:rsidRPr="00702B73" w:rsidRDefault="00F84FCB" w:rsidP="00F84FCB">
      <w:pPr>
        <w:jc w:val="both"/>
        <w:rPr>
          <w:color w:val="000000" w:themeColor="text1"/>
          <w:sz w:val="24"/>
        </w:rPr>
      </w:pPr>
      <w:r w:rsidRPr="00702B73">
        <w:rPr>
          <w:color w:val="000000" w:themeColor="text1"/>
          <w:sz w:val="24"/>
        </w:rPr>
        <w:t xml:space="preserve">Les représentants du personnel </w:t>
      </w:r>
      <w:r w:rsidR="00CB19BC" w:rsidRPr="00702B73">
        <w:rPr>
          <w:color w:val="000000" w:themeColor="text1"/>
          <w:sz w:val="24"/>
        </w:rPr>
        <w:t>d’Europe Snacks</w:t>
      </w:r>
      <w:r w:rsidRPr="00702B73">
        <w:rPr>
          <w:color w:val="000000" w:themeColor="text1"/>
          <w:sz w:val="24"/>
        </w:rPr>
        <w:t xml:space="preserve">, </w:t>
      </w:r>
      <w:r w:rsidR="00702D33" w:rsidRPr="00702B73">
        <w:rPr>
          <w:color w:val="000000" w:themeColor="text1"/>
          <w:sz w:val="24"/>
        </w:rPr>
        <w:t xml:space="preserve">et </w:t>
      </w:r>
      <w:r w:rsidR="00F66CB3" w:rsidRPr="00702B73">
        <w:rPr>
          <w:color w:val="000000" w:themeColor="text1"/>
          <w:sz w:val="24"/>
        </w:rPr>
        <w:t xml:space="preserve">leur </w:t>
      </w:r>
      <w:r w:rsidR="00054C6A">
        <w:rPr>
          <w:color w:val="000000" w:themeColor="text1"/>
          <w:sz w:val="24"/>
        </w:rPr>
        <w:t xml:space="preserve">délégué </w:t>
      </w:r>
      <w:r w:rsidR="00F66CB3" w:rsidRPr="00702B73">
        <w:rPr>
          <w:color w:val="000000" w:themeColor="text1"/>
          <w:sz w:val="24"/>
        </w:rPr>
        <w:t>syndical</w:t>
      </w:r>
      <w:r w:rsidR="008E384B" w:rsidRPr="00702B73">
        <w:rPr>
          <w:color w:val="000000" w:themeColor="text1"/>
          <w:sz w:val="24"/>
        </w:rPr>
        <w:t>,</w:t>
      </w:r>
      <w:r w:rsidR="00F66CB3" w:rsidRPr="00702B73">
        <w:rPr>
          <w:color w:val="000000" w:themeColor="text1"/>
          <w:sz w:val="24"/>
        </w:rPr>
        <w:t xml:space="preserve"> </w:t>
      </w:r>
      <w:r w:rsidR="008E5F5A">
        <w:rPr>
          <w:color w:val="000000" w:themeColor="text1"/>
          <w:sz w:val="24"/>
        </w:rPr>
        <w:t>XX</w:t>
      </w:r>
      <w:r w:rsidR="00F66CB3" w:rsidRPr="00702B73">
        <w:rPr>
          <w:color w:val="000000" w:themeColor="text1"/>
          <w:sz w:val="24"/>
        </w:rPr>
        <w:t>,</w:t>
      </w:r>
      <w:r w:rsidR="003114B1" w:rsidRPr="00702B73">
        <w:rPr>
          <w:color w:val="000000" w:themeColor="text1"/>
          <w:sz w:val="24"/>
        </w:rPr>
        <w:t xml:space="preserve"> dûment habilité</w:t>
      </w:r>
    </w:p>
    <w:p w14:paraId="7AC1B22E" w14:textId="77777777" w:rsidR="00F84FCB" w:rsidRPr="00702B73" w:rsidRDefault="00F84FCB" w:rsidP="00F84FCB">
      <w:pPr>
        <w:jc w:val="both"/>
        <w:rPr>
          <w:color w:val="000000" w:themeColor="text1"/>
          <w:sz w:val="24"/>
        </w:rPr>
      </w:pPr>
      <w:r w:rsidRPr="00702B73">
        <w:rPr>
          <w:color w:val="000000" w:themeColor="text1"/>
          <w:sz w:val="24"/>
        </w:rPr>
        <w:t>D’autre part,</w:t>
      </w:r>
    </w:p>
    <w:p w14:paraId="135F142D" w14:textId="77777777" w:rsidR="00902F49" w:rsidRPr="00C56912" w:rsidRDefault="00F84FCB" w:rsidP="00902F49">
      <w:pPr>
        <w:jc w:val="both"/>
        <w:rPr>
          <w:color w:val="000000" w:themeColor="text1"/>
          <w:sz w:val="24"/>
        </w:rPr>
      </w:pPr>
      <w:r w:rsidRPr="00C56912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Il a été </w:t>
      </w:r>
      <w:r w:rsidR="00902F49" w:rsidRPr="00C56912">
        <w:rPr>
          <w:color w:val="000000" w:themeColor="text1"/>
          <w:sz w:val="24"/>
        </w:rPr>
        <w:t>conclu le présent accord d’entreprise en application des articles L. 2221-1 et suivants du Code du travail et plus particulièrement des articles L 2232-17 et L 2232-20</w:t>
      </w:r>
      <w:r w:rsidR="00F66CB3" w:rsidRPr="00C56912">
        <w:rPr>
          <w:color w:val="000000" w:themeColor="text1"/>
          <w:sz w:val="24"/>
        </w:rPr>
        <w:t xml:space="preserve"> du Code du Travail</w:t>
      </w:r>
      <w:r w:rsidR="00902F49" w:rsidRPr="00C56912">
        <w:rPr>
          <w:color w:val="000000" w:themeColor="text1"/>
          <w:sz w:val="24"/>
        </w:rPr>
        <w:t>.</w:t>
      </w:r>
    </w:p>
    <w:p w14:paraId="56036D99" w14:textId="6A30F2C8" w:rsidR="003114B1" w:rsidRDefault="003114B1" w:rsidP="003114B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Article </w:t>
      </w:r>
      <w:r w:rsidR="00DD6B69">
        <w:rPr>
          <w:b/>
          <w:bCs/>
          <w:sz w:val="24"/>
          <w:szCs w:val="24"/>
          <w:u w:val="single"/>
        </w:rPr>
        <w:t>0</w:t>
      </w:r>
      <w:r>
        <w:rPr>
          <w:b/>
          <w:bCs/>
          <w:sz w:val="24"/>
          <w:szCs w:val="24"/>
          <w:u w:val="single"/>
        </w:rPr>
        <w:t xml:space="preserve"> - OBJET </w:t>
      </w:r>
    </w:p>
    <w:p w14:paraId="5C907686" w14:textId="2BC68408" w:rsidR="003114B1" w:rsidRPr="00CC3B45" w:rsidRDefault="003114B1" w:rsidP="003114B1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CC3B45">
        <w:rPr>
          <w:color w:val="000000" w:themeColor="text1"/>
          <w:sz w:val="24"/>
        </w:rPr>
        <w:t xml:space="preserve">La Négociation Annuelle Obligatoire prévue par les articles L.2242-1 et suivants du Code du Travail a fait l’objet de </w:t>
      </w:r>
      <w:r w:rsidR="00A55BB1">
        <w:rPr>
          <w:color w:val="000000" w:themeColor="text1"/>
          <w:sz w:val="24"/>
        </w:rPr>
        <w:t>3</w:t>
      </w:r>
      <w:r w:rsidRPr="00CC3B45">
        <w:rPr>
          <w:color w:val="000000" w:themeColor="text1"/>
          <w:sz w:val="24"/>
        </w:rPr>
        <w:t xml:space="preserve"> réunions entre les représentants du personnel et les représentants de la direction de l’entreprise. Les modalités de la NAO pour l’année 202</w:t>
      </w:r>
      <w:r w:rsidR="00950924">
        <w:rPr>
          <w:color w:val="000000" w:themeColor="text1"/>
          <w:sz w:val="24"/>
        </w:rPr>
        <w:t>6</w:t>
      </w:r>
      <w:r w:rsidRPr="00CC3B45">
        <w:rPr>
          <w:color w:val="000000" w:themeColor="text1"/>
          <w:sz w:val="24"/>
        </w:rPr>
        <w:t xml:space="preserve"> ont donné lieu à la négociation d’un protocole d’accord sur les modalités de la NAO 202</w:t>
      </w:r>
      <w:r w:rsidR="00950924">
        <w:rPr>
          <w:color w:val="000000" w:themeColor="text1"/>
          <w:sz w:val="24"/>
        </w:rPr>
        <w:t>6</w:t>
      </w:r>
      <w:r w:rsidR="008F7200">
        <w:rPr>
          <w:color w:val="000000" w:themeColor="text1"/>
          <w:sz w:val="24"/>
        </w:rPr>
        <w:t>,</w:t>
      </w:r>
      <w:r w:rsidRPr="00CC3B45">
        <w:rPr>
          <w:color w:val="000000" w:themeColor="text1"/>
          <w:sz w:val="24"/>
        </w:rPr>
        <w:t xml:space="preserve"> </w:t>
      </w:r>
      <w:r w:rsidRPr="00ED6A08">
        <w:rPr>
          <w:color w:val="000000" w:themeColor="text1"/>
          <w:sz w:val="24"/>
        </w:rPr>
        <w:t xml:space="preserve">signé le </w:t>
      </w:r>
      <w:r w:rsidR="00950924">
        <w:rPr>
          <w:color w:val="000000" w:themeColor="text1"/>
          <w:sz w:val="24"/>
        </w:rPr>
        <w:t>4 février</w:t>
      </w:r>
      <w:r w:rsidR="00D373EE">
        <w:rPr>
          <w:color w:val="000000" w:themeColor="text1"/>
          <w:sz w:val="24"/>
        </w:rPr>
        <w:t xml:space="preserve"> 202</w:t>
      </w:r>
      <w:r w:rsidR="00950924">
        <w:rPr>
          <w:color w:val="000000" w:themeColor="text1"/>
          <w:sz w:val="24"/>
        </w:rPr>
        <w:t>6</w:t>
      </w:r>
      <w:r w:rsidRPr="00ED6A08">
        <w:rPr>
          <w:color w:val="000000" w:themeColor="text1"/>
          <w:sz w:val="24"/>
        </w:rPr>
        <w:t>.</w:t>
      </w:r>
    </w:p>
    <w:p w14:paraId="2D1FDAC2" w14:textId="77777777" w:rsidR="003114B1" w:rsidRPr="00CC3B45" w:rsidRDefault="003114B1" w:rsidP="003114B1">
      <w:pPr>
        <w:pStyle w:val="Corpsdetexte"/>
        <w:rPr>
          <w:rFonts w:asciiTheme="minorHAnsi" w:eastAsiaTheme="minorEastAsia" w:hAnsiTheme="minorHAnsi" w:cstheme="minorBidi"/>
          <w:color w:val="000000" w:themeColor="text1"/>
          <w:szCs w:val="22"/>
          <w:lang w:eastAsia="fr-FR"/>
        </w:rPr>
      </w:pPr>
    </w:p>
    <w:p w14:paraId="3A18036B" w14:textId="1660D1BA" w:rsidR="003114B1" w:rsidRPr="00CC3B45" w:rsidRDefault="003114B1" w:rsidP="003114B1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CC3B45">
        <w:rPr>
          <w:color w:val="000000" w:themeColor="text1"/>
          <w:sz w:val="24"/>
        </w:rPr>
        <w:t xml:space="preserve">La Direction a rencontré les représentants du personnel et a pu partager les préoccupations majeures pour Europe Snacks que sont l’atteinte de nos résultats et la tenue des engagements stratégiques pris dans le cadre de la Transformation du Groupe. </w:t>
      </w:r>
    </w:p>
    <w:p w14:paraId="4647E987" w14:textId="77777777" w:rsidR="003114B1" w:rsidRPr="00CC3B45" w:rsidRDefault="003114B1" w:rsidP="003114B1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4FD6A8B9" w14:textId="5EDDFD3F" w:rsidR="003114B1" w:rsidRDefault="003114B1" w:rsidP="003114B1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CC3B45">
        <w:rPr>
          <w:color w:val="000000" w:themeColor="text1"/>
          <w:sz w:val="24"/>
        </w:rPr>
        <w:t>Les parties se sont attachées à maintenir un dialogue social de qualité, soutenu et constructif qui a permis d’aboutir aux évolutions détaillées ci-dessous :</w:t>
      </w:r>
    </w:p>
    <w:p w14:paraId="0549523A" w14:textId="77777777" w:rsidR="00C43E16" w:rsidRPr="00CC3B45" w:rsidRDefault="00C43E16" w:rsidP="003114B1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28A8E510" w14:textId="56B89B4D" w:rsidR="003114B1" w:rsidRPr="003114B1" w:rsidRDefault="003114B1" w:rsidP="003114B1">
      <w:pPr>
        <w:pStyle w:val="Titre2"/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</w:pP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Article </w:t>
      </w:r>
      <w:r w:rsidR="00950924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1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– </w:t>
      </w:r>
      <w:r w:rsidR="00950924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CHAMP D’APPLICATION </w:t>
      </w:r>
    </w:p>
    <w:p w14:paraId="72685A65" w14:textId="77777777" w:rsidR="003114B1" w:rsidRPr="00317DB4" w:rsidRDefault="003114B1" w:rsidP="003114B1">
      <w:pPr>
        <w:pStyle w:val="Corpsdetexte"/>
        <w:rPr>
          <w:color w:val="000000" w:themeColor="text1"/>
        </w:rPr>
      </w:pPr>
    </w:p>
    <w:p w14:paraId="2860CEC0" w14:textId="319D2E32" w:rsidR="003114B1" w:rsidRDefault="003114B1" w:rsidP="00C87F07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C87F07">
        <w:rPr>
          <w:color w:val="000000" w:themeColor="text1"/>
          <w:sz w:val="24"/>
        </w:rPr>
        <w:t xml:space="preserve">Le présent accord est applicable à l’ensemble du personnel </w:t>
      </w:r>
      <w:r w:rsidR="009664B0">
        <w:rPr>
          <w:color w:val="000000" w:themeColor="text1"/>
          <w:sz w:val="24"/>
        </w:rPr>
        <w:t xml:space="preserve">appartenant à l’UES Ouest, en </w:t>
      </w:r>
      <w:r w:rsidRPr="00C87F07">
        <w:rPr>
          <w:color w:val="000000" w:themeColor="text1"/>
          <w:sz w:val="24"/>
        </w:rPr>
        <w:t>CDI pour les catégories socio-professionnelles suivantes : Ouvriers - Employés - Techniciens - Agents de maîtrise - Cadres et Ingénieurs de l’entreprise</w:t>
      </w:r>
      <w:r w:rsidR="00950924">
        <w:rPr>
          <w:color w:val="000000" w:themeColor="text1"/>
          <w:sz w:val="24"/>
        </w:rPr>
        <w:t xml:space="preserve"> </w:t>
      </w:r>
      <w:r w:rsidR="00950924" w:rsidRPr="00DD6B69">
        <w:rPr>
          <w:b/>
          <w:bCs/>
          <w:color w:val="000000" w:themeColor="text1"/>
          <w:sz w:val="24"/>
        </w:rPr>
        <w:t>justifiant 6 mois d’ancienneté à la date du 1/03/2026.</w:t>
      </w:r>
    </w:p>
    <w:p w14:paraId="1E4F411E" w14:textId="77777777" w:rsidR="00950924" w:rsidRDefault="00950924" w:rsidP="00C87F07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4DFD1087" w14:textId="000CD7E2" w:rsidR="00950924" w:rsidRDefault="00950924" w:rsidP="00C87F07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Les alternants et CDD sont exclus du champ d’application du présent accord.</w:t>
      </w:r>
    </w:p>
    <w:p w14:paraId="091A6BF0" w14:textId="77777777" w:rsidR="00950924" w:rsidRDefault="00950924" w:rsidP="00C87F07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2F62E0BA" w14:textId="20ACA77B" w:rsidR="00950924" w:rsidRDefault="00950924" w:rsidP="00C87F07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 xml:space="preserve">Les salariés ayant bénéficié d’une augmentation </w:t>
      </w:r>
      <w:r w:rsidR="009664B0">
        <w:rPr>
          <w:color w:val="000000" w:themeColor="text1"/>
          <w:sz w:val="24"/>
        </w:rPr>
        <w:t xml:space="preserve">entre le </w:t>
      </w:r>
      <w:r>
        <w:rPr>
          <w:color w:val="000000" w:themeColor="text1"/>
          <w:sz w:val="24"/>
        </w:rPr>
        <w:t>1/01/2026</w:t>
      </w:r>
      <w:r w:rsidR="009664B0">
        <w:rPr>
          <w:color w:val="000000" w:themeColor="text1"/>
          <w:sz w:val="24"/>
        </w:rPr>
        <w:t xml:space="preserve"> et le 31/03/2026</w:t>
      </w:r>
      <w:r>
        <w:rPr>
          <w:color w:val="000000" w:themeColor="text1"/>
          <w:sz w:val="24"/>
        </w:rPr>
        <w:t xml:space="preserve"> </w:t>
      </w:r>
      <w:r w:rsidR="009664B0">
        <w:rPr>
          <w:color w:val="000000" w:themeColor="text1"/>
          <w:sz w:val="24"/>
        </w:rPr>
        <w:t xml:space="preserve">ou d’une évolution de poste </w:t>
      </w:r>
      <w:r>
        <w:rPr>
          <w:color w:val="000000" w:themeColor="text1"/>
          <w:sz w:val="24"/>
        </w:rPr>
        <w:t xml:space="preserve">sont également exclus de l’application du présent accord. </w:t>
      </w:r>
    </w:p>
    <w:p w14:paraId="026A0CC7" w14:textId="77777777" w:rsidR="00ED6A08" w:rsidRDefault="00ED6A08" w:rsidP="00C87F07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3CFB98ED" w14:textId="0D39F2BC" w:rsidR="003114B1" w:rsidRPr="003114B1" w:rsidRDefault="003114B1" w:rsidP="003114B1">
      <w:pPr>
        <w:pStyle w:val="Titre2"/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</w:pP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Article </w:t>
      </w:r>
      <w:r w:rsidR="00950924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2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– </w:t>
      </w:r>
      <w:r w:rsidR="00950924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DATE D’APPLICATION ET 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DUREE DE L’ACCORD</w:t>
      </w:r>
    </w:p>
    <w:p w14:paraId="1B268B86" w14:textId="77777777" w:rsidR="003114B1" w:rsidRPr="00317DB4" w:rsidRDefault="003114B1" w:rsidP="003114B1">
      <w:pPr>
        <w:pStyle w:val="Corpsdetexte3"/>
        <w:rPr>
          <w:color w:val="000000" w:themeColor="text1"/>
        </w:rPr>
      </w:pPr>
    </w:p>
    <w:p w14:paraId="57DEAA62" w14:textId="78889AEF" w:rsidR="00950924" w:rsidRDefault="00950924" w:rsidP="00D05AC5">
      <w:pPr>
        <w:rPr>
          <w:color w:val="000000" w:themeColor="text1"/>
          <w:sz w:val="24"/>
        </w:rPr>
      </w:pPr>
      <w:r w:rsidRPr="00950924">
        <w:rPr>
          <w:color w:val="000000" w:themeColor="text1"/>
          <w:sz w:val="24"/>
        </w:rPr>
        <w:t xml:space="preserve">Le présent accord s’applique à compter du 1er </w:t>
      </w:r>
      <w:r>
        <w:rPr>
          <w:color w:val="000000" w:themeColor="text1"/>
          <w:sz w:val="24"/>
        </w:rPr>
        <w:t>mars 2026</w:t>
      </w:r>
      <w:r w:rsidR="00D05AC5">
        <w:rPr>
          <w:color w:val="000000" w:themeColor="text1"/>
          <w:sz w:val="24"/>
        </w:rPr>
        <w:t>.</w:t>
      </w:r>
    </w:p>
    <w:p w14:paraId="64057AB5" w14:textId="15050377" w:rsidR="00950924" w:rsidRPr="003114B1" w:rsidRDefault="00950924" w:rsidP="00950924">
      <w:pPr>
        <w:pStyle w:val="Titre2"/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</w:pP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Article </w:t>
      </w:r>
      <w:r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3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</w:t>
      </w:r>
      <w:r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–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</w:t>
      </w:r>
      <w:r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AUGMENTATIONS SALARIALES </w:t>
      </w:r>
    </w:p>
    <w:p w14:paraId="76F44818" w14:textId="77777777" w:rsidR="00950924" w:rsidRDefault="00950924" w:rsidP="00950924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5AA2932C" w14:textId="23EF3228" w:rsidR="00950924" w:rsidRDefault="00950924" w:rsidP="00FE1514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7624CF">
        <w:rPr>
          <w:color w:val="000000" w:themeColor="text1"/>
          <w:sz w:val="24"/>
        </w:rPr>
        <w:t>Les parties à la négociation ont convenu de fixer les mesures salariales suivante</w:t>
      </w:r>
      <w:r>
        <w:rPr>
          <w:color w:val="000000" w:themeColor="text1"/>
          <w:sz w:val="24"/>
        </w:rPr>
        <w:t xml:space="preserve">s, en fonction du statut du salarié à la date d’application du présent accord. </w:t>
      </w:r>
    </w:p>
    <w:p w14:paraId="00D064C8" w14:textId="77777777" w:rsidR="00950924" w:rsidRDefault="00950924" w:rsidP="00FE1514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69AC5D17" w14:textId="3EC8113E" w:rsidR="00950924" w:rsidRPr="00DD6B69" w:rsidRDefault="00950924" w:rsidP="00FE1514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950924">
        <w:rPr>
          <w:b/>
          <w:bCs/>
          <w:color w:val="000000" w:themeColor="text1"/>
          <w:sz w:val="24"/>
        </w:rPr>
        <w:t xml:space="preserve">Pour la population Non-Cadre </w:t>
      </w:r>
      <w:r w:rsidRPr="00950924">
        <w:rPr>
          <w:color w:val="000000" w:themeColor="text1"/>
          <w:sz w:val="24"/>
        </w:rPr>
        <w:t>et pour l’ensemble des collaborateurs visés à l’Article 1</w:t>
      </w:r>
      <w:r>
        <w:rPr>
          <w:b/>
          <w:bCs/>
          <w:color w:val="000000" w:themeColor="text1"/>
          <w:sz w:val="24"/>
        </w:rPr>
        <w:t xml:space="preserve"> </w:t>
      </w:r>
      <w:r w:rsidR="00DD6B69" w:rsidRPr="00DD6B69">
        <w:rPr>
          <w:color w:val="000000" w:themeColor="text1"/>
          <w:sz w:val="24"/>
        </w:rPr>
        <w:t xml:space="preserve">et selon la date d’application visée à l’article 2. </w:t>
      </w:r>
    </w:p>
    <w:p w14:paraId="714F924F" w14:textId="77777777" w:rsidR="00950924" w:rsidRPr="007624CF" w:rsidRDefault="00950924" w:rsidP="00FE1514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7624CF">
        <w:rPr>
          <w:color w:val="000000" w:themeColor="text1"/>
          <w:sz w:val="24"/>
        </w:rPr>
        <w:tab/>
      </w:r>
      <w:r w:rsidRPr="007624CF">
        <w:rPr>
          <w:color w:val="000000" w:themeColor="text1"/>
          <w:sz w:val="24"/>
        </w:rPr>
        <w:tab/>
      </w:r>
    </w:p>
    <w:p w14:paraId="14ACDC8F" w14:textId="00467C24" w:rsidR="00950924" w:rsidRPr="00471320" w:rsidRDefault="00950924" w:rsidP="00FE1514">
      <w:pPr>
        <w:pStyle w:val="Paragraphedeliste"/>
        <w:numPr>
          <w:ilvl w:val="0"/>
          <w:numId w:val="4"/>
        </w:numPr>
        <w:tabs>
          <w:tab w:val="left" w:pos="3192"/>
        </w:tabs>
        <w:jc w:val="both"/>
        <w:rPr>
          <w:color w:val="000000" w:themeColor="text1"/>
          <w:sz w:val="24"/>
        </w:rPr>
      </w:pPr>
      <w:r w:rsidRPr="005601FE">
        <w:rPr>
          <w:color w:val="000000" w:themeColor="text1"/>
          <w:sz w:val="24"/>
        </w:rPr>
        <w:t xml:space="preserve">Mise en œuvre d’une </w:t>
      </w:r>
      <w:r w:rsidRPr="005601FE">
        <w:rPr>
          <w:b/>
          <w:bCs/>
          <w:color w:val="000000" w:themeColor="text1"/>
          <w:sz w:val="24"/>
        </w:rPr>
        <w:t>A</w:t>
      </w:r>
      <w:r w:rsidRPr="005601FE">
        <w:rPr>
          <w:color w:val="000000" w:themeColor="text1"/>
          <w:sz w:val="24"/>
        </w:rPr>
        <w:t xml:space="preserve">ugmentation </w:t>
      </w:r>
      <w:r w:rsidRPr="005601FE">
        <w:rPr>
          <w:b/>
          <w:bCs/>
          <w:color w:val="000000" w:themeColor="text1"/>
          <w:sz w:val="24"/>
        </w:rPr>
        <w:t>G</w:t>
      </w:r>
      <w:r w:rsidRPr="005601FE">
        <w:rPr>
          <w:color w:val="000000" w:themeColor="text1"/>
          <w:sz w:val="24"/>
        </w:rPr>
        <w:t>énérale</w:t>
      </w:r>
      <w:r w:rsidRPr="005601FE">
        <w:rPr>
          <w:b/>
          <w:bCs/>
          <w:color w:val="000000" w:themeColor="text1"/>
          <w:sz w:val="24"/>
        </w:rPr>
        <w:t xml:space="preserve"> (AG)</w:t>
      </w:r>
      <w:r w:rsidRPr="005601FE">
        <w:rPr>
          <w:color w:val="000000" w:themeColor="text1"/>
          <w:sz w:val="24"/>
        </w:rPr>
        <w:t xml:space="preserve"> de </w:t>
      </w:r>
      <w:r w:rsidRPr="005601FE">
        <w:rPr>
          <w:b/>
          <w:bCs/>
          <w:color w:val="000000" w:themeColor="text1"/>
          <w:sz w:val="24"/>
        </w:rPr>
        <w:t xml:space="preserve">+1 % </w:t>
      </w:r>
    </w:p>
    <w:p w14:paraId="07038F76" w14:textId="083587C2" w:rsidR="00950924" w:rsidRPr="005601FE" w:rsidRDefault="00950924" w:rsidP="00FE1514">
      <w:pPr>
        <w:pStyle w:val="Paragraphedeliste"/>
        <w:numPr>
          <w:ilvl w:val="0"/>
          <w:numId w:val="4"/>
        </w:num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5601FE">
        <w:rPr>
          <w:color w:val="000000" w:themeColor="text1"/>
          <w:sz w:val="24"/>
        </w:rPr>
        <w:t>Mise en œuvre d’un budget d’</w:t>
      </w:r>
      <w:r w:rsidRPr="005601FE">
        <w:rPr>
          <w:b/>
          <w:bCs/>
          <w:color w:val="000000" w:themeColor="text1"/>
          <w:sz w:val="24"/>
        </w:rPr>
        <w:t>A</w:t>
      </w:r>
      <w:r w:rsidRPr="005601FE">
        <w:rPr>
          <w:color w:val="000000" w:themeColor="text1"/>
          <w:sz w:val="24"/>
        </w:rPr>
        <w:t xml:space="preserve">ugmentations </w:t>
      </w:r>
      <w:r w:rsidRPr="005601FE">
        <w:rPr>
          <w:b/>
          <w:bCs/>
          <w:color w:val="000000" w:themeColor="text1"/>
          <w:sz w:val="24"/>
        </w:rPr>
        <w:t>I</w:t>
      </w:r>
      <w:r w:rsidRPr="005601FE">
        <w:rPr>
          <w:color w:val="000000" w:themeColor="text1"/>
          <w:sz w:val="24"/>
        </w:rPr>
        <w:t xml:space="preserve">ndividuelles </w:t>
      </w:r>
      <w:r w:rsidRPr="005601FE">
        <w:rPr>
          <w:b/>
          <w:bCs/>
          <w:color w:val="000000" w:themeColor="text1"/>
          <w:sz w:val="24"/>
        </w:rPr>
        <w:t>(AI)</w:t>
      </w:r>
      <w:r w:rsidRPr="005601FE">
        <w:rPr>
          <w:color w:val="000000" w:themeColor="text1"/>
          <w:sz w:val="24"/>
        </w:rPr>
        <w:t xml:space="preserve"> de </w:t>
      </w:r>
      <w:r w:rsidRPr="00ED6A08">
        <w:rPr>
          <w:b/>
          <w:bCs/>
          <w:color w:val="000000" w:themeColor="text1"/>
          <w:sz w:val="24"/>
        </w:rPr>
        <w:t>+</w:t>
      </w:r>
      <w:r>
        <w:rPr>
          <w:b/>
          <w:bCs/>
          <w:color w:val="000000" w:themeColor="text1"/>
          <w:sz w:val="24"/>
        </w:rPr>
        <w:t>0</w:t>
      </w:r>
      <w:r w:rsidRPr="00ED6A08">
        <w:rPr>
          <w:b/>
          <w:bCs/>
          <w:color w:val="000000" w:themeColor="text1"/>
          <w:sz w:val="24"/>
        </w:rPr>
        <w:t>,</w:t>
      </w:r>
      <w:r>
        <w:rPr>
          <w:b/>
          <w:bCs/>
          <w:color w:val="000000" w:themeColor="text1"/>
          <w:sz w:val="24"/>
        </w:rPr>
        <w:t>5</w:t>
      </w:r>
      <w:r w:rsidRPr="005601FE">
        <w:rPr>
          <w:color w:val="000000" w:themeColor="text1"/>
          <w:sz w:val="24"/>
        </w:rPr>
        <w:t xml:space="preserve"> %,</w:t>
      </w:r>
    </w:p>
    <w:p w14:paraId="5B06410E" w14:textId="77777777" w:rsidR="00950924" w:rsidRDefault="00950924" w:rsidP="00FE1514">
      <w:pPr>
        <w:pStyle w:val="Paragraphedeliste"/>
        <w:tabs>
          <w:tab w:val="left" w:pos="3192"/>
        </w:tabs>
        <w:spacing w:after="0" w:line="240" w:lineRule="auto"/>
        <w:jc w:val="both"/>
        <w:rPr>
          <w:color w:val="FF0000"/>
          <w:sz w:val="24"/>
        </w:rPr>
      </w:pPr>
    </w:p>
    <w:p w14:paraId="3C5D39A1" w14:textId="77777777" w:rsidR="00DD6B69" w:rsidRPr="00DD6B69" w:rsidRDefault="00950924" w:rsidP="00DD6B69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950924">
        <w:rPr>
          <w:b/>
          <w:bCs/>
          <w:color w:val="000000" w:themeColor="text1"/>
          <w:sz w:val="24"/>
        </w:rPr>
        <w:t xml:space="preserve">Pour la population Cadre </w:t>
      </w:r>
      <w:r w:rsidRPr="00950924">
        <w:rPr>
          <w:color w:val="000000" w:themeColor="text1"/>
          <w:sz w:val="24"/>
        </w:rPr>
        <w:t>et pour l’ensemble des collaborateurs visés à l’Article 1</w:t>
      </w:r>
      <w:r>
        <w:rPr>
          <w:b/>
          <w:bCs/>
          <w:color w:val="000000" w:themeColor="text1"/>
          <w:sz w:val="24"/>
        </w:rPr>
        <w:t xml:space="preserve"> </w:t>
      </w:r>
      <w:r w:rsidR="00DD6B69" w:rsidRPr="00DD6B69">
        <w:rPr>
          <w:color w:val="000000" w:themeColor="text1"/>
          <w:sz w:val="24"/>
        </w:rPr>
        <w:t xml:space="preserve">et selon la date d’application visée à l’article 2. </w:t>
      </w:r>
    </w:p>
    <w:p w14:paraId="03F71E9C" w14:textId="77777777" w:rsidR="00950924" w:rsidRPr="007624CF" w:rsidRDefault="00950924" w:rsidP="00FE1514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7624CF">
        <w:rPr>
          <w:color w:val="000000" w:themeColor="text1"/>
          <w:sz w:val="24"/>
        </w:rPr>
        <w:tab/>
      </w:r>
      <w:r w:rsidRPr="007624CF">
        <w:rPr>
          <w:color w:val="000000" w:themeColor="text1"/>
          <w:sz w:val="24"/>
        </w:rPr>
        <w:tab/>
      </w:r>
    </w:p>
    <w:p w14:paraId="79A18C49" w14:textId="77777777" w:rsidR="00FE1514" w:rsidRDefault="00950924" w:rsidP="00FE1514">
      <w:pPr>
        <w:pStyle w:val="Paragraphedeliste"/>
        <w:numPr>
          <w:ilvl w:val="0"/>
          <w:numId w:val="4"/>
        </w:num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5601FE">
        <w:rPr>
          <w:color w:val="000000" w:themeColor="text1"/>
          <w:sz w:val="24"/>
        </w:rPr>
        <w:t>Mise en œuvre d’un budget d’</w:t>
      </w:r>
      <w:r w:rsidRPr="005601FE">
        <w:rPr>
          <w:b/>
          <w:bCs/>
          <w:color w:val="000000" w:themeColor="text1"/>
          <w:sz w:val="24"/>
        </w:rPr>
        <w:t>A</w:t>
      </w:r>
      <w:r w:rsidRPr="005601FE">
        <w:rPr>
          <w:color w:val="000000" w:themeColor="text1"/>
          <w:sz w:val="24"/>
        </w:rPr>
        <w:t xml:space="preserve">ugmentations </w:t>
      </w:r>
      <w:r w:rsidRPr="005601FE">
        <w:rPr>
          <w:b/>
          <w:bCs/>
          <w:color w:val="000000" w:themeColor="text1"/>
          <w:sz w:val="24"/>
        </w:rPr>
        <w:t>I</w:t>
      </w:r>
      <w:r w:rsidRPr="005601FE">
        <w:rPr>
          <w:color w:val="000000" w:themeColor="text1"/>
          <w:sz w:val="24"/>
        </w:rPr>
        <w:t xml:space="preserve">ndividuelles </w:t>
      </w:r>
      <w:r w:rsidRPr="005601FE">
        <w:rPr>
          <w:b/>
          <w:bCs/>
          <w:color w:val="000000" w:themeColor="text1"/>
          <w:sz w:val="24"/>
        </w:rPr>
        <w:t>(AI)</w:t>
      </w:r>
      <w:r w:rsidRPr="005601FE">
        <w:rPr>
          <w:color w:val="000000" w:themeColor="text1"/>
          <w:sz w:val="24"/>
        </w:rPr>
        <w:t xml:space="preserve"> de </w:t>
      </w:r>
      <w:r w:rsidRPr="00ED6A08">
        <w:rPr>
          <w:b/>
          <w:bCs/>
          <w:color w:val="000000" w:themeColor="text1"/>
          <w:sz w:val="24"/>
        </w:rPr>
        <w:t>+</w:t>
      </w:r>
      <w:r>
        <w:rPr>
          <w:b/>
          <w:bCs/>
          <w:color w:val="000000" w:themeColor="text1"/>
          <w:sz w:val="24"/>
        </w:rPr>
        <w:t>1</w:t>
      </w:r>
      <w:r w:rsidRPr="00ED6A08">
        <w:rPr>
          <w:b/>
          <w:bCs/>
          <w:color w:val="000000" w:themeColor="text1"/>
          <w:sz w:val="24"/>
        </w:rPr>
        <w:t>,</w:t>
      </w:r>
      <w:r>
        <w:rPr>
          <w:b/>
          <w:bCs/>
          <w:color w:val="000000" w:themeColor="text1"/>
          <w:sz w:val="24"/>
        </w:rPr>
        <w:t>3</w:t>
      </w:r>
      <w:r w:rsidRPr="005601FE">
        <w:rPr>
          <w:color w:val="000000" w:themeColor="text1"/>
          <w:sz w:val="24"/>
        </w:rPr>
        <w:t xml:space="preserve"> %</w:t>
      </w:r>
    </w:p>
    <w:p w14:paraId="3CA09ADD" w14:textId="014EBDBA" w:rsidR="00FE1514" w:rsidRPr="00FE1514" w:rsidRDefault="00FE1514" w:rsidP="00FE1514">
      <w:pPr>
        <w:pStyle w:val="Paragraphedeliste"/>
        <w:numPr>
          <w:ilvl w:val="0"/>
          <w:numId w:val="4"/>
        </w:num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FE1514">
        <w:rPr>
          <w:color w:val="000000" w:themeColor="text1"/>
          <w:sz w:val="24"/>
        </w:rPr>
        <w:t>Extension de l’individualisation de la rémunération par un Bonus annuel sur objectifs pour une partie des salariés cadres (N-1 CODIR et/ou selon critères) qui n’en ont pas à ce jour</w:t>
      </w:r>
    </w:p>
    <w:p w14:paraId="3DC93940" w14:textId="77777777" w:rsidR="00950924" w:rsidRDefault="00950924" w:rsidP="00FE1514">
      <w:pPr>
        <w:tabs>
          <w:tab w:val="left" w:pos="3192"/>
        </w:tabs>
        <w:spacing w:after="0" w:line="240" w:lineRule="auto"/>
        <w:jc w:val="both"/>
        <w:rPr>
          <w:color w:val="FF0000"/>
          <w:sz w:val="24"/>
        </w:rPr>
      </w:pPr>
    </w:p>
    <w:p w14:paraId="7785850E" w14:textId="58D7D396" w:rsidR="00FE1514" w:rsidRPr="00FE1514" w:rsidRDefault="00FE1514" w:rsidP="00FE1514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FE1514">
        <w:rPr>
          <w:b/>
          <w:bCs/>
          <w:color w:val="000000" w:themeColor="text1"/>
          <w:sz w:val="24"/>
        </w:rPr>
        <w:t>Toutes CSP confondu</w:t>
      </w:r>
      <w:r>
        <w:rPr>
          <w:b/>
          <w:bCs/>
          <w:color w:val="000000" w:themeColor="text1"/>
          <w:sz w:val="24"/>
        </w:rPr>
        <w:t>es</w:t>
      </w:r>
      <w:r w:rsidRPr="00FE1514">
        <w:rPr>
          <w:color w:val="000000" w:themeColor="text1"/>
          <w:sz w:val="24"/>
        </w:rPr>
        <w:t xml:space="preserve"> : l’attribution d’une enveloppe de +0,2 % dédiés à l’égalité Femme/Homme et à la cohérence de nos grilles salariales. Cette enveloppe est laissée à la discrétion de la direction. </w:t>
      </w:r>
    </w:p>
    <w:p w14:paraId="5C0A9C30" w14:textId="77777777" w:rsidR="00950924" w:rsidRPr="00663171" w:rsidRDefault="00950924" w:rsidP="00950924">
      <w:pPr>
        <w:pStyle w:val="Paragraphedeliste"/>
        <w:tabs>
          <w:tab w:val="left" w:pos="3192"/>
        </w:tabs>
        <w:spacing w:after="0" w:line="240" w:lineRule="auto"/>
        <w:jc w:val="both"/>
        <w:rPr>
          <w:color w:val="FF0000"/>
          <w:sz w:val="24"/>
        </w:rPr>
      </w:pPr>
    </w:p>
    <w:p w14:paraId="72390A85" w14:textId="5FA06617" w:rsidR="00950924" w:rsidRDefault="00950924" w:rsidP="00950924">
      <w:pPr>
        <w:pStyle w:val="Titre2"/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</w:pP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Article </w:t>
      </w:r>
      <w:r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4–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</w:t>
      </w:r>
      <w:r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REMUNATION ACCESSOIRE </w:t>
      </w:r>
    </w:p>
    <w:p w14:paraId="452B8443" w14:textId="77777777" w:rsidR="00D05AC5" w:rsidRDefault="00D05AC5" w:rsidP="00FE1514">
      <w:pPr>
        <w:pStyle w:val="Paragraphedeliste"/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6A769BCB" w14:textId="6DA6C0D0" w:rsidR="00D05AC5" w:rsidRPr="00DD6B69" w:rsidRDefault="00D05AC5" w:rsidP="00D05AC5">
      <w:p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7624CF">
        <w:rPr>
          <w:color w:val="000000" w:themeColor="text1"/>
          <w:sz w:val="24"/>
        </w:rPr>
        <w:t>Les parties à la négociation ont convenu de fixer les mesures salariales suivante</w:t>
      </w:r>
      <w:r>
        <w:rPr>
          <w:color w:val="000000" w:themeColor="text1"/>
          <w:sz w:val="24"/>
        </w:rPr>
        <w:t xml:space="preserve">s </w:t>
      </w:r>
      <w:r w:rsidR="00A14C50">
        <w:rPr>
          <w:color w:val="000000" w:themeColor="text1"/>
          <w:sz w:val="24"/>
        </w:rPr>
        <w:t>applicables à l’ensemble des collaborateurs à la date d’application du présent accord</w:t>
      </w:r>
      <w:r w:rsidRPr="00DD6B69">
        <w:rPr>
          <w:color w:val="000000" w:themeColor="text1"/>
          <w:sz w:val="24"/>
        </w:rPr>
        <w:t xml:space="preserve">. </w:t>
      </w:r>
    </w:p>
    <w:p w14:paraId="447F0703" w14:textId="77777777" w:rsidR="00D05AC5" w:rsidRDefault="00D05AC5" w:rsidP="00FE1514">
      <w:pPr>
        <w:pStyle w:val="Paragraphedeliste"/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</w:p>
    <w:p w14:paraId="2C280B39" w14:textId="1099FF9B" w:rsidR="00FE1514" w:rsidRPr="00FE1514" w:rsidRDefault="00FE1514" w:rsidP="00FE1514">
      <w:pPr>
        <w:pStyle w:val="Paragraphedeliste"/>
        <w:numPr>
          <w:ilvl w:val="0"/>
          <w:numId w:val="4"/>
        </w:num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FE1514">
        <w:rPr>
          <w:color w:val="000000" w:themeColor="text1"/>
          <w:sz w:val="24"/>
        </w:rPr>
        <w:t>Revalorisation du montant des tickets restaurant à 8€</w:t>
      </w:r>
      <w:r>
        <w:rPr>
          <w:color w:val="000000" w:themeColor="text1"/>
          <w:sz w:val="24"/>
        </w:rPr>
        <w:t xml:space="preserve"> avec une participation employeur inchangée (60%)</w:t>
      </w:r>
    </w:p>
    <w:p w14:paraId="17435B75" w14:textId="76948CE2" w:rsidR="00FE1514" w:rsidRPr="00FE1514" w:rsidRDefault="00FE1514" w:rsidP="00FE1514">
      <w:pPr>
        <w:pStyle w:val="Paragraphedeliste"/>
        <w:numPr>
          <w:ilvl w:val="0"/>
          <w:numId w:val="4"/>
        </w:numPr>
        <w:tabs>
          <w:tab w:val="left" w:pos="3192"/>
        </w:tabs>
        <w:spacing w:after="0" w:line="240" w:lineRule="auto"/>
        <w:jc w:val="both"/>
        <w:rPr>
          <w:color w:val="000000" w:themeColor="text1"/>
          <w:sz w:val="24"/>
        </w:rPr>
      </w:pPr>
      <w:r w:rsidRPr="00FE1514">
        <w:rPr>
          <w:color w:val="000000" w:themeColor="text1"/>
          <w:sz w:val="24"/>
        </w:rPr>
        <w:t xml:space="preserve">Revalorisation du montant des paniers jours à 5.10€ </w:t>
      </w:r>
    </w:p>
    <w:p w14:paraId="1E07E50A" w14:textId="77777777" w:rsidR="00DD6B69" w:rsidRDefault="00DD6B69" w:rsidP="00FE1514"/>
    <w:p w14:paraId="07220EA8" w14:textId="7DAD74E6" w:rsidR="006259FA" w:rsidRDefault="006259FA" w:rsidP="00FE1514"/>
    <w:p w14:paraId="026A8728" w14:textId="4BCFB6B6" w:rsidR="008E5F5A" w:rsidRDefault="008E5F5A" w:rsidP="00FE1514"/>
    <w:p w14:paraId="7AA15243" w14:textId="77777777" w:rsidR="008E5F5A" w:rsidRDefault="008E5F5A" w:rsidP="00FE1514"/>
    <w:p w14:paraId="493553E1" w14:textId="77777777" w:rsidR="006259FA" w:rsidRPr="00FE1514" w:rsidRDefault="006259FA" w:rsidP="00FE1514"/>
    <w:p w14:paraId="77797CF3" w14:textId="72FE5586" w:rsidR="00950924" w:rsidRDefault="00950924" w:rsidP="00950924">
      <w:pPr>
        <w:pStyle w:val="Titre2"/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</w:pP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lastRenderedPageBreak/>
        <w:t xml:space="preserve">Article </w:t>
      </w:r>
      <w:r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5 –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</w:t>
      </w:r>
      <w:r w:rsidR="00FE1514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ABSENCES REMUNEREES POUR EVENEMENTS FAMILIAUX</w:t>
      </w:r>
      <w:r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 </w:t>
      </w:r>
    </w:p>
    <w:p w14:paraId="2749DA12" w14:textId="77777777" w:rsidR="00391992" w:rsidRDefault="00391992" w:rsidP="00FE1514">
      <w:pPr>
        <w:jc w:val="both"/>
        <w:rPr>
          <w:color w:val="000000" w:themeColor="text1"/>
          <w:sz w:val="24"/>
        </w:rPr>
      </w:pPr>
    </w:p>
    <w:p w14:paraId="1172A0BB" w14:textId="01FECEA2" w:rsidR="00FE1514" w:rsidRDefault="00FE1514" w:rsidP="00FE1514">
      <w:pPr>
        <w:jc w:val="both"/>
        <w:rPr>
          <w:color w:val="000000" w:themeColor="text1"/>
          <w:sz w:val="24"/>
        </w:rPr>
      </w:pPr>
      <w:r w:rsidRPr="00FE1514">
        <w:rPr>
          <w:color w:val="000000" w:themeColor="text1"/>
          <w:sz w:val="24"/>
        </w:rPr>
        <w:t xml:space="preserve">Dans une démarche constante d’amélioration de l’équilibre vie privée / vie professionnelle et </w:t>
      </w:r>
      <w:r>
        <w:rPr>
          <w:color w:val="000000" w:themeColor="text1"/>
          <w:sz w:val="24"/>
        </w:rPr>
        <w:t xml:space="preserve">afin d’accompagner au mieux le collaborateur, il a été convenu d’attribuer les jours d’absences autorisées et rémunérées suivants : </w:t>
      </w:r>
    </w:p>
    <w:p w14:paraId="051A909C" w14:textId="719EB9EA" w:rsidR="00FE1514" w:rsidRDefault="00FE1514" w:rsidP="00FE1514">
      <w:pPr>
        <w:pStyle w:val="Paragraphedeliste"/>
        <w:numPr>
          <w:ilvl w:val="0"/>
          <w:numId w:val="11"/>
        </w:numPr>
        <w:jc w:val="both"/>
        <w:rPr>
          <w:color w:val="000000" w:themeColor="text1"/>
          <w:sz w:val="24"/>
        </w:rPr>
      </w:pPr>
      <w:r w:rsidRPr="00FE1514">
        <w:rPr>
          <w:color w:val="000000" w:themeColor="text1"/>
          <w:sz w:val="24"/>
        </w:rPr>
        <w:t>Mise en place de 2 jours d’absences rémunérées pour les salariés bénéficiaires d’une RQTH</w:t>
      </w:r>
      <w:r>
        <w:rPr>
          <w:color w:val="000000" w:themeColor="text1"/>
          <w:sz w:val="24"/>
        </w:rPr>
        <w:t xml:space="preserve"> reconnue auprès de l’entreprise ET sur présentation d’un justificatif médical (convocation ou document attestation du suivi) </w:t>
      </w:r>
    </w:p>
    <w:p w14:paraId="7A4639C5" w14:textId="77777777" w:rsidR="005C0D8F" w:rsidRDefault="00FE1514" w:rsidP="00FE1514">
      <w:pPr>
        <w:pStyle w:val="Paragraphedeliste"/>
        <w:numPr>
          <w:ilvl w:val="0"/>
          <w:numId w:val="11"/>
        </w:num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Mise en place de 2 jours d’absences rémunérées pour </w:t>
      </w:r>
      <w:r w:rsidRPr="00FE1514">
        <w:rPr>
          <w:color w:val="000000" w:themeColor="text1"/>
          <w:sz w:val="24"/>
        </w:rPr>
        <w:t xml:space="preserve">enfants malades </w:t>
      </w:r>
      <w:r w:rsidR="007416D8">
        <w:rPr>
          <w:color w:val="000000" w:themeColor="text1"/>
          <w:sz w:val="24"/>
        </w:rPr>
        <w:t>sur présentation d’un justificatif du médecin traitant ET pour les enfants de - de</w:t>
      </w:r>
      <w:r w:rsidRPr="00FE1514">
        <w:rPr>
          <w:color w:val="000000" w:themeColor="text1"/>
          <w:sz w:val="24"/>
        </w:rPr>
        <w:t xml:space="preserve"> 16</w:t>
      </w:r>
      <w:r w:rsidR="007416D8">
        <w:rPr>
          <w:color w:val="000000" w:themeColor="text1"/>
          <w:sz w:val="24"/>
        </w:rPr>
        <w:t xml:space="preserve"> </w:t>
      </w:r>
      <w:r w:rsidRPr="00FE1514">
        <w:rPr>
          <w:color w:val="000000" w:themeColor="text1"/>
          <w:sz w:val="24"/>
        </w:rPr>
        <w:t>ans (sur justificatifs)</w:t>
      </w:r>
      <w:r w:rsidR="007416D8">
        <w:rPr>
          <w:color w:val="000000" w:themeColor="text1"/>
          <w:sz w:val="24"/>
        </w:rPr>
        <w:t xml:space="preserve">. Les 2 jours s’entendent par salarié et non par enfant. </w:t>
      </w:r>
    </w:p>
    <w:p w14:paraId="29C0673F" w14:textId="0CC26C9C" w:rsidR="005C0D8F" w:rsidRDefault="00FE1514" w:rsidP="00FE1514">
      <w:pPr>
        <w:pStyle w:val="Paragraphedeliste"/>
        <w:numPr>
          <w:ilvl w:val="0"/>
          <w:numId w:val="11"/>
        </w:numPr>
        <w:jc w:val="both"/>
        <w:rPr>
          <w:color w:val="000000" w:themeColor="text1"/>
          <w:sz w:val="24"/>
        </w:rPr>
      </w:pPr>
      <w:r w:rsidRPr="005C0D8F">
        <w:rPr>
          <w:color w:val="000000" w:themeColor="text1"/>
          <w:sz w:val="24"/>
        </w:rPr>
        <w:t xml:space="preserve">Revalorisation du nombre de jours évènements familiaux </w:t>
      </w:r>
      <w:r w:rsidR="009664B0">
        <w:rPr>
          <w:color w:val="000000" w:themeColor="text1"/>
          <w:sz w:val="24"/>
        </w:rPr>
        <w:t>et application de ces jours en cas de vacances du salarié engendrant le report des congés</w:t>
      </w:r>
    </w:p>
    <w:p w14:paraId="29CC0085" w14:textId="1E74C062" w:rsidR="005C0D8F" w:rsidRDefault="005C0D8F" w:rsidP="00FE1514">
      <w:pPr>
        <w:pStyle w:val="Paragraphedeliste"/>
        <w:numPr>
          <w:ilvl w:val="1"/>
          <w:numId w:val="11"/>
        </w:num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E</w:t>
      </w:r>
      <w:r w:rsidR="00FE1514" w:rsidRPr="005C0D8F">
        <w:rPr>
          <w:color w:val="000000" w:themeColor="text1"/>
          <w:sz w:val="24"/>
        </w:rPr>
        <w:t>n cas de décès de conjoints, parents, frères/sœurs</w:t>
      </w:r>
      <w:r w:rsidR="006259FA">
        <w:rPr>
          <w:color w:val="000000" w:themeColor="text1"/>
          <w:sz w:val="24"/>
        </w:rPr>
        <w:t> à</w:t>
      </w:r>
      <w:r w:rsidR="00FE1514" w:rsidRPr="005C0D8F">
        <w:rPr>
          <w:color w:val="000000" w:themeColor="text1"/>
          <w:sz w:val="24"/>
        </w:rPr>
        <w:t xml:space="preserve"> 5 jours </w:t>
      </w:r>
    </w:p>
    <w:p w14:paraId="57F51F33" w14:textId="79244624" w:rsidR="005C0D8F" w:rsidRDefault="005C0D8F" w:rsidP="00FE1514">
      <w:pPr>
        <w:pStyle w:val="Paragraphedeliste"/>
        <w:numPr>
          <w:ilvl w:val="1"/>
          <w:numId w:val="11"/>
        </w:num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En cas de décès de</w:t>
      </w:r>
      <w:r w:rsidR="00FE1514" w:rsidRPr="005C0D8F">
        <w:rPr>
          <w:color w:val="000000" w:themeColor="text1"/>
          <w:sz w:val="24"/>
        </w:rPr>
        <w:t xml:space="preserve"> petits enfants à 2 jours</w:t>
      </w:r>
    </w:p>
    <w:p w14:paraId="51A6F782" w14:textId="76DED3D5" w:rsidR="003114B1" w:rsidRPr="00391992" w:rsidRDefault="005C0D8F" w:rsidP="00AF490A">
      <w:pPr>
        <w:pStyle w:val="Paragraphedeliste"/>
        <w:numPr>
          <w:ilvl w:val="1"/>
          <w:numId w:val="11"/>
        </w:numPr>
        <w:jc w:val="both"/>
        <w:rPr>
          <w:color w:val="000000" w:themeColor="text1"/>
          <w:lang w:eastAsia="en-US"/>
        </w:rPr>
      </w:pPr>
      <w:r w:rsidRPr="005C0D8F">
        <w:rPr>
          <w:color w:val="000000" w:themeColor="text1"/>
          <w:sz w:val="24"/>
        </w:rPr>
        <w:t>A</w:t>
      </w:r>
      <w:r w:rsidR="00FE1514" w:rsidRPr="005C0D8F">
        <w:rPr>
          <w:color w:val="000000" w:themeColor="text1"/>
          <w:sz w:val="24"/>
        </w:rPr>
        <w:t>pplication des jours évènements familiaux en cas de vacances du salarié</w:t>
      </w:r>
      <w:r w:rsidRPr="005C0D8F">
        <w:rPr>
          <w:color w:val="000000" w:themeColor="text1"/>
          <w:sz w:val="24"/>
        </w:rPr>
        <w:t xml:space="preserve"> : </w:t>
      </w:r>
      <w:r w:rsidR="00FE1514" w:rsidRPr="005C0D8F">
        <w:rPr>
          <w:color w:val="000000" w:themeColor="text1"/>
          <w:sz w:val="24"/>
        </w:rPr>
        <w:t>le salarié pourra reporter les congés et les remplacer par des jours évènements familiaux décès</w:t>
      </w:r>
    </w:p>
    <w:p w14:paraId="68CF12C6" w14:textId="28D015DE" w:rsidR="00391992" w:rsidRPr="005C0D8F" w:rsidRDefault="00391992" w:rsidP="00AF490A">
      <w:pPr>
        <w:pStyle w:val="Paragraphedeliste"/>
        <w:numPr>
          <w:ilvl w:val="1"/>
          <w:numId w:val="11"/>
        </w:numPr>
        <w:jc w:val="both"/>
        <w:rPr>
          <w:color w:val="000000" w:themeColor="text1"/>
          <w:lang w:eastAsia="en-US"/>
        </w:rPr>
      </w:pPr>
      <w:r>
        <w:rPr>
          <w:color w:val="000000" w:themeColor="text1"/>
          <w:sz w:val="24"/>
        </w:rPr>
        <w:t>Extension de l’application des jours pour décès parents au beau-père / belle-mère (conjoint du parent)</w:t>
      </w:r>
    </w:p>
    <w:p w14:paraId="70D87A1D" w14:textId="77777777" w:rsidR="005C0D8F" w:rsidRPr="005C0D8F" w:rsidRDefault="005C0D8F" w:rsidP="005C0D8F">
      <w:pPr>
        <w:pStyle w:val="Paragraphedeliste"/>
        <w:ind w:left="1440"/>
        <w:jc w:val="both"/>
        <w:rPr>
          <w:color w:val="000000" w:themeColor="text1"/>
          <w:lang w:eastAsia="en-US"/>
        </w:rPr>
      </w:pPr>
    </w:p>
    <w:p w14:paraId="0D721D1B" w14:textId="2F6C536B" w:rsidR="003114B1" w:rsidRPr="003114B1" w:rsidRDefault="003114B1" w:rsidP="003114B1">
      <w:pPr>
        <w:pStyle w:val="Titre2"/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</w:pP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Article </w:t>
      </w:r>
      <w:r w:rsidR="00950924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6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– DATE D’ENTREE EN APPLICATION</w:t>
      </w:r>
    </w:p>
    <w:p w14:paraId="6DD35758" w14:textId="77777777" w:rsidR="003114B1" w:rsidRPr="00317DB4" w:rsidRDefault="003114B1" w:rsidP="003114B1">
      <w:pPr>
        <w:pStyle w:val="Titre3"/>
        <w:rPr>
          <w:b w:val="0"/>
          <w:bCs/>
          <w:color w:val="000000" w:themeColor="text1"/>
          <w:u w:val="none"/>
        </w:rPr>
      </w:pPr>
    </w:p>
    <w:p w14:paraId="5FCAB032" w14:textId="77777777" w:rsidR="003114B1" w:rsidRPr="00AA2B7D" w:rsidRDefault="003114B1" w:rsidP="003114B1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Le présent accord entrera en vigueur à compter du jour suivant son dépôt.</w:t>
      </w:r>
    </w:p>
    <w:p w14:paraId="082E534C" w14:textId="743E347E" w:rsidR="002A1594" w:rsidRDefault="002A1594" w:rsidP="003114B1">
      <w:pPr>
        <w:jc w:val="both"/>
        <w:rPr>
          <w:color w:val="000000" w:themeColor="text1"/>
          <w:lang w:eastAsia="en-US"/>
        </w:rPr>
      </w:pPr>
    </w:p>
    <w:p w14:paraId="22DF85A8" w14:textId="5C676C40" w:rsidR="003114B1" w:rsidRPr="003114B1" w:rsidRDefault="003114B1" w:rsidP="003114B1">
      <w:pPr>
        <w:pStyle w:val="Titre2"/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</w:pP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Article </w:t>
      </w:r>
      <w:r w:rsidR="00950924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7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– REVISION DE L’ACCORD</w:t>
      </w:r>
    </w:p>
    <w:p w14:paraId="74173480" w14:textId="77777777" w:rsidR="003114B1" w:rsidRPr="00317DB4" w:rsidRDefault="003114B1" w:rsidP="003114B1">
      <w:pPr>
        <w:pStyle w:val="Corpsdetexte3"/>
        <w:rPr>
          <w:color w:val="000000" w:themeColor="text1"/>
        </w:rPr>
      </w:pPr>
    </w:p>
    <w:p w14:paraId="4BB4AB43" w14:textId="77777777" w:rsidR="009664B0" w:rsidRDefault="003114B1" w:rsidP="009664B0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Conformément à l’article L.2261-7 du Code du Travail, les parties signataires du présent accord ont la faculté de le réviser.</w:t>
      </w:r>
    </w:p>
    <w:p w14:paraId="3F47998A" w14:textId="77777777" w:rsidR="009664B0" w:rsidRDefault="009664B0" w:rsidP="009664B0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</w:p>
    <w:p w14:paraId="16C93438" w14:textId="6D1AFC22" w:rsidR="00391992" w:rsidRDefault="003114B1" w:rsidP="009664B0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Cette demande de révision peut intervenir à tout moment, par l’une ou l’autre des parties signataires. Toute modification du présent accord donnera lieu à l’établissement d’un avenant qui sera soumis aux mêmes formalités de publicité et de dépôt que celles donnant lieu à la signature du présent accord. L’avenant de révision devra être signé par au moins l’une des</w:t>
      </w:r>
      <w:r w:rsidR="00391992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 xml:space="preserve"> </w:t>
      </w: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organisations syndicales représentatives de salariés signataires de l’accord ou y ayant adhéré, selon les dispositions légales en vigueur.</w:t>
      </w:r>
    </w:p>
    <w:p w14:paraId="4DE5813D" w14:textId="77777777" w:rsidR="00391992" w:rsidRDefault="00391992" w:rsidP="00391992">
      <w:pPr>
        <w:pStyle w:val="Titre3"/>
        <w:keepNext w:val="0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</w:p>
    <w:p w14:paraId="44DEF0D8" w14:textId="77777777" w:rsidR="009045FB" w:rsidRDefault="009045FB" w:rsidP="00391992">
      <w:pPr>
        <w:pStyle w:val="Titre3"/>
        <w:keepNext w:val="0"/>
        <w:rPr>
          <w:rFonts w:asciiTheme="minorHAnsi" w:eastAsiaTheme="minorEastAsia" w:hAnsiTheme="minorHAnsi" w:cstheme="minorBidi"/>
          <w:bCs/>
          <w:smallCaps w:val="0"/>
          <w:szCs w:val="24"/>
          <w:lang w:eastAsia="fr-FR"/>
        </w:rPr>
      </w:pPr>
    </w:p>
    <w:p w14:paraId="686A0EE4" w14:textId="77777777" w:rsidR="009045FB" w:rsidRDefault="009045FB" w:rsidP="00391992">
      <w:pPr>
        <w:pStyle w:val="Titre3"/>
        <w:keepNext w:val="0"/>
        <w:rPr>
          <w:rFonts w:asciiTheme="minorHAnsi" w:eastAsiaTheme="minorEastAsia" w:hAnsiTheme="minorHAnsi" w:cstheme="minorBidi"/>
          <w:bCs/>
          <w:smallCaps w:val="0"/>
          <w:szCs w:val="24"/>
          <w:lang w:eastAsia="fr-FR"/>
        </w:rPr>
      </w:pPr>
    </w:p>
    <w:p w14:paraId="31620D4B" w14:textId="77777777" w:rsidR="009045FB" w:rsidRDefault="009045FB" w:rsidP="00391992">
      <w:pPr>
        <w:pStyle w:val="Titre3"/>
        <w:keepNext w:val="0"/>
        <w:rPr>
          <w:rFonts w:asciiTheme="minorHAnsi" w:eastAsiaTheme="minorEastAsia" w:hAnsiTheme="minorHAnsi" w:cstheme="minorBidi"/>
          <w:bCs/>
          <w:smallCaps w:val="0"/>
          <w:szCs w:val="24"/>
          <w:lang w:eastAsia="fr-FR"/>
        </w:rPr>
      </w:pPr>
    </w:p>
    <w:p w14:paraId="5EC4DC38" w14:textId="77777777" w:rsidR="009045FB" w:rsidRDefault="009045FB" w:rsidP="00391992">
      <w:pPr>
        <w:pStyle w:val="Titre3"/>
        <w:keepNext w:val="0"/>
        <w:rPr>
          <w:rFonts w:asciiTheme="minorHAnsi" w:eastAsiaTheme="minorEastAsia" w:hAnsiTheme="minorHAnsi" w:cstheme="minorBidi"/>
          <w:bCs/>
          <w:smallCaps w:val="0"/>
          <w:szCs w:val="24"/>
          <w:lang w:eastAsia="fr-FR"/>
        </w:rPr>
      </w:pPr>
    </w:p>
    <w:p w14:paraId="56A18B87" w14:textId="19A4B51D" w:rsidR="00391992" w:rsidRPr="00391992" w:rsidRDefault="003114B1" w:rsidP="00391992">
      <w:pPr>
        <w:pStyle w:val="Titre3"/>
        <w:keepNext w:val="0"/>
        <w:rPr>
          <w:rFonts w:asciiTheme="minorHAnsi" w:eastAsiaTheme="minorEastAsia" w:hAnsiTheme="minorHAnsi" w:cstheme="minorBidi"/>
          <w:bCs/>
          <w:smallCaps w:val="0"/>
          <w:szCs w:val="24"/>
          <w:lang w:eastAsia="fr-FR"/>
        </w:rPr>
      </w:pPr>
      <w:r w:rsidRPr="00391992">
        <w:rPr>
          <w:rFonts w:asciiTheme="minorHAnsi" w:eastAsiaTheme="minorEastAsia" w:hAnsiTheme="minorHAnsi" w:cstheme="minorBidi"/>
          <w:bCs/>
          <w:smallCaps w:val="0"/>
          <w:szCs w:val="24"/>
          <w:lang w:eastAsia="fr-FR"/>
        </w:rPr>
        <w:lastRenderedPageBreak/>
        <w:t xml:space="preserve">Article </w:t>
      </w:r>
      <w:r w:rsidR="00950924" w:rsidRPr="00391992">
        <w:rPr>
          <w:rFonts w:asciiTheme="minorHAnsi" w:eastAsiaTheme="minorEastAsia" w:hAnsiTheme="minorHAnsi" w:cstheme="minorBidi"/>
          <w:bCs/>
          <w:smallCaps w:val="0"/>
          <w:szCs w:val="24"/>
          <w:lang w:eastAsia="fr-FR"/>
        </w:rPr>
        <w:t>8</w:t>
      </w:r>
      <w:r w:rsidRPr="00391992">
        <w:rPr>
          <w:rFonts w:asciiTheme="minorHAnsi" w:eastAsiaTheme="minorEastAsia" w:hAnsiTheme="minorHAnsi" w:cstheme="minorBidi"/>
          <w:bCs/>
          <w:smallCaps w:val="0"/>
          <w:szCs w:val="24"/>
          <w:lang w:eastAsia="fr-FR"/>
        </w:rPr>
        <w:t xml:space="preserve"> – DENONCIATION DE L’ACCORD</w:t>
      </w:r>
    </w:p>
    <w:p w14:paraId="5CB435DE" w14:textId="77777777" w:rsidR="00391992" w:rsidRDefault="00391992" w:rsidP="00391992">
      <w:pPr>
        <w:pStyle w:val="Titre3"/>
        <w:keepNext w:val="0"/>
        <w:rPr>
          <w:rFonts w:asciiTheme="minorHAnsi" w:eastAsiaTheme="minorEastAsia" w:hAnsiTheme="minorHAnsi" w:cstheme="minorBidi"/>
          <w:b w:val="0"/>
          <w:bCs/>
          <w:szCs w:val="24"/>
          <w:lang w:eastAsia="fr-FR"/>
        </w:rPr>
      </w:pPr>
    </w:p>
    <w:p w14:paraId="2D16FA60" w14:textId="77777777" w:rsidR="00391992" w:rsidRDefault="003114B1" w:rsidP="00391992">
      <w:pPr>
        <w:pStyle w:val="Titre3"/>
        <w:keepNext w:val="0"/>
        <w:rPr>
          <w:rFonts w:asciiTheme="minorHAnsi" w:eastAsiaTheme="minorEastAsia" w:hAnsiTheme="minorHAnsi" w:cstheme="minorBidi"/>
          <w:b w:val="0"/>
          <w:bCs/>
          <w:szCs w:val="24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 xml:space="preserve">L’accord pourra être modifié selon le dispositif prévu à l’article L.2222-5 du Code du Travail. Il pourra également être dénoncé à tout moment, soit par la Direction de l’entreprise, soit par l’ensemble des </w:t>
      </w:r>
      <w:r w:rsid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parties</w:t>
      </w: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 xml:space="preserve"> signataires.</w:t>
      </w:r>
    </w:p>
    <w:p w14:paraId="6299F3C3" w14:textId="77777777" w:rsidR="00391992" w:rsidRDefault="00391992" w:rsidP="00391992">
      <w:pPr>
        <w:pStyle w:val="Titre3"/>
        <w:keepNext w:val="0"/>
        <w:rPr>
          <w:rFonts w:asciiTheme="minorHAnsi" w:eastAsiaTheme="minorEastAsia" w:hAnsiTheme="minorHAnsi" w:cstheme="minorBidi"/>
          <w:b w:val="0"/>
          <w:bCs/>
          <w:szCs w:val="24"/>
          <w:lang w:eastAsia="fr-FR"/>
        </w:rPr>
      </w:pPr>
    </w:p>
    <w:p w14:paraId="665DE5CE" w14:textId="65900EF0" w:rsidR="003114B1" w:rsidRDefault="003114B1" w:rsidP="00391992">
      <w:pPr>
        <w:pStyle w:val="Titre3"/>
        <w:keepNext w:val="0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Cette dénonciation sera régie par les articles L.2261-9 et suivants du Code du Travail.</w:t>
      </w:r>
    </w:p>
    <w:p w14:paraId="1C366DC9" w14:textId="77777777" w:rsidR="00391992" w:rsidRDefault="00391992" w:rsidP="00391992"/>
    <w:p w14:paraId="7EA186C7" w14:textId="74B5AFD5" w:rsidR="003114B1" w:rsidRPr="003114B1" w:rsidRDefault="003114B1" w:rsidP="003114B1">
      <w:pPr>
        <w:pStyle w:val="Titre2"/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</w:pP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Article </w:t>
      </w:r>
      <w:r w:rsidR="00950924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9</w:t>
      </w:r>
      <w:r w:rsidRPr="003114B1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 xml:space="preserve"> - </w:t>
      </w:r>
      <w:r w:rsidR="007E3832">
        <w:rPr>
          <w:rFonts w:asciiTheme="minorHAnsi" w:eastAsiaTheme="minorEastAsia" w:hAnsiTheme="minorHAnsi" w:cstheme="minorBidi"/>
          <w:b/>
          <w:bCs/>
          <w:szCs w:val="24"/>
          <w:u w:val="single"/>
          <w:lang w:eastAsia="fr-FR"/>
        </w:rPr>
        <w:t>PUBLICITE</w:t>
      </w:r>
    </w:p>
    <w:p w14:paraId="4004FF9E" w14:textId="77777777" w:rsidR="00391992" w:rsidRDefault="00391992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</w:p>
    <w:p w14:paraId="790257AE" w14:textId="573FA760" w:rsidR="003114B1" w:rsidRPr="00AA2B7D" w:rsidRDefault="003114B1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Conformément à l’article L.2231-5 du code du travail, le présent accord sera remis à chacune des organisations représentatives présentes dans l’entreprise.</w:t>
      </w:r>
    </w:p>
    <w:p w14:paraId="69EAA6D8" w14:textId="77777777" w:rsidR="003114B1" w:rsidRPr="00AA2B7D" w:rsidRDefault="003114B1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</w:p>
    <w:p w14:paraId="6A0F9764" w14:textId="1A4C5353" w:rsidR="003114B1" w:rsidRPr="00AA2B7D" w:rsidRDefault="003114B1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 xml:space="preserve">Conformément aux articles L.2231-6 et D.2231-2 du code du travail, le présent accord sera déposé auprès de la </w:t>
      </w:r>
      <w:r w:rsidR="00A55BB1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DREETS</w:t>
      </w: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 xml:space="preserve"> de la Vendée en 1 exemplaire sur support papier et 1 exemplaire en version électronique.</w:t>
      </w:r>
    </w:p>
    <w:p w14:paraId="732FB8E2" w14:textId="77777777" w:rsidR="003114B1" w:rsidRPr="00AA2B7D" w:rsidRDefault="003114B1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</w:p>
    <w:p w14:paraId="08D4A2FA" w14:textId="77777777" w:rsidR="003114B1" w:rsidRPr="00AA2B7D" w:rsidRDefault="003114B1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Un exemplaire du présent accord sera également déposé auprès du greffe du Conseil de Prud’hommes de La Roche sur Yon.</w:t>
      </w:r>
    </w:p>
    <w:p w14:paraId="607D0172" w14:textId="77777777" w:rsidR="003114B1" w:rsidRPr="00AA2B7D" w:rsidRDefault="003114B1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</w:p>
    <w:p w14:paraId="36AD6E32" w14:textId="302B4663" w:rsidR="003114B1" w:rsidRPr="00AA2B7D" w:rsidRDefault="003114B1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 xml:space="preserve">Le présent accord est fait à Saint Denis La Chevasse, le </w:t>
      </w:r>
      <w:r w:rsidR="006259FA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26</w:t>
      </w:r>
      <w:r w:rsidRPr="007E3832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 xml:space="preserve"> </w:t>
      </w:r>
      <w:r w:rsidR="007E3832" w:rsidRPr="007E3832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f</w:t>
      </w:r>
      <w:r w:rsidRPr="007E3832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évrier 202</w:t>
      </w:r>
      <w:r w:rsidR="006259FA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>6</w:t>
      </w:r>
      <w:r w:rsidRPr="00AA2B7D"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  <w:t xml:space="preserve"> en nombre suffisant pour remise à chacune des parties signataires. </w:t>
      </w:r>
    </w:p>
    <w:p w14:paraId="366950B4" w14:textId="77777777" w:rsidR="003114B1" w:rsidRPr="00AA2B7D" w:rsidRDefault="003114B1" w:rsidP="00AA2B7D">
      <w:pPr>
        <w:pStyle w:val="Titre3"/>
        <w:rPr>
          <w:rFonts w:asciiTheme="minorHAnsi" w:eastAsiaTheme="minorEastAsia" w:hAnsiTheme="minorHAnsi" w:cstheme="minorBidi"/>
          <w:b w:val="0"/>
          <w:smallCaps w:val="0"/>
          <w:color w:val="000000" w:themeColor="text1"/>
          <w:szCs w:val="22"/>
          <w:u w:val="none"/>
          <w:lang w:eastAsia="fr-FR"/>
        </w:rPr>
      </w:pPr>
    </w:p>
    <w:p w14:paraId="23867F4F" w14:textId="1DFCDE44" w:rsidR="00902F49" w:rsidRDefault="00902F49" w:rsidP="00902F49">
      <w:pPr>
        <w:pStyle w:val="Titre3"/>
        <w:rPr>
          <w:color w:val="FF0000"/>
        </w:rPr>
      </w:pPr>
    </w:p>
    <w:p w14:paraId="08E795CC" w14:textId="77777777" w:rsidR="0035424E" w:rsidRPr="0035424E" w:rsidRDefault="0035424E" w:rsidP="0035424E">
      <w:pPr>
        <w:rPr>
          <w:lang w:eastAsia="en-US"/>
        </w:rPr>
      </w:pPr>
    </w:p>
    <w:p w14:paraId="068B041E" w14:textId="62178B1F" w:rsidR="00902F49" w:rsidRPr="002A1594" w:rsidRDefault="00FB1634" w:rsidP="00902F49">
      <w:pPr>
        <w:pStyle w:val="Titre2"/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</w:pPr>
      <w:r w:rsidRPr="002A1594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 xml:space="preserve">Pour </w:t>
      </w:r>
      <w:r w:rsidR="00054C6A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>la CFDT</w:t>
      </w:r>
      <w:r w:rsidR="00054C6A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ab/>
      </w:r>
      <w:r w:rsidR="00054C6A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ab/>
      </w:r>
      <w:r w:rsidR="00054C6A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ab/>
      </w:r>
      <w:r w:rsidR="00054C6A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ab/>
      </w:r>
      <w:r w:rsidRPr="002A1594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ab/>
      </w:r>
      <w:r w:rsidRPr="002A1594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ab/>
      </w:r>
      <w:r w:rsidRPr="002A1594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ab/>
      </w:r>
      <w:r w:rsidR="00902F49" w:rsidRPr="002A1594">
        <w:rPr>
          <w:rFonts w:asciiTheme="minorHAnsi" w:eastAsiaTheme="minorEastAsia" w:hAnsiTheme="minorHAnsi" w:cstheme="minorBidi"/>
          <w:b/>
          <w:bCs/>
          <w:color w:val="000000" w:themeColor="text1"/>
          <w:szCs w:val="22"/>
          <w:lang w:eastAsia="fr-FR"/>
        </w:rPr>
        <w:t>Pour la direction</w:t>
      </w:r>
    </w:p>
    <w:p w14:paraId="322EE152" w14:textId="77777777" w:rsidR="00054C6A" w:rsidRDefault="00054C6A" w:rsidP="00C62696">
      <w:pPr>
        <w:spacing w:after="0"/>
        <w:jc w:val="both"/>
        <w:rPr>
          <w:color w:val="000000" w:themeColor="text1"/>
          <w:sz w:val="24"/>
        </w:rPr>
      </w:pPr>
    </w:p>
    <w:p w14:paraId="331473B9" w14:textId="77777777" w:rsidR="00054C6A" w:rsidRDefault="00054C6A" w:rsidP="00C62696">
      <w:pPr>
        <w:spacing w:after="0"/>
        <w:jc w:val="both"/>
        <w:rPr>
          <w:color w:val="000000" w:themeColor="text1"/>
          <w:sz w:val="24"/>
        </w:rPr>
      </w:pPr>
    </w:p>
    <w:p w14:paraId="459759DC" w14:textId="676CAC86" w:rsidR="00054C6A" w:rsidRDefault="008E5F5A" w:rsidP="00C62696">
      <w:pPr>
        <w:spacing w:after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XXX</w:t>
      </w:r>
      <w:r>
        <w:rPr>
          <w:color w:val="000000" w:themeColor="text1"/>
          <w:sz w:val="24"/>
        </w:rPr>
        <w:tab/>
      </w:r>
      <w:r w:rsidR="00054C6A">
        <w:rPr>
          <w:color w:val="000000" w:themeColor="text1"/>
          <w:sz w:val="24"/>
        </w:rPr>
        <w:tab/>
      </w:r>
      <w:r w:rsidR="00054C6A">
        <w:rPr>
          <w:color w:val="000000" w:themeColor="text1"/>
          <w:sz w:val="24"/>
        </w:rPr>
        <w:tab/>
      </w:r>
      <w:r w:rsidR="00054C6A">
        <w:rPr>
          <w:color w:val="000000" w:themeColor="text1"/>
          <w:sz w:val="24"/>
        </w:rPr>
        <w:tab/>
      </w:r>
      <w:r w:rsidR="00054C6A">
        <w:rPr>
          <w:color w:val="000000" w:themeColor="text1"/>
          <w:sz w:val="24"/>
        </w:rPr>
        <w:tab/>
      </w:r>
      <w:r w:rsidR="00054C6A">
        <w:rPr>
          <w:color w:val="000000" w:themeColor="text1"/>
          <w:sz w:val="24"/>
        </w:rPr>
        <w:tab/>
      </w:r>
      <w:r w:rsidR="00054C6A"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  <w:t>XXX</w:t>
      </w:r>
    </w:p>
    <w:p w14:paraId="413387C7" w14:textId="656270C0" w:rsidR="00902F49" w:rsidRPr="00AA2B7D" w:rsidRDefault="00054C6A" w:rsidP="00C62696">
      <w:pPr>
        <w:spacing w:after="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Délégué syndical CFDT</w:t>
      </w:r>
      <w:r w:rsidR="00702D33" w:rsidRPr="00AA2B7D">
        <w:rPr>
          <w:color w:val="000000" w:themeColor="text1"/>
          <w:sz w:val="24"/>
        </w:rPr>
        <w:tab/>
      </w:r>
      <w:r w:rsidR="00702D33" w:rsidRPr="00AA2B7D"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AA2B7D">
        <w:rPr>
          <w:color w:val="000000" w:themeColor="text1"/>
          <w:sz w:val="24"/>
        </w:rPr>
        <w:t>Directeur Général</w:t>
      </w:r>
      <w:r w:rsidR="002E1B13" w:rsidRPr="00AA2B7D">
        <w:rPr>
          <w:color w:val="000000" w:themeColor="text1"/>
          <w:sz w:val="24"/>
        </w:rPr>
        <w:tab/>
      </w:r>
      <w:r w:rsidR="002E1B13" w:rsidRPr="00AA2B7D">
        <w:rPr>
          <w:color w:val="000000" w:themeColor="text1"/>
          <w:sz w:val="24"/>
        </w:rPr>
        <w:tab/>
      </w:r>
      <w:r w:rsidR="002E1B13" w:rsidRPr="00AA2B7D">
        <w:rPr>
          <w:color w:val="000000" w:themeColor="text1"/>
          <w:sz w:val="24"/>
        </w:rPr>
        <w:tab/>
      </w:r>
    </w:p>
    <w:p w14:paraId="70ECAD9D" w14:textId="25B6C264" w:rsidR="00C62696" w:rsidRPr="00AA2B7D" w:rsidRDefault="00C62696" w:rsidP="00C62696">
      <w:pPr>
        <w:spacing w:after="0"/>
        <w:jc w:val="both"/>
        <w:rPr>
          <w:color w:val="000000" w:themeColor="text1"/>
          <w:sz w:val="24"/>
        </w:rPr>
      </w:pPr>
      <w:r w:rsidRPr="00AA2B7D">
        <w:rPr>
          <w:color w:val="000000" w:themeColor="text1"/>
          <w:sz w:val="24"/>
        </w:rPr>
        <w:tab/>
      </w:r>
      <w:r w:rsidRPr="00AA2B7D">
        <w:rPr>
          <w:color w:val="000000" w:themeColor="text1"/>
          <w:sz w:val="24"/>
        </w:rPr>
        <w:tab/>
      </w:r>
      <w:r w:rsidRPr="00AA2B7D">
        <w:rPr>
          <w:color w:val="000000" w:themeColor="text1"/>
          <w:sz w:val="24"/>
        </w:rPr>
        <w:tab/>
      </w:r>
      <w:r w:rsidRPr="00AA2B7D">
        <w:rPr>
          <w:color w:val="000000" w:themeColor="text1"/>
          <w:sz w:val="24"/>
        </w:rPr>
        <w:tab/>
      </w:r>
      <w:r w:rsidRPr="00AA2B7D">
        <w:rPr>
          <w:color w:val="000000" w:themeColor="text1"/>
          <w:sz w:val="24"/>
        </w:rPr>
        <w:tab/>
      </w:r>
      <w:r w:rsidRPr="00AA2B7D">
        <w:rPr>
          <w:color w:val="000000" w:themeColor="text1"/>
          <w:sz w:val="24"/>
        </w:rPr>
        <w:tab/>
      </w:r>
      <w:r w:rsidRPr="00AA2B7D">
        <w:rPr>
          <w:color w:val="000000" w:themeColor="text1"/>
          <w:sz w:val="24"/>
        </w:rPr>
        <w:tab/>
      </w:r>
      <w:r w:rsidRPr="00AA2B7D">
        <w:rPr>
          <w:color w:val="000000" w:themeColor="text1"/>
          <w:sz w:val="24"/>
        </w:rPr>
        <w:tab/>
      </w:r>
    </w:p>
    <w:p w14:paraId="42CD5573" w14:textId="77777777" w:rsidR="00902F49" w:rsidRPr="00055CD8" w:rsidRDefault="00902F49" w:rsidP="00902F49">
      <w:pPr>
        <w:rPr>
          <w:color w:val="FF0000"/>
          <w:sz w:val="24"/>
        </w:rPr>
      </w:pPr>
    </w:p>
    <w:sectPr w:rsidR="00902F49" w:rsidRPr="00055CD8" w:rsidSect="00391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5359" w14:textId="77777777" w:rsidR="00DF1914" w:rsidRDefault="00DF1914" w:rsidP="0059080A">
      <w:pPr>
        <w:spacing w:after="0" w:line="240" w:lineRule="auto"/>
      </w:pPr>
      <w:r>
        <w:separator/>
      </w:r>
    </w:p>
  </w:endnote>
  <w:endnote w:type="continuationSeparator" w:id="0">
    <w:p w14:paraId="79B65240" w14:textId="77777777" w:rsidR="00DF1914" w:rsidRDefault="00DF1914" w:rsidP="0059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E4843" w14:textId="77777777" w:rsidR="00391992" w:rsidRDefault="0039199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6128155"/>
      <w:docPartObj>
        <w:docPartGallery w:val="Page Numbers (Bottom of Page)"/>
        <w:docPartUnique/>
      </w:docPartObj>
    </w:sdtPr>
    <w:sdtEndPr/>
    <w:sdtContent>
      <w:p w14:paraId="6542812D" w14:textId="77777777" w:rsidR="00391992" w:rsidRDefault="00391992">
        <w:pPr>
          <w:pStyle w:val="Pieddepage"/>
          <w:jc w:val="right"/>
        </w:pPr>
      </w:p>
      <w:p w14:paraId="0E650A75" w14:textId="049BBA30" w:rsidR="00391992" w:rsidRDefault="0039199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119331C3" w14:textId="46A04ADE" w:rsidR="00497D88" w:rsidRDefault="00497D88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F89C" w14:textId="77777777" w:rsidR="00391992" w:rsidRDefault="0039199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93976" w14:textId="77777777" w:rsidR="00DF1914" w:rsidRDefault="00DF1914" w:rsidP="0059080A">
      <w:pPr>
        <w:spacing w:after="0" w:line="240" w:lineRule="auto"/>
      </w:pPr>
      <w:r>
        <w:separator/>
      </w:r>
    </w:p>
  </w:footnote>
  <w:footnote w:type="continuationSeparator" w:id="0">
    <w:p w14:paraId="68D974A9" w14:textId="77777777" w:rsidR="00DF1914" w:rsidRDefault="00DF1914" w:rsidP="00590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5C468" w14:textId="77777777" w:rsidR="00391992" w:rsidRDefault="0039199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E35E8" w14:textId="765C5254" w:rsidR="00391992" w:rsidRDefault="00391992">
    <w:pPr>
      <w:pStyle w:val="En-tte"/>
    </w:pPr>
    <w:r>
      <w:rPr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FB40BFA" wp14:editId="780B0735">
          <wp:simplePos x="0" y="0"/>
          <wp:positionH relativeFrom="column">
            <wp:posOffset>-84455</wp:posOffset>
          </wp:positionH>
          <wp:positionV relativeFrom="paragraph">
            <wp:posOffset>-336550</wp:posOffset>
          </wp:positionV>
          <wp:extent cx="876300" cy="630936"/>
          <wp:effectExtent l="0" t="0" r="0" b="0"/>
          <wp:wrapNone/>
          <wp:docPr id="3" name="Image 3" descr="Une image contenant Graphique, Police, graphism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Graphique, Police, graphisme, logo&#10;&#10;Le contenu généré par l’IA peut êtr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836" cy="6342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AC5164" w14:textId="10E93FB8" w:rsidR="00497D88" w:rsidRDefault="00497D88">
    <w:pPr>
      <w:pStyle w:val="En-tte"/>
      <w:rPr>
        <w:b/>
        <w:bCs/>
        <w:sz w:val="52"/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E8556" w14:textId="77777777" w:rsidR="00391992" w:rsidRDefault="0039199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60D22"/>
    <w:multiLevelType w:val="hybridMultilevel"/>
    <w:tmpl w:val="B3BA82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A63B9"/>
    <w:multiLevelType w:val="hybridMultilevel"/>
    <w:tmpl w:val="C326254A"/>
    <w:lvl w:ilvl="0" w:tplc="466C0AFC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B0EC2"/>
    <w:multiLevelType w:val="hybridMultilevel"/>
    <w:tmpl w:val="5C8E288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4F6FCD"/>
    <w:multiLevelType w:val="hybridMultilevel"/>
    <w:tmpl w:val="4AB215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6A042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BA4C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EACEE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3A78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BA5B5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E72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B683B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38B6F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0DE5"/>
    <w:multiLevelType w:val="hybridMultilevel"/>
    <w:tmpl w:val="928A2B2C"/>
    <w:lvl w:ilvl="0" w:tplc="040C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819211F"/>
    <w:multiLevelType w:val="singleLevel"/>
    <w:tmpl w:val="EBD277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D2D107A"/>
    <w:multiLevelType w:val="hybridMultilevel"/>
    <w:tmpl w:val="639CE96E"/>
    <w:lvl w:ilvl="0" w:tplc="5E64A73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13"/>
        </w:tabs>
        <w:ind w:left="1013" w:hanging="360"/>
      </w:pPr>
    </w:lvl>
    <w:lvl w:ilvl="2" w:tplc="04090005">
      <w:start w:val="1"/>
      <w:numFmt w:val="decimal"/>
      <w:lvlText w:val="%3."/>
      <w:lvlJc w:val="left"/>
      <w:pPr>
        <w:tabs>
          <w:tab w:val="num" w:pos="1733"/>
        </w:tabs>
        <w:ind w:left="1733" w:hanging="360"/>
      </w:pPr>
    </w:lvl>
    <w:lvl w:ilvl="3" w:tplc="040C000D">
      <w:start w:val="1"/>
      <w:numFmt w:val="bullet"/>
      <w:lvlText w:val="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173"/>
        </w:tabs>
        <w:ind w:left="3173" w:hanging="360"/>
      </w:pPr>
    </w:lvl>
    <w:lvl w:ilvl="5" w:tplc="04090005">
      <w:start w:val="1"/>
      <w:numFmt w:val="decimal"/>
      <w:lvlText w:val="%6."/>
      <w:lvlJc w:val="left"/>
      <w:pPr>
        <w:tabs>
          <w:tab w:val="num" w:pos="3893"/>
        </w:tabs>
        <w:ind w:left="3893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13"/>
        </w:tabs>
        <w:ind w:left="4613" w:hanging="360"/>
      </w:pPr>
    </w:lvl>
    <w:lvl w:ilvl="7" w:tplc="04090003">
      <w:start w:val="1"/>
      <w:numFmt w:val="decimal"/>
      <w:lvlText w:val="%8."/>
      <w:lvlJc w:val="left"/>
      <w:pPr>
        <w:tabs>
          <w:tab w:val="num" w:pos="5333"/>
        </w:tabs>
        <w:ind w:left="5333" w:hanging="360"/>
      </w:pPr>
    </w:lvl>
    <w:lvl w:ilvl="8" w:tplc="04090005">
      <w:start w:val="1"/>
      <w:numFmt w:val="decimal"/>
      <w:lvlText w:val="%9."/>
      <w:lvlJc w:val="left"/>
      <w:pPr>
        <w:tabs>
          <w:tab w:val="num" w:pos="6053"/>
        </w:tabs>
        <w:ind w:left="6053" w:hanging="360"/>
      </w:pPr>
    </w:lvl>
  </w:abstractNum>
  <w:abstractNum w:abstractNumId="7" w15:restartNumberingAfterBreak="0">
    <w:nsid w:val="2A7E5540"/>
    <w:multiLevelType w:val="hybridMultilevel"/>
    <w:tmpl w:val="7936B136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DB4F0E"/>
    <w:multiLevelType w:val="hybridMultilevel"/>
    <w:tmpl w:val="0CACA230"/>
    <w:lvl w:ilvl="0" w:tplc="75E664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02A06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C002C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2E9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B8AC3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BE1B3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4DA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AC5E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C49F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B2B9D"/>
    <w:multiLevelType w:val="hybridMultilevel"/>
    <w:tmpl w:val="B15246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A28D9"/>
    <w:multiLevelType w:val="hybridMultilevel"/>
    <w:tmpl w:val="6D0A709E"/>
    <w:lvl w:ilvl="0" w:tplc="E3C0D5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663C1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32D55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2D7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DE75A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F0673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AA62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48C29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0520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B07FA"/>
    <w:multiLevelType w:val="hybridMultilevel"/>
    <w:tmpl w:val="65CEED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C5BC1"/>
    <w:multiLevelType w:val="hybridMultilevel"/>
    <w:tmpl w:val="75723016"/>
    <w:lvl w:ilvl="0" w:tplc="466C0AFC">
      <w:start w:val="5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D4A4C13"/>
    <w:multiLevelType w:val="hybridMultilevel"/>
    <w:tmpl w:val="8BEC6BFE"/>
    <w:lvl w:ilvl="0" w:tplc="4B6CE3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813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88176">
      <w:start w:val="26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8A71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0F4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46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1CC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61E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FA26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64616887">
    <w:abstractNumId w:val="5"/>
  </w:num>
  <w:num w:numId="2" w16cid:durableId="825782519">
    <w:abstractNumId w:val="13"/>
  </w:num>
  <w:num w:numId="3" w16cid:durableId="2136679197">
    <w:abstractNumId w:val="6"/>
  </w:num>
  <w:num w:numId="4" w16cid:durableId="1817455606">
    <w:abstractNumId w:val="11"/>
  </w:num>
  <w:num w:numId="5" w16cid:durableId="133451750">
    <w:abstractNumId w:val="4"/>
  </w:num>
  <w:num w:numId="6" w16cid:durableId="25759611">
    <w:abstractNumId w:val="7"/>
  </w:num>
  <w:num w:numId="7" w16cid:durableId="557397117">
    <w:abstractNumId w:val="0"/>
  </w:num>
  <w:num w:numId="8" w16cid:durableId="1875771538">
    <w:abstractNumId w:val="10"/>
  </w:num>
  <w:num w:numId="9" w16cid:durableId="196161709">
    <w:abstractNumId w:val="3"/>
  </w:num>
  <w:num w:numId="10" w16cid:durableId="1463840986">
    <w:abstractNumId w:val="8"/>
  </w:num>
  <w:num w:numId="11" w16cid:durableId="1222911533">
    <w:abstractNumId w:val="9"/>
  </w:num>
  <w:num w:numId="12" w16cid:durableId="1533223151">
    <w:abstractNumId w:val="1"/>
  </w:num>
  <w:num w:numId="13" w16cid:durableId="1791391951">
    <w:abstractNumId w:val="12"/>
  </w:num>
  <w:num w:numId="14" w16cid:durableId="1728802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F49"/>
    <w:rsid w:val="00005D2C"/>
    <w:rsid w:val="00030116"/>
    <w:rsid w:val="00054C6A"/>
    <w:rsid w:val="00055CD8"/>
    <w:rsid w:val="000653DF"/>
    <w:rsid w:val="00072884"/>
    <w:rsid w:val="000926CE"/>
    <w:rsid w:val="000A1C86"/>
    <w:rsid w:val="00106FBF"/>
    <w:rsid w:val="0012163E"/>
    <w:rsid w:val="001316F2"/>
    <w:rsid w:val="00142F29"/>
    <w:rsid w:val="001524C3"/>
    <w:rsid w:val="00176556"/>
    <w:rsid w:val="001C182E"/>
    <w:rsid w:val="001E08A2"/>
    <w:rsid w:val="001E41EB"/>
    <w:rsid w:val="002404B8"/>
    <w:rsid w:val="002410F4"/>
    <w:rsid w:val="00242120"/>
    <w:rsid w:val="002464F4"/>
    <w:rsid w:val="00247099"/>
    <w:rsid w:val="002A1594"/>
    <w:rsid w:val="002C01E2"/>
    <w:rsid w:val="002C3185"/>
    <w:rsid w:val="002C66CD"/>
    <w:rsid w:val="002E1B13"/>
    <w:rsid w:val="002E3ABE"/>
    <w:rsid w:val="003008C8"/>
    <w:rsid w:val="003114B1"/>
    <w:rsid w:val="0035424E"/>
    <w:rsid w:val="00391992"/>
    <w:rsid w:val="003A2D28"/>
    <w:rsid w:val="003A468E"/>
    <w:rsid w:val="003B3E27"/>
    <w:rsid w:val="004122D8"/>
    <w:rsid w:val="00432A53"/>
    <w:rsid w:val="004547DF"/>
    <w:rsid w:val="004669FD"/>
    <w:rsid w:val="00471320"/>
    <w:rsid w:val="00497D88"/>
    <w:rsid w:val="004D029C"/>
    <w:rsid w:val="005122E6"/>
    <w:rsid w:val="00523025"/>
    <w:rsid w:val="005550E9"/>
    <w:rsid w:val="005601FE"/>
    <w:rsid w:val="005807C3"/>
    <w:rsid w:val="00587E0E"/>
    <w:rsid w:val="0059080A"/>
    <w:rsid w:val="00595DA5"/>
    <w:rsid w:val="005A2FEC"/>
    <w:rsid w:val="005A348A"/>
    <w:rsid w:val="005C0D8F"/>
    <w:rsid w:val="005E07E4"/>
    <w:rsid w:val="006259FA"/>
    <w:rsid w:val="00663171"/>
    <w:rsid w:val="006B134C"/>
    <w:rsid w:val="006E015E"/>
    <w:rsid w:val="006E6F6D"/>
    <w:rsid w:val="00702B73"/>
    <w:rsid w:val="00702D33"/>
    <w:rsid w:val="00705222"/>
    <w:rsid w:val="00720CC4"/>
    <w:rsid w:val="007234B4"/>
    <w:rsid w:val="007416D8"/>
    <w:rsid w:val="007624CF"/>
    <w:rsid w:val="007947BF"/>
    <w:rsid w:val="007B2CCE"/>
    <w:rsid w:val="007E3832"/>
    <w:rsid w:val="007E3ABE"/>
    <w:rsid w:val="008005BE"/>
    <w:rsid w:val="00842EB9"/>
    <w:rsid w:val="008443EE"/>
    <w:rsid w:val="00847589"/>
    <w:rsid w:val="00863881"/>
    <w:rsid w:val="00864B46"/>
    <w:rsid w:val="00896EC2"/>
    <w:rsid w:val="008E384B"/>
    <w:rsid w:val="008E5F5A"/>
    <w:rsid w:val="008F7200"/>
    <w:rsid w:val="00902F49"/>
    <w:rsid w:val="009045FB"/>
    <w:rsid w:val="00916E19"/>
    <w:rsid w:val="00931E58"/>
    <w:rsid w:val="00950924"/>
    <w:rsid w:val="0096089D"/>
    <w:rsid w:val="009664B0"/>
    <w:rsid w:val="00980A68"/>
    <w:rsid w:val="00980FF6"/>
    <w:rsid w:val="00987C57"/>
    <w:rsid w:val="009A2A0E"/>
    <w:rsid w:val="00A14C50"/>
    <w:rsid w:val="00A34891"/>
    <w:rsid w:val="00A541EA"/>
    <w:rsid w:val="00A55BB1"/>
    <w:rsid w:val="00A62A8D"/>
    <w:rsid w:val="00A73C0C"/>
    <w:rsid w:val="00A8357B"/>
    <w:rsid w:val="00AA2B7D"/>
    <w:rsid w:val="00AB5235"/>
    <w:rsid w:val="00B0197E"/>
    <w:rsid w:val="00B23B4B"/>
    <w:rsid w:val="00B61A71"/>
    <w:rsid w:val="00B65B10"/>
    <w:rsid w:val="00BC5CFA"/>
    <w:rsid w:val="00BD5B44"/>
    <w:rsid w:val="00BE3BCC"/>
    <w:rsid w:val="00C1236C"/>
    <w:rsid w:val="00C2309C"/>
    <w:rsid w:val="00C34A5F"/>
    <w:rsid w:val="00C43E16"/>
    <w:rsid w:val="00C56912"/>
    <w:rsid w:val="00C60093"/>
    <w:rsid w:val="00C60FAC"/>
    <w:rsid w:val="00C62696"/>
    <w:rsid w:val="00C74967"/>
    <w:rsid w:val="00C87F07"/>
    <w:rsid w:val="00CA5E5B"/>
    <w:rsid w:val="00CA6DCE"/>
    <w:rsid w:val="00CB19BC"/>
    <w:rsid w:val="00CB4310"/>
    <w:rsid w:val="00CC3331"/>
    <w:rsid w:val="00CC3B45"/>
    <w:rsid w:val="00CC6219"/>
    <w:rsid w:val="00D05AC5"/>
    <w:rsid w:val="00D119FB"/>
    <w:rsid w:val="00D232E1"/>
    <w:rsid w:val="00D337DE"/>
    <w:rsid w:val="00D373EE"/>
    <w:rsid w:val="00D414B9"/>
    <w:rsid w:val="00D648F2"/>
    <w:rsid w:val="00DC2105"/>
    <w:rsid w:val="00DD6B69"/>
    <w:rsid w:val="00DF1914"/>
    <w:rsid w:val="00DF5B9F"/>
    <w:rsid w:val="00E04CDC"/>
    <w:rsid w:val="00E10368"/>
    <w:rsid w:val="00E4061D"/>
    <w:rsid w:val="00E4364B"/>
    <w:rsid w:val="00E67333"/>
    <w:rsid w:val="00E76B47"/>
    <w:rsid w:val="00EB6325"/>
    <w:rsid w:val="00EB6FA1"/>
    <w:rsid w:val="00ED6A08"/>
    <w:rsid w:val="00EE631C"/>
    <w:rsid w:val="00F12B33"/>
    <w:rsid w:val="00F6142B"/>
    <w:rsid w:val="00F66CB3"/>
    <w:rsid w:val="00F7284F"/>
    <w:rsid w:val="00F84FCB"/>
    <w:rsid w:val="00F9080C"/>
    <w:rsid w:val="00FA3D41"/>
    <w:rsid w:val="00FA5B01"/>
    <w:rsid w:val="00FA629A"/>
    <w:rsid w:val="00FA6C86"/>
    <w:rsid w:val="00FB1634"/>
    <w:rsid w:val="00FE1514"/>
    <w:rsid w:val="00FF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9FCE"/>
  <w15:docId w15:val="{C8E5A6D5-3796-43A2-9359-DBE9D164E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80A"/>
  </w:style>
  <w:style w:type="paragraph" w:styleId="Titre1">
    <w:name w:val="heading 1"/>
    <w:basedOn w:val="Normal"/>
    <w:next w:val="Normal"/>
    <w:link w:val="Titre1Car"/>
    <w:qFormat/>
    <w:rsid w:val="00902F4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902F49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902F49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mallCaps/>
      <w:sz w:val="24"/>
      <w:szCs w:val="20"/>
      <w:u w:val="single"/>
      <w:lang w:eastAsia="en-US"/>
    </w:rPr>
  </w:style>
  <w:style w:type="paragraph" w:styleId="Titre4">
    <w:name w:val="heading 4"/>
    <w:basedOn w:val="Normal"/>
    <w:next w:val="Normal"/>
    <w:link w:val="Titre4Car"/>
    <w:qFormat/>
    <w:rsid w:val="00902F49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902F49"/>
    <w:pPr>
      <w:keepNext/>
      <w:spacing w:after="0" w:line="240" w:lineRule="auto"/>
      <w:ind w:left="720" w:firstLine="72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02F49"/>
    <w:rPr>
      <w:rFonts w:ascii="Times New Roman" w:eastAsia="Times New Roman" w:hAnsi="Times New Roman" w:cs="Times New Roman"/>
      <w:b/>
      <w:sz w:val="24"/>
      <w:szCs w:val="20"/>
      <w:u w:val="single"/>
      <w:lang w:eastAsia="en-US"/>
    </w:rPr>
  </w:style>
  <w:style w:type="character" w:customStyle="1" w:styleId="Titre2Car">
    <w:name w:val="Titre 2 Car"/>
    <w:basedOn w:val="Policepardfaut"/>
    <w:link w:val="Titre2"/>
    <w:rsid w:val="00902F49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tre3Car">
    <w:name w:val="Titre 3 Car"/>
    <w:basedOn w:val="Policepardfaut"/>
    <w:link w:val="Titre3"/>
    <w:rsid w:val="00902F49"/>
    <w:rPr>
      <w:rFonts w:ascii="Times New Roman" w:eastAsia="Times New Roman" w:hAnsi="Times New Roman" w:cs="Times New Roman"/>
      <w:b/>
      <w:smallCaps/>
      <w:sz w:val="24"/>
      <w:szCs w:val="20"/>
      <w:u w:val="single"/>
      <w:lang w:eastAsia="en-US"/>
    </w:rPr>
  </w:style>
  <w:style w:type="character" w:customStyle="1" w:styleId="Titre4Car">
    <w:name w:val="Titre 4 Car"/>
    <w:basedOn w:val="Policepardfaut"/>
    <w:link w:val="Titre4"/>
    <w:rsid w:val="00902F49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tre5Car">
    <w:name w:val="Titre 5 Car"/>
    <w:basedOn w:val="Policepardfaut"/>
    <w:link w:val="Titre5"/>
    <w:rsid w:val="00902F4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Corpsdetexte">
    <w:name w:val="Body Text"/>
    <w:basedOn w:val="Normal"/>
    <w:link w:val="CorpsdetexteCar"/>
    <w:semiHidden/>
    <w:rsid w:val="00902F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semiHidden/>
    <w:rsid w:val="00902F4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En-tte">
    <w:name w:val="header"/>
    <w:basedOn w:val="Normal"/>
    <w:link w:val="En-tteCar"/>
    <w:uiPriority w:val="99"/>
    <w:rsid w:val="00902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n-tteCar">
    <w:name w:val="En-tête Car"/>
    <w:basedOn w:val="Policepardfaut"/>
    <w:link w:val="En-tte"/>
    <w:uiPriority w:val="99"/>
    <w:rsid w:val="00902F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rsid w:val="00902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902F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Numrodepage">
    <w:name w:val="page number"/>
    <w:basedOn w:val="Policepardfaut"/>
    <w:semiHidden/>
    <w:rsid w:val="00902F49"/>
  </w:style>
  <w:style w:type="paragraph" w:styleId="Corpsdetexte2">
    <w:name w:val="Body Text 2"/>
    <w:basedOn w:val="Normal"/>
    <w:link w:val="Corpsdetexte2Car"/>
    <w:semiHidden/>
    <w:rsid w:val="00902F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Corpsdetexte2Car">
    <w:name w:val="Corps de texte 2 Car"/>
    <w:basedOn w:val="Policepardfaut"/>
    <w:link w:val="Corpsdetexte2"/>
    <w:semiHidden/>
    <w:rsid w:val="00902F4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Corpsdetexte3">
    <w:name w:val="Body Text 3"/>
    <w:basedOn w:val="Normal"/>
    <w:link w:val="Corpsdetexte3Car"/>
    <w:semiHidden/>
    <w:rsid w:val="00902F49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en-US"/>
    </w:rPr>
  </w:style>
  <w:style w:type="character" w:customStyle="1" w:styleId="Corpsdetexte3Car">
    <w:name w:val="Corps de texte 3 Car"/>
    <w:basedOn w:val="Policepardfaut"/>
    <w:link w:val="Corpsdetexte3"/>
    <w:semiHidden/>
    <w:rsid w:val="00902F49"/>
    <w:rPr>
      <w:rFonts w:ascii="Times New Roman" w:eastAsia="Times New Roman" w:hAnsi="Times New Roman" w:cs="Times New Roman"/>
      <w:color w:val="FF0000"/>
      <w:sz w:val="24"/>
      <w:szCs w:val="20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6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6CB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624CF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916E1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B23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vision">
    <w:name w:val="Revision"/>
    <w:hidden/>
    <w:uiPriority w:val="99"/>
    <w:semiHidden/>
    <w:rsid w:val="009664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0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00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6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1020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tronico</Company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tlechene</dc:creator>
  <cp:keywords/>
  <dc:description/>
  <cp:lastModifiedBy>Julie LOHIER</cp:lastModifiedBy>
  <cp:revision>2</cp:revision>
  <cp:lastPrinted>2023-02-21T17:41:00Z</cp:lastPrinted>
  <dcterms:created xsi:type="dcterms:W3CDTF">2026-03-17T11:06:00Z</dcterms:created>
  <dcterms:modified xsi:type="dcterms:W3CDTF">2026-03-17T11:06:00Z</dcterms:modified>
</cp:coreProperties>
</file>