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ECB768" w14:textId="0400BA46" w:rsidR="00CF4CC5" w:rsidRPr="002411B8" w:rsidRDefault="00D25055" w:rsidP="002411B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center"/>
        <w:textAlignment w:val="baseline"/>
        <w:rPr>
          <w:rFonts w:cs="Arial"/>
          <w:b/>
          <w:color w:val="auto"/>
          <w:sz w:val="36"/>
          <w:szCs w:val="36"/>
          <w:lang w:val="fr-FR"/>
        </w:rPr>
      </w:pPr>
      <w:r w:rsidRPr="002411B8">
        <w:rPr>
          <w:rFonts w:cs="Arial"/>
          <w:b/>
          <w:color w:val="auto"/>
          <w:sz w:val="36"/>
          <w:szCs w:val="36"/>
          <w:lang w:val="fr-FR"/>
        </w:rPr>
        <w:t>PROTOCOLE D’ACCORD UES</w:t>
      </w:r>
    </w:p>
    <w:p w14:paraId="2AF6BD4A" w14:textId="2522D0E8" w:rsidR="00D25055" w:rsidRPr="002411B8" w:rsidRDefault="00D25055" w:rsidP="002411B8">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center"/>
        <w:textAlignment w:val="baseline"/>
        <w:rPr>
          <w:rFonts w:cs="Arial"/>
          <w:b/>
          <w:color w:val="auto"/>
          <w:sz w:val="36"/>
          <w:szCs w:val="36"/>
          <w:lang w:val="fr-FR"/>
        </w:rPr>
      </w:pPr>
      <w:r w:rsidRPr="002411B8">
        <w:rPr>
          <w:rFonts w:cs="Arial"/>
          <w:b/>
          <w:color w:val="auto"/>
          <w:sz w:val="36"/>
          <w:szCs w:val="36"/>
          <w:lang w:val="fr-FR"/>
        </w:rPr>
        <w:t>SUR LA REMUNERATION, LE TEMPS DE TRAVAIL ET LE PARTAGE DE LA VALEUR AJOUTEE</w:t>
      </w:r>
    </w:p>
    <w:p w14:paraId="7044D3C4" w14:textId="77777777" w:rsidR="00DA7928" w:rsidRPr="002411B8" w:rsidRDefault="00DA7928" w:rsidP="002411B8">
      <w:pPr>
        <w:overflowPunct w:val="0"/>
        <w:autoSpaceDE w:val="0"/>
        <w:autoSpaceDN w:val="0"/>
        <w:adjustRightInd w:val="0"/>
        <w:spacing w:line="360" w:lineRule="auto"/>
        <w:jc w:val="both"/>
        <w:textAlignment w:val="baseline"/>
        <w:rPr>
          <w:rFonts w:cs="Arial"/>
          <w:b/>
          <w:color w:val="auto"/>
          <w:sz w:val="22"/>
          <w:szCs w:val="22"/>
          <w:lang w:val="fr-FR"/>
        </w:rPr>
      </w:pPr>
    </w:p>
    <w:p w14:paraId="1B7CEEE1" w14:textId="77777777" w:rsidR="007B570D" w:rsidRPr="002411B8" w:rsidRDefault="007B570D" w:rsidP="002411B8">
      <w:pPr>
        <w:spacing w:line="360" w:lineRule="auto"/>
        <w:jc w:val="both"/>
        <w:rPr>
          <w:rFonts w:cs="Arial"/>
          <w:bCs/>
          <w:color w:val="auto"/>
          <w:sz w:val="22"/>
          <w:szCs w:val="22"/>
          <w:lang w:val="fr-FR"/>
        </w:rPr>
      </w:pPr>
    </w:p>
    <w:p w14:paraId="22E4FE23" w14:textId="77777777" w:rsidR="00DA7928" w:rsidRPr="002411B8" w:rsidRDefault="00DA7928" w:rsidP="002411B8">
      <w:pPr>
        <w:pStyle w:val="Corpo"/>
        <w:spacing w:line="360" w:lineRule="auto"/>
        <w:jc w:val="both"/>
        <w:rPr>
          <w:rFonts w:ascii="Arial" w:eastAsia="Verdana" w:hAnsi="Arial" w:cs="Arial"/>
          <w:b/>
          <w:bCs/>
          <w:color w:val="auto"/>
          <w:sz w:val="22"/>
          <w:szCs w:val="22"/>
        </w:rPr>
      </w:pPr>
      <w:proofErr w:type="gramStart"/>
      <w:r w:rsidRPr="002411B8">
        <w:rPr>
          <w:rFonts w:ascii="Arial" w:eastAsia="Verdana" w:hAnsi="Arial" w:cs="Arial"/>
          <w:b/>
          <w:bCs/>
          <w:color w:val="auto"/>
          <w:sz w:val="22"/>
          <w:szCs w:val="22"/>
        </w:rPr>
        <w:t>ENTRE LES</w:t>
      </w:r>
      <w:proofErr w:type="gramEnd"/>
      <w:r w:rsidRPr="002411B8">
        <w:rPr>
          <w:rFonts w:ascii="Arial" w:eastAsia="Verdana" w:hAnsi="Arial" w:cs="Arial"/>
          <w:b/>
          <w:bCs/>
          <w:color w:val="auto"/>
          <w:sz w:val="22"/>
          <w:szCs w:val="22"/>
        </w:rPr>
        <w:t xml:space="preserve"> SOUSSIGNES :</w:t>
      </w:r>
    </w:p>
    <w:p w14:paraId="45F65ABC" w14:textId="77777777" w:rsidR="00DA7928" w:rsidRPr="002411B8" w:rsidRDefault="00DA7928" w:rsidP="002411B8">
      <w:pPr>
        <w:pStyle w:val="Corpo"/>
        <w:spacing w:line="360" w:lineRule="auto"/>
        <w:jc w:val="both"/>
        <w:rPr>
          <w:rFonts w:ascii="Arial" w:eastAsia="Verdana" w:hAnsi="Arial" w:cs="Arial"/>
          <w:b/>
          <w:bCs/>
          <w:color w:val="auto"/>
          <w:sz w:val="22"/>
          <w:szCs w:val="22"/>
        </w:rPr>
      </w:pPr>
    </w:p>
    <w:p w14:paraId="39BC33E2" w14:textId="77777777" w:rsidR="0056454C" w:rsidRDefault="0056454C" w:rsidP="002411B8">
      <w:pPr>
        <w:pStyle w:val="Corpo"/>
        <w:spacing w:line="360" w:lineRule="auto"/>
        <w:jc w:val="both"/>
        <w:rPr>
          <w:rFonts w:ascii="Arial" w:eastAsia="Verdana" w:hAnsi="Arial" w:cs="Arial"/>
          <w:b/>
          <w:bCs/>
          <w:color w:val="auto"/>
          <w:sz w:val="22"/>
          <w:szCs w:val="22"/>
        </w:rPr>
      </w:pPr>
    </w:p>
    <w:p w14:paraId="01FE87F2" w14:textId="67EAE766" w:rsidR="00DA7928" w:rsidRPr="002411B8" w:rsidRDefault="00DA7928"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Agissant en qualité de Président de la société </w:t>
      </w:r>
      <w:r w:rsidR="00FE7EEC" w:rsidRPr="002411B8">
        <w:rPr>
          <w:rFonts w:ascii="Arial" w:eastAsia="Verdana" w:hAnsi="Arial" w:cs="Arial"/>
          <w:b/>
          <w:bCs/>
          <w:color w:val="auto"/>
          <w:sz w:val="22"/>
          <w:szCs w:val="22"/>
        </w:rPr>
        <w:t xml:space="preserve">Versalis </w:t>
      </w:r>
      <w:r w:rsidR="00AE121C" w:rsidRPr="002411B8">
        <w:rPr>
          <w:rFonts w:ascii="Arial" w:eastAsia="Verdana" w:hAnsi="Arial" w:cs="Arial"/>
          <w:b/>
          <w:bCs/>
          <w:color w:val="auto"/>
          <w:sz w:val="22"/>
          <w:szCs w:val="22"/>
        </w:rPr>
        <w:t>France S.A.S</w:t>
      </w:r>
      <w:r w:rsidR="00D93345" w:rsidRPr="002411B8">
        <w:rPr>
          <w:rFonts w:ascii="Arial" w:eastAsia="Verdana" w:hAnsi="Arial" w:cs="Arial"/>
          <w:b/>
          <w:bCs/>
          <w:color w:val="auto"/>
          <w:sz w:val="22"/>
          <w:szCs w:val="22"/>
        </w:rPr>
        <w:t>,</w:t>
      </w:r>
    </w:p>
    <w:p w14:paraId="1CB20A09" w14:textId="77777777" w:rsidR="00FE7EEC" w:rsidRPr="002411B8" w:rsidRDefault="00FE7EEC" w:rsidP="002411B8">
      <w:pPr>
        <w:pStyle w:val="Corpo"/>
        <w:spacing w:line="360" w:lineRule="auto"/>
        <w:jc w:val="both"/>
        <w:rPr>
          <w:rFonts w:ascii="Arial" w:eastAsia="Verdana" w:hAnsi="Arial" w:cs="Arial"/>
          <w:b/>
          <w:bCs/>
          <w:color w:val="auto"/>
          <w:sz w:val="22"/>
          <w:szCs w:val="22"/>
        </w:rPr>
      </w:pPr>
    </w:p>
    <w:p w14:paraId="3D0C3D3E" w14:textId="77777777" w:rsidR="0056454C" w:rsidRDefault="0056454C" w:rsidP="002411B8">
      <w:pPr>
        <w:pStyle w:val="Corpo"/>
        <w:spacing w:line="360" w:lineRule="auto"/>
        <w:jc w:val="both"/>
        <w:rPr>
          <w:rFonts w:ascii="Arial" w:eastAsia="Verdana" w:hAnsi="Arial" w:cs="Arial"/>
          <w:b/>
          <w:bCs/>
          <w:color w:val="auto"/>
          <w:sz w:val="22"/>
          <w:szCs w:val="22"/>
        </w:rPr>
      </w:pPr>
    </w:p>
    <w:p w14:paraId="341D51BD" w14:textId="77777777" w:rsidR="0056454C" w:rsidRDefault="0056454C" w:rsidP="002411B8">
      <w:pPr>
        <w:pStyle w:val="Corpo"/>
        <w:spacing w:line="360" w:lineRule="auto"/>
        <w:jc w:val="both"/>
        <w:rPr>
          <w:rFonts w:ascii="Arial" w:eastAsia="Verdana" w:hAnsi="Arial" w:cs="Arial"/>
          <w:b/>
          <w:bCs/>
          <w:color w:val="auto"/>
          <w:sz w:val="22"/>
          <w:szCs w:val="22"/>
        </w:rPr>
      </w:pPr>
    </w:p>
    <w:p w14:paraId="7606893D" w14:textId="19963FE1" w:rsidR="00FE7EEC" w:rsidRPr="002411B8" w:rsidRDefault="00FE7EE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Agissant en sa qualité de </w:t>
      </w:r>
      <w:r w:rsidR="00466592" w:rsidRPr="002411B8">
        <w:rPr>
          <w:rFonts w:ascii="Arial" w:eastAsia="Verdana" w:hAnsi="Arial" w:cs="Arial"/>
          <w:b/>
          <w:bCs/>
          <w:color w:val="auto"/>
          <w:sz w:val="22"/>
          <w:szCs w:val="22"/>
        </w:rPr>
        <w:t>HROI Services Manager France</w:t>
      </w:r>
      <w:r w:rsidRPr="002411B8">
        <w:rPr>
          <w:rFonts w:ascii="Arial" w:eastAsia="Verdana" w:hAnsi="Arial" w:cs="Arial"/>
          <w:b/>
          <w:bCs/>
          <w:color w:val="auto"/>
          <w:sz w:val="22"/>
          <w:szCs w:val="22"/>
        </w:rPr>
        <w:t xml:space="preserve"> de la société Versalis International </w:t>
      </w:r>
      <w:r w:rsidR="00AE121C" w:rsidRPr="002411B8">
        <w:rPr>
          <w:rFonts w:ascii="Arial" w:eastAsia="Verdana" w:hAnsi="Arial" w:cs="Arial"/>
          <w:b/>
          <w:bCs/>
          <w:color w:val="auto"/>
          <w:sz w:val="22"/>
          <w:szCs w:val="22"/>
        </w:rPr>
        <w:t>SA S</w:t>
      </w:r>
      <w:r w:rsidRPr="002411B8">
        <w:rPr>
          <w:rFonts w:ascii="Arial" w:eastAsia="Verdana" w:hAnsi="Arial" w:cs="Arial"/>
          <w:b/>
          <w:bCs/>
          <w:color w:val="auto"/>
          <w:sz w:val="22"/>
          <w:szCs w:val="22"/>
        </w:rPr>
        <w:t>uccursale française</w:t>
      </w:r>
      <w:r w:rsidR="00D93345" w:rsidRPr="002411B8">
        <w:rPr>
          <w:rFonts w:ascii="Arial" w:eastAsia="Verdana" w:hAnsi="Arial" w:cs="Arial"/>
          <w:b/>
          <w:bCs/>
          <w:color w:val="auto"/>
          <w:sz w:val="22"/>
          <w:szCs w:val="22"/>
        </w:rPr>
        <w:t>,</w:t>
      </w:r>
    </w:p>
    <w:p w14:paraId="73CBD4AE" w14:textId="77777777" w:rsidR="00DA7928" w:rsidRPr="002411B8" w:rsidRDefault="00DA7928" w:rsidP="002411B8">
      <w:pPr>
        <w:pStyle w:val="Corpo"/>
        <w:spacing w:line="360" w:lineRule="auto"/>
        <w:jc w:val="both"/>
        <w:rPr>
          <w:rFonts w:ascii="Arial" w:eastAsia="Verdana" w:hAnsi="Arial" w:cs="Arial"/>
          <w:b/>
          <w:bCs/>
          <w:color w:val="auto"/>
          <w:sz w:val="22"/>
          <w:szCs w:val="22"/>
        </w:rPr>
      </w:pPr>
    </w:p>
    <w:p w14:paraId="6DAB0A39" w14:textId="77777777" w:rsidR="00DA7928" w:rsidRPr="002411B8" w:rsidRDefault="00FE7EE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D’une</w:t>
      </w:r>
      <w:r w:rsidR="00DA7928" w:rsidRPr="002411B8">
        <w:rPr>
          <w:rFonts w:ascii="Arial" w:eastAsia="Verdana" w:hAnsi="Arial" w:cs="Arial"/>
          <w:b/>
          <w:bCs/>
          <w:color w:val="auto"/>
          <w:sz w:val="22"/>
          <w:szCs w:val="22"/>
        </w:rPr>
        <w:t xml:space="preserve"> part,</w:t>
      </w:r>
    </w:p>
    <w:p w14:paraId="55B42604" w14:textId="77777777" w:rsidR="00AE121C" w:rsidRPr="002411B8" w:rsidRDefault="00AE121C" w:rsidP="002411B8">
      <w:pPr>
        <w:pStyle w:val="Corpo"/>
        <w:spacing w:line="360" w:lineRule="auto"/>
        <w:jc w:val="both"/>
        <w:rPr>
          <w:rFonts w:ascii="Arial" w:eastAsia="Verdana" w:hAnsi="Arial" w:cs="Arial"/>
          <w:b/>
          <w:bCs/>
          <w:color w:val="auto"/>
          <w:sz w:val="22"/>
          <w:szCs w:val="22"/>
        </w:rPr>
      </w:pPr>
    </w:p>
    <w:p w14:paraId="7B234449" w14:textId="77777777" w:rsidR="00AE121C" w:rsidRPr="002411B8" w:rsidRDefault="00AE121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Cs/>
          <w:color w:val="auto"/>
          <w:sz w:val="22"/>
          <w:szCs w:val="22"/>
        </w:rPr>
        <w:t>Ci-après désignées</w:t>
      </w:r>
      <w:r w:rsidRPr="002411B8">
        <w:rPr>
          <w:rFonts w:ascii="Arial" w:eastAsia="Verdana" w:hAnsi="Arial" w:cs="Arial"/>
          <w:b/>
          <w:bCs/>
          <w:color w:val="auto"/>
          <w:sz w:val="22"/>
          <w:szCs w:val="22"/>
        </w:rPr>
        <w:t xml:space="preserve"> </w:t>
      </w:r>
      <w:r w:rsidRPr="002411B8">
        <w:rPr>
          <w:rFonts w:ascii="Arial" w:eastAsia="Verdana" w:hAnsi="Arial" w:cs="Arial"/>
          <w:b/>
          <w:bCs/>
          <w:i/>
          <w:color w:val="auto"/>
          <w:sz w:val="22"/>
          <w:szCs w:val="22"/>
        </w:rPr>
        <w:t>« l’UES Versalis »</w:t>
      </w:r>
    </w:p>
    <w:p w14:paraId="12FFA6BF" w14:textId="77777777" w:rsidR="00FE7EEC" w:rsidRPr="002411B8" w:rsidRDefault="00FE7EEC" w:rsidP="002411B8">
      <w:pPr>
        <w:pStyle w:val="Corpo"/>
        <w:spacing w:line="360" w:lineRule="auto"/>
        <w:jc w:val="both"/>
        <w:rPr>
          <w:rFonts w:ascii="Arial" w:eastAsia="Verdana" w:hAnsi="Arial" w:cs="Arial"/>
          <w:b/>
          <w:bCs/>
          <w:color w:val="auto"/>
          <w:sz w:val="22"/>
          <w:szCs w:val="22"/>
        </w:rPr>
      </w:pPr>
    </w:p>
    <w:p w14:paraId="74ACBB89" w14:textId="77777777" w:rsidR="00FE7EEC" w:rsidRPr="002411B8" w:rsidRDefault="00FE7EE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ET : </w:t>
      </w:r>
    </w:p>
    <w:p w14:paraId="21A361EB" w14:textId="77777777" w:rsidR="00FE7EEC" w:rsidRPr="002411B8" w:rsidRDefault="00FE7EEC" w:rsidP="002411B8">
      <w:pPr>
        <w:pStyle w:val="Corpo"/>
        <w:spacing w:line="360" w:lineRule="auto"/>
        <w:jc w:val="both"/>
        <w:rPr>
          <w:rFonts w:ascii="Arial" w:eastAsia="Verdana" w:hAnsi="Arial" w:cs="Arial"/>
          <w:b/>
          <w:bCs/>
          <w:color w:val="auto"/>
          <w:sz w:val="22"/>
          <w:szCs w:val="22"/>
        </w:rPr>
      </w:pPr>
    </w:p>
    <w:p w14:paraId="13F0449F" w14:textId="77777777" w:rsidR="00FE7EEC" w:rsidRPr="002411B8" w:rsidRDefault="00FE7EE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Les Organisations Syndicales, représentatives au sein de l’UES</w:t>
      </w:r>
      <w:r w:rsidR="00F71CA2" w:rsidRPr="002411B8">
        <w:rPr>
          <w:rFonts w:ascii="Arial" w:eastAsia="Verdana" w:hAnsi="Arial" w:cs="Arial"/>
          <w:b/>
          <w:bCs/>
          <w:color w:val="auto"/>
          <w:sz w:val="22"/>
          <w:szCs w:val="22"/>
        </w:rPr>
        <w:t xml:space="preserve"> Versalis :</w:t>
      </w:r>
    </w:p>
    <w:p w14:paraId="03854FD9" w14:textId="77777777" w:rsidR="00D93345" w:rsidRPr="002411B8" w:rsidRDefault="00D93345" w:rsidP="002411B8">
      <w:pPr>
        <w:pStyle w:val="Corpo"/>
        <w:spacing w:line="360" w:lineRule="auto"/>
        <w:jc w:val="both"/>
        <w:rPr>
          <w:rFonts w:ascii="Arial" w:eastAsia="Verdana" w:hAnsi="Arial" w:cs="Arial"/>
          <w:b/>
          <w:bCs/>
          <w:color w:val="auto"/>
          <w:sz w:val="22"/>
          <w:szCs w:val="22"/>
        </w:rPr>
      </w:pPr>
    </w:p>
    <w:p w14:paraId="2C54E145" w14:textId="63D57F92" w:rsidR="00F71CA2" w:rsidRPr="002411B8" w:rsidRDefault="00F71CA2" w:rsidP="002411B8">
      <w:pPr>
        <w:pStyle w:val="Corpo"/>
        <w:numPr>
          <w:ilvl w:val="0"/>
          <w:numId w:val="27"/>
        </w:numPr>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CFE-CGC, en sa qualité de Délégué</w:t>
      </w:r>
      <w:r w:rsidR="00D25055" w:rsidRPr="002411B8">
        <w:rPr>
          <w:rFonts w:ascii="Arial" w:eastAsia="Verdana" w:hAnsi="Arial" w:cs="Arial"/>
          <w:b/>
          <w:bCs/>
          <w:color w:val="auto"/>
          <w:sz w:val="22"/>
          <w:szCs w:val="22"/>
        </w:rPr>
        <w:t>e</w:t>
      </w:r>
      <w:r w:rsidRPr="002411B8">
        <w:rPr>
          <w:rFonts w:ascii="Arial" w:eastAsia="Verdana" w:hAnsi="Arial" w:cs="Arial"/>
          <w:b/>
          <w:bCs/>
          <w:color w:val="auto"/>
          <w:sz w:val="22"/>
          <w:szCs w:val="22"/>
        </w:rPr>
        <w:t xml:space="preserve"> Syndical</w:t>
      </w:r>
      <w:r w:rsidR="00D25055" w:rsidRPr="002411B8">
        <w:rPr>
          <w:rFonts w:ascii="Arial" w:eastAsia="Verdana" w:hAnsi="Arial" w:cs="Arial"/>
          <w:b/>
          <w:bCs/>
          <w:color w:val="auto"/>
          <w:sz w:val="22"/>
          <w:szCs w:val="22"/>
        </w:rPr>
        <w:t>e</w:t>
      </w:r>
      <w:r w:rsidRPr="002411B8">
        <w:rPr>
          <w:rFonts w:ascii="Arial" w:eastAsia="Verdana" w:hAnsi="Arial" w:cs="Arial"/>
          <w:b/>
          <w:bCs/>
          <w:color w:val="auto"/>
          <w:sz w:val="22"/>
          <w:szCs w:val="22"/>
        </w:rPr>
        <w:t xml:space="preserve">, </w:t>
      </w:r>
    </w:p>
    <w:p w14:paraId="4F52D8B3" w14:textId="77777777" w:rsidR="00D93345" w:rsidRPr="002411B8" w:rsidRDefault="00D93345" w:rsidP="002411B8">
      <w:pPr>
        <w:pStyle w:val="Corpo"/>
        <w:spacing w:line="360" w:lineRule="auto"/>
        <w:ind w:left="720"/>
        <w:jc w:val="both"/>
        <w:rPr>
          <w:rFonts w:ascii="Arial" w:eastAsia="Verdana" w:hAnsi="Arial" w:cs="Arial"/>
          <w:b/>
          <w:bCs/>
          <w:color w:val="auto"/>
          <w:sz w:val="22"/>
          <w:szCs w:val="22"/>
        </w:rPr>
      </w:pPr>
    </w:p>
    <w:p w14:paraId="3850338E" w14:textId="108C01EC" w:rsidR="00F71CA2" w:rsidRPr="002411B8" w:rsidRDefault="00F71CA2" w:rsidP="002411B8">
      <w:pPr>
        <w:pStyle w:val="Corpo"/>
        <w:numPr>
          <w:ilvl w:val="0"/>
          <w:numId w:val="27"/>
        </w:numPr>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CGT, en</w:t>
      </w:r>
      <w:r w:rsidR="002411B8" w:rsidRPr="002411B8">
        <w:rPr>
          <w:rFonts w:ascii="Arial" w:eastAsia="Verdana" w:hAnsi="Arial" w:cs="Arial"/>
          <w:b/>
          <w:bCs/>
          <w:color w:val="auto"/>
          <w:sz w:val="22"/>
          <w:szCs w:val="22"/>
        </w:rPr>
        <w:t xml:space="preserve"> </w:t>
      </w:r>
      <w:r w:rsidRPr="002411B8">
        <w:rPr>
          <w:rFonts w:ascii="Arial" w:eastAsia="Verdana" w:hAnsi="Arial" w:cs="Arial"/>
          <w:b/>
          <w:bCs/>
          <w:color w:val="auto"/>
          <w:sz w:val="22"/>
          <w:szCs w:val="22"/>
        </w:rPr>
        <w:t xml:space="preserve">leur qualité de Délégués Syndicaux, </w:t>
      </w:r>
    </w:p>
    <w:p w14:paraId="77D690F8" w14:textId="77777777" w:rsidR="00F71CA2" w:rsidRPr="002411B8" w:rsidRDefault="00F71CA2" w:rsidP="002411B8">
      <w:pPr>
        <w:pStyle w:val="Corpo"/>
        <w:spacing w:line="360" w:lineRule="auto"/>
        <w:ind w:left="720"/>
        <w:jc w:val="both"/>
        <w:rPr>
          <w:rFonts w:ascii="Arial" w:eastAsia="Verdana" w:hAnsi="Arial" w:cs="Arial"/>
          <w:b/>
          <w:bCs/>
          <w:color w:val="auto"/>
          <w:sz w:val="22"/>
          <w:szCs w:val="22"/>
        </w:rPr>
      </w:pPr>
    </w:p>
    <w:p w14:paraId="7D8477BF" w14:textId="77777777" w:rsidR="00FE7EEC" w:rsidRPr="002411B8" w:rsidRDefault="00FE7EEC" w:rsidP="002411B8">
      <w:pPr>
        <w:pStyle w:val="Corpo"/>
        <w:spacing w:line="360" w:lineRule="auto"/>
        <w:jc w:val="both"/>
        <w:rPr>
          <w:rFonts w:ascii="Arial" w:eastAsia="Verdana" w:hAnsi="Arial" w:cs="Arial"/>
          <w:b/>
          <w:bCs/>
          <w:color w:val="auto"/>
          <w:sz w:val="22"/>
          <w:szCs w:val="22"/>
        </w:rPr>
      </w:pPr>
      <w:r w:rsidRPr="002411B8">
        <w:rPr>
          <w:rFonts w:ascii="Arial" w:eastAsia="Verdana" w:hAnsi="Arial" w:cs="Arial"/>
          <w:b/>
          <w:bCs/>
          <w:color w:val="auto"/>
          <w:sz w:val="22"/>
          <w:szCs w:val="22"/>
        </w:rPr>
        <w:t xml:space="preserve">D’autre part, </w:t>
      </w:r>
    </w:p>
    <w:p w14:paraId="5DF2CBC0" w14:textId="77777777" w:rsidR="00DA7928" w:rsidRPr="002411B8" w:rsidRDefault="00DA7928" w:rsidP="002411B8">
      <w:pPr>
        <w:pStyle w:val="Corpo"/>
        <w:spacing w:line="360" w:lineRule="auto"/>
        <w:jc w:val="both"/>
        <w:rPr>
          <w:rFonts w:ascii="Arial" w:eastAsia="Verdana" w:hAnsi="Arial" w:cs="Arial"/>
          <w:b/>
          <w:bCs/>
          <w:color w:val="auto"/>
          <w:sz w:val="22"/>
          <w:szCs w:val="22"/>
        </w:rPr>
      </w:pPr>
    </w:p>
    <w:p w14:paraId="0666DA4C" w14:textId="6D6D773F" w:rsidR="00860E24" w:rsidRPr="002411B8" w:rsidRDefault="00860E24" w:rsidP="002411B8">
      <w:pPr>
        <w:spacing w:line="360" w:lineRule="auto"/>
        <w:jc w:val="both"/>
        <w:rPr>
          <w:rFonts w:cs="Arial"/>
          <w:b/>
          <w:sz w:val="22"/>
          <w:szCs w:val="22"/>
        </w:rPr>
      </w:pPr>
      <w:r w:rsidRPr="002411B8">
        <w:rPr>
          <w:rFonts w:cs="Arial"/>
          <w:b/>
          <w:sz w:val="22"/>
          <w:szCs w:val="22"/>
        </w:rPr>
        <w:br w:type="page"/>
      </w:r>
    </w:p>
    <w:sdt>
      <w:sdtPr>
        <w:rPr>
          <w:rFonts w:ascii="Arial" w:eastAsia="Times New Roman" w:hAnsi="Arial" w:cs="Arial"/>
          <w:color w:val="000000"/>
          <w:sz w:val="22"/>
          <w:szCs w:val="22"/>
          <w:lang w:val="en-GB" w:eastAsia="en-US"/>
        </w:rPr>
        <w:id w:val="582651023"/>
        <w:docPartObj>
          <w:docPartGallery w:val="Table of Contents"/>
          <w:docPartUnique/>
        </w:docPartObj>
      </w:sdtPr>
      <w:sdtEndPr>
        <w:rPr>
          <w:b/>
          <w:bCs/>
          <w:sz w:val="20"/>
          <w:szCs w:val="20"/>
        </w:rPr>
      </w:sdtEndPr>
      <w:sdtContent>
        <w:p w14:paraId="622A69EB" w14:textId="77777777" w:rsidR="002411B8" w:rsidRDefault="002411B8" w:rsidP="002411B8">
          <w:pPr>
            <w:pStyle w:val="En-ttedetabledesmatires"/>
            <w:spacing w:line="360" w:lineRule="auto"/>
            <w:ind w:left="0"/>
            <w:jc w:val="both"/>
            <w:rPr>
              <w:rFonts w:ascii="Arial" w:eastAsia="Times New Roman" w:hAnsi="Arial" w:cs="Arial"/>
              <w:color w:val="000000"/>
              <w:sz w:val="22"/>
              <w:szCs w:val="22"/>
              <w:lang w:val="en-GB" w:eastAsia="en-US"/>
            </w:rPr>
          </w:pPr>
        </w:p>
        <w:p w14:paraId="32D1421E" w14:textId="7714FECF" w:rsidR="00860E24" w:rsidRPr="00574C63" w:rsidRDefault="00DC20D6" w:rsidP="002411B8">
          <w:pPr>
            <w:pStyle w:val="En-ttedetabledesmatires"/>
            <w:spacing w:line="360" w:lineRule="auto"/>
            <w:ind w:left="0"/>
            <w:jc w:val="center"/>
            <w:rPr>
              <w:rFonts w:ascii="Arial" w:hAnsi="Arial" w:cs="Arial"/>
              <w:b/>
              <w:color w:val="auto"/>
              <w:sz w:val="28"/>
              <w:szCs w:val="28"/>
            </w:rPr>
          </w:pPr>
          <w:r w:rsidRPr="00574C63">
            <w:rPr>
              <w:rFonts w:ascii="Arial" w:hAnsi="Arial" w:cs="Arial"/>
              <w:b/>
              <w:color w:val="auto"/>
              <w:sz w:val="28"/>
              <w:szCs w:val="28"/>
            </w:rPr>
            <w:t>SOMMAIRE</w:t>
          </w:r>
        </w:p>
        <w:p w14:paraId="7B804C39" w14:textId="77777777" w:rsidR="002411B8" w:rsidRPr="00574C63" w:rsidRDefault="002411B8" w:rsidP="002411B8">
          <w:pPr>
            <w:rPr>
              <w:sz w:val="22"/>
              <w:szCs w:val="22"/>
              <w:lang w:val="fr-FR" w:eastAsia="fr-FR"/>
            </w:rPr>
          </w:pPr>
        </w:p>
        <w:p w14:paraId="7F7CFA9B" w14:textId="59E95311" w:rsidR="00574C63" w:rsidRPr="00574C63" w:rsidRDefault="00860E24">
          <w:pPr>
            <w:pStyle w:val="TM1"/>
            <w:tabs>
              <w:tab w:val="right" w:pos="9063"/>
            </w:tabs>
            <w:rPr>
              <w:rFonts w:eastAsiaTheme="minorEastAsia" w:cstheme="minorBidi"/>
              <w:b w:val="0"/>
              <w:bCs w:val="0"/>
              <w:caps w:val="0"/>
              <w:noProof/>
              <w:color w:val="auto"/>
              <w:sz w:val="20"/>
              <w:szCs w:val="20"/>
              <w:u w:val="none"/>
              <w:lang w:val="fr-FR" w:eastAsia="fr-FR"/>
            </w:rPr>
          </w:pPr>
          <w:r w:rsidRPr="00574C63">
            <w:rPr>
              <w:rFonts w:ascii="Arial" w:hAnsi="Arial" w:cs="Arial"/>
              <w:b w:val="0"/>
              <w:bCs w:val="0"/>
              <w:caps w:val="0"/>
              <w:sz w:val="18"/>
              <w:szCs w:val="18"/>
            </w:rPr>
            <w:fldChar w:fldCharType="begin"/>
          </w:r>
          <w:r w:rsidRPr="00574C63">
            <w:rPr>
              <w:rFonts w:ascii="Arial" w:hAnsi="Arial" w:cs="Arial"/>
              <w:b w:val="0"/>
              <w:bCs w:val="0"/>
              <w:caps w:val="0"/>
              <w:sz w:val="18"/>
              <w:szCs w:val="18"/>
            </w:rPr>
            <w:instrText xml:space="preserve"> TOC \h \z \t "Titre 1;2;Titre 2;3;Titre;1" </w:instrText>
          </w:r>
          <w:r w:rsidRPr="00574C63">
            <w:rPr>
              <w:rFonts w:ascii="Arial" w:hAnsi="Arial" w:cs="Arial"/>
              <w:b w:val="0"/>
              <w:bCs w:val="0"/>
              <w:caps w:val="0"/>
              <w:sz w:val="18"/>
              <w:szCs w:val="18"/>
            </w:rPr>
            <w:fldChar w:fldCharType="separate"/>
          </w:r>
          <w:hyperlink w:anchor="_Toc224230475" w:history="1">
            <w:r w:rsidR="00574C63" w:rsidRPr="00574C63">
              <w:rPr>
                <w:rStyle w:val="Lienhypertexte"/>
                <w:rFonts w:ascii="Arial" w:hAnsi="Arial" w:cs="Arial"/>
                <w:noProof/>
                <w:sz w:val="20"/>
                <w:szCs w:val="20"/>
              </w:rPr>
              <w:t>PREAMBULE :</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_Toc224230475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3</w:t>
            </w:r>
            <w:r w:rsidR="00574C63" w:rsidRPr="00574C63">
              <w:rPr>
                <w:noProof/>
                <w:webHidden/>
                <w:sz w:val="20"/>
                <w:szCs w:val="20"/>
              </w:rPr>
              <w:fldChar w:fldCharType="end"/>
            </w:r>
          </w:hyperlink>
        </w:p>
        <w:p w14:paraId="78A701FB" w14:textId="13741992"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76" w:history="1">
            <w:r w:rsidR="00574C63" w:rsidRPr="00574C63">
              <w:rPr>
                <w:rStyle w:val="Lienhypertexte"/>
                <w:rFonts w:ascii="Arial" w:hAnsi="Arial" w:cs="Arial"/>
                <w:noProof/>
                <w:sz w:val="20"/>
                <w:szCs w:val="20"/>
              </w:rPr>
              <w:t>ARTICLE 1. LES AUGMENTATIONS GENERALES</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_Toc224230476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3</w:t>
            </w:r>
            <w:r w:rsidR="00574C63" w:rsidRPr="00574C63">
              <w:rPr>
                <w:noProof/>
                <w:webHidden/>
                <w:sz w:val="20"/>
                <w:szCs w:val="20"/>
              </w:rPr>
              <w:fldChar w:fldCharType="end"/>
            </w:r>
          </w:hyperlink>
        </w:p>
        <w:p w14:paraId="3A03F18C" w14:textId="5954D34F" w:rsidR="00574C63" w:rsidRPr="00574C63" w:rsidRDefault="0056454C">
          <w:pPr>
            <w:pStyle w:val="TM2"/>
            <w:tabs>
              <w:tab w:val="left" w:pos="526"/>
              <w:tab w:val="right" w:pos="9063"/>
            </w:tabs>
            <w:rPr>
              <w:rFonts w:eastAsiaTheme="minorEastAsia" w:cstheme="minorBidi"/>
              <w:b w:val="0"/>
              <w:bCs w:val="0"/>
              <w:smallCaps w:val="0"/>
              <w:noProof/>
              <w:color w:val="auto"/>
              <w:sz w:val="20"/>
              <w:szCs w:val="20"/>
              <w:lang w:val="fr-FR" w:eastAsia="fr-FR"/>
            </w:rPr>
          </w:pPr>
          <w:hyperlink w:anchor="_Toc224230477" w:history="1">
            <w:r w:rsidR="00574C63" w:rsidRPr="00574C63">
              <w:rPr>
                <w:rStyle w:val="Lienhypertexte"/>
                <w:rFonts w:ascii="Arial" w:hAnsi="Arial" w:cs="Arial"/>
                <w:noProof/>
                <w:sz w:val="20"/>
                <w:szCs w:val="20"/>
              </w:rPr>
              <w:t>1.1</w:t>
            </w:r>
            <w:r w:rsidR="00574C63" w:rsidRPr="00574C63">
              <w:rPr>
                <w:rFonts w:eastAsiaTheme="minorEastAsia" w:cstheme="minorBidi"/>
                <w:b w:val="0"/>
                <w:bCs w:val="0"/>
                <w:smallCaps w:val="0"/>
                <w:noProof/>
                <w:color w:val="auto"/>
                <w:sz w:val="20"/>
                <w:szCs w:val="20"/>
                <w:lang w:val="fr-FR" w:eastAsia="fr-FR"/>
              </w:rPr>
              <w:tab/>
            </w:r>
            <w:r w:rsidR="00574C63" w:rsidRPr="00574C63">
              <w:rPr>
                <w:rStyle w:val="Lienhypertexte"/>
                <w:rFonts w:ascii="Arial" w:hAnsi="Arial" w:cs="Arial"/>
                <w:noProof/>
                <w:sz w:val="20"/>
                <w:szCs w:val="20"/>
              </w:rPr>
              <w:t>L’AUGMENTATION DU POINT SOCIETE</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_Toc224230477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3</w:t>
            </w:r>
            <w:r w:rsidR="00574C63" w:rsidRPr="00574C63">
              <w:rPr>
                <w:noProof/>
                <w:webHidden/>
                <w:sz w:val="20"/>
                <w:szCs w:val="20"/>
              </w:rPr>
              <w:fldChar w:fldCharType="end"/>
            </w:r>
          </w:hyperlink>
        </w:p>
        <w:p w14:paraId="445648F9" w14:textId="11D4381E" w:rsidR="00574C63" w:rsidRPr="00574C63" w:rsidRDefault="0056454C">
          <w:pPr>
            <w:pStyle w:val="TM2"/>
            <w:tabs>
              <w:tab w:val="left" w:pos="526"/>
              <w:tab w:val="right" w:pos="9063"/>
            </w:tabs>
            <w:rPr>
              <w:rFonts w:eastAsiaTheme="minorEastAsia" w:cstheme="minorBidi"/>
              <w:b w:val="0"/>
              <w:bCs w:val="0"/>
              <w:smallCaps w:val="0"/>
              <w:noProof/>
              <w:color w:val="auto"/>
              <w:sz w:val="20"/>
              <w:szCs w:val="20"/>
              <w:lang w:val="fr-FR" w:eastAsia="fr-FR"/>
            </w:rPr>
          </w:pPr>
          <w:hyperlink w:anchor="_Toc224230478" w:history="1">
            <w:r w:rsidR="00574C63" w:rsidRPr="00574C63">
              <w:rPr>
                <w:rStyle w:val="Lienhypertexte"/>
                <w:rFonts w:ascii="Arial" w:hAnsi="Arial" w:cs="Arial"/>
                <w:noProof/>
                <w:sz w:val="20"/>
                <w:szCs w:val="20"/>
              </w:rPr>
              <w:t>1.2</w:t>
            </w:r>
            <w:r w:rsidR="00574C63" w:rsidRPr="00574C63">
              <w:rPr>
                <w:rFonts w:eastAsiaTheme="minorEastAsia" w:cstheme="minorBidi"/>
                <w:b w:val="0"/>
                <w:bCs w:val="0"/>
                <w:smallCaps w:val="0"/>
                <w:noProof/>
                <w:color w:val="auto"/>
                <w:sz w:val="20"/>
                <w:szCs w:val="20"/>
                <w:lang w:val="fr-FR" w:eastAsia="fr-FR"/>
              </w:rPr>
              <w:tab/>
            </w:r>
            <w:r w:rsidR="00574C63" w:rsidRPr="00574C63">
              <w:rPr>
                <w:rStyle w:val="Lienhypertexte"/>
                <w:rFonts w:ascii="Arial" w:hAnsi="Arial" w:cs="Arial"/>
                <w:noProof/>
                <w:sz w:val="20"/>
                <w:szCs w:val="20"/>
              </w:rPr>
              <w:t>L’AUGMENTATION DE L’INDEMNITE KILOMETRIQUE – TRANSPORT ET MISSION</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_Toc224230478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3</w:t>
            </w:r>
            <w:r w:rsidR="00574C63" w:rsidRPr="00574C63">
              <w:rPr>
                <w:noProof/>
                <w:webHidden/>
                <w:sz w:val="20"/>
                <w:szCs w:val="20"/>
              </w:rPr>
              <w:fldChar w:fldCharType="end"/>
            </w:r>
          </w:hyperlink>
        </w:p>
        <w:p w14:paraId="3D3A4C61" w14:textId="1D02E293"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79" w:history="1">
            <w:r w:rsidR="00574C63" w:rsidRPr="00574C63">
              <w:rPr>
                <w:rStyle w:val="Lienhypertexte"/>
                <w:rFonts w:ascii="Arial" w:hAnsi="Arial" w:cs="Arial"/>
                <w:noProof/>
                <w:sz w:val="20"/>
                <w:szCs w:val="20"/>
              </w:rPr>
              <w:t>ARTICLE 2. L’AUGMENTATION ET LE VERSEMENT DE LA PRIME DE FIN D’ANNEE</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_Toc224230479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4</w:t>
            </w:r>
            <w:r w:rsidR="00574C63" w:rsidRPr="00574C63">
              <w:rPr>
                <w:noProof/>
                <w:webHidden/>
                <w:sz w:val="20"/>
                <w:szCs w:val="20"/>
              </w:rPr>
              <w:fldChar w:fldCharType="end"/>
            </w:r>
          </w:hyperlink>
        </w:p>
        <w:p w14:paraId="0090E981" w14:textId="3DF826EB"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0" w:history="1">
            <w:r w:rsidR="00574C63" w:rsidRPr="00574C63">
              <w:rPr>
                <w:rStyle w:val="Lienhypertexte"/>
                <w:rFonts w:ascii="Arial" w:hAnsi="Arial" w:cs="Arial"/>
                <w:noProof/>
                <w:sz w:val="20"/>
                <w:szCs w:val="20"/>
              </w:rPr>
              <w:t>ARTICLE 3. VERSEMENT D’UNE PRIME EXCEPTIONNELLE</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_Toc224230480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4</w:t>
            </w:r>
            <w:r w:rsidR="00574C63" w:rsidRPr="00574C63">
              <w:rPr>
                <w:noProof/>
                <w:webHidden/>
                <w:sz w:val="20"/>
                <w:szCs w:val="20"/>
              </w:rPr>
              <w:fldChar w:fldCharType="end"/>
            </w:r>
          </w:hyperlink>
        </w:p>
        <w:p w14:paraId="78B37710" w14:textId="50DEB92C"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2" w:history="1">
            <w:r w:rsidR="00574C63" w:rsidRPr="00574C63">
              <w:rPr>
                <w:rStyle w:val="Lienhypertexte"/>
                <w:rFonts w:ascii="Arial" w:hAnsi="Arial" w:cs="Arial"/>
                <w:noProof/>
                <w:sz w:val="20"/>
                <w:szCs w:val="20"/>
              </w:rPr>
              <w:t>ARTICLE 4. L’EGALITE FEMMES-HOMMES ET LA REDUCTION DES ECARTS ENTRE LES FEMMES ET LES HOMMES</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_Toc224230482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4</w:t>
            </w:r>
            <w:r w:rsidR="00574C63" w:rsidRPr="00574C63">
              <w:rPr>
                <w:noProof/>
                <w:webHidden/>
                <w:sz w:val="20"/>
                <w:szCs w:val="20"/>
              </w:rPr>
              <w:fldChar w:fldCharType="end"/>
            </w:r>
          </w:hyperlink>
        </w:p>
        <w:p w14:paraId="17EBA810" w14:textId="2C0FB277"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3" w:history="1">
            <w:r w:rsidR="00574C63" w:rsidRPr="00574C63">
              <w:rPr>
                <w:rStyle w:val="Lienhypertexte"/>
                <w:rFonts w:ascii="Arial" w:hAnsi="Arial" w:cs="Arial"/>
                <w:noProof/>
                <w:sz w:val="20"/>
                <w:szCs w:val="20"/>
              </w:rPr>
              <w:t>ARTICLE 5. LA DUREE DE L’ACCORD</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_Toc224230483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5</w:t>
            </w:r>
            <w:r w:rsidR="00574C63" w:rsidRPr="00574C63">
              <w:rPr>
                <w:noProof/>
                <w:webHidden/>
                <w:sz w:val="20"/>
                <w:szCs w:val="20"/>
              </w:rPr>
              <w:fldChar w:fldCharType="end"/>
            </w:r>
          </w:hyperlink>
        </w:p>
        <w:p w14:paraId="469B1C0B" w14:textId="657397B4"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4" w:history="1">
            <w:r w:rsidR="00574C63" w:rsidRPr="00574C63">
              <w:rPr>
                <w:rStyle w:val="Lienhypertexte"/>
                <w:rFonts w:ascii="Arial" w:hAnsi="Arial" w:cs="Arial"/>
                <w:noProof/>
                <w:sz w:val="20"/>
                <w:szCs w:val="20"/>
              </w:rPr>
              <w:t>ARTICLE 6. LES MODALITES DE SUIVI DE L’ACCORD</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_Toc224230484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5</w:t>
            </w:r>
            <w:r w:rsidR="00574C63" w:rsidRPr="00574C63">
              <w:rPr>
                <w:noProof/>
                <w:webHidden/>
                <w:sz w:val="20"/>
                <w:szCs w:val="20"/>
              </w:rPr>
              <w:fldChar w:fldCharType="end"/>
            </w:r>
          </w:hyperlink>
        </w:p>
        <w:p w14:paraId="478FAE9B" w14:textId="16CD5C85"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5" w:history="1">
            <w:r w:rsidR="00574C63" w:rsidRPr="00574C63">
              <w:rPr>
                <w:rStyle w:val="Lienhypertexte"/>
                <w:rFonts w:ascii="Arial" w:hAnsi="Arial" w:cs="Arial"/>
                <w:noProof/>
                <w:sz w:val="20"/>
                <w:szCs w:val="20"/>
              </w:rPr>
              <w:t>ARTICLE 7. LES MODALITES DE DENONCIATION DE L’ACCORD</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_Toc224230485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5</w:t>
            </w:r>
            <w:r w:rsidR="00574C63" w:rsidRPr="00574C63">
              <w:rPr>
                <w:noProof/>
                <w:webHidden/>
                <w:sz w:val="20"/>
                <w:szCs w:val="20"/>
              </w:rPr>
              <w:fldChar w:fldCharType="end"/>
            </w:r>
          </w:hyperlink>
        </w:p>
        <w:p w14:paraId="6E2A5DA0" w14:textId="7B54A0C8" w:rsidR="00574C63" w:rsidRPr="00574C63" w:rsidRDefault="0056454C">
          <w:pPr>
            <w:pStyle w:val="TM1"/>
            <w:tabs>
              <w:tab w:val="right" w:pos="9063"/>
            </w:tabs>
            <w:rPr>
              <w:rFonts w:eastAsiaTheme="minorEastAsia" w:cstheme="minorBidi"/>
              <w:b w:val="0"/>
              <w:bCs w:val="0"/>
              <w:caps w:val="0"/>
              <w:noProof/>
              <w:color w:val="auto"/>
              <w:sz w:val="20"/>
              <w:szCs w:val="20"/>
              <w:u w:val="none"/>
              <w:lang w:val="fr-FR" w:eastAsia="fr-FR"/>
            </w:rPr>
          </w:pPr>
          <w:hyperlink w:anchor="_Toc224230486" w:history="1">
            <w:r w:rsidR="00574C63" w:rsidRPr="00574C63">
              <w:rPr>
                <w:rStyle w:val="Lienhypertexte"/>
                <w:rFonts w:ascii="Arial" w:hAnsi="Arial" w:cs="Arial"/>
                <w:noProof/>
                <w:sz w:val="20"/>
                <w:szCs w:val="20"/>
              </w:rPr>
              <w:t>ARTICLE 8. LA PUBLICITE ET LES FORMALITES DE DEPOT DE L’ACCORD</w:t>
            </w:r>
            <w:r w:rsidR="00574C63" w:rsidRPr="00574C63">
              <w:rPr>
                <w:noProof/>
                <w:webHidden/>
                <w:sz w:val="20"/>
                <w:szCs w:val="20"/>
              </w:rPr>
              <w:tab/>
            </w:r>
            <w:r w:rsidR="00574C63" w:rsidRPr="00574C63">
              <w:rPr>
                <w:noProof/>
                <w:webHidden/>
                <w:sz w:val="20"/>
                <w:szCs w:val="20"/>
              </w:rPr>
              <w:fldChar w:fldCharType="begin"/>
            </w:r>
            <w:r w:rsidR="00574C63" w:rsidRPr="00574C63">
              <w:rPr>
                <w:noProof/>
                <w:webHidden/>
                <w:sz w:val="20"/>
                <w:szCs w:val="20"/>
              </w:rPr>
              <w:instrText xml:space="preserve"> PAGEREF _Toc224230486 \h </w:instrText>
            </w:r>
            <w:r w:rsidR="00574C63" w:rsidRPr="00574C63">
              <w:rPr>
                <w:noProof/>
                <w:webHidden/>
                <w:sz w:val="20"/>
                <w:szCs w:val="20"/>
              </w:rPr>
            </w:r>
            <w:r w:rsidR="00574C63" w:rsidRPr="00574C63">
              <w:rPr>
                <w:noProof/>
                <w:webHidden/>
                <w:sz w:val="20"/>
                <w:szCs w:val="20"/>
              </w:rPr>
              <w:fldChar w:fldCharType="separate"/>
            </w:r>
            <w:r w:rsidR="00736705">
              <w:rPr>
                <w:noProof/>
                <w:webHidden/>
                <w:sz w:val="20"/>
                <w:szCs w:val="20"/>
              </w:rPr>
              <w:t>5</w:t>
            </w:r>
            <w:r w:rsidR="00574C63" w:rsidRPr="00574C63">
              <w:rPr>
                <w:noProof/>
                <w:webHidden/>
                <w:sz w:val="20"/>
                <w:szCs w:val="20"/>
              </w:rPr>
              <w:fldChar w:fldCharType="end"/>
            </w:r>
          </w:hyperlink>
        </w:p>
        <w:p w14:paraId="7D674837" w14:textId="6A56C3D9" w:rsidR="0086534E" w:rsidRPr="00574C63" w:rsidRDefault="00860E24" w:rsidP="002411B8">
          <w:pPr>
            <w:spacing w:line="360" w:lineRule="auto"/>
            <w:jc w:val="both"/>
            <w:rPr>
              <w:rFonts w:ascii="Verdana" w:hAnsi="Verdana"/>
              <w:b/>
              <w:bCs/>
              <w:sz w:val="18"/>
              <w:szCs w:val="18"/>
            </w:rPr>
          </w:pPr>
          <w:r w:rsidRPr="00574C63">
            <w:rPr>
              <w:rFonts w:cs="Arial"/>
              <w:b/>
              <w:bCs/>
              <w:caps/>
              <w:sz w:val="18"/>
              <w:szCs w:val="18"/>
              <w:u w:val="single"/>
            </w:rPr>
            <w:fldChar w:fldCharType="end"/>
          </w:r>
        </w:p>
      </w:sdtContent>
    </w:sdt>
    <w:p w14:paraId="73D971BF" w14:textId="5F986E2B" w:rsidR="002411B8" w:rsidRPr="00574C63" w:rsidRDefault="00CF4A02" w:rsidP="002D558F">
      <w:pPr>
        <w:rPr>
          <w:rFonts w:ascii="Verdana" w:hAnsi="Verdana"/>
          <w:sz w:val="18"/>
          <w:szCs w:val="18"/>
          <w:lang w:val="fr-FR"/>
        </w:rPr>
      </w:pPr>
      <w:r w:rsidRPr="00574C63">
        <w:rPr>
          <w:rFonts w:ascii="Verdana" w:hAnsi="Verdana"/>
          <w:sz w:val="18"/>
          <w:szCs w:val="18"/>
          <w:lang w:val="fr-FR"/>
        </w:rPr>
        <w:br w:type="page"/>
      </w:r>
    </w:p>
    <w:p w14:paraId="6E0C6A89" w14:textId="25A9882A" w:rsidR="00846606" w:rsidRPr="002411B8" w:rsidRDefault="00846606" w:rsidP="002411B8">
      <w:pPr>
        <w:spacing w:line="360" w:lineRule="auto"/>
        <w:jc w:val="both"/>
        <w:rPr>
          <w:rFonts w:cs="Arial"/>
          <w:b/>
          <w:bCs/>
          <w:sz w:val="22"/>
          <w:szCs w:val="22"/>
          <w:lang w:val="fr-FR"/>
        </w:rPr>
      </w:pPr>
      <w:r w:rsidRPr="002411B8">
        <w:rPr>
          <w:rFonts w:cs="Arial"/>
          <w:sz w:val="22"/>
          <w:szCs w:val="22"/>
          <w:lang w:val="fr-FR"/>
        </w:rPr>
        <w:lastRenderedPageBreak/>
        <w:t xml:space="preserve">Il a été convenu ce qui suit : </w:t>
      </w:r>
    </w:p>
    <w:p w14:paraId="6D5FF7B0" w14:textId="77777777" w:rsidR="00846606" w:rsidRPr="002411B8" w:rsidRDefault="00846606" w:rsidP="002411B8">
      <w:pPr>
        <w:pStyle w:val="Titre"/>
        <w:spacing w:line="360" w:lineRule="auto"/>
        <w:rPr>
          <w:rFonts w:ascii="Arial" w:hAnsi="Arial" w:cs="Arial"/>
          <w:sz w:val="22"/>
          <w:szCs w:val="22"/>
        </w:rPr>
      </w:pPr>
    </w:p>
    <w:p w14:paraId="50462900" w14:textId="6E60D581" w:rsidR="00846606" w:rsidRPr="002411B8" w:rsidRDefault="00846606" w:rsidP="002411B8">
      <w:pPr>
        <w:pStyle w:val="Titre"/>
        <w:spacing w:line="360" w:lineRule="auto"/>
        <w:rPr>
          <w:rFonts w:ascii="Arial" w:hAnsi="Arial" w:cs="Arial"/>
          <w:sz w:val="22"/>
          <w:szCs w:val="22"/>
        </w:rPr>
      </w:pPr>
      <w:bookmarkStart w:id="0" w:name="_Toc224230475"/>
      <w:r w:rsidRPr="002411B8">
        <w:rPr>
          <w:rFonts w:ascii="Arial" w:hAnsi="Arial" w:cs="Arial"/>
          <w:sz w:val="22"/>
          <w:szCs w:val="22"/>
        </w:rPr>
        <w:t>PREAMBULE :</w:t>
      </w:r>
      <w:bookmarkEnd w:id="0"/>
      <w:r w:rsidRPr="002411B8">
        <w:rPr>
          <w:rFonts w:ascii="Arial" w:hAnsi="Arial" w:cs="Arial"/>
          <w:sz w:val="22"/>
          <w:szCs w:val="22"/>
        </w:rPr>
        <w:t xml:space="preserve"> </w:t>
      </w:r>
    </w:p>
    <w:p w14:paraId="7FEF1F44" w14:textId="2DD58B58" w:rsidR="002D558F" w:rsidRDefault="00EB7B5A" w:rsidP="002411B8">
      <w:pPr>
        <w:spacing w:line="360" w:lineRule="auto"/>
        <w:jc w:val="both"/>
        <w:rPr>
          <w:rFonts w:cs="Arial"/>
          <w:sz w:val="22"/>
          <w:szCs w:val="22"/>
          <w:lang w:val="fr-FR"/>
        </w:rPr>
      </w:pPr>
      <w:r w:rsidRPr="002411B8">
        <w:rPr>
          <w:rFonts w:cs="Arial"/>
          <w:sz w:val="22"/>
          <w:szCs w:val="22"/>
          <w:lang w:val="fr-FR"/>
        </w:rPr>
        <w:t xml:space="preserve">En application de l’article L.2242-1 du Code du travail, les Directions de Versalis France et de Versalis International succursale française, constitutives de l’UES, d’une part et les Organisations Syndicales représentatives au sein de l’UES, d’autre part, ont mené </w:t>
      </w:r>
      <w:r w:rsidR="000147BE" w:rsidRPr="002411B8">
        <w:rPr>
          <w:rFonts w:cs="Arial"/>
          <w:sz w:val="22"/>
          <w:szCs w:val="22"/>
          <w:lang w:val="fr-FR"/>
        </w:rPr>
        <w:t>des</w:t>
      </w:r>
      <w:r w:rsidRPr="002411B8">
        <w:rPr>
          <w:rFonts w:cs="Arial"/>
          <w:sz w:val="22"/>
          <w:szCs w:val="22"/>
          <w:lang w:val="fr-FR"/>
        </w:rPr>
        <w:t xml:space="preserve"> négociation</w:t>
      </w:r>
      <w:r w:rsidR="000147BE" w:rsidRPr="002411B8">
        <w:rPr>
          <w:rFonts w:cs="Arial"/>
          <w:sz w:val="22"/>
          <w:szCs w:val="22"/>
          <w:lang w:val="fr-FR"/>
        </w:rPr>
        <w:t>s</w:t>
      </w:r>
      <w:r w:rsidRPr="002411B8">
        <w:rPr>
          <w:rFonts w:cs="Arial"/>
          <w:sz w:val="22"/>
          <w:szCs w:val="22"/>
          <w:lang w:val="fr-FR"/>
        </w:rPr>
        <w:t xml:space="preserve"> sur la rémunération, le temps de travail et le partage de la valeur ajoutée. Ce</w:t>
      </w:r>
      <w:r w:rsidR="006574F6" w:rsidRPr="002411B8">
        <w:rPr>
          <w:rFonts w:cs="Arial"/>
          <w:sz w:val="22"/>
          <w:szCs w:val="22"/>
          <w:lang w:val="fr-FR"/>
        </w:rPr>
        <w:t xml:space="preserve">s </w:t>
      </w:r>
      <w:r w:rsidRPr="002411B8">
        <w:rPr>
          <w:rFonts w:cs="Arial"/>
          <w:sz w:val="22"/>
          <w:szCs w:val="22"/>
          <w:lang w:val="fr-FR"/>
        </w:rPr>
        <w:t>négociation</w:t>
      </w:r>
      <w:r w:rsidR="006574F6" w:rsidRPr="002411B8">
        <w:rPr>
          <w:rFonts w:cs="Arial"/>
          <w:sz w:val="22"/>
          <w:szCs w:val="22"/>
          <w:lang w:val="fr-FR"/>
        </w:rPr>
        <w:t>s</w:t>
      </w:r>
      <w:r w:rsidRPr="002411B8">
        <w:rPr>
          <w:rFonts w:cs="Arial"/>
          <w:sz w:val="22"/>
          <w:szCs w:val="22"/>
          <w:lang w:val="fr-FR"/>
        </w:rPr>
        <w:t xml:space="preserve"> s</w:t>
      </w:r>
      <w:r w:rsidR="006574F6" w:rsidRPr="002411B8">
        <w:rPr>
          <w:rFonts w:cs="Arial"/>
          <w:sz w:val="22"/>
          <w:szCs w:val="22"/>
          <w:lang w:val="fr-FR"/>
        </w:rPr>
        <w:t>e sont tenues le</w:t>
      </w:r>
      <w:r w:rsidR="002D558F">
        <w:rPr>
          <w:rFonts w:cs="Arial"/>
          <w:sz w:val="22"/>
          <w:szCs w:val="22"/>
          <w:lang w:val="fr-FR"/>
        </w:rPr>
        <w:t> :</w:t>
      </w:r>
    </w:p>
    <w:p w14:paraId="058F60DC" w14:textId="77777777" w:rsidR="002D558F" w:rsidRDefault="002D558F" w:rsidP="002D558F">
      <w:pPr>
        <w:pStyle w:val="Paragraphedeliste"/>
        <w:numPr>
          <w:ilvl w:val="0"/>
          <w:numId w:val="27"/>
        </w:numPr>
        <w:spacing w:line="360" w:lineRule="auto"/>
        <w:jc w:val="both"/>
        <w:rPr>
          <w:rFonts w:cs="Arial"/>
          <w:sz w:val="22"/>
          <w:szCs w:val="22"/>
          <w:lang w:val="fr-FR"/>
        </w:rPr>
      </w:pPr>
      <w:r>
        <w:rPr>
          <w:rFonts w:cs="Arial"/>
          <w:sz w:val="22"/>
          <w:szCs w:val="22"/>
          <w:lang w:val="fr-FR"/>
        </w:rPr>
        <w:t>Jeudi 12 février 2026,</w:t>
      </w:r>
    </w:p>
    <w:p w14:paraId="2B39A338" w14:textId="77777777" w:rsidR="002D558F" w:rsidRDefault="002D558F" w:rsidP="002D558F">
      <w:pPr>
        <w:pStyle w:val="Paragraphedeliste"/>
        <w:numPr>
          <w:ilvl w:val="0"/>
          <w:numId w:val="27"/>
        </w:numPr>
        <w:spacing w:line="360" w:lineRule="auto"/>
        <w:jc w:val="both"/>
        <w:rPr>
          <w:rFonts w:cs="Arial"/>
          <w:sz w:val="22"/>
          <w:szCs w:val="22"/>
          <w:lang w:val="fr-FR"/>
        </w:rPr>
      </w:pPr>
      <w:r>
        <w:rPr>
          <w:rFonts w:cs="Arial"/>
          <w:sz w:val="22"/>
          <w:szCs w:val="22"/>
          <w:lang w:val="fr-FR"/>
        </w:rPr>
        <w:t>Mercredi 18 février 2026,</w:t>
      </w:r>
    </w:p>
    <w:p w14:paraId="26943AA3" w14:textId="77777777" w:rsidR="002D558F" w:rsidRDefault="002D558F" w:rsidP="002D558F">
      <w:pPr>
        <w:pStyle w:val="Paragraphedeliste"/>
        <w:numPr>
          <w:ilvl w:val="0"/>
          <w:numId w:val="27"/>
        </w:numPr>
        <w:spacing w:line="360" w:lineRule="auto"/>
        <w:jc w:val="both"/>
        <w:rPr>
          <w:rFonts w:cs="Arial"/>
          <w:sz w:val="22"/>
          <w:szCs w:val="22"/>
          <w:lang w:val="fr-FR"/>
        </w:rPr>
      </w:pPr>
      <w:r>
        <w:rPr>
          <w:rFonts w:cs="Arial"/>
          <w:sz w:val="22"/>
          <w:szCs w:val="22"/>
          <w:lang w:val="fr-FR"/>
        </w:rPr>
        <w:t>Mercredi 25 février 2026,</w:t>
      </w:r>
    </w:p>
    <w:p w14:paraId="43A5160B" w14:textId="27CDB31E" w:rsidR="00F1497B" w:rsidRPr="002D558F" w:rsidRDefault="002D558F" w:rsidP="002D558F">
      <w:pPr>
        <w:pStyle w:val="Paragraphedeliste"/>
        <w:numPr>
          <w:ilvl w:val="0"/>
          <w:numId w:val="27"/>
        </w:numPr>
        <w:spacing w:line="360" w:lineRule="auto"/>
        <w:jc w:val="both"/>
        <w:rPr>
          <w:rFonts w:cs="Arial"/>
          <w:sz w:val="22"/>
          <w:szCs w:val="22"/>
          <w:lang w:val="fr-FR"/>
        </w:rPr>
      </w:pPr>
      <w:r>
        <w:rPr>
          <w:rFonts w:cs="Arial"/>
          <w:sz w:val="22"/>
          <w:szCs w:val="22"/>
          <w:lang w:val="fr-FR"/>
        </w:rPr>
        <w:t xml:space="preserve">Mercredi 4 mars 2026. </w:t>
      </w:r>
      <w:r w:rsidR="00EB7B5A" w:rsidRPr="002D558F">
        <w:rPr>
          <w:rFonts w:cs="Arial"/>
          <w:sz w:val="22"/>
          <w:szCs w:val="22"/>
          <w:lang w:val="fr-FR"/>
        </w:rPr>
        <w:t xml:space="preserve"> </w:t>
      </w:r>
    </w:p>
    <w:p w14:paraId="2879DFB5" w14:textId="6687F998" w:rsidR="00EB7B5A" w:rsidRPr="002411B8" w:rsidRDefault="00EB7B5A" w:rsidP="002411B8">
      <w:pPr>
        <w:spacing w:line="360" w:lineRule="auto"/>
        <w:jc w:val="both"/>
        <w:rPr>
          <w:rFonts w:cs="Arial"/>
          <w:sz w:val="22"/>
          <w:szCs w:val="22"/>
          <w:lang w:val="fr-FR"/>
        </w:rPr>
      </w:pPr>
    </w:p>
    <w:p w14:paraId="04421D59" w14:textId="744F6EA8" w:rsidR="00EB7B5A" w:rsidRPr="002411B8" w:rsidRDefault="00EB7B5A" w:rsidP="002411B8">
      <w:pPr>
        <w:spacing w:line="360" w:lineRule="auto"/>
        <w:jc w:val="both"/>
        <w:rPr>
          <w:rFonts w:cs="Arial"/>
          <w:sz w:val="22"/>
          <w:szCs w:val="22"/>
          <w:lang w:val="fr-FR"/>
        </w:rPr>
      </w:pPr>
      <w:r w:rsidRPr="002411B8">
        <w:rPr>
          <w:rFonts w:cs="Arial"/>
          <w:sz w:val="22"/>
          <w:szCs w:val="22"/>
          <w:lang w:val="fr-FR"/>
        </w:rPr>
        <w:t xml:space="preserve">A l’issue des réunions, les Directions et les Organisations Syndicales signataires se sont mises d’accord pour appliquer les points suivants : </w:t>
      </w:r>
    </w:p>
    <w:p w14:paraId="27BA6EA3" w14:textId="77777777" w:rsidR="002D558F" w:rsidRPr="002411B8" w:rsidRDefault="002D558F" w:rsidP="002411B8">
      <w:pPr>
        <w:spacing w:line="360" w:lineRule="auto"/>
        <w:jc w:val="both"/>
        <w:rPr>
          <w:rFonts w:cs="Arial"/>
          <w:sz w:val="22"/>
          <w:szCs w:val="22"/>
          <w:lang w:val="fr-FR"/>
        </w:rPr>
      </w:pPr>
    </w:p>
    <w:p w14:paraId="7BEB4626" w14:textId="6461F29B" w:rsidR="00380F23" w:rsidRPr="002411B8" w:rsidRDefault="00D25055" w:rsidP="004812B3">
      <w:pPr>
        <w:pStyle w:val="Titre"/>
        <w:shd w:val="clear" w:color="auto" w:fill="F2F2F2" w:themeFill="background1" w:themeFillShade="F2"/>
        <w:spacing w:line="360" w:lineRule="auto"/>
        <w:rPr>
          <w:rFonts w:ascii="Arial" w:hAnsi="Arial" w:cs="Arial"/>
          <w:sz w:val="22"/>
          <w:szCs w:val="22"/>
        </w:rPr>
      </w:pPr>
      <w:bookmarkStart w:id="1" w:name="_Toc224230476"/>
      <w:r w:rsidRPr="002411B8">
        <w:rPr>
          <w:rFonts w:ascii="Arial" w:hAnsi="Arial" w:cs="Arial"/>
          <w:sz w:val="22"/>
          <w:szCs w:val="22"/>
        </w:rPr>
        <w:t>ARTICLE</w:t>
      </w:r>
      <w:r w:rsidR="00380F23" w:rsidRPr="002411B8">
        <w:rPr>
          <w:rFonts w:ascii="Arial" w:hAnsi="Arial" w:cs="Arial"/>
          <w:sz w:val="22"/>
          <w:szCs w:val="22"/>
        </w:rPr>
        <w:t xml:space="preserve"> 1</w:t>
      </w:r>
      <w:r w:rsidR="00F5716D" w:rsidRPr="002411B8">
        <w:rPr>
          <w:rFonts w:ascii="Arial" w:hAnsi="Arial" w:cs="Arial"/>
          <w:sz w:val="22"/>
          <w:szCs w:val="22"/>
        </w:rPr>
        <w:t>.</w:t>
      </w:r>
      <w:r w:rsidR="00380F23" w:rsidRPr="002411B8">
        <w:rPr>
          <w:rFonts w:ascii="Arial" w:hAnsi="Arial" w:cs="Arial"/>
          <w:sz w:val="22"/>
          <w:szCs w:val="22"/>
        </w:rPr>
        <w:t xml:space="preserve"> L</w:t>
      </w:r>
      <w:r w:rsidRPr="002411B8">
        <w:rPr>
          <w:rFonts w:ascii="Arial" w:hAnsi="Arial" w:cs="Arial"/>
          <w:sz w:val="22"/>
          <w:szCs w:val="22"/>
        </w:rPr>
        <w:t>ES AUGMENTATIONS GENERALES</w:t>
      </w:r>
      <w:bookmarkEnd w:id="1"/>
    </w:p>
    <w:p w14:paraId="373EEAAA" w14:textId="455735CA" w:rsidR="002411B8" w:rsidRPr="002411B8" w:rsidRDefault="00D25055" w:rsidP="002411B8">
      <w:pPr>
        <w:pStyle w:val="Titre1"/>
        <w:numPr>
          <w:ilvl w:val="1"/>
          <w:numId w:val="45"/>
        </w:numPr>
        <w:spacing w:line="360" w:lineRule="auto"/>
        <w:rPr>
          <w:rFonts w:ascii="Arial" w:hAnsi="Arial" w:cs="Arial"/>
          <w:sz w:val="22"/>
          <w:szCs w:val="22"/>
        </w:rPr>
      </w:pPr>
      <w:bookmarkStart w:id="2" w:name="_Toc224230477"/>
      <w:r w:rsidRPr="002411B8">
        <w:rPr>
          <w:rFonts w:ascii="Arial" w:hAnsi="Arial" w:cs="Arial"/>
          <w:sz w:val="22"/>
          <w:szCs w:val="22"/>
        </w:rPr>
        <w:t>L’AUGMENTATION DU POINT SOCIETE</w:t>
      </w:r>
      <w:bookmarkEnd w:id="2"/>
    </w:p>
    <w:p w14:paraId="4B871EE5" w14:textId="77777777" w:rsidR="002411B8" w:rsidRDefault="002411B8" w:rsidP="002411B8">
      <w:pPr>
        <w:widowControl w:val="0"/>
        <w:autoSpaceDE w:val="0"/>
        <w:autoSpaceDN w:val="0"/>
        <w:adjustRightInd w:val="0"/>
        <w:spacing w:line="360" w:lineRule="auto"/>
        <w:jc w:val="both"/>
        <w:rPr>
          <w:rFonts w:cs="Arial"/>
          <w:sz w:val="22"/>
          <w:szCs w:val="22"/>
          <w:lang w:val="fr-FR"/>
        </w:rPr>
      </w:pPr>
    </w:p>
    <w:p w14:paraId="24C40BED" w14:textId="14E4EF53" w:rsidR="00462180" w:rsidRPr="002411B8" w:rsidRDefault="00EB7B5A" w:rsidP="002411B8">
      <w:pPr>
        <w:widowControl w:val="0"/>
        <w:autoSpaceDE w:val="0"/>
        <w:autoSpaceDN w:val="0"/>
        <w:adjustRightInd w:val="0"/>
        <w:spacing w:line="360" w:lineRule="auto"/>
        <w:jc w:val="both"/>
        <w:rPr>
          <w:rFonts w:cs="Arial"/>
          <w:sz w:val="22"/>
          <w:szCs w:val="22"/>
          <w:lang w:val="fr-FR"/>
        </w:rPr>
      </w:pPr>
      <w:r w:rsidRPr="002411B8">
        <w:rPr>
          <w:rFonts w:cs="Arial"/>
          <w:sz w:val="22"/>
          <w:szCs w:val="22"/>
          <w:lang w:val="fr-FR"/>
        </w:rPr>
        <w:t xml:space="preserve">La valeur du point de la société est augmentée de </w:t>
      </w:r>
      <w:r w:rsidR="002D558F">
        <w:rPr>
          <w:rFonts w:cs="Arial"/>
          <w:sz w:val="22"/>
          <w:szCs w:val="22"/>
          <w:lang w:val="fr-FR"/>
        </w:rPr>
        <w:t>0,8</w:t>
      </w:r>
      <w:r w:rsidRPr="002411B8">
        <w:rPr>
          <w:rFonts w:cs="Arial"/>
          <w:sz w:val="22"/>
          <w:szCs w:val="22"/>
          <w:lang w:val="fr-FR"/>
        </w:rPr>
        <w:t>% avec effet au 1</w:t>
      </w:r>
      <w:r w:rsidRPr="002411B8">
        <w:rPr>
          <w:rFonts w:cs="Arial"/>
          <w:sz w:val="22"/>
          <w:szCs w:val="22"/>
          <w:vertAlign w:val="superscript"/>
          <w:lang w:val="fr-FR"/>
        </w:rPr>
        <w:t>er</w:t>
      </w:r>
      <w:r w:rsidRPr="002411B8">
        <w:rPr>
          <w:rFonts w:cs="Arial"/>
          <w:sz w:val="22"/>
          <w:szCs w:val="22"/>
          <w:lang w:val="fr-FR"/>
        </w:rPr>
        <w:t xml:space="preserve"> janvier 202</w:t>
      </w:r>
      <w:r w:rsidR="002D558F">
        <w:rPr>
          <w:rFonts w:cs="Arial"/>
          <w:sz w:val="22"/>
          <w:szCs w:val="22"/>
          <w:lang w:val="fr-FR"/>
        </w:rPr>
        <w:t>6</w:t>
      </w:r>
      <w:r w:rsidRPr="002411B8">
        <w:rPr>
          <w:rFonts w:cs="Arial"/>
          <w:sz w:val="22"/>
          <w:szCs w:val="22"/>
          <w:lang w:val="fr-FR"/>
        </w:rPr>
        <w:t>.</w:t>
      </w:r>
    </w:p>
    <w:p w14:paraId="5E5C88ED" w14:textId="77777777" w:rsidR="002411B8" w:rsidRDefault="002411B8" w:rsidP="002411B8">
      <w:pPr>
        <w:widowControl w:val="0"/>
        <w:autoSpaceDE w:val="0"/>
        <w:autoSpaceDN w:val="0"/>
        <w:adjustRightInd w:val="0"/>
        <w:spacing w:line="360" w:lineRule="auto"/>
        <w:jc w:val="center"/>
        <w:rPr>
          <w:rFonts w:cs="Arial"/>
          <w:sz w:val="22"/>
          <w:szCs w:val="22"/>
          <w:lang w:val="fr-FR"/>
        </w:rPr>
      </w:pPr>
    </w:p>
    <w:p w14:paraId="6C058894" w14:textId="186B229A" w:rsidR="00C62F98" w:rsidRPr="008610D3" w:rsidRDefault="00EB7B5A" w:rsidP="002411B8">
      <w:pPr>
        <w:widowControl w:val="0"/>
        <w:autoSpaceDE w:val="0"/>
        <w:autoSpaceDN w:val="0"/>
        <w:adjustRightInd w:val="0"/>
        <w:spacing w:line="360" w:lineRule="auto"/>
        <w:jc w:val="center"/>
        <w:rPr>
          <w:rFonts w:cs="Arial"/>
          <w:sz w:val="22"/>
          <w:szCs w:val="22"/>
          <w:lang w:val="fr-FR"/>
        </w:rPr>
      </w:pPr>
      <w:r w:rsidRPr="00E27914">
        <w:rPr>
          <w:rFonts w:cs="Arial"/>
          <w:sz w:val="22"/>
          <w:szCs w:val="22"/>
          <w:lang w:val="fr-FR"/>
        </w:rPr>
        <w:t xml:space="preserve">Sa nouvelle valeur est de </w:t>
      </w:r>
      <w:bookmarkStart w:id="3" w:name="_Hlk158303681"/>
      <w:r w:rsidR="002D558F" w:rsidRPr="00E27914">
        <w:rPr>
          <w:rFonts w:cs="Arial"/>
          <w:sz w:val="22"/>
          <w:szCs w:val="22"/>
          <w:lang w:val="fr-FR"/>
        </w:rPr>
        <w:t>10</w:t>
      </w:r>
      <w:r w:rsidR="00AC1390" w:rsidRPr="00E27914">
        <w:rPr>
          <w:rFonts w:cs="Arial"/>
          <w:sz w:val="22"/>
          <w:szCs w:val="22"/>
          <w:lang w:val="fr-FR"/>
        </w:rPr>
        <w:t>.</w:t>
      </w:r>
      <w:r w:rsidR="002D558F" w:rsidRPr="00E27914">
        <w:rPr>
          <w:rFonts w:cs="Arial"/>
          <w:sz w:val="22"/>
          <w:szCs w:val="22"/>
          <w:lang w:val="fr-FR"/>
        </w:rPr>
        <w:t>000</w:t>
      </w:r>
      <w:r w:rsidR="00E27914">
        <w:rPr>
          <w:rFonts w:cs="Arial"/>
          <w:sz w:val="22"/>
          <w:szCs w:val="22"/>
          <w:lang w:val="fr-FR"/>
        </w:rPr>
        <w:t>4</w:t>
      </w:r>
      <w:r w:rsidR="005F7331" w:rsidRPr="00E27914">
        <w:rPr>
          <w:rFonts w:cs="Arial"/>
          <w:sz w:val="22"/>
          <w:szCs w:val="22"/>
          <w:lang w:val="fr-FR"/>
        </w:rPr>
        <w:t xml:space="preserve"> </w:t>
      </w:r>
      <w:r w:rsidR="000147BE" w:rsidRPr="00E27914">
        <w:rPr>
          <w:rFonts w:cs="Arial"/>
          <w:sz w:val="22"/>
          <w:szCs w:val="22"/>
          <w:lang w:val="fr-FR"/>
        </w:rPr>
        <w:t>€</w:t>
      </w:r>
      <w:bookmarkEnd w:id="3"/>
    </w:p>
    <w:p w14:paraId="162D173E" w14:textId="5AE16FB3" w:rsidR="00EB7B5A" w:rsidRPr="002411B8" w:rsidRDefault="00EB7B5A" w:rsidP="002411B8">
      <w:pPr>
        <w:widowControl w:val="0"/>
        <w:autoSpaceDE w:val="0"/>
        <w:autoSpaceDN w:val="0"/>
        <w:adjustRightInd w:val="0"/>
        <w:spacing w:line="360" w:lineRule="auto"/>
        <w:jc w:val="both"/>
        <w:rPr>
          <w:rFonts w:cs="Arial"/>
          <w:sz w:val="22"/>
          <w:szCs w:val="22"/>
          <w:lang w:val="fr-FR"/>
        </w:rPr>
      </w:pPr>
    </w:p>
    <w:p w14:paraId="10BE3353" w14:textId="7CABA2FB" w:rsidR="002411B8" w:rsidRDefault="00EB7B5A" w:rsidP="002411B8">
      <w:pPr>
        <w:widowControl w:val="0"/>
        <w:autoSpaceDE w:val="0"/>
        <w:autoSpaceDN w:val="0"/>
        <w:adjustRightInd w:val="0"/>
        <w:spacing w:line="360" w:lineRule="auto"/>
        <w:jc w:val="both"/>
        <w:rPr>
          <w:rFonts w:cs="Arial"/>
          <w:sz w:val="22"/>
          <w:szCs w:val="22"/>
          <w:lang w:val="fr-FR"/>
        </w:rPr>
      </w:pPr>
      <w:bookmarkStart w:id="4" w:name="_Hlk158304159"/>
      <w:r w:rsidRPr="002411B8">
        <w:rPr>
          <w:rFonts w:cs="Arial"/>
          <w:sz w:val="22"/>
          <w:szCs w:val="22"/>
          <w:lang w:val="fr-FR"/>
        </w:rPr>
        <w:t xml:space="preserve">Cette mesure s’applique au personnel présent </w:t>
      </w:r>
      <w:r w:rsidR="00EE0691" w:rsidRPr="002411B8">
        <w:rPr>
          <w:rFonts w:cs="Arial"/>
          <w:sz w:val="22"/>
          <w:szCs w:val="22"/>
          <w:lang w:val="fr-FR"/>
        </w:rPr>
        <w:t xml:space="preserve">de l’UES Versalis, </w:t>
      </w:r>
      <w:r w:rsidRPr="002411B8">
        <w:rPr>
          <w:rFonts w:cs="Arial"/>
          <w:sz w:val="22"/>
          <w:szCs w:val="22"/>
          <w:lang w:val="fr-FR"/>
        </w:rPr>
        <w:t xml:space="preserve">à la date de signature de cet accord. </w:t>
      </w:r>
      <w:bookmarkEnd w:id="4"/>
      <w:r w:rsidRPr="002411B8">
        <w:rPr>
          <w:rFonts w:cs="Arial"/>
          <w:sz w:val="22"/>
          <w:szCs w:val="22"/>
          <w:lang w:val="fr-FR"/>
        </w:rPr>
        <w:t>En application de ce présent accord, la valeur du salaire de base garanti devient au 1</w:t>
      </w:r>
      <w:r w:rsidRPr="002411B8">
        <w:rPr>
          <w:rFonts w:cs="Arial"/>
          <w:sz w:val="22"/>
          <w:szCs w:val="22"/>
          <w:vertAlign w:val="superscript"/>
          <w:lang w:val="fr-FR"/>
        </w:rPr>
        <w:t>er</w:t>
      </w:r>
      <w:r w:rsidRPr="002411B8">
        <w:rPr>
          <w:rFonts w:cs="Arial"/>
          <w:sz w:val="22"/>
          <w:szCs w:val="22"/>
          <w:lang w:val="fr-FR"/>
        </w:rPr>
        <w:t xml:space="preserve"> janvier 202</w:t>
      </w:r>
      <w:r w:rsidR="002D558F">
        <w:rPr>
          <w:rFonts w:cs="Arial"/>
          <w:sz w:val="22"/>
          <w:szCs w:val="22"/>
          <w:lang w:val="fr-FR"/>
        </w:rPr>
        <w:t>6</w:t>
      </w:r>
      <w:r w:rsidRPr="002411B8">
        <w:rPr>
          <w:rFonts w:cs="Arial"/>
          <w:sz w:val="22"/>
          <w:szCs w:val="22"/>
          <w:lang w:val="fr-FR"/>
        </w:rPr>
        <w:t xml:space="preserve"> : </w:t>
      </w:r>
    </w:p>
    <w:p w14:paraId="08BC1892" w14:textId="77777777" w:rsidR="002411B8" w:rsidRPr="002411B8" w:rsidRDefault="002411B8" w:rsidP="002411B8">
      <w:pPr>
        <w:widowControl w:val="0"/>
        <w:autoSpaceDE w:val="0"/>
        <w:autoSpaceDN w:val="0"/>
        <w:adjustRightInd w:val="0"/>
        <w:spacing w:line="360" w:lineRule="auto"/>
        <w:jc w:val="both"/>
        <w:rPr>
          <w:rFonts w:cs="Arial"/>
          <w:sz w:val="22"/>
          <w:szCs w:val="22"/>
          <w:lang w:val="fr-FR"/>
        </w:rPr>
      </w:pPr>
    </w:p>
    <w:p w14:paraId="164DA59B" w14:textId="5F061A91" w:rsidR="00EB7B5A" w:rsidRPr="008610D3" w:rsidRDefault="00F67DD8" w:rsidP="002411B8">
      <w:pPr>
        <w:widowControl w:val="0"/>
        <w:autoSpaceDE w:val="0"/>
        <w:autoSpaceDN w:val="0"/>
        <w:adjustRightInd w:val="0"/>
        <w:spacing w:line="360" w:lineRule="auto"/>
        <w:jc w:val="center"/>
        <w:rPr>
          <w:rFonts w:cs="Arial"/>
          <w:sz w:val="22"/>
          <w:szCs w:val="22"/>
          <w:lang w:val="fr-FR"/>
        </w:rPr>
      </w:pPr>
      <w:r w:rsidRPr="00E27914">
        <w:rPr>
          <w:rFonts w:cs="Arial"/>
          <w:sz w:val="22"/>
          <w:szCs w:val="22"/>
          <w:lang w:val="fr-FR"/>
        </w:rPr>
        <w:t>1910,0</w:t>
      </w:r>
      <w:r w:rsidR="00E27914">
        <w:rPr>
          <w:rFonts w:cs="Arial"/>
          <w:sz w:val="22"/>
          <w:szCs w:val="22"/>
          <w:lang w:val="fr-FR"/>
        </w:rPr>
        <w:t>5</w:t>
      </w:r>
      <w:r w:rsidR="007E4E60" w:rsidRPr="00E27914">
        <w:rPr>
          <w:rFonts w:cs="Arial"/>
          <w:sz w:val="22"/>
          <w:szCs w:val="22"/>
          <w:lang w:val="fr-FR"/>
        </w:rPr>
        <w:t xml:space="preserve"> € + (</w:t>
      </w:r>
      <w:r w:rsidR="00AC1390" w:rsidRPr="00E27914">
        <w:rPr>
          <w:rFonts w:cs="Arial"/>
          <w:sz w:val="22"/>
          <w:szCs w:val="22"/>
          <w:lang w:val="fr-FR"/>
        </w:rPr>
        <w:t>10.</w:t>
      </w:r>
      <w:r w:rsidRPr="00E27914">
        <w:rPr>
          <w:rFonts w:cs="Arial"/>
          <w:sz w:val="22"/>
          <w:szCs w:val="22"/>
          <w:lang w:val="fr-FR"/>
        </w:rPr>
        <w:t>1869</w:t>
      </w:r>
      <w:r w:rsidR="007E4E60" w:rsidRPr="00E27914">
        <w:rPr>
          <w:rFonts w:cs="Arial"/>
          <w:sz w:val="22"/>
          <w:szCs w:val="22"/>
          <w:lang w:val="fr-FR"/>
        </w:rPr>
        <w:t xml:space="preserve"> x (coefficient personnel – 130))</w:t>
      </w:r>
    </w:p>
    <w:p w14:paraId="110E03FF" w14:textId="77777777" w:rsidR="002411B8" w:rsidRPr="002411B8" w:rsidRDefault="002411B8" w:rsidP="002411B8">
      <w:pPr>
        <w:widowControl w:val="0"/>
        <w:autoSpaceDE w:val="0"/>
        <w:autoSpaceDN w:val="0"/>
        <w:adjustRightInd w:val="0"/>
        <w:spacing w:line="360" w:lineRule="auto"/>
        <w:jc w:val="both"/>
        <w:rPr>
          <w:rFonts w:cs="Arial"/>
          <w:sz w:val="22"/>
          <w:szCs w:val="22"/>
          <w:lang w:val="fr-FR"/>
        </w:rPr>
      </w:pPr>
    </w:p>
    <w:p w14:paraId="0059F950" w14:textId="01B86D0F" w:rsidR="00380F23" w:rsidRPr="002411B8" w:rsidRDefault="00A20991" w:rsidP="002411B8">
      <w:pPr>
        <w:pStyle w:val="Titre1"/>
        <w:numPr>
          <w:ilvl w:val="1"/>
          <w:numId w:val="45"/>
        </w:numPr>
        <w:spacing w:line="360" w:lineRule="auto"/>
        <w:rPr>
          <w:rFonts w:ascii="Arial" w:hAnsi="Arial" w:cs="Arial"/>
          <w:sz w:val="22"/>
          <w:szCs w:val="22"/>
        </w:rPr>
      </w:pPr>
      <w:bookmarkStart w:id="5" w:name="_Toc224230478"/>
      <w:r w:rsidRPr="002411B8">
        <w:rPr>
          <w:rFonts w:ascii="Arial" w:hAnsi="Arial" w:cs="Arial"/>
          <w:sz w:val="22"/>
          <w:szCs w:val="22"/>
        </w:rPr>
        <w:t>L</w:t>
      </w:r>
      <w:r w:rsidR="00D25055" w:rsidRPr="002411B8">
        <w:rPr>
          <w:rFonts w:ascii="Arial" w:hAnsi="Arial" w:cs="Arial"/>
          <w:sz w:val="22"/>
          <w:szCs w:val="22"/>
        </w:rPr>
        <w:t>’AUGMENTATION DE L’INDEMNITE KILOMETRIQUE – TRANSPORT</w:t>
      </w:r>
      <w:r w:rsidR="00F67DD8">
        <w:rPr>
          <w:rFonts w:ascii="Arial" w:hAnsi="Arial" w:cs="Arial"/>
          <w:sz w:val="22"/>
          <w:szCs w:val="22"/>
        </w:rPr>
        <w:t xml:space="preserve"> ET MISSION</w:t>
      </w:r>
      <w:bookmarkEnd w:id="5"/>
    </w:p>
    <w:p w14:paraId="3435277E" w14:textId="77777777" w:rsidR="000147BE" w:rsidRPr="002411B8" w:rsidRDefault="000147BE" w:rsidP="002411B8">
      <w:pPr>
        <w:spacing w:line="360" w:lineRule="auto"/>
        <w:rPr>
          <w:rFonts w:cs="Arial"/>
          <w:sz w:val="28"/>
          <w:szCs w:val="28"/>
          <w:lang w:val="fr-FR"/>
        </w:rPr>
      </w:pPr>
    </w:p>
    <w:p w14:paraId="7D0B6833" w14:textId="7CF07359" w:rsidR="000147BE" w:rsidRPr="008610D3" w:rsidRDefault="00DA45B3" w:rsidP="002411B8">
      <w:pPr>
        <w:spacing w:line="360" w:lineRule="auto"/>
        <w:jc w:val="center"/>
        <w:rPr>
          <w:rFonts w:cs="Arial"/>
          <w:sz w:val="22"/>
          <w:szCs w:val="22"/>
          <w:lang w:val="fr-FR"/>
        </w:rPr>
      </w:pPr>
      <w:r w:rsidRPr="008610D3">
        <w:rPr>
          <w:rFonts w:cs="Arial"/>
          <w:sz w:val="22"/>
          <w:szCs w:val="22"/>
          <w:lang w:val="fr-FR"/>
        </w:rPr>
        <w:t xml:space="preserve">Indemnité de transport : + </w:t>
      </w:r>
      <w:r w:rsidR="002D558F" w:rsidRPr="008610D3">
        <w:rPr>
          <w:rFonts w:cs="Arial"/>
          <w:sz w:val="22"/>
          <w:szCs w:val="22"/>
          <w:lang w:val="fr-FR"/>
        </w:rPr>
        <w:t>0,8</w:t>
      </w:r>
      <w:r w:rsidRPr="008610D3">
        <w:rPr>
          <w:rFonts w:cs="Arial"/>
          <w:sz w:val="22"/>
          <w:szCs w:val="22"/>
          <w:lang w:val="fr-FR"/>
        </w:rPr>
        <w:t>% au 1</w:t>
      </w:r>
      <w:r w:rsidRPr="008610D3">
        <w:rPr>
          <w:rFonts w:cs="Arial"/>
          <w:sz w:val="22"/>
          <w:szCs w:val="22"/>
          <w:vertAlign w:val="superscript"/>
          <w:lang w:val="fr-FR"/>
        </w:rPr>
        <w:t>er</w:t>
      </w:r>
      <w:r w:rsidRPr="008610D3">
        <w:rPr>
          <w:rFonts w:cs="Arial"/>
          <w:sz w:val="22"/>
          <w:szCs w:val="22"/>
          <w:lang w:val="fr-FR"/>
        </w:rPr>
        <w:t xml:space="preserve"> janvier 202</w:t>
      </w:r>
      <w:r w:rsidR="002D558F" w:rsidRPr="008610D3">
        <w:rPr>
          <w:rFonts w:cs="Arial"/>
          <w:sz w:val="22"/>
          <w:szCs w:val="22"/>
          <w:lang w:val="fr-FR"/>
        </w:rPr>
        <w:t>6</w:t>
      </w:r>
    </w:p>
    <w:p w14:paraId="2F8606C2" w14:textId="6089980E" w:rsidR="00F67DD8" w:rsidRPr="008610D3" w:rsidRDefault="00F67DD8" w:rsidP="00F67DD8">
      <w:pPr>
        <w:spacing w:line="360" w:lineRule="auto"/>
        <w:jc w:val="center"/>
        <w:rPr>
          <w:rFonts w:cs="Arial"/>
          <w:sz w:val="22"/>
          <w:szCs w:val="22"/>
          <w:lang w:val="fr-FR"/>
        </w:rPr>
      </w:pPr>
      <w:r w:rsidRPr="008610D3">
        <w:rPr>
          <w:rFonts w:cs="Arial"/>
          <w:sz w:val="22"/>
          <w:szCs w:val="22"/>
          <w:lang w:val="fr-FR"/>
        </w:rPr>
        <w:t>Indemnité de mission : + 0,8% au 1</w:t>
      </w:r>
      <w:r w:rsidRPr="008610D3">
        <w:rPr>
          <w:rFonts w:cs="Arial"/>
          <w:sz w:val="22"/>
          <w:szCs w:val="22"/>
          <w:vertAlign w:val="superscript"/>
          <w:lang w:val="fr-FR"/>
        </w:rPr>
        <w:t>er</w:t>
      </w:r>
      <w:r w:rsidRPr="008610D3">
        <w:rPr>
          <w:rFonts w:cs="Arial"/>
          <w:sz w:val="22"/>
          <w:szCs w:val="22"/>
          <w:lang w:val="fr-FR"/>
        </w:rPr>
        <w:t xml:space="preserve"> janvier 2026</w:t>
      </w:r>
    </w:p>
    <w:p w14:paraId="2366C5B0" w14:textId="77777777" w:rsidR="002411B8" w:rsidRPr="002411B8" w:rsidRDefault="002411B8" w:rsidP="002411B8">
      <w:pPr>
        <w:spacing w:line="360" w:lineRule="auto"/>
        <w:jc w:val="center"/>
        <w:rPr>
          <w:rFonts w:cs="Arial"/>
          <w:b/>
          <w:bCs/>
          <w:sz w:val="22"/>
          <w:szCs w:val="22"/>
          <w:lang w:val="fr-FR"/>
        </w:rPr>
      </w:pPr>
    </w:p>
    <w:p w14:paraId="615D7389" w14:textId="41721AFB" w:rsidR="00EE0691" w:rsidRPr="002411B8" w:rsidRDefault="00EE0691" w:rsidP="002411B8">
      <w:pPr>
        <w:spacing w:line="360" w:lineRule="auto"/>
        <w:rPr>
          <w:rFonts w:cs="Arial"/>
          <w:sz w:val="22"/>
          <w:szCs w:val="22"/>
          <w:lang w:val="fr-FR"/>
        </w:rPr>
      </w:pPr>
      <w:r w:rsidRPr="002411B8">
        <w:rPr>
          <w:rFonts w:cs="Arial"/>
          <w:sz w:val="22"/>
          <w:szCs w:val="22"/>
          <w:lang w:val="fr-FR"/>
        </w:rPr>
        <w:t>Cette mesure s’applique au personnel présent de l’UES Versalis, à la date de signature de cet accord.</w:t>
      </w:r>
    </w:p>
    <w:p w14:paraId="4D6241BE" w14:textId="16FC3617" w:rsidR="00D25055" w:rsidRPr="00507ACA" w:rsidRDefault="000147BE" w:rsidP="004812B3">
      <w:pPr>
        <w:pStyle w:val="Titre"/>
        <w:shd w:val="clear" w:color="auto" w:fill="F2F2F2" w:themeFill="background1" w:themeFillShade="F2"/>
        <w:spacing w:line="360" w:lineRule="auto"/>
        <w:rPr>
          <w:rFonts w:ascii="Arial" w:hAnsi="Arial" w:cs="Arial"/>
          <w:sz w:val="22"/>
          <w:szCs w:val="22"/>
        </w:rPr>
      </w:pPr>
      <w:bookmarkStart w:id="6" w:name="_Toc224230479"/>
      <w:r w:rsidRPr="002411B8">
        <w:rPr>
          <w:rFonts w:ascii="Arial" w:hAnsi="Arial" w:cs="Arial"/>
          <w:sz w:val="22"/>
          <w:szCs w:val="22"/>
        </w:rPr>
        <w:lastRenderedPageBreak/>
        <w:t>ARTICLE 2. L’AUGMENTATION ET LE VERSEMENT DE LA PRIME DE FIN D’ANNEE</w:t>
      </w:r>
      <w:bookmarkEnd w:id="6"/>
      <w:r w:rsidRPr="002411B8">
        <w:rPr>
          <w:rFonts w:ascii="Arial" w:hAnsi="Arial" w:cs="Arial"/>
          <w:sz w:val="22"/>
          <w:szCs w:val="22"/>
        </w:rPr>
        <w:t xml:space="preserve"> </w:t>
      </w:r>
    </w:p>
    <w:p w14:paraId="532741EE" w14:textId="63A76641" w:rsidR="00F947F9" w:rsidRPr="002411B8" w:rsidRDefault="00D3793F" w:rsidP="002411B8">
      <w:pPr>
        <w:spacing w:line="360" w:lineRule="auto"/>
        <w:jc w:val="both"/>
        <w:rPr>
          <w:rFonts w:cs="Arial"/>
          <w:sz w:val="22"/>
          <w:szCs w:val="22"/>
          <w:lang w:val="fr-FR"/>
        </w:rPr>
      </w:pPr>
      <w:r w:rsidRPr="002411B8">
        <w:rPr>
          <w:rFonts w:cs="Arial"/>
          <w:sz w:val="22"/>
          <w:szCs w:val="22"/>
          <w:lang w:val="fr-FR"/>
        </w:rPr>
        <w:t>Par ce présent accord, l</w:t>
      </w:r>
      <w:r w:rsidR="000147BE" w:rsidRPr="002411B8">
        <w:rPr>
          <w:rFonts w:cs="Arial"/>
          <w:sz w:val="22"/>
          <w:szCs w:val="22"/>
          <w:lang w:val="fr-FR"/>
        </w:rPr>
        <w:t xml:space="preserve">es parties signataires conviennent d’une augmentation de la </w:t>
      </w:r>
      <w:r w:rsidR="00F947F9" w:rsidRPr="002411B8">
        <w:rPr>
          <w:rFonts w:cs="Arial"/>
          <w:sz w:val="22"/>
          <w:szCs w:val="22"/>
          <w:lang w:val="fr-FR"/>
        </w:rPr>
        <w:t>prime</w:t>
      </w:r>
      <w:r w:rsidR="000147BE" w:rsidRPr="002411B8">
        <w:rPr>
          <w:rFonts w:cs="Arial"/>
          <w:sz w:val="22"/>
          <w:szCs w:val="22"/>
          <w:lang w:val="fr-FR"/>
        </w:rPr>
        <w:t xml:space="preserve"> de fin d’année de </w:t>
      </w:r>
      <w:r w:rsidR="00C815CE">
        <w:rPr>
          <w:rFonts w:cs="Arial"/>
          <w:sz w:val="22"/>
          <w:szCs w:val="22"/>
          <w:lang w:val="fr-FR"/>
        </w:rPr>
        <w:t>30</w:t>
      </w:r>
      <w:r w:rsidR="002411B8">
        <w:rPr>
          <w:rFonts w:cs="Arial"/>
          <w:sz w:val="22"/>
          <w:szCs w:val="22"/>
          <w:lang w:val="fr-FR"/>
        </w:rPr>
        <w:t>0</w:t>
      </w:r>
      <w:r w:rsidR="000147BE" w:rsidRPr="002411B8">
        <w:rPr>
          <w:rFonts w:cs="Arial"/>
          <w:sz w:val="22"/>
          <w:szCs w:val="22"/>
          <w:lang w:val="fr-FR"/>
        </w:rPr>
        <w:t xml:space="preserve"> </w:t>
      </w:r>
      <w:r w:rsidR="00F947F9" w:rsidRPr="002411B8">
        <w:rPr>
          <w:rFonts w:cs="Arial"/>
          <w:sz w:val="22"/>
          <w:szCs w:val="22"/>
          <w:lang w:val="fr-FR"/>
        </w:rPr>
        <w:t>€ brut par an</w:t>
      </w:r>
      <w:r w:rsidRPr="002411B8">
        <w:rPr>
          <w:rFonts w:cs="Arial"/>
          <w:sz w:val="22"/>
          <w:szCs w:val="22"/>
          <w:lang w:val="fr-FR"/>
        </w:rPr>
        <w:t xml:space="preserve">, soit un montant total de </w:t>
      </w:r>
      <w:r w:rsidR="002411B8">
        <w:rPr>
          <w:rFonts w:cs="Arial"/>
          <w:sz w:val="22"/>
          <w:szCs w:val="22"/>
          <w:lang w:val="fr-FR"/>
        </w:rPr>
        <w:t xml:space="preserve">6 </w:t>
      </w:r>
      <w:r w:rsidR="00C815CE">
        <w:rPr>
          <w:rFonts w:cs="Arial"/>
          <w:sz w:val="22"/>
          <w:szCs w:val="22"/>
          <w:lang w:val="fr-FR"/>
        </w:rPr>
        <w:t>6</w:t>
      </w:r>
      <w:r w:rsidR="002411B8">
        <w:rPr>
          <w:rFonts w:cs="Arial"/>
          <w:sz w:val="22"/>
          <w:szCs w:val="22"/>
          <w:lang w:val="fr-FR"/>
        </w:rPr>
        <w:t>5</w:t>
      </w:r>
      <w:r w:rsidRPr="002411B8">
        <w:rPr>
          <w:rFonts w:cs="Arial"/>
          <w:sz w:val="22"/>
          <w:szCs w:val="22"/>
          <w:lang w:val="fr-FR"/>
        </w:rPr>
        <w:t>0,</w:t>
      </w:r>
      <w:r w:rsidR="00462180" w:rsidRPr="002411B8">
        <w:rPr>
          <w:rFonts w:cs="Arial"/>
          <w:sz w:val="22"/>
          <w:szCs w:val="22"/>
          <w:lang w:val="fr-FR"/>
        </w:rPr>
        <w:t>00</w:t>
      </w:r>
      <w:r w:rsidRPr="002411B8">
        <w:rPr>
          <w:rFonts w:cs="Arial"/>
          <w:sz w:val="22"/>
          <w:szCs w:val="22"/>
          <w:lang w:val="fr-FR"/>
        </w:rPr>
        <w:t xml:space="preserve"> € brut par an. </w:t>
      </w:r>
    </w:p>
    <w:p w14:paraId="44D3105B" w14:textId="77777777" w:rsidR="00462180" w:rsidRPr="002411B8" w:rsidRDefault="00462180" w:rsidP="002411B8">
      <w:pPr>
        <w:spacing w:line="360" w:lineRule="auto"/>
        <w:jc w:val="both"/>
        <w:rPr>
          <w:rFonts w:cs="Arial"/>
          <w:sz w:val="22"/>
          <w:szCs w:val="22"/>
          <w:lang w:val="fr-FR"/>
        </w:rPr>
      </w:pPr>
    </w:p>
    <w:p w14:paraId="55B13DDD" w14:textId="77777777" w:rsidR="00462180" w:rsidRPr="002411B8" w:rsidRDefault="00462180" w:rsidP="002411B8">
      <w:pPr>
        <w:spacing w:line="360" w:lineRule="auto"/>
        <w:jc w:val="both"/>
        <w:rPr>
          <w:rFonts w:cs="Arial"/>
          <w:sz w:val="22"/>
          <w:szCs w:val="22"/>
          <w:lang w:val="fr-FR"/>
        </w:rPr>
      </w:pPr>
      <w:r w:rsidRPr="002411B8">
        <w:rPr>
          <w:rFonts w:cs="Arial"/>
          <w:sz w:val="22"/>
          <w:szCs w:val="22"/>
          <w:lang w:val="fr-FR"/>
        </w:rPr>
        <w:t>L</w:t>
      </w:r>
      <w:r w:rsidR="00D3793F" w:rsidRPr="002411B8">
        <w:rPr>
          <w:rFonts w:cs="Arial"/>
          <w:sz w:val="22"/>
          <w:szCs w:val="22"/>
          <w:lang w:val="fr-FR"/>
        </w:rPr>
        <w:t xml:space="preserve">es parties signataires conviennent </w:t>
      </w:r>
      <w:r w:rsidR="007C6F96" w:rsidRPr="002411B8">
        <w:rPr>
          <w:rFonts w:cs="Arial"/>
          <w:sz w:val="22"/>
          <w:szCs w:val="22"/>
          <w:lang w:val="fr-FR"/>
        </w:rPr>
        <w:t xml:space="preserve">que cette prime sera versée en trois temps : </w:t>
      </w:r>
    </w:p>
    <w:p w14:paraId="1E406C0D" w14:textId="42605CE3" w:rsidR="00CF7F42" w:rsidRDefault="002411B8" w:rsidP="00507ACA">
      <w:pPr>
        <w:spacing w:line="360" w:lineRule="auto"/>
        <w:jc w:val="both"/>
        <w:rPr>
          <w:rFonts w:cs="Arial"/>
          <w:sz w:val="22"/>
          <w:szCs w:val="22"/>
          <w:lang w:val="fr-FR"/>
        </w:rPr>
      </w:pPr>
      <w:r>
        <w:rPr>
          <w:rFonts w:cs="Arial"/>
          <w:sz w:val="22"/>
          <w:szCs w:val="22"/>
          <w:lang w:val="fr-FR"/>
        </w:rPr>
        <w:t>1</w:t>
      </w:r>
      <w:r w:rsidR="00947056">
        <w:rPr>
          <w:rFonts w:cs="Arial"/>
          <w:sz w:val="22"/>
          <w:szCs w:val="22"/>
          <w:lang w:val="fr-FR"/>
        </w:rPr>
        <w:t> 662,</w:t>
      </w:r>
      <w:r>
        <w:rPr>
          <w:rFonts w:cs="Arial"/>
          <w:sz w:val="22"/>
          <w:szCs w:val="22"/>
          <w:lang w:val="fr-FR"/>
        </w:rPr>
        <w:t>50</w:t>
      </w:r>
      <w:r w:rsidR="007C6F96" w:rsidRPr="002411B8">
        <w:rPr>
          <w:rFonts w:cs="Arial"/>
          <w:sz w:val="22"/>
          <w:szCs w:val="22"/>
          <w:lang w:val="fr-FR"/>
        </w:rPr>
        <w:t xml:space="preserve"> € brut au mois de février, </w:t>
      </w:r>
      <w:r>
        <w:rPr>
          <w:rFonts w:cs="Arial"/>
          <w:sz w:val="22"/>
          <w:szCs w:val="22"/>
          <w:lang w:val="fr-FR"/>
        </w:rPr>
        <w:t xml:space="preserve">1 </w:t>
      </w:r>
      <w:r w:rsidR="00947056">
        <w:rPr>
          <w:rFonts w:cs="Arial"/>
          <w:sz w:val="22"/>
          <w:szCs w:val="22"/>
          <w:lang w:val="fr-FR"/>
        </w:rPr>
        <w:t>662</w:t>
      </w:r>
      <w:r>
        <w:rPr>
          <w:rFonts w:cs="Arial"/>
          <w:sz w:val="22"/>
          <w:szCs w:val="22"/>
          <w:lang w:val="fr-FR"/>
        </w:rPr>
        <w:t xml:space="preserve">,50 </w:t>
      </w:r>
      <w:r w:rsidR="007C6F96" w:rsidRPr="002411B8">
        <w:rPr>
          <w:rFonts w:cs="Arial"/>
          <w:sz w:val="22"/>
          <w:szCs w:val="22"/>
          <w:lang w:val="fr-FR"/>
        </w:rPr>
        <w:t xml:space="preserve">€ brut au mois de mai et </w:t>
      </w:r>
      <w:r>
        <w:rPr>
          <w:rFonts w:cs="Arial"/>
          <w:sz w:val="22"/>
          <w:szCs w:val="22"/>
          <w:lang w:val="fr-FR"/>
        </w:rPr>
        <w:t xml:space="preserve">3 </w:t>
      </w:r>
      <w:r w:rsidR="00947056">
        <w:rPr>
          <w:rFonts w:cs="Arial"/>
          <w:sz w:val="22"/>
          <w:szCs w:val="22"/>
          <w:lang w:val="fr-FR"/>
        </w:rPr>
        <w:t>325</w:t>
      </w:r>
      <w:r w:rsidR="00EE0062" w:rsidRPr="002411B8">
        <w:rPr>
          <w:rFonts w:cs="Arial"/>
          <w:sz w:val="22"/>
          <w:szCs w:val="22"/>
          <w:lang w:val="fr-FR"/>
        </w:rPr>
        <w:t>,00</w:t>
      </w:r>
      <w:r w:rsidR="007C6F96" w:rsidRPr="002411B8">
        <w:rPr>
          <w:rFonts w:cs="Arial"/>
          <w:sz w:val="22"/>
          <w:szCs w:val="22"/>
          <w:lang w:val="fr-FR"/>
        </w:rPr>
        <w:t xml:space="preserve"> € brut </w:t>
      </w:r>
      <w:r w:rsidR="00EE0062" w:rsidRPr="002411B8">
        <w:rPr>
          <w:rFonts w:cs="Arial"/>
          <w:sz w:val="22"/>
          <w:szCs w:val="22"/>
          <w:lang w:val="fr-FR"/>
        </w:rPr>
        <w:t>au mois de</w:t>
      </w:r>
      <w:r w:rsidR="007C6F96" w:rsidRPr="002411B8">
        <w:rPr>
          <w:rFonts w:cs="Arial"/>
          <w:sz w:val="22"/>
          <w:szCs w:val="22"/>
          <w:lang w:val="fr-FR"/>
        </w:rPr>
        <w:t xml:space="preserve"> novembre. </w:t>
      </w:r>
    </w:p>
    <w:p w14:paraId="7E2CC7DC" w14:textId="7BFD535E" w:rsidR="00507ACA" w:rsidRDefault="00507ACA" w:rsidP="00507ACA">
      <w:pPr>
        <w:spacing w:line="360" w:lineRule="auto"/>
        <w:jc w:val="both"/>
        <w:rPr>
          <w:rFonts w:cs="Arial"/>
          <w:sz w:val="22"/>
          <w:szCs w:val="22"/>
          <w:lang w:val="fr-FR"/>
        </w:rPr>
      </w:pPr>
    </w:p>
    <w:p w14:paraId="40743A47" w14:textId="57DA9368" w:rsidR="00E27914" w:rsidRDefault="00E27914" w:rsidP="00507ACA">
      <w:pPr>
        <w:spacing w:line="360" w:lineRule="auto"/>
        <w:jc w:val="both"/>
        <w:rPr>
          <w:rFonts w:cs="Arial"/>
          <w:sz w:val="22"/>
          <w:szCs w:val="22"/>
          <w:lang w:val="fr-FR"/>
        </w:rPr>
      </w:pPr>
      <w:r>
        <w:rPr>
          <w:rFonts w:cs="Arial"/>
          <w:sz w:val="22"/>
          <w:szCs w:val="22"/>
          <w:lang w:val="fr-FR"/>
        </w:rPr>
        <w:t>Exceptionnellement, pour l’année 2026, le versement complémentaire de 300€ sera versée au mois de mai, ainsi :</w:t>
      </w:r>
    </w:p>
    <w:p w14:paraId="7755DCFC" w14:textId="181D671D" w:rsidR="00E27914" w:rsidRDefault="00E27914" w:rsidP="00E27914">
      <w:pPr>
        <w:pStyle w:val="Paragraphedeliste"/>
        <w:numPr>
          <w:ilvl w:val="0"/>
          <w:numId w:val="27"/>
        </w:numPr>
        <w:spacing w:line="360" w:lineRule="auto"/>
        <w:jc w:val="both"/>
        <w:rPr>
          <w:rFonts w:cs="Arial"/>
          <w:sz w:val="22"/>
          <w:szCs w:val="22"/>
          <w:lang w:val="fr-FR"/>
        </w:rPr>
      </w:pPr>
      <w:r>
        <w:rPr>
          <w:rFonts w:cs="Arial"/>
          <w:sz w:val="22"/>
          <w:szCs w:val="22"/>
          <w:lang w:val="fr-FR"/>
        </w:rPr>
        <w:t>1 587,50€ en février 2026,</w:t>
      </w:r>
    </w:p>
    <w:p w14:paraId="3B098F83" w14:textId="61FE54F5" w:rsidR="00E27914" w:rsidRDefault="00E27914" w:rsidP="00E27914">
      <w:pPr>
        <w:pStyle w:val="Paragraphedeliste"/>
        <w:numPr>
          <w:ilvl w:val="0"/>
          <w:numId w:val="27"/>
        </w:numPr>
        <w:spacing w:line="360" w:lineRule="auto"/>
        <w:jc w:val="both"/>
        <w:rPr>
          <w:rFonts w:cs="Arial"/>
          <w:sz w:val="22"/>
          <w:szCs w:val="22"/>
          <w:lang w:val="fr-FR"/>
        </w:rPr>
      </w:pPr>
      <w:r>
        <w:rPr>
          <w:rFonts w:cs="Arial"/>
          <w:sz w:val="22"/>
          <w:szCs w:val="22"/>
          <w:lang w:val="fr-FR"/>
        </w:rPr>
        <w:t xml:space="preserve">1 887,50€ en mai 2026, </w:t>
      </w:r>
    </w:p>
    <w:p w14:paraId="750E2ACB" w14:textId="69553031" w:rsidR="00E27914" w:rsidRPr="00E27914" w:rsidRDefault="00E27914" w:rsidP="00E27914">
      <w:pPr>
        <w:pStyle w:val="Paragraphedeliste"/>
        <w:numPr>
          <w:ilvl w:val="0"/>
          <w:numId w:val="27"/>
        </w:numPr>
        <w:spacing w:line="360" w:lineRule="auto"/>
        <w:jc w:val="both"/>
        <w:rPr>
          <w:rFonts w:cs="Arial"/>
          <w:sz w:val="22"/>
          <w:szCs w:val="22"/>
          <w:lang w:val="fr-FR"/>
        </w:rPr>
      </w:pPr>
      <w:r>
        <w:rPr>
          <w:rFonts w:cs="Arial"/>
          <w:sz w:val="22"/>
          <w:szCs w:val="22"/>
          <w:lang w:val="fr-FR"/>
        </w:rPr>
        <w:t>3 175€ en novembre 2026.</w:t>
      </w:r>
    </w:p>
    <w:p w14:paraId="2148F4C4" w14:textId="77777777" w:rsidR="00E27914" w:rsidRPr="00507ACA" w:rsidRDefault="00E27914" w:rsidP="00507ACA">
      <w:pPr>
        <w:spacing w:line="360" w:lineRule="auto"/>
        <w:jc w:val="both"/>
        <w:rPr>
          <w:rFonts w:cs="Arial"/>
          <w:sz w:val="22"/>
          <w:szCs w:val="22"/>
          <w:lang w:val="fr-FR"/>
        </w:rPr>
      </w:pPr>
    </w:p>
    <w:p w14:paraId="0488E018" w14:textId="113367AB" w:rsidR="00CF7F42" w:rsidRPr="002411B8" w:rsidRDefault="00EE0691" w:rsidP="002411B8">
      <w:pPr>
        <w:spacing w:line="360" w:lineRule="auto"/>
        <w:jc w:val="both"/>
        <w:rPr>
          <w:rFonts w:cs="Arial"/>
          <w:sz w:val="22"/>
          <w:szCs w:val="22"/>
          <w:lang w:val="fr-FR"/>
        </w:rPr>
      </w:pPr>
      <w:bookmarkStart w:id="7" w:name="_Hlk224206260"/>
      <w:r w:rsidRPr="002411B8">
        <w:rPr>
          <w:rFonts w:cs="Arial"/>
          <w:sz w:val="22"/>
          <w:szCs w:val="22"/>
          <w:lang w:val="fr-FR"/>
        </w:rPr>
        <w:t xml:space="preserve">Cette mesure s’applique au personnel présent de l’UES Versalis </w:t>
      </w:r>
      <w:bookmarkStart w:id="8" w:name="_Hlk224206181"/>
      <w:r w:rsidRPr="002411B8">
        <w:rPr>
          <w:rFonts w:cs="Arial"/>
          <w:sz w:val="22"/>
          <w:szCs w:val="22"/>
          <w:lang w:val="fr-FR"/>
        </w:rPr>
        <w:t xml:space="preserve">à la date de la signature de cet accord </w:t>
      </w:r>
      <w:bookmarkEnd w:id="8"/>
      <w:r w:rsidRPr="002411B8">
        <w:rPr>
          <w:rFonts w:cs="Arial"/>
          <w:sz w:val="22"/>
          <w:szCs w:val="22"/>
          <w:lang w:val="fr-FR"/>
        </w:rPr>
        <w:t>et au personnel embauché à compter de la date de signature de cet accord</w:t>
      </w:r>
      <w:bookmarkEnd w:id="7"/>
      <w:r w:rsidRPr="002411B8">
        <w:rPr>
          <w:rFonts w:cs="Arial"/>
          <w:sz w:val="22"/>
          <w:szCs w:val="22"/>
          <w:lang w:val="fr-FR"/>
        </w:rPr>
        <w:t xml:space="preserve">, au prorata </w:t>
      </w:r>
      <w:proofErr w:type="spellStart"/>
      <w:r w:rsidRPr="002411B8">
        <w:rPr>
          <w:rFonts w:cs="Arial"/>
          <w:sz w:val="22"/>
          <w:szCs w:val="22"/>
          <w:lang w:val="fr-FR"/>
        </w:rPr>
        <w:t>temporis</w:t>
      </w:r>
      <w:proofErr w:type="spellEnd"/>
      <w:r w:rsidRPr="002411B8">
        <w:rPr>
          <w:rFonts w:cs="Arial"/>
          <w:sz w:val="22"/>
          <w:szCs w:val="22"/>
          <w:lang w:val="fr-FR"/>
        </w:rPr>
        <w:t xml:space="preserve"> du temps de présence entre la date d’embauche et celle du versement. </w:t>
      </w:r>
    </w:p>
    <w:p w14:paraId="20E4DFD3" w14:textId="77777777" w:rsidR="00D25055" w:rsidRPr="002411B8" w:rsidRDefault="00D25055" w:rsidP="002411B8">
      <w:pPr>
        <w:spacing w:line="360" w:lineRule="auto"/>
        <w:rPr>
          <w:rFonts w:cs="Arial"/>
          <w:sz w:val="28"/>
          <w:szCs w:val="28"/>
          <w:lang w:val="fr-FR"/>
        </w:rPr>
      </w:pPr>
    </w:p>
    <w:p w14:paraId="7217A403" w14:textId="0577A865" w:rsidR="004812B3" w:rsidRPr="00507ACA" w:rsidRDefault="004812B3" w:rsidP="004812B3">
      <w:pPr>
        <w:pStyle w:val="Titre"/>
        <w:shd w:val="clear" w:color="auto" w:fill="F2F2F2" w:themeFill="background1" w:themeFillShade="F2"/>
        <w:spacing w:line="360" w:lineRule="auto"/>
        <w:rPr>
          <w:rFonts w:ascii="Arial" w:hAnsi="Arial" w:cs="Arial"/>
          <w:sz w:val="22"/>
          <w:szCs w:val="22"/>
        </w:rPr>
      </w:pPr>
      <w:bookmarkStart w:id="9" w:name="_Toc224230480"/>
      <w:r w:rsidRPr="002411B8">
        <w:rPr>
          <w:rFonts w:ascii="Arial" w:hAnsi="Arial" w:cs="Arial"/>
          <w:sz w:val="22"/>
          <w:szCs w:val="22"/>
        </w:rPr>
        <w:t xml:space="preserve">ARTICLE </w:t>
      </w:r>
      <w:r>
        <w:rPr>
          <w:rFonts w:ascii="Arial" w:hAnsi="Arial" w:cs="Arial"/>
          <w:sz w:val="22"/>
          <w:szCs w:val="22"/>
        </w:rPr>
        <w:t>3</w:t>
      </w:r>
      <w:r w:rsidRPr="002411B8">
        <w:rPr>
          <w:rFonts w:ascii="Arial" w:hAnsi="Arial" w:cs="Arial"/>
          <w:sz w:val="22"/>
          <w:szCs w:val="22"/>
        </w:rPr>
        <w:t xml:space="preserve">. </w:t>
      </w:r>
      <w:r w:rsidR="001A7374">
        <w:rPr>
          <w:rFonts w:ascii="Arial" w:hAnsi="Arial" w:cs="Arial"/>
          <w:sz w:val="22"/>
          <w:szCs w:val="22"/>
        </w:rPr>
        <w:t>VERSEMENT D’UNE PRIME EXCEPTIONNELLE</w:t>
      </w:r>
      <w:bookmarkEnd w:id="9"/>
    </w:p>
    <w:p w14:paraId="3067BC35" w14:textId="369DCE16" w:rsidR="00CC3EDC" w:rsidRDefault="001A7374" w:rsidP="00E27914">
      <w:pPr>
        <w:pStyle w:val="Titre"/>
        <w:spacing w:line="360" w:lineRule="auto"/>
        <w:rPr>
          <w:rFonts w:ascii="Arial" w:hAnsi="Arial" w:cs="Arial"/>
          <w:b w:val="0"/>
          <w:bCs/>
          <w:sz w:val="22"/>
          <w:szCs w:val="22"/>
        </w:rPr>
      </w:pPr>
      <w:bookmarkStart w:id="10" w:name="_Toc224230400"/>
      <w:bookmarkStart w:id="11" w:name="_Toc224230481"/>
      <w:r w:rsidRPr="001A7374">
        <w:rPr>
          <w:rFonts w:ascii="Arial" w:hAnsi="Arial" w:cs="Arial"/>
          <w:b w:val="0"/>
          <w:bCs/>
          <w:sz w:val="22"/>
          <w:szCs w:val="22"/>
        </w:rPr>
        <w:t>Dans le cadre du présent accord, il est attribué à l’ensemble des salariés remplissant les conditions ci-dessous</w:t>
      </w:r>
      <w:r w:rsidR="0029295E">
        <w:rPr>
          <w:rFonts w:ascii="Arial" w:hAnsi="Arial" w:cs="Arial"/>
          <w:b w:val="0"/>
          <w:bCs/>
          <w:sz w:val="22"/>
          <w:szCs w:val="22"/>
        </w:rPr>
        <w:t>,</w:t>
      </w:r>
      <w:r w:rsidRPr="001A7374">
        <w:rPr>
          <w:rFonts w:ascii="Arial" w:hAnsi="Arial" w:cs="Arial"/>
          <w:b w:val="0"/>
          <w:bCs/>
          <w:sz w:val="22"/>
          <w:szCs w:val="22"/>
        </w:rPr>
        <w:t xml:space="preserve"> une prime exceptionnelle d’un montant brut de 500€</w:t>
      </w:r>
      <w:r w:rsidR="001F28E5">
        <w:rPr>
          <w:rFonts w:ascii="Arial" w:hAnsi="Arial" w:cs="Arial"/>
          <w:b w:val="0"/>
          <w:bCs/>
          <w:sz w:val="22"/>
          <w:szCs w:val="22"/>
        </w:rPr>
        <w:t>.</w:t>
      </w:r>
      <w:bookmarkEnd w:id="10"/>
      <w:bookmarkEnd w:id="11"/>
    </w:p>
    <w:p w14:paraId="199ED2D1" w14:textId="77777777" w:rsidR="00063F97" w:rsidRDefault="00063F97" w:rsidP="00E27914">
      <w:pPr>
        <w:jc w:val="both"/>
        <w:rPr>
          <w:sz w:val="22"/>
          <w:szCs w:val="22"/>
          <w:lang w:val="fr-FR"/>
        </w:rPr>
      </w:pPr>
    </w:p>
    <w:p w14:paraId="7BCB37C5" w14:textId="3E204102" w:rsidR="00EE5BE0" w:rsidRPr="00063F97" w:rsidRDefault="001F28E5" w:rsidP="00E27914">
      <w:pPr>
        <w:jc w:val="both"/>
        <w:rPr>
          <w:sz w:val="22"/>
          <w:szCs w:val="22"/>
          <w:lang w:val="fr-FR"/>
        </w:rPr>
      </w:pPr>
      <w:r w:rsidRPr="001F28E5">
        <w:rPr>
          <w:sz w:val="22"/>
          <w:szCs w:val="22"/>
          <w:lang w:val="fr-FR"/>
        </w:rPr>
        <w:t>La prime sera versée avec la paie du mois de juin 2026</w:t>
      </w:r>
      <w:r>
        <w:rPr>
          <w:sz w:val="22"/>
          <w:szCs w:val="22"/>
          <w:lang w:val="fr-FR"/>
        </w:rPr>
        <w:t xml:space="preserve"> et s’intitulera « </w:t>
      </w:r>
      <w:r w:rsidR="00E27914">
        <w:rPr>
          <w:sz w:val="22"/>
          <w:szCs w:val="22"/>
          <w:lang w:val="fr-FR"/>
        </w:rPr>
        <w:t>PRIME EXCEP NAO</w:t>
      </w:r>
      <w:r>
        <w:rPr>
          <w:sz w:val="22"/>
          <w:szCs w:val="22"/>
          <w:lang w:val="fr-FR"/>
        </w:rPr>
        <w:t> »</w:t>
      </w:r>
    </w:p>
    <w:p w14:paraId="0FE56087" w14:textId="77777777" w:rsidR="001F28E5" w:rsidRPr="001F28E5" w:rsidRDefault="001F28E5" w:rsidP="00EE5BE0">
      <w:pPr>
        <w:spacing w:line="360" w:lineRule="auto"/>
        <w:rPr>
          <w:rFonts w:cs="Arial"/>
          <w:bCs/>
          <w:sz w:val="22"/>
          <w:szCs w:val="22"/>
          <w:lang w:val="fr-FR"/>
        </w:rPr>
      </w:pPr>
    </w:p>
    <w:p w14:paraId="38612FDF" w14:textId="09FA348B" w:rsidR="004812B3" w:rsidRPr="00EE5BE0" w:rsidRDefault="00B46718" w:rsidP="006C091E">
      <w:pPr>
        <w:spacing w:line="360" w:lineRule="auto"/>
        <w:rPr>
          <w:rFonts w:cs="Arial"/>
          <w:bCs/>
          <w:sz w:val="22"/>
          <w:szCs w:val="22"/>
          <w:lang w:val="fr-FR"/>
        </w:rPr>
      </w:pPr>
      <w:r>
        <w:rPr>
          <w:rFonts w:cs="Arial"/>
          <w:bCs/>
          <w:sz w:val="22"/>
          <w:szCs w:val="22"/>
          <w:lang w:val="fr-FR"/>
        </w:rPr>
        <w:t>Sont</w:t>
      </w:r>
      <w:r w:rsidR="001A7374" w:rsidRPr="001A7374">
        <w:rPr>
          <w:rFonts w:cs="Arial"/>
          <w:bCs/>
          <w:sz w:val="22"/>
          <w:szCs w:val="22"/>
          <w:lang w:val="fr-FR"/>
        </w:rPr>
        <w:t xml:space="preserve"> éligibles </w:t>
      </w:r>
      <w:r w:rsidR="00EE5BE0">
        <w:rPr>
          <w:rFonts w:cs="Arial"/>
          <w:bCs/>
          <w:sz w:val="22"/>
          <w:szCs w:val="22"/>
          <w:lang w:val="fr-FR"/>
        </w:rPr>
        <w:t>l</w:t>
      </w:r>
      <w:r w:rsidRPr="00EE5BE0">
        <w:rPr>
          <w:rFonts w:cs="Arial"/>
          <w:bCs/>
          <w:sz w:val="22"/>
          <w:szCs w:val="22"/>
          <w:lang w:val="fr-FR"/>
        </w:rPr>
        <w:t xml:space="preserve">es </w:t>
      </w:r>
      <w:bookmarkStart w:id="12" w:name="_Hlk224228685"/>
      <w:r w:rsidRPr="00EE5BE0">
        <w:rPr>
          <w:rFonts w:cs="Arial"/>
          <w:bCs/>
          <w:sz w:val="22"/>
          <w:szCs w:val="22"/>
          <w:lang w:val="fr-FR"/>
        </w:rPr>
        <w:t xml:space="preserve">salariés </w:t>
      </w:r>
      <w:r w:rsidR="00EE5BE0" w:rsidRPr="00EE5BE0">
        <w:rPr>
          <w:rFonts w:cs="Arial"/>
          <w:bCs/>
          <w:sz w:val="22"/>
          <w:szCs w:val="22"/>
          <w:lang w:val="fr-FR"/>
        </w:rPr>
        <w:t xml:space="preserve">présents </w:t>
      </w:r>
      <w:r w:rsidRPr="00EE5BE0">
        <w:rPr>
          <w:rFonts w:cs="Arial"/>
          <w:bCs/>
          <w:sz w:val="22"/>
          <w:szCs w:val="22"/>
          <w:lang w:val="fr-FR"/>
        </w:rPr>
        <w:t>de l’UES Versalis à la date de la signature de cet accord</w:t>
      </w:r>
      <w:r w:rsidR="00EE5BE0">
        <w:rPr>
          <w:rFonts w:cs="Arial"/>
          <w:bCs/>
          <w:sz w:val="22"/>
          <w:szCs w:val="22"/>
          <w:lang w:val="fr-FR"/>
        </w:rPr>
        <w:t>.</w:t>
      </w:r>
      <w:bookmarkEnd w:id="12"/>
    </w:p>
    <w:p w14:paraId="0E0D2433" w14:textId="3F9D9BF5" w:rsidR="0029295E" w:rsidRDefault="0029295E" w:rsidP="004812B3">
      <w:pPr>
        <w:rPr>
          <w:lang w:val="fr-FR"/>
        </w:rPr>
      </w:pPr>
    </w:p>
    <w:p w14:paraId="1C74DE7F" w14:textId="77777777" w:rsidR="00574C63" w:rsidRPr="004812B3" w:rsidRDefault="00574C63" w:rsidP="004812B3">
      <w:pPr>
        <w:rPr>
          <w:lang w:val="fr-FR"/>
        </w:rPr>
      </w:pPr>
    </w:p>
    <w:p w14:paraId="3BE16255" w14:textId="44210ECB" w:rsidR="00D25055" w:rsidRPr="00507ACA" w:rsidRDefault="00D25055" w:rsidP="004812B3">
      <w:pPr>
        <w:pStyle w:val="Titre"/>
        <w:shd w:val="clear" w:color="auto" w:fill="F2F2F2" w:themeFill="background1" w:themeFillShade="F2"/>
        <w:spacing w:line="360" w:lineRule="auto"/>
        <w:rPr>
          <w:rFonts w:ascii="Arial" w:hAnsi="Arial" w:cs="Arial"/>
          <w:sz w:val="22"/>
          <w:szCs w:val="22"/>
        </w:rPr>
      </w:pPr>
      <w:bookmarkStart w:id="13" w:name="_Toc224230482"/>
      <w:r w:rsidRPr="002411B8">
        <w:rPr>
          <w:rFonts w:ascii="Arial" w:hAnsi="Arial" w:cs="Arial"/>
          <w:sz w:val="22"/>
          <w:szCs w:val="22"/>
        </w:rPr>
        <w:t xml:space="preserve">ARTICLE </w:t>
      </w:r>
      <w:r w:rsidR="004812B3">
        <w:rPr>
          <w:rFonts w:ascii="Arial" w:hAnsi="Arial" w:cs="Arial"/>
          <w:sz w:val="22"/>
          <w:szCs w:val="22"/>
        </w:rPr>
        <w:t>4</w:t>
      </w:r>
      <w:r w:rsidRPr="002411B8">
        <w:rPr>
          <w:rFonts w:ascii="Arial" w:hAnsi="Arial" w:cs="Arial"/>
          <w:sz w:val="22"/>
          <w:szCs w:val="22"/>
        </w:rPr>
        <w:t>. L’EGALITE FEMMES-HOMMES ET LA REDUCTION DES ECARTS ENTRE LES FEMMES ET LES HOMMES</w:t>
      </w:r>
      <w:bookmarkEnd w:id="13"/>
    </w:p>
    <w:p w14:paraId="4DE3DC7B" w14:textId="28B53E29" w:rsidR="00123053" w:rsidRPr="002411B8" w:rsidRDefault="00123053" w:rsidP="002411B8">
      <w:pPr>
        <w:spacing w:line="360" w:lineRule="auto"/>
        <w:jc w:val="both"/>
        <w:rPr>
          <w:rFonts w:cs="Arial"/>
          <w:sz w:val="22"/>
          <w:szCs w:val="22"/>
          <w:lang w:val="fr-FR"/>
        </w:rPr>
      </w:pPr>
      <w:r w:rsidRPr="002411B8">
        <w:rPr>
          <w:rFonts w:cs="Arial"/>
          <w:sz w:val="22"/>
          <w:szCs w:val="22"/>
          <w:lang w:val="fr-FR"/>
        </w:rPr>
        <w:t>Les parties signataires réaffirment leur volonté de garantir l’égalité professionnelle entre les hommes et les femmes et de favoriser le développement de la mixité professionnelle</w:t>
      </w:r>
      <w:r w:rsidR="004F0AD2" w:rsidRPr="002411B8">
        <w:rPr>
          <w:rFonts w:cs="Arial"/>
          <w:sz w:val="22"/>
          <w:szCs w:val="22"/>
          <w:lang w:val="fr-FR"/>
        </w:rPr>
        <w:t xml:space="preserve">, qui constitue un facteur d’enrichissement collectif et un gage de cohésion et, de vision sociale. </w:t>
      </w:r>
    </w:p>
    <w:p w14:paraId="4C1E760C" w14:textId="78A917F5" w:rsidR="00EE0062" w:rsidRDefault="00EE0062" w:rsidP="002411B8">
      <w:pPr>
        <w:spacing w:line="360" w:lineRule="auto"/>
        <w:jc w:val="both"/>
        <w:rPr>
          <w:rFonts w:cs="Arial"/>
          <w:sz w:val="22"/>
          <w:szCs w:val="22"/>
          <w:lang w:val="fr-FR"/>
        </w:rPr>
      </w:pPr>
    </w:p>
    <w:p w14:paraId="0A090339" w14:textId="16CD66DE" w:rsidR="00736705" w:rsidRDefault="00736705" w:rsidP="002411B8">
      <w:pPr>
        <w:spacing w:line="360" w:lineRule="auto"/>
        <w:jc w:val="both"/>
        <w:rPr>
          <w:rFonts w:cs="Arial"/>
          <w:sz w:val="22"/>
          <w:szCs w:val="22"/>
          <w:lang w:val="fr-FR"/>
        </w:rPr>
      </w:pPr>
    </w:p>
    <w:p w14:paraId="60F01F39" w14:textId="76EABFF8" w:rsidR="00736705" w:rsidRDefault="00736705" w:rsidP="002411B8">
      <w:pPr>
        <w:spacing w:line="360" w:lineRule="auto"/>
        <w:jc w:val="both"/>
        <w:rPr>
          <w:rFonts w:cs="Arial"/>
          <w:sz w:val="22"/>
          <w:szCs w:val="22"/>
          <w:lang w:val="fr-FR"/>
        </w:rPr>
      </w:pPr>
    </w:p>
    <w:p w14:paraId="26D38D5F" w14:textId="77777777" w:rsidR="00736705" w:rsidRPr="002411B8" w:rsidRDefault="00736705" w:rsidP="002411B8">
      <w:pPr>
        <w:spacing w:line="360" w:lineRule="auto"/>
        <w:jc w:val="both"/>
        <w:rPr>
          <w:rFonts w:cs="Arial"/>
          <w:sz w:val="22"/>
          <w:szCs w:val="22"/>
          <w:lang w:val="fr-FR"/>
        </w:rPr>
      </w:pPr>
    </w:p>
    <w:p w14:paraId="01D42AFB" w14:textId="5F606B5A" w:rsidR="002411B8" w:rsidRPr="00E56066" w:rsidRDefault="00462180" w:rsidP="00E56066">
      <w:pPr>
        <w:spacing w:line="360" w:lineRule="auto"/>
        <w:jc w:val="both"/>
        <w:rPr>
          <w:rFonts w:cs="Arial"/>
          <w:sz w:val="22"/>
          <w:szCs w:val="22"/>
          <w:lang w:val="fr-FR"/>
        </w:rPr>
      </w:pPr>
      <w:r w:rsidRPr="002411B8">
        <w:rPr>
          <w:rFonts w:cs="Arial"/>
          <w:sz w:val="22"/>
          <w:szCs w:val="22"/>
          <w:lang w:val="fr-FR"/>
        </w:rPr>
        <w:lastRenderedPageBreak/>
        <w:t xml:space="preserve">Conformément à ces principes, les partenaires sociaux ont signé le 8 novembre 2023, un nouvel accord pour l’égalité professionnelle entre les femmes et les hommes et l’équilibre vie privée, vie familiale et vie professionnelle au sein de l’UES Versalis. </w:t>
      </w:r>
    </w:p>
    <w:p w14:paraId="262253CF" w14:textId="77777777" w:rsidR="00507ACA" w:rsidRPr="002411B8" w:rsidRDefault="00507ACA" w:rsidP="002411B8">
      <w:pPr>
        <w:spacing w:line="360" w:lineRule="auto"/>
        <w:rPr>
          <w:rFonts w:cs="Arial"/>
          <w:sz w:val="28"/>
          <w:szCs w:val="28"/>
          <w:lang w:val="fr-FR"/>
        </w:rPr>
      </w:pPr>
    </w:p>
    <w:p w14:paraId="783957BF" w14:textId="317B39AD" w:rsidR="002411B8" w:rsidRPr="00507ACA" w:rsidRDefault="00D25055" w:rsidP="004812B3">
      <w:pPr>
        <w:pStyle w:val="Titre"/>
        <w:shd w:val="clear" w:color="auto" w:fill="F2F2F2" w:themeFill="background1" w:themeFillShade="F2"/>
        <w:spacing w:line="360" w:lineRule="auto"/>
        <w:rPr>
          <w:rFonts w:ascii="Arial" w:hAnsi="Arial" w:cs="Arial"/>
          <w:sz w:val="22"/>
          <w:szCs w:val="22"/>
        </w:rPr>
      </w:pPr>
      <w:bookmarkStart w:id="14" w:name="_Toc224230483"/>
      <w:r w:rsidRPr="002411B8">
        <w:rPr>
          <w:rFonts w:ascii="Arial" w:hAnsi="Arial" w:cs="Arial"/>
          <w:sz w:val="22"/>
          <w:szCs w:val="22"/>
        </w:rPr>
        <w:t xml:space="preserve">ARTICLE </w:t>
      </w:r>
      <w:r w:rsidR="00E56066">
        <w:rPr>
          <w:rFonts w:ascii="Arial" w:hAnsi="Arial" w:cs="Arial"/>
          <w:sz w:val="22"/>
          <w:szCs w:val="22"/>
        </w:rPr>
        <w:t>5</w:t>
      </w:r>
      <w:r w:rsidRPr="002411B8">
        <w:rPr>
          <w:rFonts w:ascii="Arial" w:hAnsi="Arial" w:cs="Arial"/>
          <w:sz w:val="22"/>
          <w:szCs w:val="22"/>
        </w:rPr>
        <w:t>. LA DUREE DE L’ACCORD</w:t>
      </w:r>
      <w:bookmarkEnd w:id="14"/>
      <w:r w:rsidRPr="002411B8">
        <w:rPr>
          <w:rFonts w:ascii="Arial" w:hAnsi="Arial" w:cs="Arial"/>
          <w:sz w:val="22"/>
          <w:szCs w:val="22"/>
        </w:rPr>
        <w:t xml:space="preserve"> </w:t>
      </w:r>
    </w:p>
    <w:p w14:paraId="7E38ABB5" w14:textId="21B02B99" w:rsidR="004F0AD2" w:rsidRPr="002411B8" w:rsidRDefault="004F0AD2" w:rsidP="002411B8">
      <w:pPr>
        <w:spacing w:line="360" w:lineRule="auto"/>
        <w:jc w:val="both"/>
        <w:rPr>
          <w:rFonts w:cs="Arial"/>
          <w:sz w:val="22"/>
          <w:szCs w:val="22"/>
          <w:lang w:val="fr-FR"/>
        </w:rPr>
      </w:pPr>
      <w:r w:rsidRPr="002411B8">
        <w:rPr>
          <w:rFonts w:cs="Arial"/>
          <w:sz w:val="22"/>
          <w:szCs w:val="22"/>
          <w:lang w:val="fr-FR"/>
        </w:rPr>
        <w:t xml:space="preserve">Les parties conviennent que cet accord est conclu pour une durée indéterminée. Il prend effet à compter de sa date de signature. </w:t>
      </w:r>
    </w:p>
    <w:p w14:paraId="30A352B4" w14:textId="77777777" w:rsidR="00507ACA" w:rsidRPr="002411B8" w:rsidRDefault="00507ACA" w:rsidP="002411B8">
      <w:pPr>
        <w:spacing w:line="360" w:lineRule="auto"/>
        <w:rPr>
          <w:rFonts w:cs="Arial"/>
          <w:sz w:val="28"/>
          <w:szCs w:val="28"/>
          <w:lang w:val="fr-FR"/>
        </w:rPr>
      </w:pPr>
    </w:p>
    <w:p w14:paraId="0CA4DFAB" w14:textId="4223A4B1" w:rsidR="004F0AD2" w:rsidRPr="00507ACA" w:rsidRDefault="00D25055" w:rsidP="004812B3">
      <w:pPr>
        <w:pStyle w:val="Titre"/>
        <w:shd w:val="clear" w:color="auto" w:fill="F2F2F2" w:themeFill="background1" w:themeFillShade="F2"/>
        <w:spacing w:line="360" w:lineRule="auto"/>
        <w:rPr>
          <w:rFonts w:ascii="Arial" w:hAnsi="Arial" w:cs="Arial"/>
          <w:sz w:val="22"/>
          <w:szCs w:val="22"/>
        </w:rPr>
      </w:pPr>
      <w:bookmarkStart w:id="15" w:name="_Toc224230484"/>
      <w:r w:rsidRPr="002411B8">
        <w:rPr>
          <w:rFonts w:ascii="Arial" w:hAnsi="Arial" w:cs="Arial"/>
          <w:sz w:val="22"/>
          <w:szCs w:val="22"/>
        </w:rPr>
        <w:t xml:space="preserve">ARTICLE </w:t>
      </w:r>
      <w:r w:rsidR="00574C63">
        <w:rPr>
          <w:rFonts w:ascii="Arial" w:hAnsi="Arial" w:cs="Arial"/>
          <w:sz w:val="22"/>
          <w:szCs w:val="22"/>
        </w:rPr>
        <w:t>6</w:t>
      </w:r>
      <w:r w:rsidRPr="002411B8">
        <w:rPr>
          <w:rFonts w:ascii="Arial" w:hAnsi="Arial" w:cs="Arial"/>
          <w:sz w:val="22"/>
          <w:szCs w:val="22"/>
        </w:rPr>
        <w:t>. LES MODALITES DE SUIVI DE L’ACCORD</w:t>
      </w:r>
      <w:bookmarkEnd w:id="15"/>
    </w:p>
    <w:p w14:paraId="301BD5E2" w14:textId="45FA55D6" w:rsidR="004F0AD2" w:rsidRPr="002411B8" w:rsidRDefault="004F0AD2" w:rsidP="002411B8">
      <w:pPr>
        <w:spacing w:line="360" w:lineRule="auto"/>
        <w:rPr>
          <w:rFonts w:cs="Arial"/>
          <w:sz w:val="22"/>
          <w:szCs w:val="22"/>
          <w:lang w:val="fr-FR"/>
        </w:rPr>
      </w:pPr>
      <w:r w:rsidRPr="002411B8">
        <w:rPr>
          <w:rFonts w:cs="Arial"/>
          <w:sz w:val="22"/>
          <w:szCs w:val="22"/>
          <w:lang w:val="fr-FR"/>
        </w:rPr>
        <w:t xml:space="preserve">Ce présent accord fera l’objet d’un suivi au sein du Comité Social et Economique. </w:t>
      </w:r>
    </w:p>
    <w:p w14:paraId="2F6FB04C" w14:textId="77777777" w:rsidR="00507ACA" w:rsidRPr="002411B8" w:rsidRDefault="00507ACA" w:rsidP="002411B8">
      <w:pPr>
        <w:spacing w:line="360" w:lineRule="auto"/>
        <w:rPr>
          <w:rFonts w:cs="Arial"/>
          <w:sz w:val="28"/>
          <w:szCs w:val="28"/>
          <w:lang w:val="fr-FR"/>
        </w:rPr>
      </w:pPr>
    </w:p>
    <w:p w14:paraId="450807D2" w14:textId="6B034E00" w:rsidR="004F0AD2" w:rsidRPr="00507ACA" w:rsidRDefault="00D25055" w:rsidP="004812B3">
      <w:pPr>
        <w:pStyle w:val="Titre"/>
        <w:shd w:val="clear" w:color="auto" w:fill="F2F2F2" w:themeFill="background1" w:themeFillShade="F2"/>
        <w:spacing w:line="360" w:lineRule="auto"/>
        <w:rPr>
          <w:rFonts w:ascii="Arial" w:hAnsi="Arial" w:cs="Arial"/>
          <w:sz w:val="22"/>
          <w:szCs w:val="22"/>
        </w:rPr>
      </w:pPr>
      <w:bookmarkStart w:id="16" w:name="_Toc224230485"/>
      <w:r w:rsidRPr="002411B8">
        <w:rPr>
          <w:rFonts w:ascii="Arial" w:hAnsi="Arial" w:cs="Arial"/>
          <w:sz w:val="22"/>
          <w:szCs w:val="22"/>
        </w:rPr>
        <w:t xml:space="preserve">ARTICLE </w:t>
      </w:r>
      <w:r w:rsidR="00574C63">
        <w:rPr>
          <w:rFonts w:ascii="Arial" w:hAnsi="Arial" w:cs="Arial"/>
          <w:sz w:val="22"/>
          <w:szCs w:val="22"/>
        </w:rPr>
        <w:t>7</w:t>
      </w:r>
      <w:r w:rsidRPr="002411B8">
        <w:rPr>
          <w:rFonts w:ascii="Arial" w:hAnsi="Arial" w:cs="Arial"/>
          <w:sz w:val="22"/>
          <w:szCs w:val="22"/>
        </w:rPr>
        <w:t>. LES MODALITES DE DENONCIATION DE L’ACCORD</w:t>
      </w:r>
      <w:bookmarkEnd w:id="16"/>
    </w:p>
    <w:p w14:paraId="0FAAF9B4" w14:textId="77777777" w:rsidR="005022E0" w:rsidRPr="002411B8" w:rsidRDefault="009A6BDE" w:rsidP="002411B8">
      <w:pPr>
        <w:spacing w:line="360" w:lineRule="auto"/>
        <w:jc w:val="both"/>
        <w:rPr>
          <w:rFonts w:cs="Arial"/>
          <w:sz w:val="22"/>
          <w:szCs w:val="22"/>
          <w:lang w:val="fr-FR"/>
        </w:rPr>
      </w:pPr>
      <w:r w:rsidRPr="002411B8">
        <w:rPr>
          <w:rFonts w:cs="Arial"/>
          <w:sz w:val="22"/>
          <w:szCs w:val="22"/>
          <w:lang w:val="fr-FR"/>
        </w:rPr>
        <w:t xml:space="preserve">Conformément à l’article L. 2261-9 du Code du travail, le </w:t>
      </w:r>
      <w:r w:rsidR="004F0AD2" w:rsidRPr="002411B8">
        <w:rPr>
          <w:rFonts w:cs="Arial"/>
          <w:sz w:val="22"/>
          <w:szCs w:val="22"/>
          <w:lang w:val="fr-FR"/>
        </w:rPr>
        <w:t xml:space="preserve">présent accord pourra être dénoncé par l’une ou l’autre des parties signataires moyennant un préavis de 3 mois. </w:t>
      </w:r>
    </w:p>
    <w:p w14:paraId="2AB36D81" w14:textId="77777777" w:rsidR="005022E0" w:rsidRPr="002411B8" w:rsidRDefault="005022E0" w:rsidP="002411B8">
      <w:pPr>
        <w:spacing w:line="360" w:lineRule="auto"/>
        <w:jc w:val="both"/>
        <w:rPr>
          <w:rFonts w:cs="Arial"/>
          <w:sz w:val="22"/>
          <w:szCs w:val="22"/>
          <w:lang w:val="fr-FR"/>
        </w:rPr>
      </w:pPr>
    </w:p>
    <w:p w14:paraId="24EEF7BB" w14:textId="2D3A253D" w:rsidR="004F0AD2" w:rsidRPr="002411B8" w:rsidRDefault="004F0AD2" w:rsidP="002411B8">
      <w:pPr>
        <w:spacing w:line="360" w:lineRule="auto"/>
        <w:jc w:val="both"/>
        <w:rPr>
          <w:rFonts w:cs="Arial"/>
          <w:sz w:val="22"/>
          <w:szCs w:val="22"/>
          <w:lang w:val="fr-FR"/>
        </w:rPr>
      </w:pPr>
      <w:r w:rsidRPr="002411B8">
        <w:rPr>
          <w:rFonts w:cs="Arial"/>
          <w:sz w:val="22"/>
          <w:szCs w:val="22"/>
          <w:lang w:val="fr-FR"/>
        </w:rPr>
        <w:t xml:space="preserve">Cette dénonciation sera adressée par lettre recommandée avec accusé de réception aux autres parties de l’accord. </w:t>
      </w:r>
    </w:p>
    <w:p w14:paraId="1A56FC80" w14:textId="16217865" w:rsidR="00E16EDC" w:rsidRPr="002411B8" w:rsidRDefault="00E16EDC" w:rsidP="002411B8">
      <w:pPr>
        <w:spacing w:line="360" w:lineRule="auto"/>
        <w:jc w:val="both"/>
        <w:rPr>
          <w:rFonts w:cs="Arial"/>
          <w:sz w:val="22"/>
          <w:szCs w:val="22"/>
          <w:lang w:val="fr-FR"/>
        </w:rPr>
      </w:pPr>
    </w:p>
    <w:p w14:paraId="1D146F85" w14:textId="06EDB057" w:rsidR="00E16EDC" w:rsidRPr="002411B8" w:rsidRDefault="00E16EDC" w:rsidP="002411B8">
      <w:pPr>
        <w:spacing w:line="360" w:lineRule="auto"/>
        <w:jc w:val="both"/>
        <w:rPr>
          <w:rFonts w:cs="Arial"/>
          <w:sz w:val="22"/>
          <w:szCs w:val="22"/>
          <w:lang w:val="fr-FR"/>
        </w:rPr>
      </w:pPr>
      <w:r w:rsidRPr="002411B8">
        <w:rPr>
          <w:rFonts w:cs="Arial"/>
          <w:sz w:val="22"/>
          <w:szCs w:val="22"/>
          <w:lang w:val="fr-FR"/>
        </w:rPr>
        <w:t>Dans ce cas</w:t>
      </w:r>
      <w:r w:rsidR="005022E0" w:rsidRPr="002411B8">
        <w:rPr>
          <w:rFonts w:cs="Arial"/>
          <w:sz w:val="22"/>
          <w:szCs w:val="22"/>
          <w:lang w:val="fr-FR"/>
        </w:rPr>
        <w:t xml:space="preserve"> et par application de l’article L.2261-10 du Code du travail,</w:t>
      </w:r>
      <w:r w:rsidRPr="002411B8">
        <w:rPr>
          <w:rFonts w:cs="Arial"/>
          <w:sz w:val="22"/>
          <w:szCs w:val="22"/>
          <w:lang w:val="fr-FR"/>
        </w:rPr>
        <w:t xml:space="preserve"> le présent accord continuera </w:t>
      </w:r>
      <w:r w:rsidR="00C60613" w:rsidRPr="002411B8">
        <w:rPr>
          <w:rFonts w:cs="Arial"/>
          <w:sz w:val="22"/>
          <w:szCs w:val="22"/>
          <w:lang w:val="fr-FR"/>
        </w:rPr>
        <w:t>à s’appliquer jusqu’à ce qu’un nouvel accord lui soit substitué et au plus tard, pendant 1 an à compter de l’expiration d’un délai de préavis de 3 mois.</w:t>
      </w:r>
    </w:p>
    <w:p w14:paraId="2E0176A0" w14:textId="09309D36" w:rsidR="00C60613" w:rsidRPr="002411B8" w:rsidRDefault="00C60613" w:rsidP="002411B8">
      <w:pPr>
        <w:spacing w:line="360" w:lineRule="auto"/>
        <w:jc w:val="both"/>
        <w:rPr>
          <w:rFonts w:cs="Arial"/>
          <w:sz w:val="22"/>
          <w:szCs w:val="22"/>
          <w:highlight w:val="yellow"/>
          <w:lang w:val="fr-FR"/>
        </w:rPr>
      </w:pPr>
    </w:p>
    <w:p w14:paraId="290BE63A" w14:textId="6F66D2A9" w:rsidR="00C60613" w:rsidRPr="002411B8" w:rsidRDefault="00C60613" w:rsidP="002411B8">
      <w:pPr>
        <w:spacing w:line="360" w:lineRule="auto"/>
        <w:jc w:val="both"/>
        <w:rPr>
          <w:rFonts w:cs="Arial"/>
          <w:sz w:val="22"/>
          <w:szCs w:val="22"/>
          <w:lang w:val="fr-FR"/>
        </w:rPr>
      </w:pPr>
      <w:r w:rsidRPr="002411B8">
        <w:rPr>
          <w:rFonts w:cs="Arial"/>
          <w:sz w:val="22"/>
          <w:szCs w:val="22"/>
          <w:lang w:val="fr-FR"/>
        </w:rPr>
        <w:t xml:space="preserve">La Direction et les Organisations Syndicales Représentatives se réuniront pendant la durée du préavis pour discuter les possibilités d’un nouvel accord. </w:t>
      </w:r>
    </w:p>
    <w:p w14:paraId="2021B3AD" w14:textId="47F6B5A2" w:rsidR="00C60613" w:rsidRPr="002411B8" w:rsidRDefault="00C60613" w:rsidP="002411B8">
      <w:pPr>
        <w:spacing w:line="360" w:lineRule="auto"/>
        <w:jc w:val="both"/>
        <w:rPr>
          <w:rFonts w:cs="Arial"/>
          <w:sz w:val="22"/>
          <w:szCs w:val="22"/>
          <w:highlight w:val="yellow"/>
          <w:lang w:val="fr-FR"/>
        </w:rPr>
      </w:pPr>
    </w:p>
    <w:p w14:paraId="5EA2F41F" w14:textId="4FDA92EF" w:rsidR="00C60613" w:rsidRPr="002411B8" w:rsidRDefault="00C60613" w:rsidP="002411B8">
      <w:pPr>
        <w:spacing w:line="360" w:lineRule="auto"/>
        <w:jc w:val="both"/>
        <w:rPr>
          <w:rFonts w:cs="Arial"/>
          <w:sz w:val="22"/>
          <w:szCs w:val="22"/>
          <w:lang w:val="fr-FR"/>
        </w:rPr>
      </w:pPr>
      <w:r w:rsidRPr="002411B8">
        <w:rPr>
          <w:rFonts w:cs="Arial"/>
          <w:sz w:val="22"/>
          <w:szCs w:val="22"/>
          <w:lang w:val="fr-FR"/>
        </w:rPr>
        <w:t xml:space="preserve">Le courrier de dénonciation donnera lieu également au dépôt auprès de l’unité territoriale de la DREETS du Nord. </w:t>
      </w:r>
    </w:p>
    <w:p w14:paraId="5920B1D0" w14:textId="77777777" w:rsidR="00FC72E6" w:rsidRPr="002411B8" w:rsidRDefault="00FC72E6" w:rsidP="002411B8">
      <w:pPr>
        <w:spacing w:line="360" w:lineRule="auto"/>
        <w:rPr>
          <w:rFonts w:cs="Arial"/>
          <w:sz w:val="28"/>
          <w:szCs w:val="28"/>
          <w:lang w:val="fr-FR"/>
        </w:rPr>
      </w:pPr>
    </w:p>
    <w:p w14:paraId="6E9FEC2A" w14:textId="02EAF270" w:rsidR="00C60613" w:rsidRPr="00507ACA" w:rsidRDefault="00EB7B5A" w:rsidP="004812B3">
      <w:pPr>
        <w:pStyle w:val="Titre"/>
        <w:shd w:val="clear" w:color="auto" w:fill="F2F2F2" w:themeFill="background1" w:themeFillShade="F2"/>
        <w:spacing w:line="360" w:lineRule="auto"/>
        <w:rPr>
          <w:rFonts w:ascii="Arial" w:hAnsi="Arial" w:cs="Arial"/>
          <w:sz w:val="22"/>
          <w:szCs w:val="22"/>
        </w:rPr>
      </w:pPr>
      <w:bookmarkStart w:id="17" w:name="_Toc224230486"/>
      <w:r w:rsidRPr="002411B8">
        <w:rPr>
          <w:rFonts w:ascii="Arial" w:hAnsi="Arial" w:cs="Arial"/>
          <w:sz w:val="22"/>
          <w:szCs w:val="22"/>
        </w:rPr>
        <w:t xml:space="preserve">ARTICLE </w:t>
      </w:r>
      <w:r w:rsidR="00574C63">
        <w:rPr>
          <w:rFonts w:ascii="Arial" w:hAnsi="Arial" w:cs="Arial"/>
          <w:sz w:val="22"/>
          <w:szCs w:val="22"/>
        </w:rPr>
        <w:t>8</w:t>
      </w:r>
      <w:r w:rsidRPr="002411B8">
        <w:rPr>
          <w:rFonts w:ascii="Arial" w:hAnsi="Arial" w:cs="Arial"/>
          <w:sz w:val="22"/>
          <w:szCs w:val="22"/>
        </w:rPr>
        <w:t>. LA PUBLICITE ET LES FORMALITES DE DEPOT DE L’ACCORD</w:t>
      </w:r>
      <w:bookmarkEnd w:id="17"/>
    </w:p>
    <w:p w14:paraId="0EB81139" w14:textId="3E421705" w:rsidR="005022E0" w:rsidRPr="002411B8" w:rsidRDefault="00C60613" w:rsidP="002411B8">
      <w:pPr>
        <w:spacing w:line="360" w:lineRule="auto"/>
        <w:jc w:val="both"/>
        <w:rPr>
          <w:rFonts w:cs="Arial"/>
          <w:sz w:val="22"/>
          <w:szCs w:val="22"/>
          <w:lang w:val="fr-FR"/>
        </w:rPr>
      </w:pPr>
      <w:r w:rsidRPr="002411B8">
        <w:rPr>
          <w:rFonts w:cs="Arial"/>
          <w:sz w:val="22"/>
          <w:szCs w:val="22"/>
          <w:lang w:val="fr-FR"/>
        </w:rPr>
        <w:t xml:space="preserve">Conformément aux dispositions de l’article L.2231-6 du Code du travail, le présent accord sera déposé auprès des autorités compétentes : </w:t>
      </w:r>
    </w:p>
    <w:p w14:paraId="0879E0BA" w14:textId="77777777" w:rsidR="005022E0" w:rsidRPr="002411B8" w:rsidRDefault="005022E0" w:rsidP="002411B8">
      <w:pPr>
        <w:spacing w:line="360" w:lineRule="auto"/>
        <w:jc w:val="both"/>
        <w:rPr>
          <w:rFonts w:cs="Arial"/>
          <w:sz w:val="22"/>
          <w:szCs w:val="22"/>
          <w:lang w:val="fr-FR"/>
        </w:rPr>
      </w:pPr>
    </w:p>
    <w:p w14:paraId="0B466186" w14:textId="43317926" w:rsidR="00C60613" w:rsidRPr="002411B8" w:rsidRDefault="00C60613" w:rsidP="002411B8">
      <w:pPr>
        <w:pStyle w:val="Paragraphedeliste"/>
        <w:numPr>
          <w:ilvl w:val="0"/>
          <w:numId w:val="46"/>
        </w:numPr>
        <w:spacing w:line="360" w:lineRule="auto"/>
        <w:jc w:val="both"/>
        <w:rPr>
          <w:rFonts w:cs="Arial"/>
          <w:sz w:val="22"/>
          <w:szCs w:val="22"/>
          <w:lang w:val="fr-FR"/>
        </w:rPr>
      </w:pPr>
      <w:r w:rsidRPr="002411B8">
        <w:rPr>
          <w:rFonts w:cs="Arial"/>
          <w:sz w:val="22"/>
          <w:szCs w:val="22"/>
          <w:lang w:val="fr-FR"/>
        </w:rPr>
        <w:t xml:space="preserve">Un exemplaire dûment signé de toutes les Parties sera notifié à l’ensemble des Organisations Syndicales Représentatives au sein de l’UES Versalis ; </w:t>
      </w:r>
    </w:p>
    <w:p w14:paraId="5C018C1B" w14:textId="77777777" w:rsidR="005022E0" w:rsidRPr="002411B8" w:rsidRDefault="005022E0" w:rsidP="002411B8">
      <w:pPr>
        <w:pStyle w:val="Paragraphedeliste"/>
        <w:spacing w:line="360" w:lineRule="auto"/>
        <w:jc w:val="both"/>
        <w:rPr>
          <w:rFonts w:cs="Arial"/>
          <w:sz w:val="22"/>
          <w:szCs w:val="22"/>
          <w:lang w:val="fr-FR"/>
        </w:rPr>
      </w:pPr>
    </w:p>
    <w:p w14:paraId="52D805F9" w14:textId="4268D7D4" w:rsidR="00C60613" w:rsidRPr="002411B8" w:rsidRDefault="00C60613" w:rsidP="002411B8">
      <w:pPr>
        <w:pStyle w:val="Paragraphedeliste"/>
        <w:numPr>
          <w:ilvl w:val="0"/>
          <w:numId w:val="46"/>
        </w:numPr>
        <w:spacing w:line="360" w:lineRule="auto"/>
        <w:jc w:val="both"/>
        <w:rPr>
          <w:rFonts w:cs="Arial"/>
          <w:sz w:val="22"/>
          <w:szCs w:val="22"/>
          <w:lang w:val="fr-FR"/>
        </w:rPr>
      </w:pPr>
      <w:r w:rsidRPr="002411B8">
        <w:rPr>
          <w:rFonts w:cs="Arial"/>
          <w:sz w:val="22"/>
          <w:szCs w:val="22"/>
          <w:lang w:val="fr-FR"/>
        </w:rPr>
        <w:lastRenderedPageBreak/>
        <w:t>Une copie de l’accord sera déposée sur la plateforme de téléprocédure dénommée « </w:t>
      </w:r>
      <w:proofErr w:type="spellStart"/>
      <w:r w:rsidRPr="002411B8">
        <w:rPr>
          <w:rFonts w:cs="Arial"/>
          <w:sz w:val="22"/>
          <w:szCs w:val="22"/>
          <w:lang w:val="fr-FR"/>
        </w:rPr>
        <w:t>TéléAccords</w:t>
      </w:r>
      <w:proofErr w:type="spellEnd"/>
      <w:r w:rsidRPr="002411B8">
        <w:rPr>
          <w:rFonts w:cs="Arial"/>
          <w:sz w:val="22"/>
          <w:szCs w:val="22"/>
          <w:lang w:val="fr-FR"/>
        </w:rPr>
        <w:t xml:space="preserve"> », accompagnée des pièces prévues aux articles D.2231-6 et D.2231-7 du Code du travail ; </w:t>
      </w:r>
    </w:p>
    <w:p w14:paraId="4B2CA8B2" w14:textId="77777777" w:rsidR="005022E0" w:rsidRPr="002411B8" w:rsidRDefault="005022E0" w:rsidP="002411B8">
      <w:pPr>
        <w:spacing w:line="360" w:lineRule="auto"/>
        <w:jc w:val="both"/>
        <w:rPr>
          <w:rFonts w:cs="Arial"/>
          <w:sz w:val="22"/>
          <w:szCs w:val="22"/>
          <w:lang w:val="fr-FR"/>
        </w:rPr>
      </w:pPr>
    </w:p>
    <w:p w14:paraId="1FCDEE38" w14:textId="46AF051B" w:rsidR="00C60613" w:rsidRPr="002411B8" w:rsidRDefault="00C60613" w:rsidP="002411B8">
      <w:pPr>
        <w:pStyle w:val="Paragraphedeliste"/>
        <w:numPr>
          <w:ilvl w:val="0"/>
          <w:numId w:val="46"/>
        </w:numPr>
        <w:spacing w:line="360" w:lineRule="auto"/>
        <w:jc w:val="both"/>
        <w:rPr>
          <w:rFonts w:cs="Arial"/>
          <w:sz w:val="22"/>
          <w:szCs w:val="22"/>
          <w:lang w:val="fr-FR"/>
        </w:rPr>
      </w:pPr>
      <w:r w:rsidRPr="002411B8">
        <w:rPr>
          <w:rFonts w:cs="Arial"/>
          <w:sz w:val="22"/>
          <w:szCs w:val="22"/>
          <w:lang w:val="fr-FR"/>
        </w:rPr>
        <w:t xml:space="preserve">Le présent accord fera l’objet d’une publication dans la base de données nationale visée à l’article L.2231-5-1 du Code du travail dans une version ne comportant pas les noms et les prénoms des négociateurs et des signataires ; </w:t>
      </w:r>
    </w:p>
    <w:p w14:paraId="4363A5DD" w14:textId="77777777" w:rsidR="005022E0" w:rsidRPr="002411B8" w:rsidRDefault="005022E0" w:rsidP="002411B8">
      <w:pPr>
        <w:spacing w:line="360" w:lineRule="auto"/>
        <w:jc w:val="both"/>
        <w:rPr>
          <w:rFonts w:cs="Arial"/>
          <w:sz w:val="22"/>
          <w:szCs w:val="22"/>
          <w:lang w:val="fr-FR"/>
        </w:rPr>
      </w:pPr>
    </w:p>
    <w:p w14:paraId="50F9498B" w14:textId="0D82FE1C" w:rsidR="00C60613" w:rsidRPr="002411B8" w:rsidRDefault="00C60613" w:rsidP="002411B8">
      <w:pPr>
        <w:pStyle w:val="Paragraphedeliste"/>
        <w:numPr>
          <w:ilvl w:val="0"/>
          <w:numId w:val="46"/>
        </w:numPr>
        <w:spacing w:line="360" w:lineRule="auto"/>
        <w:jc w:val="both"/>
        <w:rPr>
          <w:rFonts w:cs="Arial"/>
          <w:sz w:val="22"/>
          <w:szCs w:val="22"/>
          <w:lang w:val="fr-FR"/>
        </w:rPr>
      </w:pPr>
      <w:r w:rsidRPr="002411B8">
        <w:rPr>
          <w:rFonts w:cs="Arial"/>
          <w:sz w:val="22"/>
          <w:szCs w:val="22"/>
          <w:lang w:val="fr-FR"/>
        </w:rPr>
        <w:t xml:space="preserve">Un exemplaire sera déposé </w:t>
      </w:r>
      <w:r w:rsidR="003C34DD" w:rsidRPr="002411B8">
        <w:rPr>
          <w:rFonts w:cs="Arial"/>
          <w:sz w:val="22"/>
          <w:szCs w:val="22"/>
          <w:lang w:val="fr-FR"/>
        </w:rPr>
        <w:t xml:space="preserve">au Greffe du Conseil de Prud’hommes de Dunkerque. </w:t>
      </w:r>
    </w:p>
    <w:p w14:paraId="31D54B9D" w14:textId="77777777" w:rsidR="00507ACA" w:rsidRDefault="00507ACA" w:rsidP="002411B8">
      <w:pPr>
        <w:spacing w:line="360" w:lineRule="auto"/>
        <w:jc w:val="both"/>
        <w:rPr>
          <w:rFonts w:cs="Arial"/>
          <w:sz w:val="22"/>
          <w:szCs w:val="22"/>
          <w:lang w:val="fr-FR"/>
        </w:rPr>
      </w:pPr>
    </w:p>
    <w:p w14:paraId="6A589266" w14:textId="3EADEFCC" w:rsidR="003C34DD" w:rsidRPr="002411B8" w:rsidRDefault="003C34DD" w:rsidP="002411B8">
      <w:pPr>
        <w:spacing w:line="360" w:lineRule="auto"/>
        <w:jc w:val="both"/>
        <w:rPr>
          <w:rFonts w:cs="Arial"/>
          <w:sz w:val="22"/>
          <w:szCs w:val="22"/>
          <w:lang w:val="fr-FR"/>
        </w:rPr>
      </w:pPr>
      <w:r w:rsidRPr="002411B8">
        <w:rPr>
          <w:rFonts w:cs="Arial"/>
          <w:sz w:val="22"/>
          <w:szCs w:val="22"/>
          <w:lang w:val="fr-FR"/>
        </w:rPr>
        <w:t xml:space="preserve">Le présent accord sera mis à disposition des salariés de l’UES Versalis sur la page intranet de la société et du Comité Social et Economique de l’UES Versalis sur le dossier partagé « Echange avec le CSE ». </w:t>
      </w:r>
    </w:p>
    <w:p w14:paraId="485F7110" w14:textId="4A5422B6" w:rsidR="000C6FAB" w:rsidRPr="002411B8" w:rsidRDefault="000C6FAB" w:rsidP="002411B8">
      <w:pPr>
        <w:spacing w:line="360" w:lineRule="auto"/>
        <w:rPr>
          <w:rFonts w:cs="Arial"/>
          <w:sz w:val="22"/>
          <w:szCs w:val="22"/>
          <w:lang w:val="fr-FR"/>
        </w:rPr>
      </w:pPr>
    </w:p>
    <w:p w14:paraId="1491DA1A" w14:textId="26DF402B" w:rsidR="003331AA" w:rsidRPr="002411B8" w:rsidRDefault="003331AA" w:rsidP="002411B8">
      <w:pPr>
        <w:spacing w:line="360" w:lineRule="auto"/>
        <w:rPr>
          <w:rFonts w:cs="Arial"/>
          <w:sz w:val="22"/>
          <w:szCs w:val="22"/>
          <w:lang w:val="fr-FR"/>
        </w:rPr>
      </w:pPr>
      <w:r w:rsidRPr="002411B8">
        <w:rPr>
          <w:rFonts w:cs="Arial"/>
          <w:sz w:val="22"/>
          <w:szCs w:val="22"/>
          <w:lang w:val="fr-FR"/>
        </w:rPr>
        <w:t xml:space="preserve">Fait à Mardyck, </w:t>
      </w:r>
      <w:r w:rsidR="00FA6EF6" w:rsidRPr="002411B8">
        <w:rPr>
          <w:rFonts w:cs="Arial"/>
          <w:sz w:val="22"/>
          <w:szCs w:val="22"/>
          <w:lang w:val="fr-FR"/>
        </w:rPr>
        <w:t xml:space="preserve">le </w:t>
      </w:r>
      <w:r w:rsidR="006B221C">
        <w:rPr>
          <w:rFonts w:cs="Arial"/>
          <w:sz w:val="22"/>
          <w:szCs w:val="22"/>
          <w:lang w:val="fr-FR"/>
        </w:rPr>
        <w:t>25</w:t>
      </w:r>
      <w:r w:rsidR="006574F6" w:rsidRPr="002411B8">
        <w:rPr>
          <w:rFonts w:cs="Arial"/>
          <w:sz w:val="22"/>
          <w:szCs w:val="22"/>
          <w:lang w:val="fr-FR"/>
        </w:rPr>
        <w:t xml:space="preserve"> </w:t>
      </w:r>
      <w:r w:rsidR="00947056">
        <w:rPr>
          <w:rFonts w:cs="Arial"/>
          <w:sz w:val="22"/>
          <w:szCs w:val="22"/>
          <w:lang w:val="fr-FR"/>
        </w:rPr>
        <w:t>mars</w:t>
      </w:r>
      <w:r w:rsidR="00A9677F" w:rsidRPr="002411B8">
        <w:rPr>
          <w:rFonts w:cs="Arial"/>
          <w:sz w:val="22"/>
          <w:szCs w:val="22"/>
          <w:lang w:val="fr-FR"/>
        </w:rPr>
        <w:t xml:space="preserve"> 202</w:t>
      </w:r>
      <w:r w:rsidR="00947056">
        <w:rPr>
          <w:rFonts w:cs="Arial"/>
          <w:sz w:val="22"/>
          <w:szCs w:val="22"/>
          <w:lang w:val="fr-FR"/>
        </w:rPr>
        <w:t>6</w:t>
      </w:r>
      <w:r w:rsidRPr="002411B8">
        <w:rPr>
          <w:rFonts w:cs="Arial"/>
          <w:sz w:val="22"/>
          <w:szCs w:val="22"/>
          <w:lang w:val="fr-FR"/>
        </w:rPr>
        <w:t>, en 6 exemplaires originaux,</w:t>
      </w:r>
    </w:p>
    <w:p w14:paraId="3A68E080" w14:textId="77777777" w:rsidR="006450D8" w:rsidRPr="002411B8" w:rsidRDefault="006450D8" w:rsidP="002411B8">
      <w:pPr>
        <w:spacing w:line="360" w:lineRule="auto"/>
        <w:jc w:val="both"/>
        <w:rPr>
          <w:rFonts w:cs="Arial"/>
          <w:b/>
          <w:sz w:val="22"/>
          <w:szCs w:val="22"/>
          <w:lang w:val="fr-FR"/>
        </w:rPr>
      </w:pPr>
    </w:p>
    <w:p w14:paraId="64796C29" w14:textId="77777777" w:rsidR="006450D8" w:rsidRPr="002411B8" w:rsidRDefault="006450D8" w:rsidP="002411B8">
      <w:pPr>
        <w:spacing w:line="360" w:lineRule="auto"/>
        <w:jc w:val="center"/>
        <w:rPr>
          <w:rFonts w:cs="Arial"/>
          <w:b/>
          <w:sz w:val="22"/>
          <w:szCs w:val="22"/>
          <w:lang w:val="fr-FR"/>
        </w:rPr>
      </w:pPr>
    </w:p>
    <w:tbl>
      <w:tblPr>
        <w:tblStyle w:val="Grilledutableau"/>
        <w:tblW w:w="0" w:type="auto"/>
        <w:tblLook w:val="04A0" w:firstRow="1" w:lastRow="0" w:firstColumn="1" w:lastColumn="0" w:noHBand="0" w:noVBand="1"/>
      </w:tblPr>
      <w:tblGrid>
        <w:gridCol w:w="4531"/>
        <w:gridCol w:w="4532"/>
      </w:tblGrid>
      <w:tr w:rsidR="00FC538F" w:rsidRPr="002411B8" w14:paraId="78E2C5C6" w14:textId="77777777" w:rsidTr="00FC538F">
        <w:tc>
          <w:tcPr>
            <w:tcW w:w="4531" w:type="dxa"/>
            <w:tcBorders>
              <w:top w:val="single" w:sz="4" w:space="0" w:color="FFFFFF"/>
              <w:left w:val="single" w:sz="4" w:space="0" w:color="FFFFFF"/>
              <w:bottom w:val="single" w:sz="4" w:space="0" w:color="FFFFFF"/>
              <w:right w:val="single" w:sz="4" w:space="0" w:color="FFFFFF"/>
            </w:tcBorders>
          </w:tcPr>
          <w:p w14:paraId="21373CAF" w14:textId="15E3AF08" w:rsidR="00FC538F" w:rsidRPr="002411B8" w:rsidRDefault="002411B8" w:rsidP="002411B8">
            <w:pPr>
              <w:spacing w:line="360" w:lineRule="auto"/>
              <w:jc w:val="center"/>
              <w:rPr>
                <w:rFonts w:cs="Arial"/>
                <w:b/>
                <w:bCs/>
                <w:sz w:val="22"/>
                <w:szCs w:val="22"/>
                <w:lang w:val="it-IT"/>
              </w:rPr>
            </w:pPr>
            <w:r w:rsidRPr="002411B8">
              <w:rPr>
                <w:rFonts w:cs="Arial"/>
                <w:b/>
                <w:bCs/>
                <w:sz w:val="22"/>
                <w:szCs w:val="22"/>
                <w:lang w:val="it-IT"/>
              </w:rPr>
              <w:t>POUR VERSALIS FRANCE</w:t>
            </w:r>
          </w:p>
          <w:p w14:paraId="5F1FCC9B" w14:textId="66327434" w:rsidR="00FC538F" w:rsidRPr="002411B8" w:rsidRDefault="00FC538F" w:rsidP="002411B8">
            <w:pPr>
              <w:spacing w:line="360" w:lineRule="auto"/>
              <w:jc w:val="center"/>
              <w:rPr>
                <w:rFonts w:cs="Arial"/>
                <w:b/>
                <w:sz w:val="22"/>
                <w:szCs w:val="22"/>
                <w:lang w:val="it-IT"/>
              </w:rPr>
            </w:pPr>
          </w:p>
        </w:tc>
        <w:tc>
          <w:tcPr>
            <w:tcW w:w="4532" w:type="dxa"/>
            <w:tcBorders>
              <w:top w:val="single" w:sz="4" w:space="0" w:color="FFFFFF" w:themeColor="background1"/>
              <w:left w:val="single" w:sz="4" w:space="0" w:color="FFFFFF"/>
              <w:bottom w:val="single" w:sz="4" w:space="0" w:color="FFFFFF"/>
              <w:right w:val="single" w:sz="4" w:space="0" w:color="FFFFFF"/>
            </w:tcBorders>
          </w:tcPr>
          <w:p w14:paraId="61F937A4" w14:textId="037D6438" w:rsidR="00FC538F" w:rsidRPr="002411B8" w:rsidRDefault="002411B8" w:rsidP="002411B8">
            <w:pPr>
              <w:spacing w:line="360" w:lineRule="auto"/>
              <w:jc w:val="center"/>
              <w:rPr>
                <w:rFonts w:cs="Arial"/>
                <w:b/>
                <w:bCs/>
                <w:sz w:val="22"/>
                <w:szCs w:val="22"/>
                <w:lang w:val="it-IT"/>
              </w:rPr>
            </w:pPr>
            <w:r w:rsidRPr="002411B8">
              <w:rPr>
                <w:rFonts w:cs="Arial"/>
                <w:b/>
                <w:bCs/>
                <w:sz w:val="22"/>
                <w:szCs w:val="22"/>
                <w:lang w:val="it-IT"/>
              </w:rPr>
              <w:t>POUR VERSALIS INTERNATIONAL</w:t>
            </w:r>
          </w:p>
          <w:p w14:paraId="30D8668C" w14:textId="38A0D4F2" w:rsidR="00FC538F" w:rsidRPr="002411B8" w:rsidRDefault="00FC538F" w:rsidP="002411B8">
            <w:pPr>
              <w:spacing w:line="360" w:lineRule="auto"/>
              <w:jc w:val="center"/>
              <w:rPr>
                <w:rFonts w:cs="Arial"/>
                <w:b/>
                <w:sz w:val="22"/>
                <w:szCs w:val="22"/>
                <w:lang w:val="it-IT"/>
              </w:rPr>
            </w:pPr>
          </w:p>
        </w:tc>
      </w:tr>
    </w:tbl>
    <w:p w14:paraId="2ECA309F" w14:textId="77777777" w:rsidR="006450D8" w:rsidRPr="002411B8" w:rsidRDefault="006450D8" w:rsidP="002411B8">
      <w:pPr>
        <w:spacing w:line="360" w:lineRule="auto"/>
        <w:jc w:val="both"/>
        <w:rPr>
          <w:rFonts w:cs="Arial"/>
          <w:b/>
          <w:sz w:val="22"/>
          <w:szCs w:val="22"/>
          <w:lang w:val="it-IT"/>
        </w:rPr>
      </w:pPr>
    </w:p>
    <w:p w14:paraId="382F92D4" w14:textId="609AA5C1" w:rsidR="00B6071A" w:rsidRDefault="00B6071A" w:rsidP="002411B8">
      <w:pPr>
        <w:spacing w:line="360" w:lineRule="auto"/>
        <w:ind w:firstLine="3686"/>
        <w:jc w:val="both"/>
        <w:rPr>
          <w:rFonts w:cs="Arial"/>
          <w:b/>
          <w:bCs/>
          <w:sz w:val="22"/>
          <w:szCs w:val="22"/>
          <w:lang w:val="it-IT"/>
        </w:rPr>
      </w:pPr>
    </w:p>
    <w:p w14:paraId="27D5B66E" w14:textId="77777777" w:rsidR="00507ACA" w:rsidRPr="002411B8" w:rsidRDefault="00507ACA" w:rsidP="002411B8">
      <w:pPr>
        <w:spacing w:line="360" w:lineRule="auto"/>
        <w:ind w:firstLine="3686"/>
        <w:jc w:val="both"/>
        <w:rPr>
          <w:rFonts w:cs="Arial"/>
          <w:b/>
          <w:bCs/>
          <w:sz w:val="22"/>
          <w:szCs w:val="22"/>
          <w:lang w:val="it-IT"/>
        </w:rPr>
      </w:pPr>
    </w:p>
    <w:p w14:paraId="1420AB68" w14:textId="470E5765" w:rsidR="00B6071A" w:rsidRPr="002411B8" w:rsidRDefault="002411B8" w:rsidP="002411B8">
      <w:pPr>
        <w:spacing w:line="360" w:lineRule="auto"/>
        <w:jc w:val="center"/>
        <w:rPr>
          <w:rFonts w:cs="Arial"/>
          <w:b/>
          <w:bCs/>
          <w:sz w:val="22"/>
          <w:szCs w:val="22"/>
          <w:lang w:val="fr-FR"/>
        </w:rPr>
      </w:pPr>
      <w:r w:rsidRPr="002411B8">
        <w:rPr>
          <w:rFonts w:cs="Arial"/>
          <w:b/>
          <w:bCs/>
          <w:sz w:val="22"/>
          <w:szCs w:val="22"/>
          <w:lang w:val="fr-FR"/>
        </w:rPr>
        <w:t>POUR LE SYNDICAT CFE-CGC</w:t>
      </w:r>
    </w:p>
    <w:p w14:paraId="0D4E93D6" w14:textId="4CC46138" w:rsidR="00FC538F" w:rsidRDefault="00FC538F" w:rsidP="002411B8">
      <w:pPr>
        <w:spacing w:line="360" w:lineRule="auto"/>
        <w:ind w:firstLine="3686"/>
        <w:jc w:val="both"/>
        <w:rPr>
          <w:rFonts w:cs="Arial"/>
          <w:b/>
          <w:bCs/>
          <w:sz w:val="22"/>
          <w:szCs w:val="22"/>
          <w:lang w:val="fr-FR"/>
        </w:rPr>
      </w:pPr>
    </w:p>
    <w:p w14:paraId="24D27138" w14:textId="77777777" w:rsidR="00507ACA" w:rsidRPr="002411B8" w:rsidRDefault="00507ACA" w:rsidP="002411B8">
      <w:pPr>
        <w:spacing w:line="360" w:lineRule="auto"/>
        <w:ind w:firstLine="3686"/>
        <w:jc w:val="both"/>
        <w:rPr>
          <w:rFonts w:cs="Arial"/>
          <w:b/>
          <w:bCs/>
          <w:sz w:val="22"/>
          <w:szCs w:val="22"/>
          <w:lang w:val="fr-FR"/>
        </w:rPr>
      </w:pPr>
    </w:p>
    <w:tbl>
      <w:tblPr>
        <w:tblStyle w:val="Grilledutableau"/>
        <w:tblW w:w="0" w:type="auto"/>
        <w:tblLook w:val="04A0" w:firstRow="1" w:lastRow="0" w:firstColumn="1" w:lastColumn="0" w:noHBand="0" w:noVBand="1"/>
      </w:tblPr>
      <w:tblGrid>
        <w:gridCol w:w="9063"/>
      </w:tblGrid>
      <w:tr w:rsidR="00FC538F" w:rsidRPr="002411B8" w14:paraId="25769013" w14:textId="77777777" w:rsidTr="00EB2653">
        <w:tc>
          <w:tcPr>
            <w:tcW w:w="9063" w:type="dxa"/>
            <w:tcBorders>
              <w:top w:val="single" w:sz="4" w:space="0" w:color="FFFFFF"/>
              <w:left w:val="single" w:sz="4" w:space="0" w:color="FFFFFF"/>
              <w:bottom w:val="single" w:sz="4" w:space="0" w:color="FFFFFF"/>
              <w:right w:val="single" w:sz="4" w:space="0" w:color="FFFFFF"/>
            </w:tcBorders>
          </w:tcPr>
          <w:p w14:paraId="1A8A2327" w14:textId="0DDFC9B0" w:rsidR="00FC538F" w:rsidRPr="002411B8" w:rsidRDefault="002411B8" w:rsidP="002411B8">
            <w:pPr>
              <w:spacing w:line="360" w:lineRule="auto"/>
              <w:jc w:val="center"/>
              <w:rPr>
                <w:rFonts w:cs="Arial"/>
                <w:b/>
                <w:bCs/>
                <w:sz w:val="22"/>
                <w:szCs w:val="22"/>
                <w:lang w:val="fr-FR"/>
              </w:rPr>
            </w:pPr>
            <w:r w:rsidRPr="002411B8">
              <w:rPr>
                <w:rFonts w:cs="Arial"/>
                <w:b/>
                <w:bCs/>
                <w:sz w:val="22"/>
                <w:szCs w:val="22"/>
                <w:lang w:val="fr-FR"/>
              </w:rPr>
              <w:t>POUR LE SYNDICAT CGT</w:t>
            </w:r>
          </w:p>
          <w:p w14:paraId="407361AA" w14:textId="77777777" w:rsidR="00FC538F" w:rsidRPr="002411B8" w:rsidRDefault="00FC538F" w:rsidP="002411B8">
            <w:pPr>
              <w:spacing w:line="360" w:lineRule="auto"/>
              <w:jc w:val="right"/>
              <w:rPr>
                <w:rFonts w:cs="Arial"/>
                <w:b/>
                <w:bCs/>
                <w:sz w:val="22"/>
                <w:szCs w:val="22"/>
                <w:lang w:val="fr-FR"/>
              </w:rPr>
            </w:pPr>
          </w:p>
        </w:tc>
      </w:tr>
    </w:tbl>
    <w:p w14:paraId="73880706" w14:textId="77777777" w:rsidR="00B6071A" w:rsidRPr="00F64243" w:rsidRDefault="00B6071A" w:rsidP="00FC538F">
      <w:pPr>
        <w:jc w:val="both"/>
        <w:rPr>
          <w:rFonts w:ascii="Verdana" w:hAnsi="Verdana"/>
          <w:bCs/>
          <w:sz w:val="20"/>
          <w:szCs w:val="20"/>
          <w:lang w:val="fr-FR"/>
        </w:rPr>
      </w:pPr>
    </w:p>
    <w:sectPr w:rsidR="00B6071A" w:rsidRPr="00F64243" w:rsidSect="00DA7928">
      <w:headerReference w:type="even" r:id="rId8"/>
      <w:headerReference w:type="default" r:id="rId9"/>
      <w:footerReference w:type="even" r:id="rId10"/>
      <w:footerReference w:type="default" r:id="rId11"/>
      <w:headerReference w:type="first" r:id="rId12"/>
      <w:footerReference w:type="first" r:id="rId13"/>
      <w:pgSz w:w="11907" w:h="16840" w:code="9"/>
      <w:pgMar w:top="1417" w:right="1417" w:bottom="1417" w:left="1417" w:header="0"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7FF5" w14:textId="77777777" w:rsidR="006E3AA6" w:rsidRDefault="006E3AA6">
      <w:r>
        <w:separator/>
      </w:r>
    </w:p>
  </w:endnote>
  <w:endnote w:type="continuationSeparator" w:id="0">
    <w:p w14:paraId="74F93D58" w14:textId="77777777" w:rsidR="006E3AA6" w:rsidRDefault="006E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EniTabBold">
    <w:panose1 w:val="02000503030000020004"/>
    <w:charset w:val="00"/>
    <w:family w:val="moder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niTabReg">
    <w:panose1 w:val="02000506030000020004"/>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E6D3D" w14:textId="77777777" w:rsidR="00507ACA" w:rsidRDefault="00507AC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80044529"/>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3EE18A14" w14:textId="48151464" w:rsidR="002411B8" w:rsidRPr="002411B8" w:rsidRDefault="002411B8">
            <w:pPr>
              <w:pStyle w:val="Pieddepage"/>
              <w:jc w:val="center"/>
              <w:rPr>
                <w:rFonts w:ascii="Arial" w:hAnsi="Arial" w:cs="Arial"/>
              </w:rPr>
            </w:pPr>
            <w:r w:rsidRPr="002411B8">
              <w:rPr>
                <w:rFonts w:ascii="Arial" w:hAnsi="Arial" w:cs="Arial"/>
              </w:rPr>
              <w:t xml:space="preserve">Page </w:t>
            </w:r>
            <w:r w:rsidRPr="002411B8">
              <w:rPr>
                <w:rFonts w:ascii="Arial" w:hAnsi="Arial" w:cs="Arial"/>
                <w:b/>
                <w:bCs/>
                <w:sz w:val="24"/>
                <w:szCs w:val="24"/>
              </w:rPr>
              <w:fldChar w:fldCharType="begin"/>
            </w:r>
            <w:r w:rsidRPr="002411B8">
              <w:rPr>
                <w:rFonts w:ascii="Arial" w:hAnsi="Arial" w:cs="Arial"/>
                <w:b/>
                <w:bCs/>
              </w:rPr>
              <w:instrText>PAGE</w:instrText>
            </w:r>
            <w:r w:rsidRPr="002411B8">
              <w:rPr>
                <w:rFonts w:ascii="Arial" w:hAnsi="Arial" w:cs="Arial"/>
                <w:b/>
                <w:bCs/>
                <w:sz w:val="24"/>
                <w:szCs w:val="24"/>
              </w:rPr>
              <w:fldChar w:fldCharType="separate"/>
            </w:r>
            <w:r w:rsidRPr="002411B8">
              <w:rPr>
                <w:rFonts w:ascii="Arial" w:hAnsi="Arial" w:cs="Arial"/>
                <w:b/>
                <w:bCs/>
              </w:rPr>
              <w:t>2</w:t>
            </w:r>
            <w:r w:rsidRPr="002411B8">
              <w:rPr>
                <w:rFonts w:ascii="Arial" w:hAnsi="Arial" w:cs="Arial"/>
                <w:b/>
                <w:bCs/>
                <w:sz w:val="24"/>
                <w:szCs w:val="24"/>
              </w:rPr>
              <w:fldChar w:fldCharType="end"/>
            </w:r>
            <w:r w:rsidRPr="002411B8">
              <w:rPr>
                <w:rFonts w:ascii="Arial" w:hAnsi="Arial" w:cs="Arial"/>
              </w:rPr>
              <w:t xml:space="preserve"> sur </w:t>
            </w:r>
            <w:r w:rsidRPr="002411B8">
              <w:rPr>
                <w:rFonts w:ascii="Arial" w:hAnsi="Arial" w:cs="Arial"/>
                <w:b/>
                <w:bCs/>
                <w:sz w:val="24"/>
                <w:szCs w:val="24"/>
              </w:rPr>
              <w:fldChar w:fldCharType="begin"/>
            </w:r>
            <w:r w:rsidRPr="002411B8">
              <w:rPr>
                <w:rFonts w:ascii="Arial" w:hAnsi="Arial" w:cs="Arial"/>
                <w:b/>
                <w:bCs/>
              </w:rPr>
              <w:instrText>NUMPAGES</w:instrText>
            </w:r>
            <w:r w:rsidRPr="002411B8">
              <w:rPr>
                <w:rFonts w:ascii="Arial" w:hAnsi="Arial" w:cs="Arial"/>
                <w:b/>
                <w:bCs/>
                <w:sz w:val="24"/>
                <w:szCs w:val="24"/>
              </w:rPr>
              <w:fldChar w:fldCharType="separate"/>
            </w:r>
            <w:r w:rsidRPr="002411B8">
              <w:rPr>
                <w:rFonts w:ascii="Arial" w:hAnsi="Arial" w:cs="Arial"/>
                <w:b/>
                <w:bCs/>
              </w:rPr>
              <w:t>2</w:t>
            </w:r>
            <w:r w:rsidRPr="002411B8">
              <w:rPr>
                <w:rFonts w:ascii="Arial" w:hAnsi="Arial" w:cs="Arial"/>
                <w:b/>
                <w:bCs/>
                <w:sz w:val="24"/>
                <w:szCs w:val="24"/>
              </w:rPr>
              <w:fldChar w:fldCharType="end"/>
            </w:r>
          </w:p>
        </w:sdtContent>
      </w:sdt>
    </w:sdtContent>
  </w:sdt>
  <w:p w14:paraId="663C5A23" w14:textId="77777777" w:rsidR="008D2967" w:rsidRPr="00846606" w:rsidRDefault="008D2967" w:rsidP="00846606">
    <w:pPr>
      <w:pStyle w:val="Pieddepage"/>
      <w:ind w:right="360"/>
      <w:rPr>
        <w:rFonts w:ascii="Verdana" w:hAnsi="Verdana"/>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E8FE" w14:textId="77777777" w:rsidR="00507ACA" w:rsidRDefault="00507A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B2DC" w14:textId="77777777" w:rsidR="006E3AA6" w:rsidRDefault="006E3AA6">
      <w:r>
        <w:separator/>
      </w:r>
    </w:p>
  </w:footnote>
  <w:footnote w:type="continuationSeparator" w:id="0">
    <w:p w14:paraId="1B096159" w14:textId="77777777" w:rsidR="006E3AA6" w:rsidRDefault="006E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65CD" w14:textId="70C50ACB" w:rsidR="00507ACA" w:rsidRDefault="00507AC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8F143" w14:textId="523C1271" w:rsidR="008D2967" w:rsidRPr="000A1239" w:rsidRDefault="008D2967" w:rsidP="00D93345">
    <w:pPr>
      <w:pStyle w:val="En-tte"/>
      <w:ind w:left="-1418"/>
      <w:rPr>
        <w:rFonts w:ascii="EniTabReg" w:hAnsi="EniTabReg"/>
      </w:rPr>
    </w:pPr>
    <w:r w:rsidRPr="00D93345">
      <w:rPr>
        <w:rFonts w:ascii="EniTabReg" w:hAnsi="EniTabReg"/>
        <w:noProof/>
        <w:lang w:eastAsia="fr-FR"/>
      </w:rPr>
      <w:drawing>
        <wp:anchor distT="0" distB="0" distL="114300" distR="114300" simplePos="0" relativeHeight="251657216" behindDoc="1" locked="0" layoutInCell="1" allowOverlap="1" wp14:anchorId="5A8E6A06" wp14:editId="24864C23">
          <wp:simplePos x="0" y="0"/>
          <wp:positionH relativeFrom="page">
            <wp:align>left</wp:align>
          </wp:positionH>
          <wp:positionV relativeFrom="paragraph">
            <wp:posOffset>-47652</wp:posOffset>
          </wp:positionV>
          <wp:extent cx="2143760" cy="1113155"/>
          <wp:effectExtent l="0" t="0" r="0" b="0"/>
          <wp:wrapTight wrapText="bothSides">
            <wp:wrapPolygon edited="0">
              <wp:start x="2303" y="3697"/>
              <wp:lineTo x="1919" y="6284"/>
              <wp:lineTo x="1919" y="8872"/>
              <wp:lineTo x="2495" y="17374"/>
              <wp:lineTo x="3647" y="17374"/>
              <wp:lineTo x="9597" y="16265"/>
              <wp:lineTo x="19962" y="12568"/>
              <wp:lineTo x="19770" y="9241"/>
              <wp:lineTo x="3071" y="3697"/>
              <wp:lineTo x="2303" y="3697"/>
            </wp:wrapPolygon>
          </wp:wrapTight>
          <wp:docPr id="2" name="Image 2" descr="D:\Documents and Settings\eid1020140\Mes documents\My Pictures\Saved Pictures\logo_versalis_CMYK_Oriz_WhiteBackgrou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 and Settings\eid1020140\Mes documents\My Pictures\Saved Pictures\logo_versalis_CMYK_Oriz_WhiteBackgroun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43760" cy="1113155"/>
                  </a:xfrm>
                  <a:prstGeom prst="rect">
                    <a:avLst/>
                  </a:prstGeom>
                  <a:noFill/>
                  <a:ln>
                    <a:noFill/>
                  </a:ln>
                </pic:spPr>
              </pic:pic>
            </a:graphicData>
          </a:graphic>
        </wp:anchor>
      </w:drawing>
    </w:r>
    <w:r w:rsidRPr="00D93345">
      <w:rPr>
        <w:snapToGrid w:val="0"/>
        <w:color w:val="000000"/>
        <w:w w:val="0"/>
        <w:sz w:val="0"/>
        <w:szCs w:val="0"/>
        <w:u w:color="000000"/>
        <w:bdr w:val="none" w:sz="0" w:space="0" w:color="000000"/>
        <w:shd w:val="clear" w:color="000000" w:fill="000000"/>
        <w:lang w:val="x-none" w:eastAsia="x-none" w:bidi="x-non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E068" w14:textId="388F693D" w:rsidR="00507ACA" w:rsidRDefault="00507AC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B4A"/>
    <w:multiLevelType w:val="hybridMultilevel"/>
    <w:tmpl w:val="7C2ADF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087328"/>
    <w:multiLevelType w:val="hybridMultilevel"/>
    <w:tmpl w:val="485447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7402A1"/>
    <w:multiLevelType w:val="multilevel"/>
    <w:tmpl w:val="B2D0795A"/>
    <w:lvl w:ilvl="0">
      <w:start w:val="1"/>
      <w:numFmt w:val="decimal"/>
      <w:lvlText w:val="Article %1 - "/>
      <w:lvlJc w:val="left"/>
      <w:pPr>
        <w:tabs>
          <w:tab w:val="num" w:pos="900"/>
        </w:tabs>
        <w:ind w:left="90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BC62863"/>
    <w:multiLevelType w:val="hybridMultilevel"/>
    <w:tmpl w:val="37D8A4D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9A3D9C"/>
    <w:multiLevelType w:val="multilevel"/>
    <w:tmpl w:val="973A00AE"/>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9F5101"/>
    <w:multiLevelType w:val="hybridMultilevel"/>
    <w:tmpl w:val="26608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CA1404"/>
    <w:multiLevelType w:val="hybridMultilevel"/>
    <w:tmpl w:val="2BC0B2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A720F6"/>
    <w:multiLevelType w:val="hybridMultilevel"/>
    <w:tmpl w:val="C5827ECC"/>
    <w:lvl w:ilvl="0" w:tplc="A9468F3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B234C1"/>
    <w:multiLevelType w:val="hybridMultilevel"/>
    <w:tmpl w:val="0664755C"/>
    <w:lvl w:ilvl="0" w:tplc="A9468F3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4E1942"/>
    <w:multiLevelType w:val="hybridMultilevel"/>
    <w:tmpl w:val="1EBEBA44"/>
    <w:lvl w:ilvl="0" w:tplc="E0C0E7A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8C5445"/>
    <w:multiLevelType w:val="hybridMultilevel"/>
    <w:tmpl w:val="249E485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850A7A"/>
    <w:multiLevelType w:val="multilevel"/>
    <w:tmpl w:val="040C0021"/>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2" w15:restartNumberingAfterBreak="0">
    <w:nsid w:val="30AE2D1A"/>
    <w:multiLevelType w:val="hybridMultilevel"/>
    <w:tmpl w:val="03703F38"/>
    <w:lvl w:ilvl="0" w:tplc="B82E7640">
      <w:start w:val="1"/>
      <w:numFmt w:val="bullet"/>
      <w:pStyle w:val="Sansinterligne"/>
      <w:lvlText w:val="-"/>
      <w:lvlJc w:val="left"/>
      <w:pPr>
        <w:ind w:left="4046" w:hanging="360"/>
      </w:pPr>
      <w:rPr>
        <w:rFonts w:ascii="Times New Roman" w:eastAsiaTheme="minorEastAsia"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1FB2F01"/>
    <w:multiLevelType w:val="multilevel"/>
    <w:tmpl w:val="040C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08454E"/>
    <w:multiLevelType w:val="multilevel"/>
    <w:tmpl w:val="304AD0C4"/>
    <w:lvl w:ilvl="0">
      <w:start w:val="1"/>
      <w:numFmt w:val="decimal"/>
      <w:lvlText w:val="Article %1 - "/>
      <w:lvlJc w:val="left"/>
      <w:pPr>
        <w:tabs>
          <w:tab w:val="num" w:pos="851"/>
        </w:tabs>
        <w:ind w:left="0" w:firstLine="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5456325"/>
    <w:multiLevelType w:val="multilevel"/>
    <w:tmpl w:val="43241C2C"/>
    <w:lvl w:ilvl="0">
      <w:start w:val="1"/>
      <w:numFmt w:val="decimal"/>
      <w:lvlText w:val="Article %1 - "/>
      <w:lvlJc w:val="left"/>
      <w:pPr>
        <w:tabs>
          <w:tab w:val="num" w:pos="2700"/>
        </w:tabs>
        <w:ind w:left="90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6551B61"/>
    <w:multiLevelType w:val="hybridMultilevel"/>
    <w:tmpl w:val="7F4C0C52"/>
    <w:lvl w:ilvl="0" w:tplc="040C0001">
      <w:start w:val="1"/>
      <w:numFmt w:val="bullet"/>
      <w:lvlText w:val=""/>
      <w:lvlJc w:val="left"/>
      <w:pPr>
        <w:tabs>
          <w:tab w:val="num" w:pos="720"/>
        </w:tabs>
        <w:ind w:left="720" w:hanging="360"/>
      </w:pPr>
      <w:rPr>
        <w:rFonts w:ascii="Symbol" w:hAnsi="Symbol" w:hint="default"/>
      </w:rPr>
    </w:lvl>
    <w:lvl w:ilvl="1" w:tplc="914EBF74">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6B690A"/>
    <w:multiLevelType w:val="hybridMultilevel"/>
    <w:tmpl w:val="C7465736"/>
    <w:lvl w:ilvl="0" w:tplc="2FF0876E">
      <w:start w:val="5"/>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1076AD0"/>
    <w:multiLevelType w:val="multilevel"/>
    <w:tmpl w:val="FCC24B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14043D"/>
    <w:multiLevelType w:val="multilevel"/>
    <w:tmpl w:val="7BAC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669B9"/>
    <w:multiLevelType w:val="multilevel"/>
    <w:tmpl w:val="634E24A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CA63473"/>
    <w:multiLevelType w:val="hybridMultilevel"/>
    <w:tmpl w:val="513E27F8"/>
    <w:lvl w:ilvl="0" w:tplc="448C2816">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447629"/>
    <w:multiLevelType w:val="multilevel"/>
    <w:tmpl w:val="EC0890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B7613D"/>
    <w:multiLevelType w:val="hybridMultilevel"/>
    <w:tmpl w:val="354CFA3C"/>
    <w:lvl w:ilvl="0" w:tplc="D7848FF6">
      <w:start w:val="1"/>
      <w:numFmt w:val="decimal"/>
      <w:lvlText w:val="Article %1 - "/>
      <w:lvlJc w:val="left"/>
      <w:pPr>
        <w:ind w:left="720" w:hanging="360"/>
      </w:pPr>
      <w:rPr>
        <w:rFonts w:ascii="EniTabBold" w:hAnsi="EniTabBold" w:hint="default"/>
        <w:b w:val="0"/>
        <w:i w:val="0"/>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1D117D6"/>
    <w:multiLevelType w:val="hybridMultilevel"/>
    <w:tmpl w:val="910E3398"/>
    <w:lvl w:ilvl="0" w:tplc="3A9617B2">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1765B2"/>
    <w:multiLevelType w:val="hybridMultilevel"/>
    <w:tmpl w:val="1CC87AC4"/>
    <w:lvl w:ilvl="0" w:tplc="6720C5B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58493E"/>
    <w:multiLevelType w:val="hybridMultilevel"/>
    <w:tmpl w:val="4D90F17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8627D2"/>
    <w:multiLevelType w:val="multilevel"/>
    <w:tmpl w:val="C0983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077B90"/>
    <w:multiLevelType w:val="multilevel"/>
    <w:tmpl w:val="FA5EB25C"/>
    <w:lvl w:ilvl="0">
      <w:start w:val="1"/>
      <w:numFmt w:val="decimal"/>
      <w:lvlText w:val="Article %1 - "/>
      <w:lvlJc w:val="left"/>
      <w:pPr>
        <w:tabs>
          <w:tab w:val="num" w:pos="900"/>
        </w:tabs>
        <w:ind w:left="900" w:hanging="90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BAE5DAA"/>
    <w:multiLevelType w:val="hybridMultilevel"/>
    <w:tmpl w:val="F72287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5665889"/>
    <w:multiLevelType w:val="hybridMultilevel"/>
    <w:tmpl w:val="722C9D0C"/>
    <w:lvl w:ilvl="0" w:tplc="040C0001">
      <w:start w:val="4"/>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9419A5"/>
    <w:multiLevelType w:val="multilevel"/>
    <w:tmpl w:val="0BAE9668"/>
    <w:lvl w:ilvl="0">
      <w:start w:val="1"/>
      <w:numFmt w:val="decimal"/>
      <w:lvlText w:val="Article %1"/>
      <w:lvlJc w:val="left"/>
      <w:pPr>
        <w:tabs>
          <w:tab w:val="num" w:pos="851"/>
        </w:tabs>
        <w:ind w:left="0" w:firstLine="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7C7F0F"/>
    <w:multiLevelType w:val="hybridMultilevel"/>
    <w:tmpl w:val="F086CAB4"/>
    <w:lvl w:ilvl="0" w:tplc="2FF0876E">
      <w:start w:val="5"/>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837028"/>
    <w:multiLevelType w:val="hybridMultilevel"/>
    <w:tmpl w:val="0A3C1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255067"/>
    <w:multiLevelType w:val="hybridMultilevel"/>
    <w:tmpl w:val="EC08909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86401D"/>
    <w:multiLevelType w:val="hybridMultilevel"/>
    <w:tmpl w:val="E7F09322"/>
    <w:lvl w:ilvl="0" w:tplc="937A2926">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C85CC6"/>
    <w:multiLevelType w:val="multilevel"/>
    <w:tmpl w:val="4F24A47A"/>
    <w:lvl w:ilvl="0">
      <w:start w:val="1"/>
      <w:numFmt w:val="upperRoman"/>
      <w:lvlText w:val="Annexe %1 -"/>
      <w:lvlJc w:val="left"/>
      <w:pPr>
        <w:tabs>
          <w:tab w:val="num" w:pos="1440"/>
        </w:tabs>
        <w:ind w:left="0" w:firstLine="0"/>
      </w:pPr>
      <w:rPr>
        <w:rFonts w:hint="default"/>
      </w:rPr>
    </w:lvl>
    <w:lvl w:ilvl="1">
      <w:start w:val="1"/>
      <w:numFmt w:val="decimal"/>
      <w:lvlText w:val="%2"/>
      <w:lvlJc w:val="left"/>
      <w:pPr>
        <w:tabs>
          <w:tab w:val="num" w:pos="1416"/>
        </w:tabs>
        <w:ind w:left="1416" w:hanging="708"/>
      </w:pPr>
      <w:rPr>
        <w:rFonts w:hint="default"/>
      </w:rPr>
    </w:lvl>
    <w:lvl w:ilvl="2">
      <w:start w:val="1"/>
      <w:numFmt w:val="decimal"/>
      <w:lvlText w:val=".%2.%3."/>
      <w:lvlJc w:val="left"/>
      <w:pPr>
        <w:tabs>
          <w:tab w:val="num" w:pos="0"/>
        </w:tabs>
        <w:ind w:left="2124" w:hanging="708"/>
      </w:pPr>
      <w:rPr>
        <w:rFonts w:hint="default"/>
      </w:rPr>
    </w:lvl>
    <w:lvl w:ilvl="3">
      <w:start w:val="1"/>
      <w:numFmt w:val="decimal"/>
      <w:pStyle w:val="Titre4"/>
      <w:lvlText w:val=".%2.%3.%4."/>
      <w:lvlJc w:val="left"/>
      <w:pPr>
        <w:tabs>
          <w:tab w:val="num" w:pos="0"/>
        </w:tabs>
        <w:ind w:left="2832" w:hanging="708"/>
      </w:pPr>
      <w:rPr>
        <w:rFonts w:hint="default"/>
      </w:rPr>
    </w:lvl>
    <w:lvl w:ilvl="4">
      <w:start w:val="1"/>
      <w:numFmt w:val="decimal"/>
      <w:pStyle w:val="Titre5"/>
      <w:lvlText w:val=".%2.%3.%4.%5."/>
      <w:lvlJc w:val="left"/>
      <w:pPr>
        <w:tabs>
          <w:tab w:val="num" w:pos="0"/>
        </w:tabs>
        <w:ind w:left="3540" w:hanging="708"/>
      </w:pPr>
      <w:rPr>
        <w:rFonts w:hint="default"/>
      </w:rPr>
    </w:lvl>
    <w:lvl w:ilvl="5">
      <w:start w:val="1"/>
      <w:numFmt w:val="decimal"/>
      <w:pStyle w:val="Titre6"/>
      <w:lvlText w:val=".%2.%3.%4.%5.%6."/>
      <w:lvlJc w:val="left"/>
      <w:pPr>
        <w:tabs>
          <w:tab w:val="num" w:pos="0"/>
        </w:tabs>
        <w:ind w:left="4248" w:hanging="708"/>
      </w:pPr>
      <w:rPr>
        <w:rFonts w:hint="default"/>
      </w:rPr>
    </w:lvl>
    <w:lvl w:ilvl="6">
      <w:start w:val="1"/>
      <w:numFmt w:val="decimal"/>
      <w:pStyle w:val="Titre7"/>
      <w:lvlText w:val=".%2.%3.%4.%5.%6.%7."/>
      <w:lvlJc w:val="left"/>
      <w:pPr>
        <w:tabs>
          <w:tab w:val="num" w:pos="0"/>
        </w:tabs>
        <w:ind w:left="4956" w:hanging="708"/>
      </w:pPr>
      <w:rPr>
        <w:rFonts w:hint="default"/>
      </w:rPr>
    </w:lvl>
    <w:lvl w:ilvl="7">
      <w:start w:val="1"/>
      <w:numFmt w:val="decimal"/>
      <w:pStyle w:val="Titre8"/>
      <w:lvlText w:val=".%2.%3.%4.%5.%6.%7.%8."/>
      <w:lvlJc w:val="left"/>
      <w:pPr>
        <w:tabs>
          <w:tab w:val="num" w:pos="0"/>
        </w:tabs>
        <w:ind w:left="5664" w:hanging="708"/>
      </w:pPr>
      <w:rPr>
        <w:rFonts w:hint="default"/>
      </w:rPr>
    </w:lvl>
    <w:lvl w:ilvl="8">
      <w:start w:val="1"/>
      <w:numFmt w:val="decimal"/>
      <w:pStyle w:val="Titre9"/>
      <w:lvlText w:val=".%2.%3.%4.%5.%6.%7.%8.%9."/>
      <w:lvlJc w:val="left"/>
      <w:pPr>
        <w:tabs>
          <w:tab w:val="num" w:pos="0"/>
        </w:tabs>
        <w:ind w:left="6372" w:hanging="708"/>
      </w:pPr>
      <w:rPr>
        <w:rFonts w:hint="default"/>
      </w:rPr>
    </w:lvl>
  </w:abstractNum>
  <w:abstractNum w:abstractNumId="37" w15:restartNumberingAfterBreak="0">
    <w:nsid w:val="6AF220D0"/>
    <w:multiLevelType w:val="multilevel"/>
    <w:tmpl w:val="E9FC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4F0A10"/>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772B06E9"/>
    <w:multiLevelType w:val="hybridMultilevel"/>
    <w:tmpl w:val="7B7A5F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75E19C4"/>
    <w:multiLevelType w:val="hybridMultilevel"/>
    <w:tmpl w:val="0B566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70DAE"/>
    <w:multiLevelType w:val="hybridMultilevel"/>
    <w:tmpl w:val="7D6AB536"/>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D6E45B8"/>
    <w:multiLevelType w:val="multilevel"/>
    <w:tmpl w:val="BE88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7F3944"/>
    <w:multiLevelType w:val="hybridMultilevel"/>
    <w:tmpl w:val="296C8B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25091372">
    <w:abstractNumId w:val="31"/>
  </w:num>
  <w:num w:numId="2" w16cid:durableId="1689520945">
    <w:abstractNumId w:val="36"/>
  </w:num>
  <w:num w:numId="3" w16cid:durableId="1763646195">
    <w:abstractNumId w:val="31"/>
  </w:num>
  <w:num w:numId="4" w16cid:durableId="1913081556">
    <w:abstractNumId w:val="34"/>
  </w:num>
  <w:num w:numId="5" w16cid:durableId="1217862878">
    <w:abstractNumId w:val="11"/>
  </w:num>
  <w:num w:numId="6" w16cid:durableId="308412440">
    <w:abstractNumId w:val="13"/>
  </w:num>
  <w:num w:numId="7" w16cid:durableId="60183024">
    <w:abstractNumId w:val="26"/>
  </w:num>
  <w:num w:numId="8" w16cid:durableId="216091896">
    <w:abstractNumId w:val="22"/>
  </w:num>
  <w:num w:numId="9" w16cid:durableId="1565212153">
    <w:abstractNumId w:val="16"/>
  </w:num>
  <w:num w:numId="10" w16cid:durableId="1643465955">
    <w:abstractNumId w:val="31"/>
  </w:num>
  <w:num w:numId="11" w16cid:durableId="973608604">
    <w:abstractNumId w:val="15"/>
  </w:num>
  <w:num w:numId="12" w16cid:durableId="338578242">
    <w:abstractNumId w:val="38"/>
  </w:num>
  <w:num w:numId="13" w16cid:durableId="661394305">
    <w:abstractNumId w:val="2"/>
  </w:num>
  <w:num w:numId="14" w16cid:durableId="1717730361">
    <w:abstractNumId w:val="28"/>
  </w:num>
  <w:num w:numId="15" w16cid:durableId="527373683">
    <w:abstractNumId w:val="14"/>
  </w:num>
  <w:num w:numId="16" w16cid:durableId="1825317351">
    <w:abstractNumId w:val="23"/>
  </w:num>
  <w:num w:numId="17" w16cid:durableId="2077588507">
    <w:abstractNumId w:val="37"/>
  </w:num>
  <w:num w:numId="18" w16cid:durableId="1590851067">
    <w:abstractNumId w:val="18"/>
  </w:num>
  <w:num w:numId="19" w16cid:durableId="585499063">
    <w:abstractNumId w:val="39"/>
  </w:num>
  <w:num w:numId="20" w16cid:durableId="730737065">
    <w:abstractNumId w:val="43"/>
  </w:num>
  <w:num w:numId="21" w16cid:durableId="12511642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2530724">
    <w:abstractNumId w:val="11"/>
  </w:num>
  <w:num w:numId="23" w16cid:durableId="9042959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5451640">
    <w:abstractNumId w:val="11"/>
  </w:num>
  <w:num w:numId="25" w16cid:durableId="1137643195">
    <w:abstractNumId w:val="30"/>
  </w:num>
  <w:num w:numId="26" w16cid:durableId="41296866">
    <w:abstractNumId w:val="20"/>
  </w:num>
  <w:num w:numId="27" w16cid:durableId="1678579477">
    <w:abstractNumId w:val="32"/>
  </w:num>
  <w:num w:numId="28" w16cid:durableId="2098556753">
    <w:abstractNumId w:val="24"/>
  </w:num>
  <w:num w:numId="29" w16cid:durableId="1794058875">
    <w:abstractNumId w:val="6"/>
  </w:num>
  <w:num w:numId="30" w16cid:durableId="696976778">
    <w:abstractNumId w:val="1"/>
  </w:num>
  <w:num w:numId="31" w16cid:durableId="1796100174">
    <w:abstractNumId w:val="17"/>
  </w:num>
  <w:num w:numId="32" w16cid:durableId="1057585250">
    <w:abstractNumId w:val="3"/>
  </w:num>
  <w:num w:numId="33" w16cid:durableId="1202860648">
    <w:abstractNumId w:val="10"/>
  </w:num>
  <w:num w:numId="34" w16cid:durableId="1878808144">
    <w:abstractNumId w:val="35"/>
  </w:num>
  <w:num w:numId="35" w16cid:durableId="931743579">
    <w:abstractNumId w:val="25"/>
  </w:num>
  <w:num w:numId="36" w16cid:durableId="1035498268">
    <w:abstractNumId w:val="19"/>
  </w:num>
  <w:num w:numId="37" w16cid:durableId="1157962144">
    <w:abstractNumId w:val="5"/>
  </w:num>
  <w:num w:numId="38" w16cid:durableId="622619667">
    <w:abstractNumId w:val="42"/>
  </w:num>
  <w:num w:numId="39" w16cid:durableId="343636005">
    <w:abstractNumId w:val="12"/>
  </w:num>
  <w:num w:numId="40" w16cid:durableId="1035346833">
    <w:abstractNumId w:val="27"/>
  </w:num>
  <w:num w:numId="41" w16cid:durableId="743333510">
    <w:abstractNumId w:val="33"/>
  </w:num>
  <w:num w:numId="42" w16cid:durableId="1152255726">
    <w:abstractNumId w:val="21"/>
  </w:num>
  <w:num w:numId="43" w16cid:durableId="1796409287">
    <w:abstractNumId w:val="40"/>
  </w:num>
  <w:num w:numId="44" w16cid:durableId="439762951">
    <w:abstractNumId w:val="29"/>
  </w:num>
  <w:num w:numId="45" w16cid:durableId="902835973">
    <w:abstractNumId w:val="4"/>
  </w:num>
  <w:num w:numId="46" w16cid:durableId="1527594653">
    <w:abstractNumId w:val="41"/>
  </w:num>
  <w:num w:numId="47" w16cid:durableId="1913158024">
    <w:abstractNumId w:val="8"/>
  </w:num>
  <w:num w:numId="48" w16cid:durableId="1341855107">
    <w:abstractNumId w:val="9"/>
  </w:num>
  <w:num w:numId="49" w16cid:durableId="1938174085">
    <w:abstractNumId w:val="7"/>
  </w:num>
  <w:num w:numId="50" w16cid:durableId="1571647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it-IT"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6CD"/>
    <w:rsid w:val="000016B9"/>
    <w:rsid w:val="0000390F"/>
    <w:rsid w:val="00005D1B"/>
    <w:rsid w:val="000147BE"/>
    <w:rsid w:val="00015064"/>
    <w:rsid w:val="00016BDF"/>
    <w:rsid w:val="00020326"/>
    <w:rsid w:val="000204AE"/>
    <w:rsid w:val="00020F13"/>
    <w:rsid w:val="00021F47"/>
    <w:rsid w:val="00024B74"/>
    <w:rsid w:val="00027904"/>
    <w:rsid w:val="00027DF2"/>
    <w:rsid w:val="000370E4"/>
    <w:rsid w:val="0004302C"/>
    <w:rsid w:val="00056C72"/>
    <w:rsid w:val="00063F97"/>
    <w:rsid w:val="00064D7C"/>
    <w:rsid w:val="00066688"/>
    <w:rsid w:val="00080789"/>
    <w:rsid w:val="000817F7"/>
    <w:rsid w:val="0008364F"/>
    <w:rsid w:val="000873EB"/>
    <w:rsid w:val="00091A88"/>
    <w:rsid w:val="0009598C"/>
    <w:rsid w:val="000A1239"/>
    <w:rsid w:val="000A2F17"/>
    <w:rsid w:val="000A3B3C"/>
    <w:rsid w:val="000A6B53"/>
    <w:rsid w:val="000B0486"/>
    <w:rsid w:val="000B1A22"/>
    <w:rsid w:val="000B596D"/>
    <w:rsid w:val="000B65AA"/>
    <w:rsid w:val="000B74DD"/>
    <w:rsid w:val="000C4782"/>
    <w:rsid w:val="000C5336"/>
    <w:rsid w:val="000C6FAB"/>
    <w:rsid w:val="000E1FF9"/>
    <w:rsid w:val="000E28F9"/>
    <w:rsid w:val="000E2F7D"/>
    <w:rsid w:val="000E71B7"/>
    <w:rsid w:val="000F189D"/>
    <w:rsid w:val="000F2A2D"/>
    <w:rsid w:val="00100469"/>
    <w:rsid w:val="00110321"/>
    <w:rsid w:val="00112598"/>
    <w:rsid w:val="00117CD4"/>
    <w:rsid w:val="00123053"/>
    <w:rsid w:val="001233CC"/>
    <w:rsid w:val="00133435"/>
    <w:rsid w:val="00136B8E"/>
    <w:rsid w:val="00142395"/>
    <w:rsid w:val="00146718"/>
    <w:rsid w:val="00150876"/>
    <w:rsid w:val="00157E0C"/>
    <w:rsid w:val="00161E4D"/>
    <w:rsid w:val="00170680"/>
    <w:rsid w:val="001709C1"/>
    <w:rsid w:val="0017513E"/>
    <w:rsid w:val="00181B40"/>
    <w:rsid w:val="001844F7"/>
    <w:rsid w:val="00186DC0"/>
    <w:rsid w:val="00194BBA"/>
    <w:rsid w:val="001A0714"/>
    <w:rsid w:val="001A4B06"/>
    <w:rsid w:val="001A7374"/>
    <w:rsid w:val="001B42C5"/>
    <w:rsid w:val="001B5BF1"/>
    <w:rsid w:val="001D0CC5"/>
    <w:rsid w:val="001D29FC"/>
    <w:rsid w:val="001D2DAF"/>
    <w:rsid w:val="001D34D4"/>
    <w:rsid w:val="001D35B2"/>
    <w:rsid w:val="001E0F4B"/>
    <w:rsid w:val="001E1640"/>
    <w:rsid w:val="001E2364"/>
    <w:rsid w:val="001E2A31"/>
    <w:rsid w:val="001E4864"/>
    <w:rsid w:val="001E4DE3"/>
    <w:rsid w:val="001F28E5"/>
    <w:rsid w:val="001F36D3"/>
    <w:rsid w:val="001F627A"/>
    <w:rsid w:val="002031A7"/>
    <w:rsid w:val="0020493B"/>
    <w:rsid w:val="0020640D"/>
    <w:rsid w:val="00206468"/>
    <w:rsid w:val="0021545E"/>
    <w:rsid w:val="00220743"/>
    <w:rsid w:val="00226CEC"/>
    <w:rsid w:val="00230963"/>
    <w:rsid w:val="00237D9E"/>
    <w:rsid w:val="00240A61"/>
    <w:rsid w:val="002411B8"/>
    <w:rsid w:val="002463BE"/>
    <w:rsid w:val="00252916"/>
    <w:rsid w:val="00254522"/>
    <w:rsid w:val="0026041D"/>
    <w:rsid w:val="00261C7C"/>
    <w:rsid w:val="00266B9F"/>
    <w:rsid w:val="00267857"/>
    <w:rsid w:val="00273668"/>
    <w:rsid w:val="00280267"/>
    <w:rsid w:val="002821B2"/>
    <w:rsid w:val="002874AD"/>
    <w:rsid w:val="0029295E"/>
    <w:rsid w:val="00292F9C"/>
    <w:rsid w:val="00295A65"/>
    <w:rsid w:val="002A3289"/>
    <w:rsid w:val="002A3F70"/>
    <w:rsid w:val="002B2A66"/>
    <w:rsid w:val="002B6612"/>
    <w:rsid w:val="002C0383"/>
    <w:rsid w:val="002C4197"/>
    <w:rsid w:val="002C6D86"/>
    <w:rsid w:val="002C7E7D"/>
    <w:rsid w:val="002D0FD7"/>
    <w:rsid w:val="002D159E"/>
    <w:rsid w:val="002D1842"/>
    <w:rsid w:val="002D262C"/>
    <w:rsid w:val="002D558F"/>
    <w:rsid w:val="002D5619"/>
    <w:rsid w:val="002E0589"/>
    <w:rsid w:val="002E6E54"/>
    <w:rsid w:val="002F45C9"/>
    <w:rsid w:val="002F628F"/>
    <w:rsid w:val="003122B3"/>
    <w:rsid w:val="00325188"/>
    <w:rsid w:val="0033112E"/>
    <w:rsid w:val="00331292"/>
    <w:rsid w:val="003331AA"/>
    <w:rsid w:val="003460D0"/>
    <w:rsid w:val="0034683F"/>
    <w:rsid w:val="003468EA"/>
    <w:rsid w:val="00347200"/>
    <w:rsid w:val="00347CD7"/>
    <w:rsid w:val="003577A4"/>
    <w:rsid w:val="00361B8E"/>
    <w:rsid w:val="00364FFE"/>
    <w:rsid w:val="00365469"/>
    <w:rsid w:val="0036561B"/>
    <w:rsid w:val="00365CA2"/>
    <w:rsid w:val="00367F63"/>
    <w:rsid w:val="00373F50"/>
    <w:rsid w:val="00380F23"/>
    <w:rsid w:val="00384BD0"/>
    <w:rsid w:val="00387F9F"/>
    <w:rsid w:val="00394891"/>
    <w:rsid w:val="003A04E5"/>
    <w:rsid w:val="003A2899"/>
    <w:rsid w:val="003A688D"/>
    <w:rsid w:val="003B0B7A"/>
    <w:rsid w:val="003B1017"/>
    <w:rsid w:val="003B4CB8"/>
    <w:rsid w:val="003B7D80"/>
    <w:rsid w:val="003C34DD"/>
    <w:rsid w:val="003C3B49"/>
    <w:rsid w:val="003D309B"/>
    <w:rsid w:val="003D76BF"/>
    <w:rsid w:val="003E03BC"/>
    <w:rsid w:val="003E1B72"/>
    <w:rsid w:val="003E3458"/>
    <w:rsid w:val="003E4DFF"/>
    <w:rsid w:val="003F0FAF"/>
    <w:rsid w:val="003F1D8E"/>
    <w:rsid w:val="00405344"/>
    <w:rsid w:val="0041041D"/>
    <w:rsid w:val="004133B5"/>
    <w:rsid w:val="00414FB6"/>
    <w:rsid w:val="004150EB"/>
    <w:rsid w:val="00422612"/>
    <w:rsid w:val="00424304"/>
    <w:rsid w:val="00426CE5"/>
    <w:rsid w:val="00434063"/>
    <w:rsid w:val="00437475"/>
    <w:rsid w:val="0044286A"/>
    <w:rsid w:val="004506BD"/>
    <w:rsid w:val="00456AC4"/>
    <w:rsid w:val="00462180"/>
    <w:rsid w:val="004626E8"/>
    <w:rsid w:val="00466592"/>
    <w:rsid w:val="004707AF"/>
    <w:rsid w:val="00471699"/>
    <w:rsid w:val="004725B3"/>
    <w:rsid w:val="00473B7F"/>
    <w:rsid w:val="00473E02"/>
    <w:rsid w:val="00477FD9"/>
    <w:rsid w:val="004812B3"/>
    <w:rsid w:val="00481C77"/>
    <w:rsid w:val="00482157"/>
    <w:rsid w:val="004845E1"/>
    <w:rsid w:val="00487CB2"/>
    <w:rsid w:val="00491D5E"/>
    <w:rsid w:val="004A3ED5"/>
    <w:rsid w:val="004B08AA"/>
    <w:rsid w:val="004B4BB2"/>
    <w:rsid w:val="004C1FD1"/>
    <w:rsid w:val="004C6187"/>
    <w:rsid w:val="004D06E0"/>
    <w:rsid w:val="004D22C4"/>
    <w:rsid w:val="004D735E"/>
    <w:rsid w:val="004E22C2"/>
    <w:rsid w:val="004E4CF0"/>
    <w:rsid w:val="004E52ED"/>
    <w:rsid w:val="004F0AD2"/>
    <w:rsid w:val="005022E0"/>
    <w:rsid w:val="00502D1D"/>
    <w:rsid w:val="00503F74"/>
    <w:rsid w:val="00505079"/>
    <w:rsid w:val="00507ACA"/>
    <w:rsid w:val="00511399"/>
    <w:rsid w:val="00513DBE"/>
    <w:rsid w:val="00516B07"/>
    <w:rsid w:val="00517930"/>
    <w:rsid w:val="005228A0"/>
    <w:rsid w:val="00523290"/>
    <w:rsid w:val="005246C1"/>
    <w:rsid w:val="00527571"/>
    <w:rsid w:val="0053000B"/>
    <w:rsid w:val="00535A05"/>
    <w:rsid w:val="00536455"/>
    <w:rsid w:val="00547B74"/>
    <w:rsid w:val="0056278C"/>
    <w:rsid w:val="0056454C"/>
    <w:rsid w:val="00573036"/>
    <w:rsid w:val="0057375D"/>
    <w:rsid w:val="00574C63"/>
    <w:rsid w:val="00585BC4"/>
    <w:rsid w:val="00585E61"/>
    <w:rsid w:val="00595FA4"/>
    <w:rsid w:val="005960F5"/>
    <w:rsid w:val="005A13F2"/>
    <w:rsid w:val="005A2FF6"/>
    <w:rsid w:val="005A517D"/>
    <w:rsid w:val="005C2F74"/>
    <w:rsid w:val="005C6B61"/>
    <w:rsid w:val="005D15EE"/>
    <w:rsid w:val="005D262C"/>
    <w:rsid w:val="005D5481"/>
    <w:rsid w:val="005E1A56"/>
    <w:rsid w:val="005E1FF0"/>
    <w:rsid w:val="005E3412"/>
    <w:rsid w:val="005E38CB"/>
    <w:rsid w:val="005E624B"/>
    <w:rsid w:val="005E777E"/>
    <w:rsid w:val="005E7B5D"/>
    <w:rsid w:val="005F0F1B"/>
    <w:rsid w:val="005F7331"/>
    <w:rsid w:val="00605ACA"/>
    <w:rsid w:val="00612DD0"/>
    <w:rsid w:val="00617602"/>
    <w:rsid w:val="0062203A"/>
    <w:rsid w:val="00627DEB"/>
    <w:rsid w:val="00635380"/>
    <w:rsid w:val="006376B3"/>
    <w:rsid w:val="006450D8"/>
    <w:rsid w:val="00646BC6"/>
    <w:rsid w:val="006501DA"/>
    <w:rsid w:val="00655981"/>
    <w:rsid w:val="00656658"/>
    <w:rsid w:val="006574F6"/>
    <w:rsid w:val="00663BEE"/>
    <w:rsid w:val="006647B5"/>
    <w:rsid w:val="006801A3"/>
    <w:rsid w:val="00682A2F"/>
    <w:rsid w:val="006A0DDC"/>
    <w:rsid w:val="006A26D4"/>
    <w:rsid w:val="006A2E08"/>
    <w:rsid w:val="006A6B2D"/>
    <w:rsid w:val="006A79C1"/>
    <w:rsid w:val="006B221C"/>
    <w:rsid w:val="006B42DE"/>
    <w:rsid w:val="006B44E6"/>
    <w:rsid w:val="006B521C"/>
    <w:rsid w:val="006C091E"/>
    <w:rsid w:val="006C2BF7"/>
    <w:rsid w:val="006C43CF"/>
    <w:rsid w:val="006E3AA6"/>
    <w:rsid w:val="006E3E1E"/>
    <w:rsid w:val="006F09CD"/>
    <w:rsid w:val="006F16C1"/>
    <w:rsid w:val="006F41B7"/>
    <w:rsid w:val="006F5A52"/>
    <w:rsid w:val="006F7077"/>
    <w:rsid w:val="006F73BE"/>
    <w:rsid w:val="00700897"/>
    <w:rsid w:val="007014D1"/>
    <w:rsid w:val="00704182"/>
    <w:rsid w:val="0071355F"/>
    <w:rsid w:val="00714426"/>
    <w:rsid w:val="00720EF1"/>
    <w:rsid w:val="0072269D"/>
    <w:rsid w:val="00725868"/>
    <w:rsid w:val="007258EE"/>
    <w:rsid w:val="00736705"/>
    <w:rsid w:val="00741537"/>
    <w:rsid w:val="00742A0C"/>
    <w:rsid w:val="00743C14"/>
    <w:rsid w:val="00743C72"/>
    <w:rsid w:val="00746D6F"/>
    <w:rsid w:val="0075031D"/>
    <w:rsid w:val="007547A4"/>
    <w:rsid w:val="00754F1F"/>
    <w:rsid w:val="007578DC"/>
    <w:rsid w:val="00760FFA"/>
    <w:rsid w:val="00763AE0"/>
    <w:rsid w:val="00770C4D"/>
    <w:rsid w:val="0077299F"/>
    <w:rsid w:val="00783CC2"/>
    <w:rsid w:val="00785B0A"/>
    <w:rsid w:val="007860D5"/>
    <w:rsid w:val="007903AA"/>
    <w:rsid w:val="00795E57"/>
    <w:rsid w:val="007964F8"/>
    <w:rsid w:val="007A1313"/>
    <w:rsid w:val="007B04B0"/>
    <w:rsid w:val="007B1C23"/>
    <w:rsid w:val="007B570D"/>
    <w:rsid w:val="007B7724"/>
    <w:rsid w:val="007C1E0D"/>
    <w:rsid w:val="007C6F96"/>
    <w:rsid w:val="007E124A"/>
    <w:rsid w:val="007E4E60"/>
    <w:rsid w:val="007F2249"/>
    <w:rsid w:val="007F3AC2"/>
    <w:rsid w:val="007F6EAD"/>
    <w:rsid w:val="00802103"/>
    <w:rsid w:val="00811384"/>
    <w:rsid w:val="00812A66"/>
    <w:rsid w:val="00821F5A"/>
    <w:rsid w:val="00824779"/>
    <w:rsid w:val="00834B4A"/>
    <w:rsid w:val="00837B83"/>
    <w:rsid w:val="00840E70"/>
    <w:rsid w:val="00841CD2"/>
    <w:rsid w:val="0084202A"/>
    <w:rsid w:val="00844CE4"/>
    <w:rsid w:val="00846606"/>
    <w:rsid w:val="00856F5B"/>
    <w:rsid w:val="00860E24"/>
    <w:rsid w:val="008610D3"/>
    <w:rsid w:val="00862554"/>
    <w:rsid w:val="008639CD"/>
    <w:rsid w:val="00864ADC"/>
    <w:rsid w:val="0086534E"/>
    <w:rsid w:val="00867745"/>
    <w:rsid w:val="008738FB"/>
    <w:rsid w:val="008829DC"/>
    <w:rsid w:val="008847FD"/>
    <w:rsid w:val="00885565"/>
    <w:rsid w:val="00886D85"/>
    <w:rsid w:val="008A22D9"/>
    <w:rsid w:val="008B1052"/>
    <w:rsid w:val="008B4F30"/>
    <w:rsid w:val="008B72EE"/>
    <w:rsid w:val="008D2967"/>
    <w:rsid w:val="008D787F"/>
    <w:rsid w:val="008E09E5"/>
    <w:rsid w:val="008E1BC9"/>
    <w:rsid w:val="008E28A1"/>
    <w:rsid w:val="008E6320"/>
    <w:rsid w:val="008F3B56"/>
    <w:rsid w:val="008F69B1"/>
    <w:rsid w:val="008F7CBD"/>
    <w:rsid w:val="00900E4A"/>
    <w:rsid w:val="00901CB1"/>
    <w:rsid w:val="00902167"/>
    <w:rsid w:val="00902C4C"/>
    <w:rsid w:val="00902C93"/>
    <w:rsid w:val="00905B42"/>
    <w:rsid w:val="00913A7B"/>
    <w:rsid w:val="00913D65"/>
    <w:rsid w:val="00916818"/>
    <w:rsid w:val="009329F0"/>
    <w:rsid w:val="00937693"/>
    <w:rsid w:val="00944DE1"/>
    <w:rsid w:val="00947056"/>
    <w:rsid w:val="00947A0A"/>
    <w:rsid w:val="0095162C"/>
    <w:rsid w:val="00954D93"/>
    <w:rsid w:val="0096105C"/>
    <w:rsid w:val="00967CF8"/>
    <w:rsid w:val="00974CEA"/>
    <w:rsid w:val="00985261"/>
    <w:rsid w:val="00990046"/>
    <w:rsid w:val="00991E54"/>
    <w:rsid w:val="009933BF"/>
    <w:rsid w:val="009933FB"/>
    <w:rsid w:val="00994487"/>
    <w:rsid w:val="009944B0"/>
    <w:rsid w:val="009946D4"/>
    <w:rsid w:val="009954A9"/>
    <w:rsid w:val="009A364B"/>
    <w:rsid w:val="009A5AA2"/>
    <w:rsid w:val="009A639D"/>
    <w:rsid w:val="009A6BDE"/>
    <w:rsid w:val="009B6867"/>
    <w:rsid w:val="009B6B88"/>
    <w:rsid w:val="009C204B"/>
    <w:rsid w:val="009D25F7"/>
    <w:rsid w:val="009D32AE"/>
    <w:rsid w:val="009D58F2"/>
    <w:rsid w:val="009D717A"/>
    <w:rsid w:val="009E39D7"/>
    <w:rsid w:val="009E4300"/>
    <w:rsid w:val="009F7754"/>
    <w:rsid w:val="00A03276"/>
    <w:rsid w:val="00A041EA"/>
    <w:rsid w:val="00A05763"/>
    <w:rsid w:val="00A20991"/>
    <w:rsid w:val="00A21EE5"/>
    <w:rsid w:val="00A2299C"/>
    <w:rsid w:val="00A23B34"/>
    <w:rsid w:val="00A244A0"/>
    <w:rsid w:val="00A34C09"/>
    <w:rsid w:val="00A43CD2"/>
    <w:rsid w:val="00A43D89"/>
    <w:rsid w:val="00A465CC"/>
    <w:rsid w:val="00A54BF8"/>
    <w:rsid w:val="00A55EC8"/>
    <w:rsid w:val="00A65346"/>
    <w:rsid w:val="00A658B3"/>
    <w:rsid w:val="00A66A00"/>
    <w:rsid w:val="00A82750"/>
    <w:rsid w:val="00A84BC5"/>
    <w:rsid w:val="00A9358C"/>
    <w:rsid w:val="00A9677F"/>
    <w:rsid w:val="00AA57F5"/>
    <w:rsid w:val="00AA6937"/>
    <w:rsid w:val="00AB0EE7"/>
    <w:rsid w:val="00AB4BB1"/>
    <w:rsid w:val="00AB4F25"/>
    <w:rsid w:val="00AC0EA4"/>
    <w:rsid w:val="00AC1390"/>
    <w:rsid w:val="00AD0126"/>
    <w:rsid w:val="00AD071A"/>
    <w:rsid w:val="00AD2E9C"/>
    <w:rsid w:val="00AD434B"/>
    <w:rsid w:val="00AE121C"/>
    <w:rsid w:val="00AE26A4"/>
    <w:rsid w:val="00AE75CC"/>
    <w:rsid w:val="00AF68E3"/>
    <w:rsid w:val="00B02658"/>
    <w:rsid w:val="00B0396C"/>
    <w:rsid w:val="00B15352"/>
    <w:rsid w:val="00B1585D"/>
    <w:rsid w:val="00B21CB2"/>
    <w:rsid w:val="00B37D7F"/>
    <w:rsid w:val="00B440C8"/>
    <w:rsid w:val="00B46718"/>
    <w:rsid w:val="00B51029"/>
    <w:rsid w:val="00B518CD"/>
    <w:rsid w:val="00B53B07"/>
    <w:rsid w:val="00B5472F"/>
    <w:rsid w:val="00B55BBE"/>
    <w:rsid w:val="00B6071A"/>
    <w:rsid w:val="00B61AFD"/>
    <w:rsid w:val="00B63FD5"/>
    <w:rsid w:val="00B6602E"/>
    <w:rsid w:val="00B66E73"/>
    <w:rsid w:val="00B67183"/>
    <w:rsid w:val="00B71758"/>
    <w:rsid w:val="00B844AE"/>
    <w:rsid w:val="00B8457F"/>
    <w:rsid w:val="00B85760"/>
    <w:rsid w:val="00B92937"/>
    <w:rsid w:val="00B97897"/>
    <w:rsid w:val="00BB15D7"/>
    <w:rsid w:val="00BB5AAF"/>
    <w:rsid w:val="00BC0D2C"/>
    <w:rsid w:val="00BC180E"/>
    <w:rsid w:val="00BC4FDE"/>
    <w:rsid w:val="00BC64F5"/>
    <w:rsid w:val="00BC6E68"/>
    <w:rsid w:val="00BD774B"/>
    <w:rsid w:val="00BE1CC8"/>
    <w:rsid w:val="00BE22E2"/>
    <w:rsid w:val="00BE44F4"/>
    <w:rsid w:val="00BE5688"/>
    <w:rsid w:val="00BE62CA"/>
    <w:rsid w:val="00BE7253"/>
    <w:rsid w:val="00BF55E0"/>
    <w:rsid w:val="00C012E8"/>
    <w:rsid w:val="00C07BA5"/>
    <w:rsid w:val="00C13A65"/>
    <w:rsid w:val="00C150D1"/>
    <w:rsid w:val="00C31D9F"/>
    <w:rsid w:val="00C33A39"/>
    <w:rsid w:val="00C37D82"/>
    <w:rsid w:val="00C407BD"/>
    <w:rsid w:val="00C55240"/>
    <w:rsid w:val="00C55540"/>
    <w:rsid w:val="00C573C5"/>
    <w:rsid w:val="00C60613"/>
    <w:rsid w:val="00C62F98"/>
    <w:rsid w:val="00C64377"/>
    <w:rsid w:val="00C66305"/>
    <w:rsid w:val="00C76E29"/>
    <w:rsid w:val="00C815CE"/>
    <w:rsid w:val="00C81C45"/>
    <w:rsid w:val="00C917C1"/>
    <w:rsid w:val="00C93B57"/>
    <w:rsid w:val="00C94F8F"/>
    <w:rsid w:val="00C962C8"/>
    <w:rsid w:val="00C967B1"/>
    <w:rsid w:val="00CA08B2"/>
    <w:rsid w:val="00CA0F40"/>
    <w:rsid w:val="00CA1C5A"/>
    <w:rsid w:val="00CA2372"/>
    <w:rsid w:val="00CA49FB"/>
    <w:rsid w:val="00CA549B"/>
    <w:rsid w:val="00CB1EC7"/>
    <w:rsid w:val="00CB4A63"/>
    <w:rsid w:val="00CB612C"/>
    <w:rsid w:val="00CB693C"/>
    <w:rsid w:val="00CB7719"/>
    <w:rsid w:val="00CC3EDC"/>
    <w:rsid w:val="00CD36AA"/>
    <w:rsid w:val="00CD3D3F"/>
    <w:rsid w:val="00CD4185"/>
    <w:rsid w:val="00CE01BF"/>
    <w:rsid w:val="00CE741D"/>
    <w:rsid w:val="00CF3409"/>
    <w:rsid w:val="00CF4A02"/>
    <w:rsid w:val="00CF4ACF"/>
    <w:rsid w:val="00CF4CC5"/>
    <w:rsid w:val="00CF7F42"/>
    <w:rsid w:val="00D015C4"/>
    <w:rsid w:val="00D14073"/>
    <w:rsid w:val="00D16212"/>
    <w:rsid w:val="00D25055"/>
    <w:rsid w:val="00D30E2A"/>
    <w:rsid w:val="00D35021"/>
    <w:rsid w:val="00D3793F"/>
    <w:rsid w:val="00D40647"/>
    <w:rsid w:val="00D43688"/>
    <w:rsid w:val="00D47FB3"/>
    <w:rsid w:val="00D501DE"/>
    <w:rsid w:val="00D5315B"/>
    <w:rsid w:val="00D60EF3"/>
    <w:rsid w:val="00D617C3"/>
    <w:rsid w:val="00D63B1E"/>
    <w:rsid w:val="00D7093E"/>
    <w:rsid w:val="00D71D95"/>
    <w:rsid w:val="00D806CD"/>
    <w:rsid w:val="00D903E0"/>
    <w:rsid w:val="00D906AE"/>
    <w:rsid w:val="00D92158"/>
    <w:rsid w:val="00D93345"/>
    <w:rsid w:val="00D94637"/>
    <w:rsid w:val="00DA1228"/>
    <w:rsid w:val="00DA45B3"/>
    <w:rsid w:val="00DA62F6"/>
    <w:rsid w:val="00DA7928"/>
    <w:rsid w:val="00DB142C"/>
    <w:rsid w:val="00DB30B7"/>
    <w:rsid w:val="00DC20D6"/>
    <w:rsid w:val="00DC3BCC"/>
    <w:rsid w:val="00DC3F62"/>
    <w:rsid w:val="00DC4C74"/>
    <w:rsid w:val="00DD0681"/>
    <w:rsid w:val="00DD7914"/>
    <w:rsid w:val="00DE6E42"/>
    <w:rsid w:val="00DF18B5"/>
    <w:rsid w:val="00DF36C5"/>
    <w:rsid w:val="00DF3B8D"/>
    <w:rsid w:val="00E02FB2"/>
    <w:rsid w:val="00E114BB"/>
    <w:rsid w:val="00E13464"/>
    <w:rsid w:val="00E16EDC"/>
    <w:rsid w:val="00E223BA"/>
    <w:rsid w:val="00E23D23"/>
    <w:rsid w:val="00E26BE6"/>
    <w:rsid w:val="00E27914"/>
    <w:rsid w:val="00E30A09"/>
    <w:rsid w:val="00E33E00"/>
    <w:rsid w:val="00E35F73"/>
    <w:rsid w:val="00E3701E"/>
    <w:rsid w:val="00E4057F"/>
    <w:rsid w:val="00E4641B"/>
    <w:rsid w:val="00E53CA7"/>
    <w:rsid w:val="00E56066"/>
    <w:rsid w:val="00E60D50"/>
    <w:rsid w:val="00E6323F"/>
    <w:rsid w:val="00E65202"/>
    <w:rsid w:val="00E670E2"/>
    <w:rsid w:val="00E767CA"/>
    <w:rsid w:val="00E85069"/>
    <w:rsid w:val="00E869E3"/>
    <w:rsid w:val="00E87055"/>
    <w:rsid w:val="00EA12EF"/>
    <w:rsid w:val="00EA41EF"/>
    <w:rsid w:val="00EB1001"/>
    <w:rsid w:val="00EB2653"/>
    <w:rsid w:val="00EB5A92"/>
    <w:rsid w:val="00EB7B5A"/>
    <w:rsid w:val="00EB7C7A"/>
    <w:rsid w:val="00ED090D"/>
    <w:rsid w:val="00ED095A"/>
    <w:rsid w:val="00ED1888"/>
    <w:rsid w:val="00ED3ACD"/>
    <w:rsid w:val="00ED3AFC"/>
    <w:rsid w:val="00ED5EB7"/>
    <w:rsid w:val="00EE0062"/>
    <w:rsid w:val="00EE0691"/>
    <w:rsid w:val="00EE5BE0"/>
    <w:rsid w:val="00EE5FF4"/>
    <w:rsid w:val="00EE76FE"/>
    <w:rsid w:val="00EF140D"/>
    <w:rsid w:val="00EF331F"/>
    <w:rsid w:val="00EF7319"/>
    <w:rsid w:val="00EF7D25"/>
    <w:rsid w:val="00F00B20"/>
    <w:rsid w:val="00F05AF7"/>
    <w:rsid w:val="00F14731"/>
    <w:rsid w:val="00F1497B"/>
    <w:rsid w:val="00F2026E"/>
    <w:rsid w:val="00F23E9E"/>
    <w:rsid w:val="00F24813"/>
    <w:rsid w:val="00F2683C"/>
    <w:rsid w:val="00F30FDF"/>
    <w:rsid w:val="00F31A9C"/>
    <w:rsid w:val="00F407E7"/>
    <w:rsid w:val="00F41AFA"/>
    <w:rsid w:val="00F4654E"/>
    <w:rsid w:val="00F5716D"/>
    <w:rsid w:val="00F64243"/>
    <w:rsid w:val="00F66190"/>
    <w:rsid w:val="00F67DD8"/>
    <w:rsid w:val="00F71CA2"/>
    <w:rsid w:val="00F92075"/>
    <w:rsid w:val="00F947F9"/>
    <w:rsid w:val="00FA3205"/>
    <w:rsid w:val="00FA5A49"/>
    <w:rsid w:val="00FA6EF6"/>
    <w:rsid w:val="00FC538F"/>
    <w:rsid w:val="00FC68BC"/>
    <w:rsid w:val="00FC72E6"/>
    <w:rsid w:val="00FD0A65"/>
    <w:rsid w:val="00FE2801"/>
    <w:rsid w:val="00FE2D8A"/>
    <w:rsid w:val="00FE459D"/>
    <w:rsid w:val="00FE7EEC"/>
    <w:rsid w:val="00FF581A"/>
    <w:rsid w:val="00FF7E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8EB0B"/>
  <w15:docId w15:val="{17758061-92F6-4A23-A3B7-B04E2F551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DAF"/>
    <w:rPr>
      <w:rFonts w:ascii="Arial" w:hAnsi="Arial"/>
      <w:color w:val="000000"/>
      <w:sz w:val="24"/>
      <w:szCs w:val="24"/>
      <w:lang w:val="en-GB" w:eastAsia="en-US"/>
    </w:rPr>
  </w:style>
  <w:style w:type="paragraph" w:styleId="Titre1">
    <w:name w:val="heading 1"/>
    <w:basedOn w:val="Titre"/>
    <w:next w:val="Normal"/>
    <w:qFormat/>
    <w:rsid w:val="00DC20D6"/>
    <w:pPr>
      <w:ind w:left="720"/>
      <w:outlineLvl w:val="0"/>
    </w:pPr>
  </w:style>
  <w:style w:type="paragraph" w:styleId="Titre2">
    <w:name w:val="heading 2"/>
    <w:basedOn w:val="Normal"/>
    <w:next w:val="Normal"/>
    <w:qFormat/>
    <w:rsid w:val="007547A4"/>
    <w:pPr>
      <w:widowControl w:val="0"/>
      <w:autoSpaceDE w:val="0"/>
      <w:autoSpaceDN w:val="0"/>
      <w:adjustRightInd w:val="0"/>
      <w:ind w:left="1440"/>
      <w:jc w:val="both"/>
      <w:outlineLvl w:val="1"/>
    </w:pPr>
    <w:rPr>
      <w:rFonts w:ascii="Verdana" w:hAnsi="Verdana"/>
      <w:b/>
      <w:sz w:val="20"/>
      <w:szCs w:val="20"/>
      <w:lang w:val="fr-FR"/>
    </w:rPr>
  </w:style>
  <w:style w:type="paragraph" w:styleId="Titre3">
    <w:name w:val="heading 3"/>
    <w:basedOn w:val="Normal"/>
    <w:next w:val="Normal"/>
    <w:link w:val="Titre3Car"/>
    <w:qFormat/>
    <w:rsid w:val="007547A4"/>
    <w:pPr>
      <w:keepNext/>
      <w:spacing w:before="240" w:after="60"/>
      <w:jc w:val="center"/>
      <w:outlineLvl w:val="2"/>
    </w:pPr>
    <w:rPr>
      <w:rFonts w:ascii="Verdana" w:hAnsi="Verdana"/>
      <w:b/>
      <w:bCs/>
      <w:sz w:val="20"/>
      <w:szCs w:val="28"/>
    </w:rPr>
  </w:style>
  <w:style w:type="paragraph" w:styleId="Titre4">
    <w:name w:val="heading 4"/>
    <w:basedOn w:val="Normal"/>
    <w:next w:val="Normal"/>
    <w:qFormat/>
    <w:rsid w:val="005A2FF6"/>
    <w:pPr>
      <w:keepNext/>
      <w:numPr>
        <w:ilvl w:val="3"/>
        <w:numId w:val="2"/>
      </w:numPr>
      <w:spacing w:before="240" w:after="60"/>
      <w:outlineLvl w:val="3"/>
    </w:pPr>
    <w:rPr>
      <w:rFonts w:ascii="Times New Roman" w:hAnsi="Times New Roman"/>
      <w:bCs/>
    </w:rPr>
  </w:style>
  <w:style w:type="paragraph" w:styleId="Titre5">
    <w:name w:val="heading 5"/>
    <w:basedOn w:val="Normal"/>
    <w:next w:val="Normal"/>
    <w:qFormat/>
    <w:rsid w:val="005A2FF6"/>
    <w:pPr>
      <w:numPr>
        <w:ilvl w:val="4"/>
        <w:numId w:val="2"/>
      </w:numPr>
      <w:spacing w:before="240" w:after="60"/>
      <w:outlineLvl w:val="4"/>
    </w:pPr>
    <w:rPr>
      <w:rFonts w:ascii="Times New Roman" w:hAnsi="Times New Roman"/>
      <w:bCs/>
      <w:iCs/>
      <w:sz w:val="20"/>
      <w:szCs w:val="20"/>
    </w:rPr>
  </w:style>
  <w:style w:type="paragraph" w:styleId="Titre6">
    <w:name w:val="heading 6"/>
    <w:basedOn w:val="Normal"/>
    <w:next w:val="Normal"/>
    <w:qFormat/>
    <w:rsid w:val="005A2FF6"/>
    <w:pPr>
      <w:numPr>
        <w:ilvl w:val="5"/>
        <w:numId w:val="2"/>
      </w:numPr>
      <w:spacing w:before="240" w:after="60"/>
      <w:outlineLvl w:val="5"/>
    </w:pPr>
    <w:rPr>
      <w:rFonts w:ascii="Times New Roman" w:hAnsi="Times New Roman"/>
      <w:bCs/>
      <w:sz w:val="16"/>
      <w:szCs w:val="16"/>
    </w:rPr>
  </w:style>
  <w:style w:type="paragraph" w:styleId="Titre7">
    <w:name w:val="heading 7"/>
    <w:basedOn w:val="Normal"/>
    <w:next w:val="Normal"/>
    <w:qFormat/>
    <w:rsid w:val="005A2FF6"/>
    <w:pPr>
      <w:numPr>
        <w:ilvl w:val="6"/>
        <w:numId w:val="2"/>
      </w:numPr>
      <w:overflowPunct w:val="0"/>
      <w:autoSpaceDE w:val="0"/>
      <w:autoSpaceDN w:val="0"/>
      <w:adjustRightInd w:val="0"/>
      <w:spacing w:before="240" w:after="60"/>
      <w:textAlignment w:val="baseline"/>
      <w:outlineLvl w:val="6"/>
    </w:pPr>
    <w:rPr>
      <w:color w:val="auto"/>
      <w:sz w:val="20"/>
      <w:szCs w:val="20"/>
      <w:lang w:val="fr-FR"/>
    </w:rPr>
  </w:style>
  <w:style w:type="paragraph" w:styleId="Titre8">
    <w:name w:val="heading 8"/>
    <w:basedOn w:val="Normal"/>
    <w:next w:val="Normal"/>
    <w:qFormat/>
    <w:rsid w:val="005A2FF6"/>
    <w:pPr>
      <w:numPr>
        <w:ilvl w:val="7"/>
        <w:numId w:val="2"/>
      </w:numPr>
      <w:overflowPunct w:val="0"/>
      <w:autoSpaceDE w:val="0"/>
      <w:autoSpaceDN w:val="0"/>
      <w:adjustRightInd w:val="0"/>
      <w:spacing w:before="240" w:after="60"/>
      <w:textAlignment w:val="baseline"/>
      <w:outlineLvl w:val="7"/>
    </w:pPr>
    <w:rPr>
      <w:i/>
      <w:color w:val="auto"/>
      <w:sz w:val="20"/>
      <w:szCs w:val="20"/>
      <w:lang w:val="fr-FR"/>
    </w:rPr>
  </w:style>
  <w:style w:type="paragraph" w:styleId="Titre9">
    <w:name w:val="heading 9"/>
    <w:basedOn w:val="Normal"/>
    <w:next w:val="Normal"/>
    <w:qFormat/>
    <w:rsid w:val="005A2FF6"/>
    <w:pPr>
      <w:numPr>
        <w:ilvl w:val="8"/>
        <w:numId w:val="2"/>
      </w:numPr>
      <w:overflowPunct w:val="0"/>
      <w:autoSpaceDE w:val="0"/>
      <w:autoSpaceDN w:val="0"/>
      <w:adjustRightInd w:val="0"/>
      <w:spacing w:before="240" w:after="60"/>
      <w:textAlignment w:val="baseline"/>
      <w:outlineLvl w:val="8"/>
    </w:pPr>
    <w:rPr>
      <w:b/>
      <w:i/>
      <w:color w:val="auto"/>
      <w:sz w:val="18"/>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sid w:val="005A2FF6"/>
    <w:rPr>
      <w:color w:val="006666"/>
      <w:u w:val="single"/>
    </w:rPr>
  </w:style>
  <w:style w:type="character" w:styleId="Lienhypertextesuivivisit">
    <w:name w:val="FollowedHyperlink"/>
    <w:basedOn w:val="Policepardfaut"/>
    <w:rsid w:val="005A2FF6"/>
    <w:rPr>
      <w:color w:val="000000"/>
      <w:u w:val="single"/>
    </w:rPr>
  </w:style>
  <w:style w:type="paragraph" w:styleId="Corpsdetexte">
    <w:name w:val="Body Text"/>
    <w:basedOn w:val="Normal"/>
    <w:rsid w:val="005A2FF6"/>
    <w:pPr>
      <w:overflowPunct w:val="0"/>
      <w:autoSpaceDE w:val="0"/>
      <w:autoSpaceDN w:val="0"/>
      <w:adjustRightInd w:val="0"/>
      <w:textAlignment w:val="baseline"/>
    </w:pPr>
    <w:rPr>
      <w:rFonts w:ascii="Times New Roman" w:hAnsi="Times New Roman"/>
      <w:color w:val="auto"/>
      <w:szCs w:val="20"/>
      <w:lang w:val="fr-FR"/>
    </w:rPr>
  </w:style>
  <w:style w:type="paragraph" w:styleId="Corpsdetexte2">
    <w:name w:val="Body Text 2"/>
    <w:basedOn w:val="Normal"/>
    <w:rsid w:val="005A2FF6"/>
    <w:pPr>
      <w:overflowPunct w:val="0"/>
      <w:autoSpaceDE w:val="0"/>
      <w:autoSpaceDN w:val="0"/>
      <w:adjustRightInd w:val="0"/>
      <w:textAlignment w:val="baseline"/>
    </w:pPr>
    <w:rPr>
      <w:rFonts w:ascii="Times New Roman" w:hAnsi="Times New Roman"/>
      <w:i/>
      <w:iCs/>
      <w:color w:val="auto"/>
      <w:szCs w:val="20"/>
      <w:lang w:val="fr-FR"/>
    </w:rPr>
  </w:style>
  <w:style w:type="paragraph" w:styleId="En-tte">
    <w:name w:val="header"/>
    <w:basedOn w:val="Normal"/>
    <w:rsid w:val="005A2FF6"/>
    <w:pPr>
      <w:tabs>
        <w:tab w:val="center" w:pos="4536"/>
        <w:tab w:val="right" w:pos="9072"/>
      </w:tabs>
      <w:overflowPunct w:val="0"/>
      <w:autoSpaceDE w:val="0"/>
      <w:autoSpaceDN w:val="0"/>
      <w:adjustRightInd w:val="0"/>
      <w:textAlignment w:val="baseline"/>
    </w:pPr>
    <w:rPr>
      <w:rFonts w:ascii="Times New Roman" w:hAnsi="Times New Roman"/>
      <w:color w:val="auto"/>
      <w:sz w:val="20"/>
      <w:szCs w:val="20"/>
      <w:lang w:val="fr-FR"/>
    </w:rPr>
  </w:style>
  <w:style w:type="paragraph" w:styleId="Pieddepage">
    <w:name w:val="footer"/>
    <w:basedOn w:val="Normal"/>
    <w:link w:val="PieddepageCar"/>
    <w:uiPriority w:val="99"/>
    <w:rsid w:val="005A2FF6"/>
    <w:pPr>
      <w:tabs>
        <w:tab w:val="center" w:pos="4536"/>
        <w:tab w:val="right" w:pos="9072"/>
      </w:tabs>
      <w:overflowPunct w:val="0"/>
      <w:autoSpaceDE w:val="0"/>
      <w:autoSpaceDN w:val="0"/>
      <w:adjustRightInd w:val="0"/>
      <w:textAlignment w:val="baseline"/>
    </w:pPr>
    <w:rPr>
      <w:rFonts w:ascii="Times New Roman" w:hAnsi="Times New Roman"/>
      <w:color w:val="auto"/>
      <w:sz w:val="20"/>
      <w:szCs w:val="20"/>
      <w:lang w:val="fr-FR"/>
    </w:rPr>
  </w:style>
  <w:style w:type="character" w:styleId="Numrodepage">
    <w:name w:val="page number"/>
    <w:basedOn w:val="Policepardfaut"/>
    <w:rsid w:val="005A2FF6"/>
  </w:style>
  <w:style w:type="paragraph" w:styleId="Retraitcorpsdetexte">
    <w:name w:val="Body Text Indent"/>
    <w:basedOn w:val="Normal"/>
    <w:rsid w:val="005A2FF6"/>
    <w:pPr>
      <w:widowControl w:val="0"/>
      <w:autoSpaceDE w:val="0"/>
      <w:autoSpaceDN w:val="0"/>
      <w:adjustRightInd w:val="0"/>
      <w:ind w:left="1156"/>
      <w:jc w:val="both"/>
    </w:pPr>
    <w:rPr>
      <w:i/>
      <w:iCs/>
      <w:color w:val="auto"/>
      <w:sz w:val="22"/>
      <w:szCs w:val="23"/>
      <w:lang w:val="fr-FR"/>
    </w:rPr>
  </w:style>
  <w:style w:type="paragraph" w:styleId="Corpsdetexte3">
    <w:name w:val="Body Text 3"/>
    <w:basedOn w:val="Normal"/>
    <w:rsid w:val="005A2FF6"/>
    <w:pPr>
      <w:widowControl w:val="0"/>
      <w:autoSpaceDE w:val="0"/>
      <w:autoSpaceDN w:val="0"/>
      <w:adjustRightInd w:val="0"/>
      <w:jc w:val="both"/>
    </w:pPr>
    <w:rPr>
      <w:i/>
      <w:iCs/>
      <w:sz w:val="22"/>
      <w:szCs w:val="23"/>
      <w:lang w:val="fr-FR"/>
    </w:rPr>
  </w:style>
  <w:style w:type="paragraph" w:styleId="Textedebulles">
    <w:name w:val="Balloon Text"/>
    <w:basedOn w:val="Normal"/>
    <w:semiHidden/>
    <w:rsid w:val="00C55240"/>
    <w:rPr>
      <w:rFonts w:ascii="Tahoma" w:hAnsi="Tahoma" w:cs="Tahoma"/>
      <w:sz w:val="16"/>
      <w:szCs w:val="16"/>
    </w:rPr>
  </w:style>
  <w:style w:type="character" w:styleId="Marquedecommentaire">
    <w:name w:val="annotation reference"/>
    <w:basedOn w:val="Policepardfaut"/>
    <w:semiHidden/>
    <w:rsid w:val="00A55EC8"/>
    <w:rPr>
      <w:sz w:val="16"/>
      <w:szCs w:val="16"/>
    </w:rPr>
  </w:style>
  <w:style w:type="paragraph" w:styleId="Commentaire">
    <w:name w:val="annotation text"/>
    <w:basedOn w:val="Normal"/>
    <w:semiHidden/>
    <w:rsid w:val="00A55EC8"/>
    <w:rPr>
      <w:sz w:val="20"/>
      <w:szCs w:val="20"/>
    </w:rPr>
  </w:style>
  <w:style w:type="paragraph" w:styleId="Objetducommentaire">
    <w:name w:val="annotation subject"/>
    <w:basedOn w:val="Commentaire"/>
    <w:next w:val="Commentaire"/>
    <w:semiHidden/>
    <w:rsid w:val="00A55EC8"/>
    <w:rPr>
      <w:b/>
      <w:bCs/>
    </w:rPr>
  </w:style>
  <w:style w:type="character" w:customStyle="1" w:styleId="st1">
    <w:name w:val="st1"/>
    <w:basedOn w:val="Policepardfaut"/>
    <w:rsid w:val="007014D1"/>
  </w:style>
  <w:style w:type="paragraph" w:customStyle="1" w:styleId="Corpo">
    <w:name w:val="Corpo"/>
    <w:rsid w:val="00DA7928"/>
    <w:pPr>
      <w:pBdr>
        <w:top w:val="nil"/>
        <w:left w:val="nil"/>
        <w:bottom w:val="nil"/>
        <w:right w:val="nil"/>
        <w:between w:val="nil"/>
        <w:bar w:val="nil"/>
      </w:pBdr>
    </w:pPr>
    <w:rPr>
      <w:color w:val="000000"/>
      <w:sz w:val="24"/>
      <w:szCs w:val="24"/>
      <w:u w:color="000000"/>
      <w:bdr w:val="nil"/>
    </w:rPr>
  </w:style>
  <w:style w:type="paragraph" w:styleId="NormalWeb">
    <w:name w:val="Normal (Web)"/>
    <w:basedOn w:val="Normal"/>
    <w:uiPriority w:val="99"/>
    <w:unhideWhenUsed/>
    <w:rsid w:val="005C6B61"/>
    <w:pPr>
      <w:spacing w:before="100" w:beforeAutospacing="1" w:after="100" w:afterAutospacing="1"/>
    </w:pPr>
    <w:rPr>
      <w:rFonts w:ascii="Times New Roman" w:hAnsi="Times New Roman"/>
      <w:color w:val="auto"/>
      <w:lang w:val="fr-FR" w:eastAsia="fr-FR"/>
    </w:rPr>
  </w:style>
  <w:style w:type="character" w:styleId="lev">
    <w:name w:val="Strong"/>
    <w:basedOn w:val="Policepardfaut"/>
    <w:uiPriority w:val="22"/>
    <w:qFormat/>
    <w:rsid w:val="005C6B61"/>
    <w:rPr>
      <w:b/>
      <w:bCs/>
    </w:rPr>
  </w:style>
  <w:style w:type="paragraph" w:styleId="Paragraphedeliste">
    <w:name w:val="List Paragraph"/>
    <w:basedOn w:val="Normal"/>
    <w:uiPriority w:val="34"/>
    <w:qFormat/>
    <w:rsid w:val="005C6B61"/>
    <w:pPr>
      <w:ind w:left="720"/>
      <w:contextualSpacing/>
    </w:pPr>
  </w:style>
  <w:style w:type="paragraph" w:customStyle="1" w:styleId="Style15">
    <w:name w:val="Style15"/>
    <w:basedOn w:val="Normal"/>
    <w:autoRedefine/>
    <w:rsid w:val="00CD36AA"/>
    <w:pPr>
      <w:jc w:val="both"/>
    </w:pPr>
    <w:rPr>
      <w:rFonts w:ascii="Times New Roman" w:hAnsi="Times New Roman" w:cs="Arial"/>
      <w:color w:val="auto"/>
      <w:lang w:val="fr-FR" w:eastAsia="fr-FR"/>
    </w:rPr>
  </w:style>
  <w:style w:type="paragraph" w:styleId="TM1">
    <w:name w:val="toc 1"/>
    <w:basedOn w:val="Normal"/>
    <w:next w:val="Normal"/>
    <w:uiPriority w:val="39"/>
    <w:rsid w:val="00D43688"/>
    <w:pPr>
      <w:spacing w:before="360" w:after="360"/>
    </w:pPr>
    <w:rPr>
      <w:rFonts w:asciiTheme="minorHAnsi" w:hAnsiTheme="minorHAnsi" w:cstheme="minorHAnsi"/>
      <w:b/>
      <w:bCs/>
      <w:caps/>
      <w:sz w:val="22"/>
      <w:szCs w:val="22"/>
      <w:u w:val="single"/>
    </w:rPr>
  </w:style>
  <w:style w:type="paragraph" w:styleId="TM2">
    <w:name w:val="toc 2"/>
    <w:basedOn w:val="Normal"/>
    <w:next w:val="Normal"/>
    <w:uiPriority w:val="39"/>
    <w:rsid w:val="00D43688"/>
    <w:rPr>
      <w:rFonts w:asciiTheme="minorHAnsi" w:hAnsiTheme="minorHAnsi" w:cstheme="minorHAnsi"/>
      <w:b/>
      <w:bCs/>
      <w:smallCaps/>
      <w:sz w:val="22"/>
      <w:szCs w:val="22"/>
    </w:rPr>
  </w:style>
  <w:style w:type="table" w:styleId="Grilledutableau">
    <w:name w:val="Table Grid"/>
    <w:basedOn w:val="TableauNormal"/>
    <w:rsid w:val="007F2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qFormat/>
    <w:rsid w:val="00860E24"/>
    <w:pPr>
      <w:widowControl w:val="0"/>
      <w:autoSpaceDE w:val="0"/>
      <w:autoSpaceDN w:val="0"/>
      <w:adjustRightInd w:val="0"/>
      <w:jc w:val="both"/>
    </w:pPr>
    <w:rPr>
      <w:rFonts w:ascii="Verdana" w:hAnsi="Verdana"/>
      <w:b/>
      <w:sz w:val="20"/>
      <w:szCs w:val="20"/>
      <w:lang w:val="fr-FR"/>
    </w:rPr>
  </w:style>
  <w:style w:type="character" w:customStyle="1" w:styleId="TitreCar">
    <w:name w:val="Titre Car"/>
    <w:basedOn w:val="Policepardfaut"/>
    <w:link w:val="Titre"/>
    <w:rsid w:val="00860E24"/>
    <w:rPr>
      <w:rFonts w:ascii="Verdana" w:hAnsi="Verdana"/>
      <w:b/>
      <w:color w:val="000000"/>
      <w:lang w:eastAsia="en-US"/>
    </w:rPr>
  </w:style>
  <w:style w:type="paragraph" w:styleId="En-ttedetabledesmatires">
    <w:name w:val="TOC Heading"/>
    <w:basedOn w:val="Titre1"/>
    <w:next w:val="Normal"/>
    <w:uiPriority w:val="39"/>
    <w:unhideWhenUsed/>
    <w:qFormat/>
    <w:rsid w:val="00860E24"/>
    <w:pPr>
      <w:keepNext/>
      <w:keepLines/>
      <w:widowControl/>
      <w:autoSpaceDE/>
      <w:autoSpaceDN/>
      <w:adjustRightInd/>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fr-FR"/>
    </w:rPr>
  </w:style>
  <w:style w:type="paragraph" w:styleId="TM3">
    <w:name w:val="toc 3"/>
    <w:basedOn w:val="Normal"/>
    <w:next w:val="Normal"/>
    <w:autoRedefine/>
    <w:uiPriority w:val="39"/>
    <w:unhideWhenUsed/>
    <w:rsid w:val="00860E24"/>
    <w:rPr>
      <w:rFonts w:asciiTheme="minorHAnsi" w:hAnsiTheme="minorHAnsi" w:cstheme="minorHAnsi"/>
      <w:smallCaps/>
      <w:sz w:val="22"/>
      <w:szCs w:val="22"/>
    </w:rPr>
  </w:style>
  <w:style w:type="paragraph" w:styleId="TM4">
    <w:name w:val="toc 4"/>
    <w:basedOn w:val="Normal"/>
    <w:next w:val="Normal"/>
    <w:autoRedefine/>
    <w:unhideWhenUsed/>
    <w:rsid w:val="00860E24"/>
    <w:rPr>
      <w:rFonts w:asciiTheme="minorHAnsi" w:hAnsiTheme="minorHAnsi" w:cstheme="minorHAnsi"/>
      <w:sz w:val="22"/>
      <w:szCs w:val="22"/>
    </w:rPr>
  </w:style>
  <w:style w:type="paragraph" w:styleId="TM5">
    <w:name w:val="toc 5"/>
    <w:basedOn w:val="Normal"/>
    <w:next w:val="Normal"/>
    <w:autoRedefine/>
    <w:unhideWhenUsed/>
    <w:rsid w:val="00860E24"/>
    <w:rPr>
      <w:rFonts w:asciiTheme="minorHAnsi" w:hAnsiTheme="minorHAnsi" w:cstheme="minorHAnsi"/>
      <w:sz w:val="22"/>
      <w:szCs w:val="22"/>
    </w:rPr>
  </w:style>
  <w:style w:type="paragraph" w:styleId="TM6">
    <w:name w:val="toc 6"/>
    <w:basedOn w:val="Normal"/>
    <w:next w:val="Normal"/>
    <w:autoRedefine/>
    <w:unhideWhenUsed/>
    <w:rsid w:val="00860E24"/>
    <w:rPr>
      <w:rFonts w:asciiTheme="minorHAnsi" w:hAnsiTheme="minorHAnsi" w:cstheme="minorHAnsi"/>
      <w:sz w:val="22"/>
      <w:szCs w:val="22"/>
    </w:rPr>
  </w:style>
  <w:style w:type="paragraph" w:styleId="TM7">
    <w:name w:val="toc 7"/>
    <w:basedOn w:val="Normal"/>
    <w:next w:val="Normal"/>
    <w:autoRedefine/>
    <w:unhideWhenUsed/>
    <w:rsid w:val="00860E24"/>
    <w:rPr>
      <w:rFonts w:asciiTheme="minorHAnsi" w:hAnsiTheme="minorHAnsi" w:cstheme="minorHAnsi"/>
      <w:sz w:val="22"/>
      <w:szCs w:val="22"/>
    </w:rPr>
  </w:style>
  <w:style w:type="paragraph" w:styleId="TM8">
    <w:name w:val="toc 8"/>
    <w:basedOn w:val="Normal"/>
    <w:next w:val="Normal"/>
    <w:autoRedefine/>
    <w:unhideWhenUsed/>
    <w:rsid w:val="00860E24"/>
    <w:rPr>
      <w:rFonts w:asciiTheme="minorHAnsi" w:hAnsiTheme="minorHAnsi" w:cstheme="minorHAnsi"/>
      <w:sz w:val="22"/>
      <w:szCs w:val="22"/>
    </w:rPr>
  </w:style>
  <w:style w:type="paragraph" w:styleId="TM9">
    <w:name w:val="toc 9"/>
    <w:basedOn w:val="Normal"/>
    <w:next w:val="Normal"/>
    <w:autoRedefine/>
    <w:unhideWhenUsed/>
    <w:rsid w:val="00860E24"/>
    <w:rPr>
      <w:rFonts w:asciiTheme="minorHAnsi" w:hAnsiTheme="minorHAnsi" w:cstheme="minorHAnsi"/>
      <w:sz w:val="22"/>
      <w:szCs w:val="22"/>
    </w:rPr>
  </w:style>
  <w:style w:type="character" w:customStyle="1" w:styleId="Titre3Car">
    <w:name w:val="Titre 3 Car"/>
    <w:basedOn w:val="Policepardfaut"/>
    <w:link w:val="Titre3"/>
    <w:rsid w:val="007547A4"/>
    <w:rPr>
      <w:rFonts w:ascii="Verdana" w:hAnsi="Verdana"/>
      <w:b/>
      <w:bCs/>
      <w:color w:val="000000"/>
      <w:szCs w:val="28"/>
      <w:lang w:val="en-GB" w:eastAsia="en-US"/>
    </w:rPr>
  </w:style>
  <w:style w:type="paragraph" w:styleId="Sansinterligne">
    <w:name w:val="No Spacing"/>
    <w:basedOn w:val="Paragraphedeliste"/>
    <w:uiPriority w:val="1"/>
    <w:qFormat/>
    <w:rsid w:val="001D34D4"/>
    <w:pPr>
      <w:numPr>
        <w:numId w:val="39"/>
      </w:numPr>
      <w:spacing w:line="276" w:lineRule="auto"/>
      <w:ind w:left="360"/>
      <w:jc w:val="both"/>
    </w:pPr>
    <w:rPr>
      <w:rFonts w:eastAsiaTheme="minorEastAsia" w:cs="Arial"/>
      <w:color w:val="auto"/>
      <w:sz w:val="22"/>
      <w:lang w:val="fr-FR" w:eastAsia="fr-FR"/>
    </w:rPr>
  </w:style>
  <w:style w:type="character" w:customStyle="1" w:styleId="PieddepageCar">
    <w:name w:val="Pied de page Car"/>
    <w:basedOn w:val="Policepardfaut"/>
    <w:link w:val="Pieddepage"/>
    <w:uiPriority w:val="99"/>
    <w:rsid w:val="002411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651">
      <w:bodyDiv w:val="1"/>
      <w:marLeft w:val="0"/>
      <w:marRight w:val="0"/>
      <w:marTop w:val="0"/>
      <w:marBottom w:val="0"/>
      <w:divBdr>
        <w:top w:val="none" w:sz="0" w:space="0" w:color="auto"/>
        <w:left w:val="none" w:sz="0" w:space="0" w:color="auto"/>
        <w:bottom w:val="none" w:sz="0" w:space="0" w:color="auto"/>
        <w:right w:val="none" w:sz="0" w:space="0" w:color="auto"/>
      </w:divBdr>
      <w:divsChild>
        <w:div w:id="1775127861">
          <w:marLeft w:val="0"/>
          <w:marRight w:val="0"/>
          <w:marTop w:val="0"/>
          <w:marBottom w:val="0"/>
          <w:divBdr>
            <w:top w:val="none" w:sz="0" w:space="0" w:color="auto"/>
            <w:left w:val="none" w:sz="0" w:space="0" w:color="auto"/>
            <w:bottom w:val="none" w:sz="0" w:space="0" w:color="auto"/>
            <w:right w:val="none" w:sz="0" w:space="0" w:color="auto"/>
          </w:divBdr>
        </w:div>
      </w:divsChild>
    </w:div>
    <w:div w:id="257830334">
      <w:bodyDiv w:val="1"/>
      <w:marLeft w:val="0"/>
      <w:marRight w:val="0"/>
      <w:marTop w:val="0"/>
      <w:marBottom w:val="0"/>
      <w:divBdr>
        <w:top w:val="none" w:sz="0" w:space="0" w:color="auto"/>
        <w:left w:val="none" w:sz="0" w:space="0" w:color="auto"/>
        <w:bottom w:val="none" w:sz="0" w:space="0" w:color="auto"/>
        <w:right w:val="none" w:sz="0" w:space="0" w:color="auto"/>
      </w:divBdr>
    </w:div>
    <w:div w:id="267781074">
      <w:bodyDiv w:val="1"/>
      <w:marLeft w:val="0"/>
      <w:marRight w:val="0"/>
      <w:marTop w:val="0"/>
      <w:marBottom w:val="0"/>
      <w:divBdr>
        <w:top w:val="none" w:sz="0" w:space="0" w:color="auto"/>
        <w:left w:val="none" w:sz="0" w:space="0" w:color="auto"/>
        <w:bottom w:val="none" w:sz="0" w:space="0" w:color="auto"/>
        <w:right w:val="none" w:sz="0" w:space="0" w:color="auto"/>
      </w:divBdr>
    </w:div>
    <w:div w:id="575090109">
      <w:bodyDiv w:val="1"/>
      <w:marLeft w:val="0"/>
      <w:marRight w:val="0"/>
      <w:marTop w:val="0"/>
      <w:marBottom w:val="0"/>
      <w:divBdr>
        <w:top w:val="none" w:sz="0" w:space="0" w:color="auto"/>
        <w:left w:val="none" w:sz="0" w:space="0" w:color="auto"/>
        <w:bottom w:val="none" w:sz="0" w:space="0" w:color="auto"/>
        <w:right w:val="none" w:sz="0" w:space="0" w:color="auto"/>
      </w:divBdr>
    </w:div>
    <w:div w:id="677007467">
      <w:bodyDiv w:val="1"/>
      <w:marLeft w:val="0"/>
      <w:marRight w:val="0"/>
      <w:marTop w:val="0"/>
      <w:marBottom w:val="0"/>
      <w:divBdr>
        <w:top w:val="none" w:sz="0" w:space="0" w:color="auto"/>
        <w:left w:val="none" w:sz="0" w:space="0" w:color="auto"/>
        <w:bottom w:val="none" w:sz="0" w:space="0" w:color="auto"/>
        <w:right w:val="none" w:sz="0" w:space="0" w:color="auto"/>
      </w:divBdr>
      <w:divsChild>
        <w:div w:id="1755783028">
          <w:marLeft w:val="0"/>
          <w:marRight w:val="0"/>
          <w:marTop w:val="0"/>
          <w:marBottom w:val="0"/>
          <w:divBdr>
            <w:top w:val="none" w:sz="0" w:space="0" w:color="auto"/>
            <w:left w:val="none" w:sz="0" w:space="0" w:color="auto"/>
            <w:bottom w:val="none" w:sz="0" w:space="0" w:color="auto"/>
            <w:right w:val="none" w:sz="0" w:space="0" w:color="auto"/>
          </w:divBdr>
          <w:divsChild>
            <w:div w:id="1305236565">
              <w:marLeft w:val="0"/>
              <w:marRight w:val="0"/>
              <w:marTop w:val="0"/>
              <w:marBottom w:val="0"/>
              <w:divBdr>
                <w:top w:val="none" w:sz="0" w:space="0" w:color="auto"/>
                <w:left w:val="none" w:sz="0" w:space="0" w:color="auto"/>
                <w:bottom w:val="none" w:sz="0" w:space="0" w:color="auto"/>
                <w:right w:val="none" w:sz="0" w:space="0" w:color="auto"/>
              </w:divBdr>
              <w:divsChild>
                <w:div w:id="652366899">
                  <w:marLeft w:val="0"/>
                  <w:marRight w:val="0"/>
                  <w:marTop w:val="0"/>
                  <w:marBottom w:val="0"/>
                  <w:divBdr>
                    <w:top w:val="none" w:sz="0" w:space="0" w:color="auto"/>
                    <w:left w:val="none" w:sz="0" w:space="0" w:color="auto"/>
                    <w:bottom w:val="none" w:sz="0" w:space="0" w:color="auto"/>
                    <w:right w:val="none" w:sz="0" w:space="0" w:color="auto"/>
                  </w:divBdr>
                  <w:divsChild>
                    <w:div w:id="1593584951">
                      <w:marLeft w:val="0"/>
                      <w:marRight w:val="0"/>
                      <w:marTop w:val="0"/>
                      <w:marBottom w:val="0"/>
                      <w:divBdr>
                        <w:top w:val="none" w:sz="0" w:space="0" w:color="auto"/>
                        <w:left w:val="none" w:sz="0" w:space="0" w:color="auto"/>
                        <w:bottom w:val="none" w:sz="0" w:space="0" w:color="auto"/>
                        <w:right w:val="none" w:sz="0" w:space="0" w:color="auto"/>
                      </w:divBdr>
                      <w:divsChild>
                        <w:div w:id="2042511750">
                          <w:marLeft w:val="0"/>
                          <w:marRight w:val="0"/>
                          <w:marTop w:val="0"/>
                          <w:marBottom w:val="0"/>
                          <w:divBdr>
                            <w:top w:val="none" w:sz="0" w:space="0" w:color="auto"/>
                            <w:left w:val="none" w:sz="0" w:space="0" w:color="auto"/>
                            <w:bottom w:val="none" w:sz="0" w:space="0" w:color="auto"/>
                            <w:right w:val="none" w:sz="0" w:space="0" w:color="auto"/>
                          </w:divBdr>
                          <w:divsChild>
                            <w:div w:id="2014867953">
                              <w:marLeft w:val="0"/>
                              <w:marRight w:val="0"/>
                              <w:marTop w:val="0"/>
                              <w:marBottom w:val="0"/>
                              <w:divBdr>
                                <w:top w:val="none" w:sz="0" w:space="0" w:color="auto"/>
                                <w:left w:val="none" w:sz="0" w:space="0" w:color="auto"/>
                                <w:bottom w:val="none" w:sz="0" w:space="0" w:color="auto"/>
                                <w:right w:val="none" w:sz="0" w:space="0" w:color="auto"/>
                              </w:divBdr>
                              <w:divsChild>
                                <w:div w:id="1111897812">
                                  <w:marLeft w:val="0"/>
                                  <w:marRight w:val="0"/>
                                  <w:marTop w:val="0"/>
                                  <w:marBottom w:val="0"/>
                                  <w:divBdr>
                                    <w:top w:val="none" w:sz="0" w:space="0" w:color="auto"/>
                                    <w:left w:val="none" w:sz="0" w:space="0" w:color="auto"/>
                                    <w:bottom w:val="none" w:sz="0" w:space="0" w:color="auto"/>
                                    <w:right w:val="none" w:sz="0" w:space="0" w:color="auto"/>
                                  </w:divBdr>
                                </w:div>
                              </w:divsChild>
                            </w:div>
                            <w:div w:id="588537122">
                              <w:marLeft w:val="0"/>
                              <w:marRight w:val="0"/>
                              <w:marTop w:val="0"/>
                              <w:marBottom w:val="0"/>
                              <w:divBdr>
                                <w:top w:val="none" w:sz="0" w:space="0" w:color="auto"/>
                                <w:left w:val="none" w:sz="0" w:space="0" w:color="auto"/>
                                <w:bottom w:val="none" w:sz="0" w:space="0" w:color="auto"/>
                                <w:right w:val="none" w:sz="0" w:space="0" w:color="auto"/>
                              </w:divBdr>
                              <w:divsChild>
                                <w:div w:id="1210997358">
                                  <w:marLeft w:val="0"/>
                                  <w:marRight w:val="0"/>
                                  <w:marTop w:val="0"/>
                                  <w:marBottom w:val="0"/>
                                  <w:divBdr>
                                    <w:top w:val="none" w:sz="0" w:space="0" w:color="auto"/>
                                    <w:left w:val="none" w:sz="0" w:space="0" w:color="auto"/>
                                    <w:bottom w:val="none" w:sz="0" w:space="0" w:color="auto"/>
                                    <w:right w:val="none" w:sz="0" w:space="0" w:color="auto"/>
                                  </w:divBdr>
                                </w:div>
                                <w:div w:id="1177694611">
                                  <w:marLeft w:val="0"/>
                                  <w:marRight w:val="0"/>
                                  <w:marTop w:val="0"/>
                                  <w:marBottom w:val="0"/>
                                  <w:divBdr>
                                    <w:top w:val="none" w:sz="0" w:space="0" w:color="auto"/>
                                    <w:left w:val="none" w:sz="0" w:space="0" w:color="auto"/>
                                    <w:bottom w:val="none" w:sz="0" w:space="0" w:color="auto"/>
                                    <w:right w:val="none" w:sz="0" w:space="0" w:color="auto"/>
                                  </w:divBdr>
                                </w:div>
                                <w:div w:id="188568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976584">
      <w:bodyDiv w:val="1"/>
      <w:marLeft w:val="0"/>
      <w:marRight w:val="0"/>
      <w:marTop w:val="0"/>
      <w:marBottom w:val="0"/>
      <w:divBdr>
        <w:top w:val="none" w:sz="0" w:space="0" w:color="auto"/>
        <w:left w:val="none" w:sz="0" w:space="0" w:color="auto"/>
        <w:bottom w:val="none" w:sz="0" w:space="0" w:color="auto"/>
        <w:right w:val="none" w:sz="0" w:space="0" w:color="auto"/>
      </w:divBdr>
    </w:div>
    <w:div w:id="899827406">
      <w:bodyDiv w:val="1"/>
      <w:marLeft w:val="0"/>
      <w:marRight w:val="0"/>
      <w:marTop w:val="0"/>
      <w:marBottom w:val="0"/>
      <w:divBdr>
        <w:top w:val="none" w:sz="0" w:space="0" w:color="auto"/>
        <w:left w:val="none" w:sz="0" w:space="0" w:color="auto"/>
        <w:bottom w:val="none" w:sz="0" w:space="0" w:color="auto"/>
        <w:right w:val="none" w:sz="0" w:space="0" w:color="auto"/>
      </w:divBdr>
    </w:div>
    <w:div w:id="1253929044">
      <w:bodyDiv w:val="1"/>
      <w:marLeft w:val="0"/>
      <w:marRight w:val="0"/>
      <w:marTop w:val="0"/>
      <w:marBottom w:val="0"/>
      <w:divBdr>
        <w:top w:val="none" w:sz="0" w:space="0" w:color="auto"/>
        <w:left w:val="none" w:sz="0" w:space="0" w:color="auto"/>
        <w:bottom w:val="none" w:sz="0" w:space="0" w:color="auto"/>
        <w:right w:val="none" w:sz="0" w:space="0" w:color="auto"/>
      </w:divBdr>
    </w:div>
    <w:div w:id="1465736151">
      <w:bodyDiv w:val="1"/>
      <w:marLeft w:val="0"/>
      <w:marRight w:val="0"/>
      <w:marTop w:val="0"/>
      <w:marBottom w:val="0"/>
      <w:divBdr>
        <w:top w:val="none" w:sz="0" w:space="0" w:color="auto"/>
        <w:left w:val="none" w:sz="0" w:space="0" w:color="auto"/>
        <w:bottom w:val="none" w:sz="0" w:space="0" w:color="auto"/>
        <w:right w:val="none" w:sz="0" w:space="0" w:color="auto"/>
      </w:divBdr>
    </w:div>
    <w:div w:id="1573081446">
      <w:bodyDiv w:val="1"/>
      <w:marLeft w:val="0"/>
      <w:marRight w:val="0"/>
      <w:marTop w:val="0"/>
      <w:marBottom w:val="0"/>
      <w:divBdr>
        <w:top w:val="none" w:sz="0" w:space="0" w:color="auto"/>
        <w:left w:val="none" w:sz="0" w:space="0" w:color="auto"/>
        <w:bottom w:val="none" w:sz="0" w:space="0" w:color="auto"/>
        <w:right w:val="none" w:sz="0" w:space="0" w:color="auto"/>
      </w:divBdr>
      <w:divsChild>
        <w:div w:id="2129815902">
          <w:marLeft w:val="0"/>
          <w:marRight w:val="0"/>
          <w:marTop w:val="0"/>
          <w:marBottom w:val="0"/>
          <w:divBdr>
            <w:top w:val="none" w:sz="0" w:space="0" w:color="auto"/>
            <w:left w:val="none" w:sz="0" w:space="0" w:color="auto"/>
            <w:bottom w:val="none" w:sz="0" w:space="0" w:color="auto"/>
            <w:right w:val="none" w:sz="0" w:space="0" w:color="auto"/>
          </w:divBdr>
        </w:div>
      </w:divsChild>
    </w:div>
    <w:div w:id="1670675294">
      <w:bodyDiv w:val="1"/>
      <w:marLeft w:val="0"/>
      <w:marRight w:val="0"/>
      <w:marTop w:val="0"/>
      <w:marBottom w:val="0"/>
      <w:divBdr>
        <w:top w:val="none" w:sz="0" w:space="0" w:color="auto"/>
        <w:left w:val="none" w:sz="0" w:space="0" w:color="auto"/>
        <w:bottom w:val="none" w:sz="0" w:space="0" w:color="auto"/>
        <w:right w:val="none" w:sz="0" w:space="0" w:color="auto"/>
      </w:divBdr>
    </w:div>
    <w:div w:id="1888569051">
      <w:bodyDiv w:val="1"/>
      <w:marLeft w:val="0"/>
      <w:marRight w:val="0"/>
      <w:marTop w:val="0"/>
      <w:marBottom w:val="0"/>
      <w:divBdr>
        <w:top w:val="none" w:sz="0" w:space="0" w:color="auto"/>
        <w:left w:val="none" w:sz="0" w:space="0" w:color="auto"/>
        <w:bottom w:val="none" w:sz="0" w:space="0" w:color="auto"/>
        <w:right w:val="none" w:sz="0" w:space="0" w:color="auto"/>
      </w:divBdr>
    </w:div>
    <w:div w:id="1933010327">
      <w:bodyDiv w:val="1"/>
      <w:marLeft w:val="0"/>
      <w:marRight w:val="0"/>
      <w:marTop w:val="0"/>
      <w:marBottom w:val="0"/>
      <w:divBdr>
        <w:top w:val="none" w:sz="0" w:space="0" w:color="auto"/>
        <w:left w:val="none" w:sz="0" w:space="0" w:color="auto"/>
        <w:bottom w:val="none" w:sz="0" w:space="0" w:color="auto"/>
        <w:right w:val="none" w:sz="0" w:space="0" w:color="auto"/>
      </w:divBdr>
    </w:div>
    <w:div w:id="1946882440">
      <w:bodyDiv w:val="1"/>
      <w:marLeft w:val="0"/>
      <w:marRight w:val="0"/>
      <w:marTop w:val="0"/>
      <w:marBottom w:val="0"/>
      <w:divBdr>
        <w:top w:val="none" w:sz="0" w:space="0" w:color="auto"/>
        <w:left w:val="none" w:sz="0" w:space="0" w:color="auto"/>
        <w:bottom w:val="none" w:sz="0" w:space="0" w:color="auto"/>
        <w:right w:val="none" w:sz="0" w:space="0" w:color="auto"/>
      </w:divBdr>
      <w:divsChild>
        <w:div w:id="854078757">
          <w:marLeft w:val="0"/>
          <w:marRight w:val="0"/>
          <w:marTop w:val="0"/>
          <w:marBottom w:val="0"/>
          <w:divBdr>
            <w:top w:val="none" w:sz="0" w:space="0" w:color="auto"/>
            <w:left w:val="none" w:sz="0" w:space="0" w:color="auto"/>
            <w:bottom w:val="none" w:sz="0" w:space="0" w:color="auto"/>
            <w:right w:val="none" w:sz="0" w:space="0" w:color="auto"/>
          </w:divBdr>
          <w:divsChild>
            <w:div w:id="161286696">
              <w:marLeft w:val="0"/>
              <w:marRight w:val="0"/>
              <w:marTop w:val="0"/>
              <w:marBottom w:val="0"/>
              <w:divBdr>
                <w:top w:val="none" w:sz="0" w:space="0" w:color="auto"/>
                <w:left w:val="none" w:sz="0" w:space="0" w:color="auto"/>
                <w:bottom w:val="none" w:sz="0" w:space="0" w:color="auto"/>
                <w:right w:val="none" w:sz="0" w:space="0" w:color="auto"/>
              </w:divBdr>
              <w:divsChild>
                <w:div w:id="496044283">
                  <w:marLeft w:val="0"/>
                  <w:marRight w:val="0"/>
                  <w:marTop w:val="0"/>
                  <w:marBottom w:val="0"/>
                  <w:divBdr>
                    <w:top w:val="none" w:sz="0" w:space="0" w:color="auto"/>
                    <w:left w:val="none" w:sz="0" w:space="0" w:color="auto"/>
                    <w:bottom w:val="none" w:sz="0" w:space="0" w:color="auto"/>
                    <w:right w:val="none" w:sz="0" w:space="0" w:color="auto"/>
                  </w:divBdr>
                  <w:divsChild>
                    <w:div w:id="1319967036">
                      <w:marLeft w:val="0"/>
                      <w:marRight w:val="0"/>
                      <w:marTop w:val="0"/>
                      <w:marBottom w:val="0"/>
                      <w:divBdr>
                        <w:top w:val="none" w:sz="0" w:space="0" w:color="auto"/>
                        <w:left w:val="none" w:sz="0" w:space="0" w:color="auto"/>
                        <w:bottom w:val="none" w:sz="0" w:space="0" w:color="auto"/>
                        <w:right w:val="none" w:sz="0" w:space="0" w:color="auto"/>
                      </w:divBdr>
                      <w:divsChild>
                        <w:div w:id="1470896285">
                          <w:marLeft w:val="0"/>
                          <w:marRight w:val="0"/>
                          <w:marTop w:val="0"/>
                          <w:marBottom w:val="0"/>
                          <w:divBdr>
                            <w:top w:val="none" w:sz="0" w:space="0" w:color="auto"/>
                            <w:left w:val="none" w:sz="0" w:space="0" w:color="auto"/>
                            <w:bottom w:val="none" w:sz="0" w:space="0" w:color="auto"/>
                            <w:right w:val="none" w:sz="0" w:space="0" w:color="auto"/>
                          </w:divBdr>
                          <w:divsChild>
                            <w:div w:id="2060859722">
                              <w:marLeft w:val="0"/>
                              <w:marRight w:val="0"/>
                              <w:marTop w:val="0"/>
                              <w:marBottom w:val="0"/>
                              <w:divBdr>
                                <w:top w:val="none" w:sz="0" w:space="0" w:color="auto"/>
                                <w:left w:val="none" w:sz="0" w:space="0" w:color="auto"/>
                                <w:bottom w:val="none" w:sz="0" w:space="0" w:color="auto"/>
                                <w:right w:val="none" w:sz="0" w:space="0" w:color="auto"/>
                              </w:divBdr>
                            </w:div>
                            <w:div w:id="1899319988">
                              <w:marLeft w:val="0"/>
                              <w:marRight w:val="0"/>
                              <w:marTop w:val="0"/>
                              <w:marBottom w:val="0"/>
                              <w:divBdr>
                                <w:top w:val="none" w:sz="0" w:space="0" w:color="auto"/>
                                <w:left w:val="none" w:sz="0" w:space="0" w:color="auto"/>
                                <w:bottom w:val="none" w:sz="0" w:space="0" w:color="auto"/>
                                <w:right w:val="none" w:sz="0" w:space="0" w:color="auto"/>
                              </w:divBdr>
                            </w:div>
                            <w:div w:id="13674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8631038">
      <w:bodyDiv w:val="1"/>
      <w:marLeft w:val="0"/>
      <w:marRight w:val="0"/>
      <w:marTop w:val="0"/>
      <w:marBottom w:val="0"/>
      <w:divBdr>
        <w:top w:val="none" w:sz="0" w:space="0" w:color="auto"/>
        <w:left w:val="none" w:sz="0" w:space="0" w:color="auto"/>
        <w:bottom w:val="none" w:sz="0" w:space="0" w:color="auto"/>
        <w:right w:val="none" w:sz="0" w:space="0" w:color="auto"/>
      </w:divBdr>
    </w:div>
    <w:div w:id="2062944291">
      <w:bodyDiv w:val="1"/>
      <w:marLeft w:val="0"/>
      <w:marRight w:val="0"/>
      <w:marTop w:val="0"/>
      <w:marBottom w:val="0"/>
      <w:divBdr>
        <w:top w:val="none" w:sz="0" w:space="0" w:color="auto"/>
        <w:left w:val="none" w:sz="0" w:space="0" w:color="auto"/>
        <w:bottom w:val="none" w:sz="0" w:space="0" w:color="auto"/>
        <w:right w:val="none" w:sz="0" w:space="0" w:color="auto"/>
      </w:divBdr>
    </w:div>
    <w:div w:id="20733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3E8A1-5477-4914-9341-C046B642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1127</Words>
  <Characters>6511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ata</vt:lpstr>
    </vt:vector>
  </TitlesOfParts>
  <Company>Polimeri Europa France</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dc:title>
  <dc:creator>EBERLEP</dc:creator>
  <cp:lastModifiedBy>Allouchery Claire</cp:lastModifiedBy>
  <cp:revision>2</cp:revision>
  <cp:lastPrinted>2023-11-08T09:50:00Z</cp:lastPrinted>
  <dcterms:created xsi:type="dcterms:W3CDTF">2026-04-14T09:11:00Z</dcterms:created>
  <dcterms:modified xsi:type="dcterms:W3CDTF">2026-04-14T09:11:00Z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checkers 011</vt:lpwstr>
  </property>
</Properties>
</file>