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6A00A" w14:textId="77777777" w:rsidR="00962409" w:rsidRPr="00F51ECA" w:rsidRDefault="00962409" w:rsidP="00962409">
      <w:pPr>
        <w:jc w:val="center"/>
        <w:rPr>
          <w:rFonts w:ascii="Tahoma" w:hAnsi="Tahoma" w:cs="Tahoma"/>
          <w:sz w:val="20"/>
          <w:szCs w:val="20"/>
        </w:rPr>
      </w:pPr>
    </w:p>
    <w:p w14:paraId="64FBD366" w14:textId="77777777" w:rsidR="001508E2" w:rsidRPr="00F51ECA" w:rsidRDefault="001508E2" w:rsidP="00C802E4">
      <w:pPr>
        <w:pBdr>
          <w:top w:val="single" w:sz="4" w:space="1" w:color="auto"/>
          <w:left w:val="single" w:sz="4" w:space="4" w:color="auto"/>
          <w:bottom w:val="single" w:sz="4" w:space="1" w:color="auto"/>
          <w:right w:val="single" w:sz="4" w:space="4" w:color="auto"/>
        </w:pBdr>
        <w:spacing w:line="360" w:lineRule="auto"/>
        <w:jc w:val="center"/>
        <w:rPr>
          <w:rFonts w:ascii="Tahoma" w:hAnsi="Tahoma" w:cs="Tahoma"/>
          <w:b/>
          <w:bCs/>
          <w:sz w:val="20"/>
          <w:szCs w:val="20"/>
        </w:rPr>
      </w:pPr>
    </w:p>
    <w:p w14:paraId="75875ADB" w14:textId="6967CAA5" w:rsidR="00962409" w:rsidRPr="00F51ECA" w:rsidRDefault="00962409" w:rsidP="00C145F5">
      <w:pPr>
        <w:pBdr>
          <w:top w:val="single" w:sz="4" w:space="1" w:color="auto"/>
          <w:left w:val="single" w:sz="4" w:space="4" w:color="auto"/>
          <w:bottom w:val="single" w:sz="4" w:space="1" w:color="auto"/>
          <w:right w:val="single" w:sz="4" w:space="4" w:color="auto"/>
        </w:pBdr>
        <w:spacing w:line="360" w:lineRule="auto"/>
        <w:jc w:val="center"/>
        <w:rPr>
          <w:rFonts w:ascii="Tahoma" w:hAnsi="Tahoma" w:cs="Tahoma"/>
          <w:b/>
          <w:bCs/>
          <w:sz w:val="20"/>
          <w:szCs w:val="20"/>
        </w:rPr>
      </w:pPr>
      <w:r w:rsidRPr="00F51ECA">
        <w:rPr>
          <w:rFonts w:ascii="Tahoma" w:hAnsi="Tahoma" w:cs="Tahoma"/>
          <w:b/>
          <w:bCs/>
          <w:sz w:val="20"/>
          <w:szCs w:val="20"/>
        </w:rPr>
        <w:t xml:space="preserve">ACCORD </w:t>
      </w:r>
      <w:r w:rsidR="00C145F5" w:rsidRPr="00F51ECA">
        <w:rPr>
          <w:rFonts w:ascii="Tahoma" w:hAnsi="Tahoma" w:cs="Tahoma"/>
          <w:b/>
          <w:bCs/>
          <w:sz w:val="20"/>
          <w:szCs w:val="20"/>
        </w:rPr>
        <w:t>TELETRAVAIL</w:t>
      </w:r>
    </w:p>
    <w:p w14:paraId="08E41FE1" w14:textId="0FC6C0B3" w:rsidR="00F81CEE" w:rsidRPr="00F51ECA" w:rsidRDefault="00F81CEE" w:rsidP="00C145F5">
      <w:pPr>
        <w:pBdr>
          <w:top w:val="single" w:sz="4" w:space="1" w:color="auto"/>
          <w:left w:val="single" w:sz="4" w:space="4" w:color="auto"/>
          <w:bottom w:val="single" w:sz="4" w:space="1" w:color="auto"/>
          <w:right w:val="single" w:sz="4" w:space="4" w:color="auto"/>
        </w:pBdr>
        <w:spacing w:line="360" w:lineRule="auto"/>
        <w:jc w:val="center"/>
        <w:rPr>
          <w:rFonts w:ascii="Tahoma" w:hAnsi="Tahoma" w:cs="Tahoma"/>
          <w:b/>
          <w:bCs/>
          <w:sz w:val="20"/>
          <w:szCs w:val="20"/>
        </w:rPr>
      </w:pPr>
      <w:r w:rsidRPr="00F51ECA">
        <w:rPr>
          <w:rFonts w:ascii="Tahoma" w:hAnsi="Tahoma" w:cs="Tahoma"/>
          <w:b/>
          <w:bCs/>
          <w:sz w:val="20"/>
          <w:szCs w:val="20"/>
        </w:rPr>
        <w:t>202</w:t>
      </w:r>
      <w:r w:rsidR="003674B4" w:rsidRPr="00F51ECA">
        <w:rPr>
          <w:rFonts w:ascii="Tahoma" w:hAnsi="Tahoma" w:cs="Tahoma"/>
          <w:b/>
          <w:bCs/>
          <w:sz w:val="20"/>
          <w:szCs w:val="20"/>
        </w:rPr>
        <w:t>6</w:t>
      </w:r>
      <w:r w:rsidRPr="00F51ECA">
        <w:rPr>
          <w:rFonts w:ascii="Tahoma" w:hAnsi="Tahoma" w:cs="Tahoma"/>
          <w:b/>
          <w:bCs/>
          <w:sz w:val="20"/>
          <w:szCs w:val="20"/>
        </w:rPr>
        <w:t>-202</w:t>
      </w:r>
      <w:r w:rsidR="003674B4" w:rsidRPr="00F51ECA">
        <w:rPr>
          <w:rFonts w:ascii="Tahoma" w:hAnsi="Tahoma" w:cs="Tahoma"/>
          <w:b/>
          <w:bCs/>
          <w:sz w:val="20"/>
          <w:szCs w:val="20"/>
        </w:rPr>
        <w:t>7</w:t>
      </w:r>
    </w:p>
    <w:p w14:paraId="6B5ABBF7" w14:textId="77777777" w:rsidR="001508E2" w:rsidRPr="00F51ECA" w:rsidRDefault="001508E2" w:rsidP="00C802E4">
      <w:pPr>
        <w:pBdr>
          <w:top w:val="single" w:sz="4" w:space="1" w:color="auto"/>
          <w:left w:val="single" w:sz="4" w:space="4" w:color="auto"/>
          <w:bottom w:val="single" w:sz="4" w:space="1" w:color="auto"/>
          <w:right w:val="single" w:sz="4" w:space="4" w:color="auto"/>
        </w:pBdr>
        <w:spacing w:line="360" w:lineRule="auto"/>
        <w:jc w:val="center"/>
        <w:rPr>
          <w:rFonts w:ascii="Tahoma" w:hAnsi="Tahoma" w:cs="Tahoma"/>
          <w:b/>
          <w:bCs/>
          <w:sz w:val="20"/>
          <w:szCs w:val="20"/>
        </w:rPr>
      </w:pPr>
    </w:p>
    <w:p w14:paraId="1CA128C9" w14:textId="77777777" w:rsidR="00566F00" w:rsidRPr="001B366B" w:rsidRDefault="00566F00" w:rsidP="00566F00">
      <w:pPr>
        <w:pStyle w:val="Arial"/>
        <w:rPr>
          <w:rFonts w:ascii="Tahoma" w:hAnsi="Tahoma" w:cs="Arial"/>
          <w:sz w:val="22"/>
          <w:szCs w:val="22"/>
        </w:rPr>
      </w:pPr>
    </w:p>
    <w:p w14:paraId="6DA6795D" w14:textId="77777777" w:rsidR="00566F00" w:rsidRPr="00FC46D2" w:rsidRDefault="00566F00" w:rsidP="00566F00">
      <w:pPr>
        <w:rPr>
          <w:rFonts w:ascii="Tahoma" w:hAnsi="Tahoma" w:cs="Tahoma"/>
          <w:sz w:val="20"/>
          <w:szCs w:val="20"/>
        </w:rPr>
      </w:pPr>
      <w:r w:rsidRPr="00FC46D2">
        <w:rPr>
          <w:rFonts w:ascii="Tahoma" w:hAnsi="Tahoma" w:cs="Tahoma"/>
          <w:sz w:val="20"/>
          <w:szCs w:val="20"/>
        </w:rPr>
        <w:t>Entre les soussignés :</w:t>
      </w:r>
    </w:p>
    <w:p w14:paraId="268AD687" w14:textId="77777777" w:rsidR="00566F00" w:rsidRPr="00FC46D2" w:rsidRDefault="00566F00" w:rsidP="00566F00">
      <w:pPr>
        <w:rPr>
          <w:rFonts w:ascii="Tahoma" w:hAnsi="Tahoma" w:cs="Tahoma"/>
          <w:sz w:val="20"/>
          <w:szCs w:val="20"/>
        </w:rPr>
      </w:pPr>
    </w:p>
    <w:p w14:paraId="3754C8B1" w14:textId="0DEC4EAD" w:rsidR="00566F00" w:rsidRPr="00FC46D2" w:rsidRDefault="00566F00" w:rsidP="00566F00">
      <w:pPr>
        <w:pStyle w:val="Paragraphedeliste"/>
        <w:spacing w:after="100" w:afterAutospacing="1" w:line="271" w:lineRule="auto"/>
        <w:ind w:left="0"/>
        <w:rPr>
          <w:rFonts w:ascii="Tahoma" w:hAnsi="Tahoma"/>
          <w:bCs/>
          <w:sz w:val="20"/>
          <w:szCs w:val="20"/>
        </w:rPr>
      </w:pPr>
      <w:r w:rsidRPr="00FC46D2">
        <w:rPr>
          <w:rFonts w:ascii="Tahoma" w:hAnsi="Tahoma"/>
          <w:b/>
          <w:sz w:val="20"/>
          <w:szCs w:val="20"/>
        </w:rPr>
        <w:t xml:space="preserve">La Société </w:t>
      </w:r>
      <w:r>
        <w:rPr>
          <w:rFonts w:ascii="Tahoma" w:hAnsi="Tahoma"/>
          <w:b/>
          <w:sz w:val="20"/>
          <w:szCs w:val="20"/>
        </w:rPr>
        <w:t>Mulhouse Mobilités</w:t>
      </w:r>
      <w:r w:rsidRPr="00FC46D2">
        <w:rPr>
          <w:rFonts w:ascii="Tahoma" w:hAnsi="Tahoma"/>
          <w:bCs/>
          <w:sz w:val="20"/>
          <w:szCs w:val="20"/>
        </w:rPr>
        <w:t xml:space="preserve">, dont le siège social est situé 97 rue de la MERTZAU BP 3148, 68100 MULHOUSE, représentée par Monsieur en sa qualité de </w:t>
      </w:r>
      <w:r w:rsidR="00241335">
        <w:rPr>
          <w:rFonts w:ascii="Tahoma" w:hAnsi="Tahoma"/>
          <w:bCs/>
          <w:sz w:val="20"/>
          <w:szCs w:val="20"/>
        </w:rPr>
        <w:t>Président</w:t>
      </w:r>
      <w:r>
        <w:rPr>
          <w:rFonts w:ascii="Tahoma" w:hAnsi="Tahoma"/>
          <w:bCs/>
          <w:sz w:val="20"/>
          <w:szCs w:val="20"/>
        </w:rPr>
        <w:t>,</w:t>
      </w:r>
    </w:p>
    <w:p w14:paraId="4AA40B5D" w14:textId="77777777" w:rsidR="00566F00" w:rsidRPr="00FC46D2" w:rsidRDefault="00566F00" w:rsidP="00566F00">
      <w:pPr>
        <w:pStyle w:val="Paragraphedeliste"/>
        <w:spacing w:after="100" w:afterAutospacing="1" w:line="271" w:lineRule="auto"/>
        <w:ind w:left="0"/>
        <w:rPr>
          <w:rFonts w:ascii="Tahoma" w:hAnsi="Tahoma"/>
          <w:b/>
          <w:sz w:val="20"/>
          <w:szCs w:val="20"/>
        </w:rPr>
      </w:pPr>
    </w:p>
    <w:p w14:paraId="1254B931" w14:textId="77777777" w:rsidR="00566F00" w:rsidRPr="00FC46D2" w:rsidRDefault="00566F00" w:rsidP="00566F00">
      <w:pPr>
        <w:rPr>
          <w:rFonts w:ascii="Tahoma" w:hAnsi="Tahoma" w:cs="Tahoma"/>
          <w:sz w:val="20"/>
          <w:szCs w:val="20"/>
        </w:rPr>
      </w:pPr>
      <w:r w:rsidRPr="00FC46D2">
        <w:rPr>
          <w:rFonts w:ascii="Tahoma" w:hAnsi="Tahoma" w:cs="Tahoma"/>
          <w:sz w:val="20"/>
          <w:szCs w:val="20"/>
        </w:rPr>
        <w:t>D’une part et,</w:t>
      </w:r>
    </w:p>
    <w:p w14:paraId="57514E70" w14:textId="77777777" w:rsidR="00566F00" w:rsidRPr="00FC46D2" w:rsidRDefault="00566F00" w:rsidP="00566F00">
      <w:pPr>
        <w:rPr>
          <w:rFonts w:ascii="Tahoma" w:hAnsi="Tahoma" w:cs="Tahoma"/>
          <w:sz w:val="20"/>
          <w:szCs w:val="20"/>
        </w:rPr>
      </w:pPr>
    </w:p>
    <w:p w14:paraId="653AFD05" w14:textId="77777777" w:rsidR="00566F00" w:rsidRPr="00FC46D2" w:rsidRDefault="00566F00" w:rsidP="00566F00">
      <w:pPr>
        <w:rPr>
          <w:rFonts w:ascii="Tahoma" w:hAnsi="Tahoma" w:cs="Tahoma"/>
          <w:sz w:val="20"/>
          <w:szCs w:val="20"/>
        </w:rPr>
      </w:pPr>
    </w:p>
    <w:p w14:paraId="23099CF5" w14:textId="77777777" w:rsidR="00566F00" w:rsidRPr="00FC46D2" w:rsidRDefault="00566F00" w:rsidP="00566F00">
      <w:pPr>
        <w:rPr>
          <w:rFonts w:ascii="Tahoma" w:hAnsi="Tahoma" w:cs="Tahoma"/>
          <w:sz w:val="20"/>
          <w:szCs w:val="20"/>
        </w:rPr>
      </w:pPr>
    </w:p>
    <w:p w14:paraId="42D72B4F" w14:textId="17338446" w:rsidR="00566F00" w:rsidRPr="00103CC2" w:rsidRDefault="00566F00" w:rsidP="00566F00">
      <w:pPr>
        <w:rPr>
          <w:rFonts w:ascii="Tahoma" w:hAnsi="Tahoma"/>
          <w:b/>
          <w:sz w:val="20"/>
          <w:szCs w:val="20"/>
        </w:rPr>
      </w:pPr>
      <w:r w:rsidRPr="00FC46D2">
        <w:rPr>
          <w:rFonts w:ascii="Tahoma" w:hAnsi="Tahoma"/>
          <w:b/>
          <w:sz w:val="20"/>
          <w:szCs w:val="20"/>
        </w:rPr>
        <w:t>L</w:t>
      </w:r>
      <w:r>
        <w:rPr>
          <w:rFonts w:ascii="Tahoma" w:hAnsi="Tahoma"/>
          <w:b/>
          <w:sz w:val="20"/>
          <w:szCs w:val="20"/>
        </w:rPr>
        <w:t xml:space="preserve">’organisation syndicale, CGT, représentative dans l’entreprise </w:t>
      </w:r>
      <w:r w:rsidRPr="00FC46D2">
        <w:rPr>
          <w:rFonts w:ascii="Tahoma" w:hAnsi="Tahoma" w:cs="Arial"/>
          <w:sz w:val="20"/>
          <w:szCs w:val="20"/>
        </w:rPr>
        <w:t>représentée par M</w:t>
      </w:r>
      <w:r w:rsidR="00A13B24">
        <w:rPr>
          <w:rFonts w:ascii="Tahoma" w:hAnsi="Tahoma" w:cs="Arial"/>
          <w:sz w:val="20"/>
          <w:szCs w:val="20"/>
        </w:rPr>
        <w:t>onsieur</w:t>
      </w:r>
      <w:r>
        <w:rPr>
          <w:rFonts w:ascii="Tahoma" w:hAnsi="Tahoma" w:cs="Arial"/>
          <w:sz w:val="20"/>
          <w:szCs w:val="20"/>
        </w:rPr>
        <w:t xml:space="preserve"> </w:t>
      </w:r>
      <w:r w:rsidRPr="00FC46D2">
        <w:rPr>
          <w:rFonts w:ascii="Tahoma" w:hAnsi="Tahoma" w:cs="Arial"/>
          <w:sz w:val="20"/>
          <w:szCs w:val="20"/>
        </w:rPr>
        <w:t xml:space="preserve">en </w:t>
      </w:r>
      <w:r>
        <w:rPr>
          <w:rFonts w:ascii="Tahoma" w:hAnsi="Tahoma" w:cs="Arial"/>
          <w:sz w:val="20"/>
          <w:szCs w:val="20"/>
        </w:rPr>
        <w:t>sa</w:t>
      </w:r>
      <w:r w:rsidRPr="00FC46D2">
        <w:rPr>
          <w:rFonts w:ascii="Tahoma" w:hAnsi="Tahoma" w:cs="Arial"/>
          <w:sz w:val="20"/>
          <w:szCs w:val="20"/>
        </w:rPr>
        <w:t xml:space="preserve"> qualité de Délégué syndica</w:t>
      </w:r>
      <w:r>
        <w:rPr>
          <w:rFonts w:ascii="Tahoma" w:hAnsi="Tahoma" w:cs="Arial"/>
          <w:sz w:val="20"/>
          <w:szCs w:val="20"/>
        </w:rPr>
        <w:t>l</w:t>
      </w:r>
      <w:r w:rsidRPr="00FC46D2">
        <w:rPr>
          <w:rFonts w:ascii="Tahoma" w:hAnsi="Tahoma" w:cs="Arial"/>
          <w:sz w:val="20"/>
          <w:szCs w:val="20"/>
        </w:rPr>
        <w:t>,</w:t>
      </w:r>
    </w:p>
    <w:p w14:paraId="53A55A67" w14:textId="77777777" w:rsidR="00566F00" w:rsidRDefault="00566F00" w:rsidP="00566F00">
      <w:pPr>
        <w:rPr>
          <w:rFonts w:ascii="Tahoma" w:hAnsi="Tahoma" w:cs="Tahoma"/>
          <w:sz w:val="20"/>
          <w:szCs w:val="20"/>
        </w:rPr>
      </w:pPr>
    </w:p>
    <w:p w14:paraId="098A000E" w14:textId="77777777" w:rsidR="00566F00" w:rsidRDefault="00566F00" w:rsidP="00566F00">
      <w:pPr>
        <w:rPr>
          <w:rFonts w:ascii="Tahoma" w:hAnsi="Tahoma" w:cs="Tahoma"/>
          <w:sz w:val="20"/>
          <w:szCs w:val="20"/>
        </w:rPr>
      </w:pPr>
    </w:p>
    <w:p w14:paraId="0E30DC60" w14:textId="77777777" w:rsidR="00566F00" w:rsidRPr="00FC46D2" w:rsidRDefault="00566F00" w:rsidP="00566F00">
      <w:pPr>
        <w:rPr>
          <w:rFonts w:ascii="Tahoma" w:hAnsi="Tahoma" w:cs="Tahoma"/>
          <w:sz w:val="20"/>
          <w:szCs w:val="20"/>
        </w:rPr>
      </w:pPr>
    </w:p>
    <w:p w14:paraId="038306B3" w14:textId="77777777" w:rsidR="00566F00" w:rsidRPr="00FC46D2" w:rsidRDefault="00566F00" w:rsidP="00566F00">
      <w:pPr>
        <w:rPr>
          <w:rFonts w:ascii="Tahoma" w:hAnsi="Tahoma" w:cs="Arial"/>
          <w:sz w:val="20"/>
          <w:szCs w:val="20"/>
        </w:rPr>
      </w:pPr>
      <w:r w:rsidRPr="00FC46D2">
        <w:rPr>
          <w:rFonts w:ascii="Tahoma" w:hAnsi="Tahoma" w:cs="Arial"/>
          <w:sz w:val="20"/>
          <w:szCs w:val="20"/>
        </w:rPr>
        <w:t>D’autre part,</w:t>
      </w:r>
    </w:p>
    <w:p w14:paraId="54A4C0DE" w14:textId="77777777" w:rsidR="00566F00" w:rsidRPr="00FC46D2" w:rsidRDefault="00566F00" w:rsidP="00566F00">
      <w:pPr>
        <w:ind w:left="5664" w:firstLine="708"/>
        <w:rPr>
          <w:rFonts w:ascii="Tahoma" w:hAnsi="Tahoma" w:cs="Arial"/>
          <w:sz w:val="20"/>
          <w:szCs w:val="20"/>
        </w:rPr>
      </w:pPr>
    </w:p>
    <w:p w14:paraId="4F87D532" w14:textId="77777777" w:rsidR="00566F00" w:rsidRPr="00FC46D2" w:rsidRDefault="00566F00" w:rsidP="00566F00">
      <w:pPr>
        <w:rPr>
          <w:rFonts w:ascii="Tahoma" w:hAnsi="Tahoma" w:cs="Arial"/>
          <w:sz w:val="20"/>
          <w:szCs w:val="20"/>
        </w:rPr>
      </w:pPr>
    </w:p>
    <w:p w14:paraId="290AC31F" w14:textId="77777777" w:rsidR="00566F00" w:rsidRDefault="00566F00" w:rsidP="00566F00">
      <w:pPr>
        <w:rPr>
          <w:rFonts w:ascii="Tahoma" w:hAnsi="Tahoma" w:cs="Arial"/>
          <w:sz w:val="20"/>
          <w:szCs w:val="20"/>
        </w:rPr>
      </w:pPr>
      <w:r w:rsidRPr="00FC46D2">
        <w:rPr>
          <w:rFonts w:ascii="Tahoma" w:hAnsi="Tahoma" w:cs="Arial"/>
          <w:sz w:val="20"/>
          <w:szCs w:val="20"/>
        </w:rPr>
        <w:t>Il a été convenu ce qui suit.</w:t>
      </w:r>
    </w:p>
    <w:p w14:paraId="6DCDE6B5" w14:textId="77777777" w:rsidR="00566F00" w:rsidRPr="00FC46D2" w:rsidRDefault="00566F00" w:rsidP="00566F00">
      <w:pPr>
        <w:rPr>
          <w:rFonts w:ascii="Tahoma" w:hAnsi="Tahoma" w:cs="Arial"/>
          <w:sz w:val="20"/>
          <w:szCs w:val="20"/>
        </w:rPr>
      </w:pPr>
    </w:p>
    <w:p w14:paraId="740E5F28" w14:textId="427977A9" w:rsidR="003F0EBA" w:rsidRPr="00F51ECA" w:rsidRDefault="003F0EBA" w:rsidP="001106F6">
      <w:pPr>
        <w:spacing w:line="480" w:lineRule="auto"/>
        <w:rPr>
          <w:rFonts w:ascii="Tahoma" w:hAnsi="Tahoma" w:cs="Tahoma"/>
          <w:b/>
          <w:bCs/>
          <w:sz w:val="20"/>
          <w:szCs w:val="20"/>
          <w:u w:val="single"/>
        </w:rPr>
      </w:pPr>
      <w:r w:rsidRPr="00F51ECA">
        <w:rPr>
          <w:rFonts w:ascii="Tahoma" w:hAnsi="Tahoma" w:cs="Tahoma"/>
          <w:b/>
          <w:bCs/>
          <w:sz w:val="20"/>
          <w:szCs w:val="20"/>
          <w:u w:val="single"/>
        </w:rPr>
        <w:t>PREAMBULE</w:t>
      </w:r>
      <w:r w:rsidR="009D4D93" w:rsidRPr="00F51ECA">
        <w:rPr>
          <w:rFonts w:ascii="Tahoma" w:hAnsi="Tahoma" w:cs="Tahoma"/>
          <w:b/>
          <w:bCs/>
          <w:sz w:val="20"/>
          <w:szCs w:val="20"/>
          <w:u w:val="single"/>
        </w:rPr>
        <w:t xml:space="preserve"> ET OBJET</w:t>
      </w:r>
    </w:p>
    <w:p w14:paraId="3287FCD6" w14:textId="045F11E9" w:rsidR="0090072D" w:rsidRPr="00F51ECA" w:rsidRDefault="0090072D" w:rsidP="0090072D">
      <w:pPr>
        <w:pStyle w:val="Paragraphedeliste"/>
        <w:ind w:left="0"/>
        <w:rPr>
          <w:rFonts w:ascii="Tahoma" w:hAnsi="Tahoma" w:cs="Tahoma"/>
          <w:sz w:val="20"/>
          <w:szCs w:val="20"/>
        </w:rPr>
      </w:pPr>
      <w:r w:rsidRPr="00F51ECA">
        <w:rPr>
          <w:rFonts w:ascii="Tahoma" w:hAnsi="Tahoma" w:cs="Tahoma"/>
          <w:sz w:val="20"/>
          <w:szCs w:val="20"/>
        </w:rPr>
        <w:t xml:space="preserve">L’essor grandissant des nouvelles technologies de l’information et de la communication dans les relations de travail incite constamment notre entreprise à adapter notre mode de fonctionnement </w:t>
      </w:r>
      <w:r w:rsidR="006A1413" w:rsidRPr="00F51ECA">
        <w:rPr>
          <w:rFonts w:ascii="Tahoma" w:hAnsi="Tahoma" w:cs="Tahoma"/>
          <w:sz w:val="20"/>
          <w:szCs w:val="20"/>
        </w:rPr>
        <w:t xml:space="preserve">(augmenter en efficacité) </w:t>
      </w:r>
      <w:r w:rsidRPr="00F51ECA">
        <w:rPr>
          <w:rFonts w:ascii="Tahoma" w:hAnsi="Tahoma" w:cs="Tahoma"/>
          <w:sz w:val="20"/>
          <w:szCs w:val="20"/>
        </w:rPr>
        <w:t xml:space="preserve">et d’organisation du travail afin de répondre efficacement aux attentes de nos </w:t>
      </w:r>
      <w:r w:rsidR="00304AEA" w:rsidRPr="00F51ECA">
        <w:rPr>
          <w:rFonts w:ascii="Tahoma" w:hAnsi="Tahoma" w:cs="Tahoma"/>
          <w:sz w:val="20"/>
          <w:szCs w:val="20"/>
        </w:rPr>
        <w:t xml:space="preserve">clients et </w:t>
      </w:r>
      <w:r w:rsidRPr="00F51ECA">
        <w:rPr>
          <w:rFonts w:ascii="Tahoma" w:hAnsi="Tahoma" w:cs="Tahoma"/>
          <w:sz w:val="20"/>
          <w:szCs w:val="20"/>
        </w:rPr>
        <w:t>collaborateurs.</w:t>
      </w:r>
    </w:p>
    <w:p w14:paraId="37E00691" w14:textId="3E0E6A45" w:rsidR="0090072D" w:rsidRPr="00F51ECA" w:rsidRDefault="0090072D" w:rsidP="0090072D">
      <w:pPr>
        <w:pStyle w:val="Paragraphedeliste"/>
        <w:ind w:left="0"/>
        <w:rPr>
          <w:rFonts w:ascii="Tahoma" w:hAnsi="Tahoma" w:cs="Tahoma"/>
          <w:sz w:val="20"/>
          <w:szCs w:val="20"/>
        </w:rPr>
      </w:pPr>
    </w:p>
    <w:p w14:paraId="4A0FB993" w14:textId="3A8602EF" w:rsidR="00831999" w:rsidRPr="00F51ECA" w:rsidRDefault="00831999" w:rsidP="0090072D">
      <w:pPr>
        <w:pStyle w:val="Paragraphedeliste"/>
        <w:ind w:left="0"/>
        <w:rPr>
          <w:rFonts w:ascii="Tahoma" w:hAnsi="Tahoma" w:cs="Tahoma"/>
          <w:sz w:val="20"/>
          <w:szCs w:val="20"/>
        </w:rPr>
      </w:pPr>
      <w:r w:rsidRPr="00F51ECA">
        <w:rPr>
          <w:rFonts w:ascii="Tahoma" w:hAnsi="Tahoma" w:cs="Tahoma"/>
          <w:sz w:val="20"/>
          <w:szCs w:val="20"/>
        </w:rPr>
        <w:t>Le présent accord régit le télétravail habituel et non le télétravail occasionnel ou exceptionnel à la suite d’impossibilités (comme des locaux indisponibles), de grandes difficultés de déplacement (comme des intempéries) ou pour des raisons de crise sanitaire pour travailler dans les locaux de l’entreprise. Ce télétravail occasionnel ou exceptionnel peut être sollicité par l’employeur et la mise en œuvre simplifiée.</w:t>
      </w:r>
    </w:p>
    <w:p w14:paraId="6CD01D4C" w14:textId="77777777" w:rsidR="00831999" w:rsidRPr="00F51ECA" w:rsidRDefault="00831999" w:rsidP="0090072D">
      <w:pPr>
        <w:pStyle w:val="Paragraphedeliste"/>
        <w:ind w:left="0"/>
        <w:rPr>
          <w:rFonts w:ascii="Tahoma" w:hAnsi="Tahoma" w:cs="Tahoma"/>
          <w:sz w:val="20"/>
          <w:szCs w:val="20"/>
        </w:rPr>
      </w:pPr>
    </w:p>
    <w:p w14:paraId="2BC5A7F6" w14:textId="5E75F135" w:rsidR="007B4E1E" w:rsidRPr="00F51ECA" w:rsidRDefault="003E0EE5" w:rsidP="0090072D">
      <w:pPr>
        <w:pStyle w:val="Paragraphedeliste"/>
        <w:ind w:left="0"/>
        <w:rPr>
          <w:rFonts w:ascii="Tahoma" w:hAnsi="Tahoma" w:cs="Tahoma"/>
          <w:sz w:val="20"/>
          <w:szCs w:val="20"/>
        </w:rPr>
      </w:pPr>
      <w:r w:rsidRPr="00F51ECA">
        <w:rPr>
          <w:rFonts w:ascii="Tahoma" w:hAnsi="Tahoma" w:cs="Tahoma"/>
          <w:sz w:val="20"/>
          <w:szCs w:val="20"/>
        </w:rPr>
        <w:t>Sur la base de cette définition</w:t>
      </w:r>
      <w:r w:rsidR="00D059B8" w:rsidRPr="00F51ECA">
        <w:rPr>
          <w:rFonts w:ascii="Tahoma" w:hAnsi="Tahoma" w:cs="Tahoma"/>
          <w:sz w:val="20"/>
          <w:szCs w:val="20"/>
        </w:rPr>
        <w:t xml:space="preserve"> du télétravail habituel</w:t>
      </w:r>
      <w:r w:rsidR="0090072D" w:rsidRPr="00F51ECA">
        <w:rPr>
          <w:rFonts w:ascii="Tahoma" w:hAnsi="Tahoma" w:cs="Tahoma"/>
          <w:sz w:val="20"/>
          <w:szCs w:val="20"/>
        </w:rPr>
        <w:t xml:space="preserve">, </w:t>
      </w:r>
      <w:r w:rsidR="008C0778" w:rsidRPr="00F51ECA">
        <w:rPr>
          <w:rFonts w:ascii="Tahoma" w:hAnsi="Tahoma" w:cs="Tahoma"/>
          <w:sz w:val="20"/>
          <w:szCs w:val="20"/>
        </w:rPr>
        <w:t>les parties</w:t>
      </w:r>
      <w:r w:rsidR="0090072D" w:rsidRPr="00F51ECA">
        <w:rPr>
          <w:rFonts w:ascii="Tahoma" w:hAnsi="Tahoma" w:cs="Tahoma"/>
          <w:sz w:val="20"/>
          <w:szCs w:val="20"/>
        </w:rPr>
        <w:t xml:space="preserve"> ont décidé de définir un cadre conventionnel, par le biais de cet accord, tout en conciliant les nécessités de l’entreprise et les aspirations des collaborateurs au regard de leurs conditions de travail</w:t>
      </w:r>
      <w:r w:rsidR="00A0376E" w:rsidRPr="00F51ECA">
        <w:rPr>
          <w:rFonts w:ascii="Tahoma" w:hAnsi="Tahoma" w:cs="Tahoma"/>
          <w:sz w:val="20"/>
          <w:szCs w:val="20"/>
        </w:rPr>
        <w:t>.</w:t>
      </w:r>
      <w:r w:rsidR="00330B23" w:rsidRPr="00F51ECA">
        <w:rPr>
          <w:rFonts w:ascii="Tahoma" w:hAnsi="Tahoma" w:cs="Tahoma"/>
          <w:sz w:val="20"/>
          <w:szCs w:val="20"/>
        </w:rPr>
        <w:t xml:space="preserve"> </w:t>
      </w:r>
      <w:r w:rsidR="00AA7AE3" w:rsidRPr="00F51ECA">
        <w:rPr>
          <w:rFonts w:ascii="Tahoma" w:hAnsi="Tahoma" w:cs="Tahoma"/>
          <w:sz w:val="20"/>
          <w:szCs w:val="20"/>
        </w:rPr>
        <w:t xml:space="preserve">Enfin, les parties soulignent qu’il s’agit </w:t>
      </w:r>
      <w:r w:rsidR="002F0980" w:rsidRPr="00F51ECA">
        <w:rPr>
          <w:rFonts w:ascii="Tahoma" w:hAnsi="Tahoma" w:cs="Tahoma"/>
          <w:sz w:val="20"/>
          <w:szCs w:val="20"/>
        </w:rPr>
        <w:t xml:space="preserve">d’un prolongement de l’accord </w:t>
      </w:r>
      <w:r w:rsidR="008F0EFF" w:rsidRPr="00F51ECA">
        <w:rPr>
          <w:rFonts w:ascii="Tahoma" w:hAnsi="Tahoma" w:cs="Tahoma"/>
          <w:sz w:val="20"/>
          <w:szCs w:val="20"/>
        </w:rPr>
        <w:t xml:space="preserve">qui était en vigueur jusqu’à présent. </w:t>
      </w:r>
    </w:p>
    <w:p w14:paraId="0C61E17B" w14:textId="77777777" w:rsidR="009A54D2" w:rsidRPr="00F51ECA" w:rsidRDefault="009A54D2" w:rsidP="0090072D">
      <w:pPr>
        <w:pStyle w:val="Paragraphedeliste"/>
        <w:ind w:left="0"/>
        <w:rPr>
          <w:rFonts w:ascii="Tahoma" w:hAnsi="Tahoma" w:cs="Tahoma"/>
          <w:sz w:val="20"/>
          <w:szCs w:val="20"/>
        </w:rPr>
      </w:pPr>
    </w:p>
    <w:p w14:paraId="1E6745FB" w14:textId="7AF46B79" w:rsidR="00771D4D" w:rsidRPr="00F51ECA" w:rsidRDefault="00771D4D" w:rsidP="007B4E1E">
      <w:pPr>
        <w:pStyle w:val="Paragraphedeliste"/>
        <w:rPr>
          <w:rFonts w:ascii="Tahoma" w:hAnsi="Tahoma" w:cs="Tahoma"/>
          <w:sz w:val="20"/>
          <w:szCs w:val="20"/>
        </w:rPr>
      </w:pPr>
    </w:p>
    <w:p w14:paraId="7376DB55" w14:textId="6E5105FB" w:rsidR="000401C4" w:rsidRPr="00F51ECA" w:rsidRDefault="000401C4" w:rsidP="0060286D">
      <w:pPr>
        <w:pBdr>
          <w:top w:val="single" w:sz="4" w:space="1" w:color="auto"/>
          <w:left w:val="single" w:sz="4" w:space="4" w:color="auto"/>
          <w:bottom w:val="single" w:sz="4" w:space="1" w:color="auto"/>
          <w:right w:val="single" w:sz="4" w:space="4" w:color="auto"/>
        </w:pBdr>
        <w:rPr>
          <w:rFonts w:ascii="Tahoma" w:hAnsi="Tahoma" w:cs="Tahoma"/>
          <w:b/>
          <w:bCs/>
          <w:sz w:val="20"/>
          <w:szCs w:val="20"/>
        </w:rPr>
      </w:pPr>
      <w:r w:rsidRPr="00F51ECA">
        <w:rPr>
          <w:rFonts w:ascii="Tahoma" w:hAnsi="Tahoma" w:cs="Tahoma"/>
          <w:b/>
          <w:bCs/>
          <w:sz w:val="20"/>
          <w:szCs w:val="20"/>
        </w:rPr>
        <w:t xml:space="preserve">ARTICLE </w:t>
      </w:r>
      <w:r w:rsidR="009A54D2" w:rsidRPr="00F51ECA">
        <w:rPr>
          <w:rFonts w:ascii="Tahoma" w:hAnsi="Tahoma" w:cs="Tahoma"/>
          <w:b/>
          <w:bCs/>
          <w:sz w:val="20"/>
          <w:szCs w:val="20"/>
        </w:rPr>
        <w:t>1</w:t>
      </w:r>
      <w:r w:rsidRPr="00F51ECA">
        <w:rPr>
          <w:rFonts w:ascii="Tahoma" w:hAnsi="Tahoma" w:cs="Tahoma"/>
          <w:b/>
          <w:bCs/>
          <w:sz w:val="20"/>
          <w:szCs w:val="20"/>
        </w:rPr>
        <w:t xml:space="preserve"> : </w:t>
      </w:r>
      <w:r w:rsidR="00B142B4" w:rsidRPr="00F51ECA">
        <w:rPr>
          <w:rFonts w:ascii="Tahoma" w:hAnsi="Tahoma" w:cs="Tahoma"/>
          <w:b/>
          <w:bCs/>
          <w:sz w:val="20"/>
          <w:szCs w:val="20"/>
        </w:rPr>
        <w:t>PRINCIPE</w:t>
      </w:r>
      <w:r w:rsidR="00B142B4" w:rsidRPr="00F51ECA">
        <w:rPr>
          <w:rFonts w:ascii="Tahoma" w:hAnsi="Tahoma" w:cs="Tahoma"/>
          <w:b/>
          <w:bCs/>
          <w:sz w:val="20"/>
          <w:szCs w:val="20"/>
        </w:rPr>
        <w:tab/>
      </w:r>
    </w:p>
    <w:p w14:paraId="17374EC7" w14:textId="3FD5DE8B" w:rsidR="00353873" w:rsidRPr="00F51ECA" w:rsidRDefault="00353873" w:rsidP="000401C4">
      <w:pPr>
        <w:rPr>
          <w:rFonts w:ascii="Tahoma" w:hAnsi="Tahoma" w:cs="Tahoma"/>
          <w:sz w:val="20"/>
          <w:szCs w:val="20"/>
        </w:rPr>
      </w:pPr>
    </w:p>
    <w:p w14:paraId="7839FAFC" w14:textId="57096B80" w:rsidR="00625FE6" w:rsidRPr="00F51ECA" w:rsidRDefault="00625FE6"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Au préalable, il est rappelé que le télétravail, qu’il soit habituel, occasionnel ou exceptionnel, repose toujours sur un lien de confiance mutuelle entre le salarié et l’encadrement.</w:t>
      </w:r>
    </w:p>
    <w:p w14:paraId="1F6E011E" w14:textId="77777777" w:rsidR="00625FE6" w:rsidRPr="00F51ECA" w:rsidRDefault="00625FE6" w:rsidP="00485E43">
      <w:pPr>
        <w:autoSpaceDE w:val="0"/>
        <w:autoSpaceDN w:val="0"/>
        <w:adjustRightInd w:val="0"/>
        <w:rPr>
          <w:rFonts w:ascii="Tahoma" w:eastAsia="Times New Roman" w:hAnsi="Tahoma" w:cs="Tahoma"/>
          <w:sz w:val="20"/>
          <w:szCs w:val="20"/>
          <w:lang w:eastAsia="fr-FR"/>
        </w:rPr>
      </w:pPr>
    </w:p>
    <w:p w14:paraId="0ABC3FDD" w14:textId="1A5D4137" w:rsidR="00485E43" w:rsidRDefault="00E94AB1"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télétravail habituel</w:t>
      </w:r>
      <w:r w:rsidR="00485E43" w:rsidRPr="00F51ECA">
        <w:rPr>
          <w:rFonts w:ascii="Tahoma" w:eastAsia="Times New Roman" w:hAnsi="Tahoma" w:cs="Tahoma"/>
          <w:sz w:val="20"/>
          <w:szCs w:val="20"/>
          <w:lang w:eastAsia="fr-FR"/>
        </w:rPr>
        <w:t xml:space="preserve"> est mis en œuvre </w:t>
      </w:r>
      <w:r w:rsidR="008656D4" w:rsidRPr="00F51ECA">
        <w:rPr>
          <w:rFonts w:ascii="Tahoma" w:eastAsia="Times New Roman" w:hAnsi="Tahoma" w:cs="Tahoma"/>
          <w:sz w:val="20"/>
          <w:szCs w:val="20"/>
          <w:lang w:eastAsia="fr-FR"/>
        </w:rPr>
        <w:t xml:space="preserve">à la suite d’une demande expresse du salarié </w:t>
      </w:r>
      <w:r w:rsidR="00485E43" w:rsidRPr="00F51ECA">
        <w:rPr>
          <w:rFonts w:ascii="Tahoma" w:eastAsia="Times New Roman" w:hAnsi="Tahoma" w:cs="Tahoma"/>
          <w:sz w:val="20"/>
          <w:szCs w:val="20"/>
          <w:lang w:eastAsia="fr-FR"/>
        </w:rPr>
        <w:t xml:space="preserve">et doit permettre </w:t>
      </w:r>
      <w:r w:rsidR="006F76AB" w:rsidRPr="00F51ECA">
        <w:rPr>
          <w:rFonts w:ascii="Tahoma" w:eastAsia="Times New Roman" w:hAnsi="Tahoma" w:cs="Tahoma"/>
          <w:sz w:val="20"/>
          <w:szCs w:val="20"/>
          <w:lang w:eastAsia="fr-FR"/>
        </w:rPr>
        <w:t>à ce dernier</w:t>
      </w:r>
      <w:r w:rsidR="00485E43" w:rsidRPr="00F51ECA">
        <w:rPr>
          <w:rFonts w:ascii="Tahoma" w:eastAsia="Times New Roman" w:hAnsi="Tahoma" w:cs="Tahoma"/>
          <w:sz w:val="20"/>
          <w:szCs w:val="20"/>
          <w:lang w:eastAsia="fr-FR"/>
        </w:rPr>
        <w:t xml:space="preserve"> de bénéficier d’une plus grande souplesse dans l’organisation de son travail, sans porter atteinte à l’efficacité du collectif de travail.</w:t>
      </w:r>
    </w:p>
    <w:p w14:paraId="0F7AA461" w14:textId="77777777" w:rsidR="009510B8" w:rsidRPr="00F51ECA" w:rsidRDefault="009510B8" w:rsidP="00485E43">
      <w:pPr>
        <w:autoSpaceDE w:val="0"/>
        <w:autoSpaceDN w:val="0"/>
        <w:adjustRightInd w:val="0"/>
        <w:rPr>
          <w:rFonts w:ascii="Tahoma" w:eastAsia="Times New Roman" w:hAnsi="Tahoma" w:cs="Tahoma"/>
          <w:sz w:val="20"/>
          <w:szCs w:val="20"/>
          <w:lang w:eastAsia="fr-FR"/>
        </w:rPr>
      </w:pPr>
    </w:p>
    <w:p w14:paraId="72EAA77F"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2F28A567" w14:textId="673D6ECE" w:rsidR="00485E43" w:rsidRPr="00F51ECA" w:rsidRDefault="008C0778" w:rsidP="00485E43">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lastRenderedPageBreak/>
        <w:t>1.</w:t>
      </w:r>
      <w:r w:rsidR="00485E43" w:rsidRPr="00F51ECA">
        <w:rPr>
          <w:rFonts w:ascii="Tahoma" w:eastAsia="Times New Roman" w:hAnsi="Tahoma" w:cs="Tahoma"/>
          <w:b/>
          <w:bCs/>
          <w:iCs/>
          <w:sz w:val="20"/>
          <w:szCs w:val="20"/>
          <w:u w:val="single"/>
          <w:lang w:eastAsia="fr-FR"/>
        </w:rPr>
        <w:t>1 : Définition</w:t>
      </w:r>
    </w:p>
    <w:p w14:paraId="455E3A68"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4AF38764" w14:textId="6DAFC2B8" w:rsidR="00485E43" w:rsidRPr="00F51ECA" w:rsidRDefault="00485E43"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télétravail désigne « toute forme d’organisation du travail dans laquelle un travail qui aurait également pu être exécuté dans les locaux de l’employeur est effectué par un salarié hors de ces locaux de façon volontaire en utilisant les technologies de l’information et de la communication</w:t>
      </w:r>
      <w:r w:rsidR="00B64D8B" w:rsidRPr="00F51ECA">
        <w:rPr>
          <w:rFonts w:ascii="Tahoma" w:eastAsia="Times New Roman" w:hAnsi="Tahoma" w:cs="Tahoma"/>
          <w:sz w:val="20"/>
          <w:szCs w:val="20"/>
          <w:lang w:eastAsia="fr-FR"/>
        </w:rPr>
        <w:t xml:space="preserve"> </w:t>
      </w:r>
      <w:r w:rsidRPr="00F51ECA">
        <w:rPr>
          <w:rFonts w:ascii="Tahoma" w:eastAsia="Times New Roman" w:hAnsi="Tahoma" w:cs="Tahoma"/>
          <w:sz w:val="20"/>
          <w:szCs w:val="20"/>
          <w:lang w:eastAsia="fr-FR"/>
        </w:rPr>
        <w:t>».</w:t>
      </w:r>
    </w:p>
    <w:p w14:paraId="7B9DD879" w14:textId="0CA29D98" w:rsidR="00485E43" w:rsidRPr="00F51ECA" w:rsidRDefault="00485E43" w:rsidP="00485E43">
      <w:pPr>
        <w:autoSpaceDE w:val="0"/>
        <w:autoSpaceDN w:val="0"/>
        <w:adjustRightInd w:val="0"/>
        <w:rPr>
          <w:rFonts w:ascii="Tahoma" w:eastAsia="Times New Roman" w:hAnsi="Tahoma" w:cs="Tahoma"/>
          <w:sz w:val="20"/>
          <w:szCs w:val="20"/>
          <w:lang w:eastAsia="fr-FR"/>
        </w:rPr>
      </w:pPr>
    </w:p>
    <w:p w14:paraId="3ED5F711" w14:textId="250335C6" w:rsidR="00431F80" w:rsidRPr="00F51ECA" w:rsidRDefault="00431F80" w:rsidP="00431F80">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Le télétravail, </w:t>
      </w:r>
      <w:r w:rsidR="00F25F7A" w:rsidRPr="00F51ECA">
        <w:rPr>
          <w:rFonts w:ascii="Tahoma" w:eastAsia="Times New Roman" w:hAnsi="Tahoma" w:cs="Tahoma"/>
          <w:sz w:val="20"/>
          <w:szCs w:val="20"/>
          <w:lang w:eastAsia="fr-FR"/>
        </w:rPr>
        <w:t>au sens large</w:t>
      </w:r>
      <w:r w:rsidRPr="00F51ECA">
        <w:rPr>
          <w:rFonts w:ascii="Tahoma" w:eastAsia="Times New Roman" w:hAnsi="Tahoma" w:cs="Tahoma"/>
          <w:sz w:val="20"/>
          <w:szCs w:val="20"/>
          <w:lang w:eastAsia="fr-FR"/>
        </w:rPr>
        <w:t>, repose toujours :</w:t>
      </w:r>
    </w:p>
    <w:p w14:paraId="317427AF" w14:textId="2D1C66F1" w:rsidR="00431F80" w:rsidRPr="00F51ECA" w:rsidRDefault="00431F80" w:rsidP="00431F80">
      <w:pPr>
        <w:pStyle w:val="Paragraphedeliste"/>
        <w:numPr>
          <w:ilvl w:val="0"/>
          <w:numId w:val="43"/>
        </w:numPr>
        <w:autoSpaceDE w:val="0"/>
        <w:autoSpaceDN w:val="0"/>
        <w:adjustRightInd w:val="0"/>
        <w:rPr>
          <w:rFonts w:ascii="Tahoma" w:eastAsia="Times New Roman" w:hAnsi="Tahoma" w:cs="Tahoma"/>
          <w:color w:val="000000" w:themeColor="text1"/>
          <w:sz w:val="20"/>
          <w:szCs w:val="20"/>
          <w:lang w:eastAsia="fr-FR"/>
        </w:rPr>
      </w:pPr>
      <w:r w:rsidRPr="00F51ECA">
        <w:rPr>
          <w:rFonts w:ascii="Tahoma" w:eastAsia="Times New Roman" w:hAnsi="Tahoma" w:cs="Tahoma"/>
          <w:color w:val="000000" w:themeColor="text1"/>
          <w:sz w:val="20"/>
          <w:szCs w:val="20"/>
          <w:lang w:eastAsia="fr-FR"/>
        </w:rPr>
        <w:t>Sur le volontariat du salarié sauf en cas de dispositions légales particulières</w:t>
      </w:r>
      <w:r w:rsidR="009A55FC" w:rsidRPr="00F51ECA">
        <w:rPr>
          <w:rFonts w:ascii="Tahoma" w:eastAsia="Times New Roman" w:hAnsi="Tahoma" w:cs="Tahoma"/>
          <w:color w:val="000000" w:themeColor="text1"/>
          <w:sz w:val="20"/>
          <w:szCs w:val="20"/>
          <w:lang w:eastAsia="fr-FR"/>
        </w:rPr>
        <w:t xml:space="preserve"> (notamment les circonstances exceptionnelles en cas de menace de pandémie telles que visées à l’article L.1222-11 du Code du travail).</w:t>
      </w:r>
    </w:p>
    <w:p w14:paraId="5584844B" w14:textId="08EE6CF2" w:rsidR="00431F80" w:rsidRPr="00F51ECA" w:rsidRDefault="00431F80" w:rsidP="00431F80">
      <w:pPr>
        <w:pStyle w:val="Paragraphedeliste"/>
        <w:numPr>
          <w:ilvl w:val="0"/>
          <w:numId w:val="43"/>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u w:val="single"/>
          <w:lang w:eastAsia="fr-FR"/>
        </w:rPr>
        <w:t>ET</w:t>
      </w:r>
      <w:r w:rsidRPr="00F51ECA">
        <w:rPr>
          <w:rFonts w:ascii="Tahoma" w:eastAsia="Times New Roman" w:hAnsi="Tahoma" w:cs="Tahoma"/>
          <w:sz w:val="20"/>
          <w:szCs w:val="20"/>
          <w:lang w:eastAsia="fr-FR"/>
        </w:rPr>
        <w:t xml:space="preserve"> selon des modalités spécifiques définies par</w:t>
      </w:r>
      <w:r w:rsidR="00100D20" w:rsidRPr="00F51ECA">
        <w:rPr>
          <w:rFonts w:ascii="Tahoma" w:eastAsia="Times New Roman" w:hAnsi="Tahoma" w:cs="Tahoma"/>
          <w:sz w:val="20"/>
          <w:szCs w:val="20"/>
          <w:lang w:eastAsia="fr-FR"/>
        </w:rPr>
        <w:t xml:space="preserve"> le présent accord</w:t>
      </w:r>
    </w:p>
    <w:p w14:paraId="45AE9D8F" w14:textId="339E0291" w:rsidR="00E367C0" w:rsidRPr="00F51ECA" w:rsidRDefault="00E367C0" w:rsidP="00485E43">
      <w:pPr>
        <w:autoSpaceDE w:val="0"/>
        <w:autoSpaceDN w:val="0"/>
        <w:adjustRightInd w:val="0"/>
        <w:rPr>
          <w:rFonts w:ascii="Tahoma" w:eastAsia="Times New Roman" w:hAnsi="Tahoma" w:cs="Tahoma"/>
          <w:sz w:val="20"/>
          <w:szCs w:val="20"/>
          <w:lang w:eastAsia="fr-FR"/>
        </w:rPr>
      </w:pPr>
    </w:p>
    <w:p w14:paraId="4FD5394F" w14:textId="76A27CA7" w:rsidR="00FC65EA" w:rsidRPr="00F51ECA" w:rsidRDefault="00FC65EA"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Dans la suite de cet accord, nous désignons par « télétravail », le télétravail habituel.</w:t>
      </w:r>
    </w:p>
    <w:p w14:paraId="3FEB9775" w14:textId="77777777" w:rsidR="00FC65EA" w:rsidRPr="00F51ECA" w:rsidRDefault="00FC65EA" w:rsidP="00485E43">
      <w:pPr>
        <w:autoSpaceDE w:val="0"/>
        <w:autoSpaceDN w:val="0"/>
        <w:adjustRightInd w:val="0"/>
        <w:rPr>
          <w:rFonts w:ascii="Tahoma" w:eastAsia="Times New Roman" w:hAnsi="Tahoma" w:cs="Tahoma"/>
          <w:sz w:val="20"/>
          <w:szCs w:val="20"/>
          <w:lang w:eastAsia="fr-FR"/>
        </w:rPr>
      </w:pPr>
    </w:p>
    <w:p w14:paraId="55F65CF0" w14:textId="2D5A0F72" w:rsidR="00D90C5B" w:rsidRPr="00F51ECA" w:rsidRDefault="00485E43" w:rsidP="009A55FC">
      <w:pPr>
        <w:autoSpaceDE w:val="0"/>
        <w:autoSpaceDN w:val="0"/>
        <w:adjustRightInd w:val="0"/>
        <w:rPr>
          <w:rFonts w:ascii="Tahoma" w:eastAsia="Times New Roman" w:hAnsi="Tahoma" w:cs="Tahoma"/>
          <w:color w:val="000000" w:themeColor="text1"/>
          <w:sz w:val="20"/>
          <w:szCs w:val="20"/>
          <w:lang w:eastAsia="fr-FR"/>
        </w:rPr>
      </w:pPr>
      <w:r w:rsidRPr="00F51ECA">
        <w:rPr>
          <w:rFonts w:ascii="Tahoma" w:eastAsia="Times New Roman" w:hAnsi="Tahoma" w:cs="Tahoma"/>
          <w:color w:val="000000" w:themeColor="text1"/>
          <w:sz w:val="20"/>
          <w:szCs w:val="20"/>
          <w:lang w:eastAsia="fr-FR"/>
        </w:rPr>
        <w:t>Sur la base de cette définition, l</w:t>
      </w:r>
      <w:r w:rsidR="008C0778" w:rsidRPr="00F51ECA">
        <w:rPr>
          <w:rFonts w:ascii="Tahoma" w:eastAsia="Times New Roman" w:hAnsi="Tahoma" w:cs="Tahoma"/>
          <w:color w:val="000000" w:themeColor="text1"/>
          <w:sz w:val="20"/>
          <w:szCs w:val="20"/>
          <w:lang w:eastAsia="fr-FR"/>
        </w:rPr>
        <w:t xml:space="preserve">es parties ont </w:t>
      </w:r>
      <w:r w:rsidRPr="00F51ECA">
        <w:rPr>
          <w:rFonts w:ascii="Tahoma" w:eastAsia="Times New Roman" w:hAnsi="Tahoma" w:cs="Tahoma"/>
          <w:color w:val="000000" w:themeColor="text1"/>
          <w:sz w:val="20"/>
          <w:szCs w:val="20"/>
          <w:lang w:eastAsia="fr-FR"/>
        </w:rPr>
        <w:t>fait le choix du télétravail réalisé au domicile du salarié</w:t>
      </w:r>
      <w:r w:rsidR="009A55FC" w:rsidRPr="00F51ECA">
        <w:rPr>
          <w:rFonts w:ascii="Tahoma" w:eastAsia="Times New Roman" w:hAnsi="Tahoma" w:cs="Tahoma"/>
          <w:color w:val="000000" w:themeColor="text1"/>
          <w:sz w:val="20"/>
          <w:szCs w:val="20"/>
          <w:lang w:eastAsia="fr-FR"/>
        </w:rPr>
        <w:t xml:space="preserve"> tel que déclaré à l’employeur</w:t>
      </w:r>
      <w:r w:rsidRPr="00F51ECA">
        <w:rPr>
          <w:rFonts w:ascii="Tahoma" w:eastAsia="Times New Roman" w:hAnsi="Tahoma" w:cs="Tahoma"/>
          <w:color w:val="000000" w:themeColor="text1"/>
          <w:sz w:val="20"/>
          <w:szCs w:val="20"/>
          <w:lang w:eastAsia="fr-FR"/>
        </w:rPr>
        <w:t>. Par ailleurs, le salarié s’engage à communiquer à son employeur tout changement de son adresse principale.</w:t>
      </w:r>
    </w:p>
    <w:p w14:paraId="3E49D14D" w14:textId="77777777" w:rsidR="00D90C5B" w:rsidRPr="00F51ECA" w:rsidRDefault="00D90C5B" w:rsidP="009A55FC">
      <w:pPr>
        <w:autoSpaceDE w:val="0"/>
        <w:autoSpaceDN w:val="0"/>
        <w:adjustRightInd w:val="0"/>
        <w:rPr>
          <w:rFonts w:ascii="Tahoma" w:eastAsia="Times New Roman" w:hAnsi="Tahoma" w:cs="Tahoma"/>
          <w:color w:val="000000" w:themeColor="text1"/>
          <w:sz w:val="20"/>
          <w:szCs w:val="20"/>
          <w:lang w:eastAsia="fr-FR"/>
        </w:rPr>
      </w:pPr>
    </w:p>
    <w:p w14:paraId="340EA1BD" w14:textId="3D9DB7F5" w:rsidR="00485E43" w:rsidRPr="00F51ECA" w:rsidRDefault="008C0778" w:rsidP="00485E43">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1.</w:t>
      </w:r>
      <w:r w:rsidR="00485E43" w:rsidRPr="00F51ECA">
        <w:rPr>
          <w:rFonts w:ascii="Tahoma" w:eastAsia="Times New Roman" w:hAnsi="Tahoma" w:cs="Tahoma"/>
          <w:b/>
          <w:bCs/>
          <w:iCs/>
          <w:sz w:val="20"/>
          <w:szCs w:val="20"/>
          <w:u w:val="single"/>
          <w:lang w:eastAsia="fr-FR"/>
        </w:rPr>
        <w:t>2 : Fréquence</w:t>
      </w:r>
    </w:p>
    <w:p w14:paraId="305F8CA7"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5CA3B6F6" w14:textId="607AB5C6" w:rsidR="00485E43" w:rsidRDefault="00485E43"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Le télétravail pourra être mis en œuvre, par journée </w:t>
      </w:r>
      <w:r w:rsidR="007405A5" w:rsidRPr="00F51ECA">
        <w:rPr>
          <w:rFonts w:ascii="Tahoma" w:eastAsia="Times New Roman" w:hAnsi="Tahoma" w:cs="Tahoma"/>
          <w:sz w:val="20"/>
          <w:szCs w:val="20"/>
          <w:lang w:eastAsia="fr-FR"/>
        </w:rPr>
        <w:t xml:space="preserve">complète </w:t>
      </w:r>
      <w:r w:rsidRPr="00F51ECA">
        <w:rPr>
          <w:rFonts w:ascii="Tahoma" w:eastAsia="Times New Roman" w:hAnsi="Tahoma" w:cs="Tahoma"/>
          <w:sz w:val="20"/>
          <w:szCs w:val="20"/>
          <w:lang w:eastAsia="fr-FR"/>
        </w:rPr>
        <w:t>de travail, dans la limite d</w:t>
      </w:r>
      <w:r w:rsidR="00F4393E" w:rsidRPr="00F51ECA">
        <w:rPr>
          <w:rFonts w:ascii="Tahoma" w:eastAsia="Times New Roman" w:hAnsi="Tahoma" w:cs="Tahoma"/>
          <w:sz w:val="20"/>
          <w:szCs w:val="20"/>
          <w:lang w:eastAsia="fr-FR"/>
        </w:rPr>
        <w:t xml:space="preserve">’un </w:t>
      </w:r>
      <w:r w:rsidR="00DB0AD0" w:rsidRPr="00F51ECA">
        <w:rPr>
          <w:rFonts w:ascii="Tahoma" w:eastAsia="Times New Roman" w:hAnsi="Tahoma" w:cs="Tahoma"/>
          <w:sz w:val="20"/>
          <w:szCs w:val="20"/>
          <w:lang w:eastAsia="fr-FR"/>
        </w:rPr>
        <w:t>jour maximum</w:t>
      </w:r>
      <w:r w:rsidRPr="00F51ECA">
        <w:rPr>
          <w:rFonts w:ascii="Tahoma" w:eastAsia="Times New Roman" w:hAnsi="Tahoma" w:cs="Tahoma"/>
          <w:sz w:val="20"/>
          <w:szCs w:val="20"/>
          <w:lang w:eastAsia="fr-FR"/>
        </w:rPr>
        <w:t xml:space="preserve"> par semaine</w:t>
      </w:r>
      <w:r w:rsidR="00A20592" w:rsidRPr="00F51ECA">
        <w:rPr>
          <w:rFonts w:ascii="Tahoma" w:eastAsia="Times New Roman" w:hAnsi="Tahoma" w:cs="Tahoma"/>
          <w:sz w:val="20"/>
          <w:szCs w:val="20"/>
          <w:lang w:eastAsia="fr-FR"/>
        </w:rPr>
        <w:t xml:space="preserve"> et sous réserve d’une semaine</w:t>
      </w:r>
      <w:r w:rsidR="00067F72" w:rsidRPr="00F51ECA">
        <w:rPr>
          <w:rFonts w:ascii="Tahoma" w:eastAsia="Times New Roman" w:hAnsi="Tahoma" w:cs="Tahoma"/>
          <w:sz w:val="20"/>
          <w:szCs w:val="20"/>
          <w:lang w:eastAsia="fr-FR"/>
        </w:rPr>
        <w:t xml:space="preserve"> de 5 jours</w:t>
      </w:r>
      <w:r w:rsidR="009A30A1" w:rsidRPr="00F51ECA">
        <w:rPr>
          <w:rFonts w:ascii="Tahoma" w:eastAsia="Times New Roman" w:hAnsi="Tahoma" w:cs="Tahoma"/>
          <w:sz w:val="20"/>
          <w:szCs w:val="20"/>
          <w:lang w:eastAsia="fr-FR"/>
        </w:rPr>
        <w:t xml:space="preserve"> calendaires travaillées</w:t>
      </w:r>
      <w:r w:rsidR="00A20592" w:rsidRPr="00F51ECA">
        <w:rPr>
          <w:rFonts w:ascii="Tahoma" w:eastAsia="Times New Roman" w:hAnsi="Tahoma" w:cs="Tahoma"/>
          <w:sz w:val="20"/>
          <w:szCs w:val="20"/>
          <w:lang w:eastAsia="fr-FR"/>
        </w:rPr>
        <w:t>.</w:t>
      </w:r>
      <w:r w:rsidR="00394A93" w:rsidRPr="00F51ECA">
        <w:rPr>
          <w:rFonts w:ascii="Tahoma" w:eastAsia="Times New Roman" w:hAnsi="Tahoma" w:cs="Tahoma"/>
          <w:sz w:val="20"/>
          <w:szCs w:val="20"/>
          <w:lang w:eastAsia="fr-FR"/>
        </w:rPr>
        <w:t xml:space="preserve"> Sont donc exclus les semaines comportant </w:t>
      </w:r>
      <w:r w:rsidR="005F4DDE" w:rsidRPr="00F51ECA">
        <w:rPr>
          <w:rFonts w:ascii="Tahoma" w:eastAsia="Times New Roman" w:hAnsi="Tahoma" w:cs="Tahoma"/>
          <w:sz w:val="20"/>
          <w:szCs w:val="20"/>
          <w:lang w:eastAsia="fr-FR"/>
        </w:rPr>
        <w:t xml:space="preserve">notamment </w:t>
      </w:r>
      <w:r w:rsidR="00394A93" w:rsidRPr="00F51ECA">
        <w:rPr>
          <w:rFonts w:ascii="Tahoma" w:eastAsia="Times New Roman" w:hAnsi="Tahoma" w:cs="Tahoma"/>
          <w:sz w:val="20"/>
          <w:szCs w:val="20"/>
          <w:lang w:eastAsia="fr-FR"/>
        </w:rPr>
        <w:t xml:space="preserve">à minima </w:t>
      </w:r>
      <w:r w:rsidR="005F4DDE" w:rsidRPr="00F51ECA">
        <w:rPr>
          <w:rFonts w:ascii="Tahoma" w:eastAsia="Times New Roman" w:hAnsi="Tahoma" w:cs="Tahoma"/>
          <w:sz w:val="20"/>
          <w:szCs w:val="20"/>
          <w:lang w:eastAsia="fr-FR"/>
        </w:rPr>
        <w:t>(liste non exhaustive)</w:t>
      </w:r>
      <w:r w:rsidR="00981591" w:rsidRPr="00F51ECA">
        <w:rPr>
          <w:rFonts w:ascii="Tahoma" w:eastAsia="Times New Roman" w:hAnsi="Tahoma" w:cs="Tahoma"/>
          <w:sz w:val="20"/>
          <w:szCs w:val="20"/>
          <w:lang w:eastAsia="fr-FR"/>
        </w:rPr>
        <w:t xml:space="preserve"> </w:t>
      </w:r>
      <w:r w:rsidR="00394A93" w:rsidRPr="00F51ECA">
        <w:rPr>
          <w:rFonts w:ascii="Tahoma" w:eastAsia="Times New Roman" w:hAnsi="Tahoma" w:cs="Tahoma"/>
          <w:sz w:val="20"/>
          <w:szCs w:val="20"/>
          <w:lang w:eastAsia="fr-FR"/>
        </w:rPr>
        <w:t>:</w:t>
      </w:r>
    </w:p>
    <w:p w14:paraId="63F2C4E1" w14:textId="77777777" w:rsidR="001F2856" w:rsidRPr="00F51ECA" w:rsidRDefault="001F2856" w:rsidP="00485E43">
      <w:pPr>
        <w:autoSpaceDE w:val="0"/>
        <w:autoSpaceDN w:val="0"/>
        <w:adjustRightInd w:val="0"/>
        <w:rPr>
          <w:rFonts w:ascii="Tahoma" w:eastAsia="Times New Roman" w:hAnsi="Tahoma" w:cs="Tahoma"/>
          <w:sz w:val="20"/>
          <w:szCs w:val="20"/>
          <w:lang w:eastAsia="fr-FR"/>
        </w:rPr>
      </w:pPr>
    </w:p>
    <w:p w14:paraId="1FD436D0" w14:textId="387D8C75" w:rsidR="00394A93" w:rsidRPr="00F51ECA" w:rsidRDefault="00394A93" w:rsidP="00394A93">
      <w:pPr>
        <w:pStyle w:val="Paragraphedeliste"/>
        <w:numPr>
          <w:ilvl w:val="0"/>
          <w:numId w:val="43"/>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Un jour de congés payés</w:t>
      </w:r>
      <w:r w:rsidR="00BF6CBB" w:rsidRPr="00F51ECA">
        <w:rPr>
          <w:rFonts w:ascii="Tahoma" w:eastAsia="Times New Roman" w:hAnsi="Tahoma" w:cs="Tahoma"/>
          <w:sz w:val="20"/>
          <w:szCs w:val="20"/>
          <w:lang w:eastAsia="fr-FR"/>
        </w:rPr>
        <w:t xml:space="preserve"> / RTT</w:t>
      </w:r>
      <w:r w:rsidR="001F356F" w:rsidRPr="00F51ECA">
        <w:rPr>
          <w:rFonts w:ascii="Tahoma" w:eastAsia="Times New Roman" w:hAnsi="Tahoma" w:cs="Tahoma"/>
          <w:sz w:val="20"/>
          <w:szCs w:val="20"/>
          <w:lang w:eastAsia="fr-FR"/>
        </w:rPr>
        <w:t xml:space="preserve"> / sans solde</w:t>
      </w:r>
    </w:p>
    <w:p w14:paraId="12A9B7C8" w14:textId="26B07A00" w:rsidR="00394A93" w:rsidRPr="00F51ECA" w:rsidRDefault="00394A93" w:rsidP="00394A93">
      <w:pPr>
        <w:pStyle w:val="Paragraphedeliste"/>
        <w:numPr>
          <w:ilvl w:val="0"/>
          <w:numId w:val="43"/>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Un jour exceptionnel</w:t>
      </w:r>
      <w:r w:rsidR="006329EC">
        <w:rPr>
          <w:rFonts w:ascii="Tahoma" w:eastAsia="Times New Roman" w:hAnsi="Tahoma" w:cs="Tahoma"/>
          <w:sz w:val="20"/>
          <w:szCs w:val="20"/>
          <w:lang w:eastAsia="fr-FR"/>
        </w:rPr>
        <w:t xml:space="preserve"> </w:t>
      </w:r>
      <w:r w:rsidR="00985B38">
        <w:rPr>
          <w:rFonts w:ascii="Tahoma" w:eastAsia="Times New Roman" w:hAnsi="Tahoma" w:cs="Tahoma"/>
          <w:sz w:val="20"/>
          <w:szCs w:val="20"/>
          <w:lang w:eastAsia="fr-FR"/>
        </w:rPr>
        <w:t>d’absence</w:t>
      </w:r>
    </w:p>
    <w:p w14:paraId="11E9180B" w14:textId="42455E92" w:rsidR="00222A8A" w:rsidRDefault="00222A8A" w:rsidP="00394A93">
      <w:pPr>
        <w:pStyle w:val="Paragraphedeliste"/>
        <w:numPr>
          <w:ilvl w:val="0"/>
          <w:numId w:val="43"/>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Un jour de maladie / accident du travail</w:t>
      </w:r>
      <w:r w:rsidR="00113E93">
        <w:rPr>
          <w:rFonts w:ascii="Tahoma" w:eastAsia="Times New Roman" w:hAnsi="Tahoma" w:cs="Tahoma"/>
          <w:sz w:val="20"/>
          <w:szCs w:val="20"/>
          <w:lang w:eastAsia="fr-FR"/>
        </w:rPr>
        <w:t>.</w:t>
      </w:r>
    </w:p>
    <w:p w14:paraId="5A113543" w14:textId="77777777" w:rsidR="00552901" w:rsidRDefault="00552901" w:rsidP="00552901">
      <w:pPr>
        <w:autoSpaceDE w:val="0"/>
        <w:autoSpaceDN w:val="0"/>
        <w:adjustRightInd w:val="0"/>
        <w:rPr>
          <w:rFonts w:ascii="Tahoma" w:eastAsia="Times New Roman" w:hAnsi="Tahoma" w:cs="Tahoma"/>
          <w:sz w:val="20"/>
          <w:szCs w:val="20"/>
          <w:lang w:eastAsia="fr-FR"/>
        </w:rPr>
      </w:pPr>
    </w:p>
    <w:p w14:paraId="56DD54FB" w14:textId="70C91D62" w:rsidR="00552901" w:rsidRPr="00552901" w:rsidRDefault="00552901" w:rsidP="00552901">
      <w:pPr>
        <w:autoSpaceDE w:val="0"/>
        <w:autoSpaceDN w:val="0"/>
        <w:adjustRightInd w:val="0"/>
        <w:rPr>
          <w:rFonts w:ascii="Tahoma" w:eastAsia="Times New Roman" w:hAnsi="Tahoma" w:cs="Tahoma"/>
          <w:sz w:val="20"/>
          <w:szCs w:val="20"/>
          <w:lang w:eastAsia="fr-FR"/>
        </w:rPr>
      </w:pPr>
      <w:r w:rsidRPr="00D4011D">
        <w:rPr>
          <w:rFonts w:ascii="Tahoma" w:eastAsia="Times New Roman" w:hAnsi="Tahoma" w:cs="Tahoma"/>
          <w:sz w:val="20"/>
          <w:szCs w:val="20"/>
          <w:lang w:eastAsia="fr-FR"/>
        </w:rPr>
        <w:t>En outre, pour des raisons d’organisation du service, le télétravail ne pourra être exercé ni le lundi ni le vendredi. Il est également exclu en cas d’absence d’un collègue, compte tenu de la nécessité d’assurer une présence sur site.</w:t>
      </w:r>
    </w:p>
    <w:p w14:paraId="0FAEE279"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4F9BA28C" w14:textId="45BB66B2" w:rsidR="006B7D7D" w:rsidRPr="00F51ECA" w:rsidRDefault="00B63C20"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Par exception</w:t>
      </w:r>
      <w:r w:rsidR="006B7D7D" w:rsidRPr="00F51ECA">
        <w:rPr>
          <w:rFonts w:ascii="Tahoma" w:eastAsia="Times New Roman" w:hAnsi="Tahoma" w:cs="Tahoma"/>
          <w:sz w:val="20"/>
          <w:szCs w:val="20"/>
          <w:lang w:eastAsia="fr-FR"/>
        </w:rPr>
        <w:t xml:space="preserve"> sont considéré</w:t>
      </w:r>
      <w:r w:rsidR="00CC7B9A" w:rsidRPr="00F51ECA">
        <w:rPr>
          <w:rFonts w:ascii="Tahoma" w:eastAsia="Times New Roman" w:hAnsi="Tahoma" w:cs="Tahoma"/>
          <w:sz w:val="20"/>
          <w:szCs w:val="20"/>
          <w:lang w:eastAsia="fr-FR"/>
        </w:rPr>
        <w:t xml:space="preserve">s comme </w:t>
      </w:r>
      <w:r w:rsidR="00D1342F" w:rsidRPr="00F51ECA">
        <w:rPr>
          <w:rFonts w:ascii="Tahoma" w:eastAsia="Times New Roman" w:hAnsi="Tahoma" w:cs="Tahoma"/>
          <w:sz w:val="20"/>
          <w:szCs w:val="20"/>
          <w:lang w:eastAsia="fr-FR"/>
        </w:rPr>
        <w:t>une semaine de 5 jours calendaires travaillés</w:t>
      </w:r>
      <w:r w:rsidR="00CC7B9A" w:rsidRPr="00F51ECA">
        <w:rPr>
          <w:rFonts w:ascii="Tahoma" w:eastAsia="Times New Roman" w:hAnsi="Tahoma" w:cs="Tahoma"/>
          <w:sz w:val="20"/>
          <w:szCs w:val="20"/>
          <w:lang w:eastAsia="fr-FR"/>
        </w:rPr>
        <w:t> :</w:t>
      </w:r>
    </w:p>
    <w:p w14:paraId="5E90C87B" w14:textId="3D081491" w:rsidR="003567DA" w:rsidRPr="00F51ECA" w:rsidRDefault="003567DA" w:rsidP="00CC7B9A">
      <w:pPr>
        <w:pStyle w:val="Paragraphedeliste"/>
        <w:numPr>
          <w:ilvl w:val="0"/>
          <w:numId w:val="43"/>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Les temps partiels seront </w:t>
      </w:r>
      <w:r w:rsidR="00F004CB" w:rsidRPr="00F51ECA">
        <w:rPr>
          <w:rFonts w:ascii="Tahoma" w:eastAsia="Times New Roman" w:hAnsi="Tahoma" w:cs="Tahoma"/>
          <w:sz w:val="20"/>
          <w:szCs w:val="20"/>
          <w:lang w:eastAsia="fr-FR"/>
        </w:rPr>
        <w:t>proratisés</w:t>
      </w:r>
      <w:r w:rsidRPr="00F51ECA">
        <w:rPr>
          <w:rFonts w:ascii="Tahoma" w:eastAsia="Times New Roman" w:hAnsi="Tahoma" w:cs="Tahoma"/>
          <w:sz w:val="20"/>
          <w:szCs w:val="20"/>
          <w:lang w:eastAsia="fr-FR"/>
        </w:rPr>
        <w:t xml:space="preserve"> tant sur le droit ouvert (article 1.3) que sur les jours de présence. Exemple </w:t>
      </w:r>
      <w:r w:rsidR="006A1CA8" w:rsidRPr="00F51ECA">
        <w:rPr>
          <w:rFonts w:ascii="Tahoma" w:eastAsia="Times New Roman" w:hAnsi="Tahoma" w:cs="Tahoma"/>
          <w:sz w:val="20"/>
          <w:szCs w:val="20"/>
          <w:lang w:eastAsia="fr-FR"/>
        </w:rPr>
        <w:t>d’un salarié à 80% ne travaillant pas le jeudi : 4 jours de présence effective réelle sur la semaine</w:t>
      </w:r>
      <w:r w:rsidRPr="00F51ECA">
        <w:rPr>
          <w:rFonts w:ascii="Tahoma" w:eastAsia="Times New Roman" w:hAnsi="Tahoma" w:cs="Tahoma"/>
          <w:sz w:val="20"/>
          <w:szCs w:val="20"/>
          <w:lang w:eastAsia="fr-FR"/>
        </w:rPr>
        <w:t xml:space="preserve"> </w:t>
      </w:r>
    </w:p>
    <w:p w14:paraId="1ED8CE7E" w14:textId="77777777" w:rsidR="00B63C20" w:rsidRPr="00F51ECA" w:rsidRDefault="00B63C20" w:rsidP="00485E43">
      <w:pPr>
        <w:autoSpaceDE w:val="0"/>
        <w:autoSpaceDN w:val="0"/>
        <w:adjustRightInd w:val="0"/>
        <w:rPr>
          <w:rFonts w:ascii="Tahoma" w:eastAsia="Times New Roman" w:hAnsi="Tahoma" w:cs="Tahoma"/>
          <w:sz w:val="20"/>
          <w:szCs w:val="20"/>
          <w:lang w:eastAsia="fr-FR"/>
        </w:rPr>
      </w:pPr>
    </w:p>
    <w:p w14:paraId="13BC4B23" w14:textId="71DCCDB9" w:rsidR="00485E43" w:rsidRPr="00F51ECA" w:rsidRDefault="00485E43"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Il est rappelé que le salarié ne peut en aucun cas se placer en situation de télétravail pendant les périodes de suspension du contrat de travail pour quelque cause que ce soit (maladie, congés…). L’astreinte au domicile ne constituant pas un temps de travail effectif, elle ne saurait se confondre avec le temps passé en télétravail.</w:t>
      </w:r>
    </w:p>
    <w:p w14:paraId="5B02C5C2"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14699525" w14:textId="7C3BBA4F" w:rsidR="00485E43" w:rsidRPr="00F51ECA" w:rsidRDefault="00524ADA" w:rsidP="00485E43">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1.</w:t>
      </w:r>
      <w:r w:rsidR="00485E43" w:rsidRPr="00F51ECA">
        <w:rPr>
          <w:rFonts w:ascii="Tahoma" w:eastAsia="Times New Roman" w:hAnsi="Tahoma" w:cs="Tahoma"/>
          <w:b/>
          <w:bCs/>
          <w:iCs/>
          <w:sz w:val="20"/>
          <w:szCs w:val="20"/>
          <w:u w:val="single"/>
          <w:lang w:eastAsia="fr-FR"/>
        </w:rPr>
        <w:t>3 : Compteur</w:t>
      </w:r>
    </w:p>
    <w:p w14:paraId="318B74F9" w14:textId="3794D2F7" w:rsidR="00485E43" w:rsidRPr="00F51ECA" w:rsidRDefault="00485E43" w:rsidP="00485E43">
      <w:pPr>
        <w:autoSpaceDE w:val="0"/>
        <w:autoSpaceDN w:val="0"/>
        <w:adjustRightInd w:val="0"/>
        <w:rPr>
          <w:rFonts w:ascii="Tahoma" w:eastAsia="Times New Roman" w:hAnsi="Tahoma" w:cs="Tahoma"/>
          <w:sz w:val="20"/>
          <w:szCs w:val="20"/>
          <w:lang w:eastAsia="fr-FR"/>
        </w:rPr>
      </w:pPr>
    </w:p>
    <w:p w14:paraId="1598B2DC" w14:textId="421537B1" w:rsidR="00DE73F2" w:rsidRPr="00F51ECA" w:rsidRDefault="001B7D17" w:rsidP="0047028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Les parties considèrent </w:t>
      </w:r>
      <w:r w:rsidR="00173965" w:rsidRPr="00F51ECA">
        <w:rPr>
          <w:rFonts w:ascii="Tahoma" w:eastAsia="Times New Roman" w:hAnsi="Tahoma" w:cs="Tahoma"/>
          <w:sz w:val="20"/>
          <w:szCs w:val="20"/>
          <w:lang w:eastAsia="fr-FR"/>
        </w:rPr>
        <w:t xml:space="preserve">que pour tenir compte de notre secteur d’activité, la présence physique sur le </w:t>
      </w:r>
      <w:r w:rsidR="00217C10">
        <w:rPr>
          <w:rFonts w:ascii="Tahoma" w:eastAsia="Times New Roman" w:hAnsi="Tahoma" w:cs="Tahoma"/>
          <w:sz w:val="20"/>
          <w:szCs w:val="20"/>
          <w:lang w:eastAsia="fr-FR"/>
        </w:rPr>
        <w:t>lieu de travail</w:t>
      </w:r>
      <w:r w:rsidR="00173965" w:rsidRPr="00F51ECA">
        <w:rPr>
          <w:rFonts w:ascii="Tahoma" w:eastAsia="Times New Roman" w:hAnsi="Tahoma" w:cs="Tahoma"/>
          <w:sz w:val="20"/>
          <w:szCs w:val="20"/>
          <w:lang w:eastAsia="fr-FR"/>
        </w:rPr>
        <w:t xml:space="preserve"> est </w:t>
      </w:r>
      <w:r w:rsidR="004D61E5" w:rsidRPr="00F51ECA">
        <w:rPr>
          <w:rFonts w:ascii="Tahoma" w:eastAsia="Times New Roman" w:hAnsi="Tahoma" w:cs="Tahoma"/>
          <w:sz w:val="20"/>
          <w:szCs w:val="20"/>
          <w:lang w:eastAsia="fr-FR"/>
        </w:rPr>
        <w:t xml:space="preserve">indispensable pour maintenir le lien social et l’équilibre général dans </w:t>
      </w:r>
      <w:r w:rsidR="002456D8" w:rsidRPr="00F51ECA">
        <w:rPr>
          <w:rFonts w:ascii="Tahoma" w:eastAsia="Times New Roman" w:hAnsi="Tahoma" w:cs="Tahoma"/>
          <w:sz w:val="20"/>
          <w:szCs w:val="20"/>
          <w:lang w:eastAsia="fr-FR"/>
        </w:rPr>
        <w:t>le fonctionnement de l’entreprise.</w:t>
      </w:r>
      <w:r w:rsidR="003A0F2D" w:rsidRPr="00F51ECA">
        <w:rPr>
          <w:rFonts w:ascii="Tahoma" w:eastAsia="Times New Roman" w:hAnsi="Tahoma" w:cs="Tahoma"/>
          <w:sz w:val="20"/>
          <w:szCs w:val="20"/>
          <w:lang w:eastAsia="fr-FR"/>
        </w:rPr>
        <w:t xml:space="preserve"> De ce fait, p</w:t>
      </w:r>
      <w:r w:rsidR="00485E43" w:rsidRPr="00F51ECA">
        <w:rPr>
          <w:rFonts w:ascii="Tahoma" w:eastAsia="Times New Roman" w:hAnsi="Tahoma" w:cs="Tahoma"/>
          <w:sz w:val="20"/>
          <w:szCs w:val="20"/>
          <w:lang w:eastAsia="fr-FR"/>
        </w:rPr>
        <w:t xml:space="preserve">our les personnes bénéficiaires (Cf. article </w:t>
      </w:r>
      <w:r w:rsidR="00524ADA" w:rsidRPr="00F51ECA">
        <w:rPr>
          <w:rFonts w:ascii="Tahoma" w:eastAsia="Times New Roman" w:hAnsi="Tahoma" w:cs="Tahoma"/>
          <w:sz w:val="20"/>
          <w:szCs w:val="20"/>
          <w:lang w:eastAsia="fr-FR"/>
        </w:rPr>
        <w:t>1.</w:t>
      </w:r>
      <w:r w:rsidR="00485E43" w:rsidRPr="00F51ECA">
        <w:rPr>
          <w:rFonts w:ascii="Tahoma" w:eastAsia="Times New Roman" w:hAnsi="Tahoma" w:cs="Tahoma"/>
          <w:sz w:val="20"/>
          <w:szCs w:val="20"/>
          <w:lang w:eastAsia="fr-FR"/>
        </w:rPr>
        <w:t>4), un compteur de jours « télétravail</w:t>
      </w:r>
      <w:r w:rsidR="00D71E33" w:rsidRPr="00F51ECA">
        <w:rPr>
          <w:rFonts w:ascii="Tahoma" w:eastAsia="Times New Roman" w:hAnsi="Tahoma" w:cs="Tahoma"/>
          <w:sz w:val="20"/>
          <w:szCs w:val="20"/>
          <w:lang w:eastAsia="fr-FR"/>
        </w:rPr>
        <w:t>lable</w:t>
      </w:r>
      <w:r w:rsidR="00485E43" w:rsidRPr="00F51ECA">
        <w:rPr>
          <w:rFonts w:ascii="Tahoma" w:eastAsia="Times New Roman" w:hAnsi="Tahoma" w:cs="Tahoma"/>
          <w:sz w:val="20"/>
          <w:szCs w:val="20"/>
          <w:lang w:eastAsia="fr-FR"/>
        </w:rPr>
        <w:t xml:space="preserve"> » </w:t>
      </w:r>
      <w:r w:rsidR="00FC5ACA" w:rsidRPr="00F51ECA">
        <w:rPr>
          <w:rFonts w:ascii="Tahoma" w:eastAsia="Times New Roman" w:hAnsi="Tahoma" w:cs="Tahoma"/>
          <w:sz w:val="20"/>
          <w:szCs w:val="20"/>
          <w:lang w:eastAsia="fr-FR"/>
        </w:rPr>
        <w:t>pourra être</w:t>
      </w:r>
      <w:r w:rsidR="00485E43" w:rsidRPr="00F51ECA">
        <w:rPr>
          <w:rFonts w:ascii="Tahoma" w:eastAsia="Times New Roman" w:hAnsi="Tahoma" w:cs="Tahoma"/>
          <w:sz w:val="20"/>
          <w:szCs w:val="20"/>
          <w:lang w:eastAsia="fr-FR"/>
        </w:rPr>
        <w:t xml:space="preserve"> mobilisé par le collaborateur (après validation de l’encadrement) dans la limite de </w:t>
      </w:r>
      <w:r w:rsidR="00983536" w:rsidRPr="00F51ECA">
        <w:rPr>
          <w:rFonts w:ascii="Tahoma" w:eastAsia="Times New Roman" w:hAnsi="Tahoma" w:cs="Tahoma"/>
          <w:sz w:val="20"/>
          <w:szCs w:val="20"/>
          <w:lang w:eastAsia="fr-FR"/>
        </w:rPr>
        <w:t>3</w:t>
      </w:r>
      <w:r w:rsidR="00DB353E" w:rsidRPr="00F51ECA">
        <w:rPr>
          <w:rFonts w:ascii="Tahoma" w:eastAsia="Times New Roman" w:hAnsi="Tahoma" w:cs="Tahoma"/>
          <w:sz w:val="20"/>
          <w:szCs w:val="20"/>
          <w:lang w:eastAsia="fr-FR"/>
        </w:rPr>
        <w:t>5</w:t>
      </w:r>
      <w:r w:rsidR="00485E43" w:rsidRPr="00F51ECA">
        <w:rPr>
          <w:rFonts w:ascii="Tahoma" w:eastAsia="Times New Roman" w:hAnsi="Tahoma" w:cs="Tahoma"/>
          <w:sz w:val="20"/>
          <w:szCs w:val="20"/>
          <w:lang w:eastAsia="fr-FR"/>
        </w:rPr>
        <w:t xml:space="preserve"> jours / an</w:t>
      </w:r>
      <w:r w:rsidR="00EB219E" w:rsidRPr="00F51ECA">
        <w:rPr>
          <w:rFonts w:ascii="Tahoma" w:eastAsia="Times New Roman" w:hAnsi="Tahoma" w:cs="Tahoma"/>
          <w:sz w:val="20"/>
          <w:szCs w:val="20"/>
          <w:lang w:eastAsia="fr-FR"/>
        </w:rPr>
        <w:t xml:space="preserve"> et de l’article 1.2</w:t>
      </w:r>
      <w:r w:rsidR="00485E43" w:rsidRPr="00F51ECA">
        <w:rPr>
          <w:rFonts w:ascii="Tahoma" w:eastAsia="Times New Roman" w:hAnsi="Tahoma" w:cs="Tahoma"/>
          <w:sz w:val="20"/>
          <w:szCs w:val="20"/>
          <w:lang w:eastAsia="fr-FR"/>
        </w:rPr>
        <w:t>.</w:t>
      </w:r>
      <w:r w:rsidR="002F58C7" w:rsidRPr="00F51ECA">
        <w:rPr>
          <w:rFonts w:ascii="Tahoma" w:eastAsia="Times New Roman" w:hAnsi="Tahoma" w:cs="Tahoma"/>
          <w:sz w:val="20"/>
          <w:szCs w:val="20"/>
          <w:lang w:eastAsia="fr-FR"/>
        </w:rPr>
        <w:t xml:space="preserve"> Ces jours pourront être pris </w:t>
      </w:r>
      <w:r w:rsidR="00470285" w:rsidRPr="00F51ECA">
        <w:rPr>
          <w:rFonts w:ascii="Tahoma" w:eastAsia="Times New Roman" w:hAnsi="Tahoma" w:cs="Tahoma"/>
          <w:sz w:val="20"/>
          <w:szCs w:val="20"/>
          <w:lang w:eastAsia="fr-FR"/>
        </w:rPr>
        <w:t>d’une manière modulable (pas toujours le même jour) mais non reportable sur l’année.</w:t>
      </w:r>
    </w:p>
    <w:p w14:paraId="596D8436" w14:textId="77777777" w:rsidR="00F4393E" w:rsidRPr="00F51ECA" w:rsidRDefault="00F4393E" w:rsidP="002B1C45">
      <w:pPr>
        <w:autoSpaceDE w:val="0"/>
        <w:autoSpaceDN w:val="0"/>
        <w:adjustRightInd w:val="0"/>
        <w:rPr>
          <w:rFonts w:ascii="Tahoma" w:eastAsia="Times New Roman" w:hAnsi="Tahoma" w:cs="Tahoma"/>
          <w:sz w:val="20"/>
          <w:szCs w:val="20"/>
          <w:lang w:eastAsia="fr-FR"/>
        </w:rPr>
      </w:pPr>
    </w:p>
    <w:p w14:paraId="0DE18A3A" w14:textId="1CEA6852" w:rsidR="002B1C45" w:rsidRPr="00F51ECA" w:rsidRDefault="00222A8A" w:rsidP="002B1C4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En cas de circonstances exceptionnelles, </w:t>
      </w:r>
      <w:r w:rsidR="0048501A" w:rsidRPr="00F51ECA">
        <w:rPr>
          <w:rFonts w:ascii="Tahoma" w:eastAsia="Times New Roman" w:hAnsi="Tahoma" w:cs="Tahoma"/>
          <w:sz w:val="20"/>
          <w:szCs w:val="20"/>
          <w:lang w:eastAsia="fr-FR"/>
        </w:rPr>
        <w:t>des jours de télétravail pourront être accordés</w:t>
      </w:r>
      <w:r w:rsidR="00B63C20" w:rsidRPr="00F51ECA">
        <w:rPr>
          <w:rFonts w:ascii="Tahoma" w:eastAsia="Times New Roman" w:hAnsi="Tahoma" w:cs="Tahoma"/>
          <w:sz w:val="20"/>
          <w:szCs w:val="20"/>
          <w:lang w:eastAsia="fr-FR"/>
        </w:rPr>
        <w:t xml:space="preserve"> après</w:t>
      </w:r>
      <w:r w:rsidR="00F4393E" w:rsidRPr="00F51ECA">
        <w:rPr>
          <w:rFonts w:ascii="Tahoma" w:eastAsia="Times New Roman" w:hAnsi="Tahoma" w:cs="Tahoma"/>
          <w:sz w:val="20"/>
          <w:szCs w:val="20"/>
          <w:lang w:eastAsia="fr-FR"/>
        </w:rPr>
        <w:t xml:space="preserve"> l’autorisation </w:t>
      </w:r>
      <w:r w:rsidR="00A93F5A">
        <w:rPr>
          <w:rFonts w:ascii="Tahoma" w:eastAsia="Times New Roman" w:hAnsi="Tahoma" w:cs="Tahoma"/>
          <w:sz w:val="20"/>
          <w:szCs w:val="20"/>
          <w:lang w:eastAsia="fr-FR"/>
        </w:rPr>
        <w:t xml:space="preserve">de </w:t>
      </w:r>
      <w:r w:rsidR="00E9090F">
        <w:rPr>
          <w:rFonts w:ascii="Tahoma" w:eastAsia="Times New Roman" w:hAnsi="Tahoma" w:cs="Tahoma"/>
          <w:sz w:val="20"/>
          <w:szCs w:val="20"/>
          <w:lang w:eastAsia="fr-FR"/>
        </w:rPr>
        <w:t>la Direction</w:t>
      </w:r>
      <w:r w:rsidR="00A93F5A">
        <w:rPr>
          <w:rFonts w:ascii="Tahoma" w:eastAsia="Times New Roman" w:hAnsi="Tahoma" w:cs="Tahoma"/>
          <w:sz w:val="20"/>
          <w:szCs w:val="20"/>
          <w:lang w:eastAsia="fr-FR"/>
        </w:rPr>
        <w:t xml:space="preserve"> </w:t>
      </w:r>
      <w:r w:rsidR="00B63C20" w:rsidRPr="00F51ECA">
        <w:rPr>
          <w:rFonts w:ascii="Tahoma" w:eastAsia="Times New Roman" w:hAnsi="Tahoma" w:cs="Tahoma"/>
          <w:sz w:val="20"/>
          <w:szCs w:val="20"/>
          <w:lang w:eastAsia="fr-FR"/>
        </w:rPr>
        <w:t>dans la limite de 5 jours / an</w:t>
      </w:r>
      <w:r w:rsidR="00F4393E" w:rsidRPr="00F51ECA">
        <w:rPr>
          <w:rFonts w:ascii="Tahoma" w:eastAsia="Times New Roman" w:hAnsi="Tahoma" w:cs="Tahoma"/>
          <w:sz w:val="20"/>
          <w:szCs w:val="20"/>
          <w:lang w:eastAsia="fr-FR"/>
        </w:rPr>
        <w:t>.</w:t>
      </w:r>
    </w:p>
    <w:p w14:paraId="1A4CB28D" w14:textId="77777777" w:rsidR="00F4393E" w:rsidRPr="00F51ECA" w:rsidRDefault="00F4393E" w:rsidP="002B1C45">
      <w:pPr>
        <w:autoSpaceDE w:val="0"/>
        <w:autoSpaceDN w:val="0"/>
        <w:adjustRightInd w:val="0"/>
        <w:rPr>
          <w:rFonts w:ascii="Tahoma" w:eastAsia="Times New Roman" w:hAnsi="Tahoma" w:cs="Tahoma"/>
          <w:sz w:val="20"/>
          <w:szCs w:val="20"/>
          <w:lang w:eastAsia="fr-FR"/>
        </w:rPr>
      </w:pPr>
    </w:p>
    <w:p w14:paraId="54B296A9"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02CBFC0B" w14:textId="77777777" w:rsidR="00E9090F" w:rsidRDefault="00FA38D8"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Les compteurs seront proratisés à la date de signature de l’avenant et</w:t>
      </w:r>
      <w:r w:rsidR="00085CE1" w:rsidRPr="00F51ECA">
        <w:rPr>
          <w:rFonts w:ascii="Tahoma" w:eastAsia="Times New Roman" w:hAnsi="Tahoma" w:cs="Tahoma"/>
          <w:sz w:val="20"/>
          <w:szCs w:val="20"/>
          <w:lang w:eastAsia="fr-FR"/>
        </w:rPr>
        <w:t>/ou</w:t>
      </w:r>
      <w:r w:rsidR="00485E43" w:rsidRPr="00F51ECA">
        <w:rPr>
          <w:rFonts w:ascii="Tahoma" w:eastAsia="Times New Roman" w:hAnsi="Tahoma" w:cs="Tahoma"/>
          <w:sz w:val="20"/>
          <w:szCs w:val="20"/>
          <w:lang w:eastAsia="fr-FR"/>
        </w:rPr>
        <w:t xml:space="preserve"> les collaborateurs éligibles arrivés en cours d’année </w:t>
      </w:r>
      <w:r w:rsidR="00085CE1" w:rsidRPr="00F51ECA">
        <w:rPr>
          <w:rFonts w:ascii="Tahoma" w:eastAsia="Times New Roman" w:hAnsi="Tahoma" w:cs="Tahoma"/>
          <w:sz w:val="20"/>
          <w:szCs w:val="20"/>
          <w:lang w:eastAsia="fr-FR"/>
        </w:rPr>
        <w:t>et/</w:t>
      </w:r>
      <w:r w:rsidR="00485E43" w:rsidRPr="00F51ECA">
        <w:rPr>
          <w:rFonts w:ascii="Tahoma" w:eastAsia="Times New Roman" w:hAnsi="Tahoma" w:cs="Tahoma"/>
          <w:sz w:val="20"/>
          <w:szCs w:val="20"/>
          <w:lang w:eastAsia="fr-FR"/>
        </w:rPr>
        <w:t>ou à temps partiel verront les jours proratisés (arrondis</w:t>
      </w:r>
      <w:r w:rsidR="00561843" w:rsidRPr="00F51ECA">
        <w:rPr>
          <w:rFonts w:ascii="Tahoma" w:eastAsia="Times New Roman" w:hAnsi="Tahoma" w:cs="Tahoma"/>
          <w:sz w:val="20"/>
          <w:szCs w:val="20"/>
          <w:lang w:eastAsia="fr-FR"/>
        </w:rPr>
        <w:t xml:space="preserve"> à l’</w:t>
      </w:r>
      <w:r w:rsidR="00485E43" w:rsidRPr="00F51ECA">
        <w:rPr>
          <w:rFonts w:ascii="Tahoma" w:eastAsia="Times New Roman" w:hAnsi="Tahoma" w:cs="Tahoma"/>
          <w:sz w:val="20"/>
          <w:szCs w:val="20"/>
          <w:lang w:eastAsia="fr-FR"/>
        </w:rPr>
        <w:t>entier le plus proche).</w:t>
      </w:r>
    </w:p>
    <w:p w14:paraId="60D13858" w14:textId="77777777" w:rsidR="00E9090F" w:rsidRDefault="00E9090F" w:rsidP="00485E43">
      <w:pPr>
        <w:autoSpaceDE w:val="0"/>
        <w:autoSpaceDN w:val="0"/>
        <w:adjustRightInd w:val="0"/>
        <w:rPr>
          <w:rFonts w:ascii="Tahoma" w:eastAsia="Times New Roman" w:hAnsi="Tahoma" w:cs="Tahoma"/>
          <w:sz w:val="20"/>
          <w:szCs w:val="20"/>
          <w:lang w:eastAsia="fr-FR"/>
        </w:rPr>
      </w:pPr>
    </w:p>
    <w:p w14:paraId="624ABC2A" w14:textId="6690EC97" w:rsidR="00485E43" w:rsidRPr="00F51ECA" w:rsidRDefault="00485E43"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 Par exemple </w:t>
      </w:r>
      <w:r w:rsidR="00861BB6" w:rsidRPr="00F51ECA">
        <w:rPr>
          <w:rFonts w:ascii="Tahoma" w:eastAsia="Times New Roman" w:hAnsi="Tahoma" w:cs="Tahoma"/>
          <w:sz w:val="20"/>
          <w:szCs w:val="20"/>
          <w:lang w:eastAsia="fr-FR"/>
        </w:rPr>
        <w:t>sur 202</w:t>
      </w:r>
      <w:r w:rsidR="00AC5F66">
        <w:rPr>
          <w:rFonts w:ascii="Tahoma" w:eastAsia="Times New Roman" w:hAnsi="Tahoma" w:cs="Tahoma"/>
          <w:sz w:val="20"/>
          <w:szCs w:val="20"/>
          <w:lang w:eastAsia="fr-FR"/>
        </w:rPr>
        <w:t>6</w:t>
      </w:r>
      <w:r w:rsidR="00861BB6" w:rsidRPr="00F51ECA">
        <w:rPr>
          <w:rFonts w:ascii="Tahoma" w:eastAsia="Times New Roman" w:hAnsi="Tahoma" w:cs="Tahoma"/>
          <w:sz w:val="20"/>
          <w:szCs w:val="20"/>
          <w:lang w:eastAsia="fr-FR"/>
        </w:rPr>
        <w:t xml:space="preserve"> </w:t>
      </w:r>
      <w:r w:rsidRPr="00F51ECA">
        <w:rPr>
          <w:rFonts w:ascii="Tahoma" w:eastAsia="Times New Roman" w:hAnsi="Tahoma" w:cs="Tahoma"/>
          <w:sz w:val="20"/>
          <w:szCs w:val="20"/>
          <w:lang w:eastAsia="fr-FR"/>
        </w:rPr>
        <w:t>:</w:t>
      </w:r>
    </w:p>
    <w:p w14:paraId="41ECC36C" w14:textId="2F677AF9" w:rsidR="00FA38D8" w:rsidRPr="00F51ECA" w:rsidRDefault="00FA38D8" w:rsidP="00485E43">
      <w:pPr>
        <w:numPr>
          <w:ilvl w:val="0"/>
          <w:numId w:val="40"/>
        </w:numPr>
        <w:autoSpaceDE w:val="0"/>
        <w:autoSpaceDN w:val="0"/>
        <w:adjustRightInd w:val="0"/>
        <w:contextualSpacing/>
        <w:jc w:val="left"/>
        <w:rPr>
          <w:rFonts w:ascii="Tahoma" w:eastAsia="Times New Roman" w:hAnsi="Tahoma" w:cs="Tahoma"/>
          <w:sz w:val="20"/>
          <w:szCs w:val="20"/>
          <w:lang w:eastAsia="fr-FR"/>
        </w:rPr>
      </w:pPr>
      <w:r w:rsidRPr="00F51ECA">
        <w:rPr>
          <w:rFonts w:ascii="Tahoma" w:eastAsia="Times New Roman" w:hAnsi="Tahoma" w:cs="Tahoma"/>
          <w:sz w:val="20"/>
          <w:szCs w:val="20"/>
          <w:lang w:eastAsia="fr-FR"/>
        </w:rPr>
        <w:t>Temps partiel :</w:t>
      </w:r>
    </w:p>
    <w:p w14:paraId="6821913D" w14:textId="527DDF4F" w:rsidR="00485E43" w:rsidRPr="00501900" w:rsidRDefault="00485E43" w:rsidP="00DB353E">
      <w:pPr>
        <w:numPr>
          <w:ilvl w:val="1"/>
          <w:numId w:val="40"/>
        </w:numPr>
        <w:autoSpaceDE w:val="0"/>
        <w:autoSpaceDN w:val="0"/>
        <w:adjustRightInd w:val="0"/>
        <w:contextualSpacing/>
        <w:jc w:val="left"/>
        <w:rPr>
          <w:rFonts w:ascii="Tahoma" w:eastAsia="Times New Roman" w:hAnsi="Tahoma" w:cs="Tahoma"/>
          <w:sz w:val="20"/>
          <w:szCs w:val="20"/>
          <w:lang w:eastAsia="fr-FR"/>
        </w:rPr>
      </w:pPr>
      <w:r w:rsidRPr="00501900">
        <w:rPr>
          <w:rFonts w:ascii="Tahoma" w:eastAsia="Times New Roman" w:hAnsi="Tahoma" w:cs="Tahoma"/>
          <w:sz w:val="20"/>
          <w:szCs w:val="20"/>
          <w:lang w:eastAsia="fr-FR"/>
        </w:rPr>
        <w:t>Salarié à 80%</w:t>
      </w:r>
    </w:p>
    <w:p w14:paraId="6ACDC645" w14:textId="4239C0A5" w:rsidR="00485E43" w:rsidRPr="00501900" w:rsidRDefault="00485E43" w:rsidP="00DB353E">
      <w:pPr>
        <w:numPr>
          <w:ilvl w:val="1"/>
          <w:numId w:val="40"/>
        </w:numPr>
        <w:autoSpaceDE w:val="0"/>
        <w:autoSpaceDN w:val="0"/>
        <w:adjustRightInd w:val="0"/>
        <w:contextualSpacing/>
        <w:jc w:val="left"/>
        <w:rPr>
          <w:rFonts w:ascii="Tahoma" w:eastAsia="Times New Roman" w:hAnsi="Tahoma" w:cs="Tahoma"/>
          <w:sz w:val="20"/>
          <w:szCs w:val="20"/>
          <w:lang w:eastAsia="fr-FR"/>
        </w:rPr>
      </w:pPr>
      <w:r w:rsidRPr="00501900">
        <w:rPr>
          <w:rFonts w:ascii="Tahoma" w:eastAsia="Times New Roman" w:hAnsi="Tahoma" w:cs="Tahoma"/>
          <w:sz w:val="20"/>
          <w:szCs w:val="20"/>
          <w:lang w:eastAsia="fr-FR"/>
        </w:rPr>
        <w:t xml:space="preserve">Nombre de jour de télétravail : 80% * </w:t>
      </w:r>
      <w:r w:rsidR="00563813" w:rsidRPr="00501900">
        <w:rPr>
          <w:rFonts w:ascii="Tahoma" w:eastAsia="Times New Roman" w:hAnsi="Tahoma" w:cs="Tahoma"/>
          <w:sz w:val="20"/>
          <w:szCs w:val="20"/>
          <w:lang w:eastAsia="fr-FR"/>
        </w:rPr>
        <w:t>35</w:t>
      </w:r>
      <w:r w:rsidRPr="00501900">
        <w:rPr>
          <w:rFonts w:ascii="Tahoma" w:eastAsia="Times New Roman" w:hAnsi="Tahoma" w:cs="Tahoma"/>
          <w:sz w:val="20"/>
          <w:szCs w:val="20"/>
          <w:lang w:eastAsia="fr-FR"/>
        </w:rPr>
        <w:t xml:space="preserve"> =&gt; </w:t>
      </w:r>
      <w:r w:rsidR="00FB25A5" w:rsidRPr="00501900">
        <w:rPr>
          <w:rFonts w:ascii="Tahoma" w:eastAsia="Times New Roman" w:hAnsi="Tahoma" w:cs="Tahoma"/>
          <w:sz w:val="20"/>
          <w:szCs w:val="20"/>
          <w:lang w:eastAsia="fr-FR"/>
        </w:rPr>
        <w:t>2</w:t>
      </w:r>
      <w:r w:rsidR="00E52F50" w:rsidRPr="00501900">
        <w:rPr>
          <w:rFonts w:ascii="Tahoma" w:eastAsia="Times New Roman" w:hAnsi="Tahoma" w:cs="Tahoma"/>
          <w:sz w:val="20"/>
          <w:szCs w:val="20"/>
          <w:lang w:eastAsia="fr-FR"/>
        </w:rPr>
        <w:t>8</w:t>
      </w:r>
      <w:r w:rsidR="00FB25A5" w:rsidRPr="00501900">
        <w:rPr>
          <w:rFonts w:ascii="Tahoma" w:eastAsia="Times New Roman" w:hAnsi="Tahoma" w:cs="Tahoma"/>
          <w:sz w:val="20"/>
          <w:szCs w:val="20"/>
          <w:lang w:eastAsia="fr-FR"/>
        </w:rPr>
        <w:t xml:space="preserve"> </w:t>
      </w:r>
      <w:r w:rsidRPr="00501900">
        <w:rPr>
          <w:rFonts w:ascii="Tahoma" w:eastAsia="Times New Roman" w:hAnsi="Tahoma" w:cs="Tahoma"/>
          <w:sz w:val="20"/>
          <w:szCs w:val="20"/>
          <w:lang w:eastAsia="fr-FR"/>
        </w:rPr>
        <w:t>jours</w:t>
      </w:r>
    </w:p>
    <w:p w14:paraId="0591EEED" w14:textId="717D5127" w:rsidR="00EF4564" w:rsidRPr="00992FF5" w:rsidRDefault="00EF4564" w:rsidP="00485E43">
      <w:pPr>
        <w:numPr>
          <w:ilvl w:val="0"/>
          <w:numId w:val="40"/>
        </w:numPr>
        <w:autoSpaceDE w:val="0"/>
        <w:autoSpaceDN w:val="0"/>
        <w:adjustRightInd w:val="0"/>
        <w:contextualSpacing/>
        <w:jc w:val="left"/>
        <w:rPr>
          <w:rFonts w:ascii="Tahoma" w:eastAsia="Times New Roman" w:hAnsi="Tahoma" w:cs="Tahoma"/>
          <w:sz w:val="20"/>
          <w:szCs w:val="20"/>
          <w:lang w:eastAsia="fr-FR"/>
        </w:rPr>
      </w:pPr>
      <w:r w:rsidRPr="00992FF5">
        <w:rPr>
          <w:rFonts w:ascii="Tahoma" w:eastAsia="Times New Roman" w:hAnsi="Tahoma" w:cs="Tahoma"/>
          <w:sz w:val="20"/>
          <w:szCs w:val="20"/>
          <w:lang w:eastAsia="fr-FR"/>
        </w:rPr>
        <w:t>Signature de l’</w:t>
      </w:r>
      <w:r w:rsidR="00E9090F" w:rsidRPr="00992FF5">
        <w:rPr>
          <w:rFonts w:ascii="Tahoma" w:eastAsia="Times New Roman" w:hAnsi="Tahoma" w:cs="Tahoma"/>
          <w:sz w:val="20"/>
          <w:szCs w:val="20"/>
          <w:lang w:eastAsia="fr-FR"/>
        </w:rPr>
        <w:t xml:space="preserve">accord </w:t>
      </w:r>
      <w:r w:rsidRPr="00992FF5">
        <w:rPr>
          <w:rFonts w:ascii="Tahoma" w:eastAsia="Times New Roman" w:hAnsi="Tahoma" w:cs="Tahoma"/>
          <w:sz w:val="20"/>
          <w:szCs w:val="20"/>
          <w:lang w:eastAsia="fr-FR"/>
        </w:rPr>
        <w:t xml:space="preserve">télétravail le </w:t>
      </w:r>
      <w:r w:rsidR="007334D2" w:rsidRPr="00992FF5">
        <w:rPr>
          <w:rFonts w:ascii="Tahoma" w:eastAsia="Times New Roman" w:hAnsi="Tahoma" w:cs="Tahoma"/>
          <w:sz w:val="20"/>
          <w:szCs w:val="20"/>
          <w:lang w:eastAsia="fr-FR"/>
        </w:rPr>
        <w:t>26</w:t>
      </w:r>
      <w:r w:rsidRPr="00992FF5">
        <w:rPr>
          <w:rFonts w:ascii="Tahoma" w:eastAsia="Times New Roman" w:hAnsi="Tahoma" w:cs="Tahoma"/>
          <w:sz w:val="20"/>
          <w:szCs w:val="20"/>
          <w:lang w:eastAsia="fr-FR"/>
        </w:rPr>
        <w:t>/0</w:t>
      </w:r>
      <w:r w:rsidR="007334D2" w:rsidRPr="00992FF5">
        <w:rPr>
          <w:rFonts w:ascii="Tahoma" w:eastAsia="Times New Roman" w:hAnsi="Tahoma" w:cs="Tahoma"/>
          <w:sz w:val="20"/>
          <w:szCs w:val="20"/>
          <w:lang w:eastAsia="fr-FR"/>
        </w:rPr>
        <w:t>3</w:t>
      </w:r>
      <w:r w:rsidR="00DB353E" w:rsidRPr="00992FF5">
        <w:rPr>
          <w:rFonts w:ascii="Tahoma" w:eastAsia="Times New Roman" w:hAnsi="Tahoma" w:cs="Tahoma"/>
          <w:sz w:val="20"/>
          <w:szCs w:val="20"/>
          <w:lang w:eastAsia="fr-FR"/>
        </w:rPr>
        <w:t>/</w:t>
      </w:r>
      <w:r w:rsidR="006A7AD3" w:rsidRPr="00992FF5">
        <w:rPr>
          <w:rFonts w:ascii="Tahoma" w:eastAsia="Times New Roman" w:hAnsi="Tahoma" w:cs="Tahoma"/>
          <w:sz w:val="20"/>
          <w:szCs w:val="20"/>
          <w:lang w:eastAsia="fr-FR"/>
        </w:rPr>
        <w:t>2026 :</w:t>
      </w:r>
    </w:p>
    <w:p w14:paraId="3E43AB58" w14:textId="46811EDE" w:rsidR="00EF4564" w:rsidRPr="00501900" w:rsidRDefault="00EF4564" w:rsidP="00EF4564">
      <w:pPr>
        <w:numPr>
          <w:ilvl w:val="1"/>
          <w:numId w:val="40"/>
        </w:numPr>
        <w:autoSpaceDE w:val="0"/>
        <w:autoSpaceDN w:val="0"/>
        <w:adjustRightInd w:val="0"/>
        <w:contextualSpacing/>
        <w:jc w:val="left"/>
        <w:rPr>
          <w:rFonts w:ascii="Tahoma" w:eastAsia="Times New Roman" w:hAnsi="Tahoma" w:cs="Tahoma"/>
          <w:sz w:val="20"/>
          <w:szCs w:val="20"/>
          <w:lang w:eastAsia="fr-FR"/>
        </w:rPr>
      </w:pPr>
      <w:r w:rsidRPr="00501900">
        <w:rPr>
          <w:rFonts w:ascii="Tahoma" w:eastAsia="Times New Roman" w:hAnsi="Tahoma" w:cs="Tahoma"/>
          <w:sz w:val="20"/>
          <w:szCs w:val="20"/>
          <w:lang w:eastAsia="fr-FR"/>
        </w:rPr>
        <w:t xml:space="preserve">Nombre de jour de télétravail : </w:t>
      </w:r>
      <w:r w:rsidR="00E52F50" w:rsidRPr="00501900">
        <w:rPr>
          <w:rFonts w:ascii="Tahoma" w:eastAsia="Times New Roman" w:hAnsi="Tahoma" w:cs="Tahoma"/>
          <w:sz w:val="20"/>
          <w:szCs w:val="20"/>
          <w:lang w:eastAsia="fr-FR"/>
        </w:rPr>
        <w:t>28</w:t>
      </w:r>
      <w:r w:rsidR="00DB353E" w:rsidRPr="00501900">
        <w:rPr>
          <w:rFonts w:ascii="Tahoma" w:eastAsia="Times New Roman" w:hAnsi="Tahoma" w:cs="Tahoma"/>
          <w:sz w:val="20"/>
          <w:szCs w:val="20"/>
          <w:lang w:eastAsia="fr-FR"/>
        </w:rPr>
        <w:t xml:space="preserve"> * </w:t>
      </w:r>
      <w:r w:rsidR="00E52F50" w:rsidRPr="00501900">
        <w:rPr>
          <w:rFonts w:ascii="Tahoma" w:eastAsia="Times New Roman" w:hAnsi="Tahoma" w:cs="Tahoma"/>
          <w:sz w:val="20"/>
          <w:szCs w:val="20"/>
          <w:lang w:eastAsia="fr-FR"/>
        </w:rPr>
        <w:t>9</w:t>
      </w:r>
      <w:r w:rsidR="00DB353E" w:rsidRPr="00501900">
        <w:rPr>
          <w:rFonts w:ascii="Tahoma" w:eastAsia="Times New Roman" w:hAnsi="Tahoma" w:cs="Tahoma"/>
          <w:sz w:val="20"/>
          <w:szCs w:val="20"/>
          <w:lang w:eastAsia="fr-FR"/>
        </w:rPr>
        <w:t xml:space="preserve"> mois / </w:t>
      </w:r>
      <w:r w:rsidR="005628BE" w:rsidRPr="00501900">
        <w:rPr>
          <w:rFonts w:ascii="Tahoma" w:eastAsia="Times New Roman" w:hAnsi="Tahoma" w:cs="Tahoma"/>
          <w:sz w:val="20"/>
          <w:szCs w:val="20"/>
          <w:lang w:eastAsia="fr-FR"/>
        </w:rPr>
        <w:t xml:space="preserve">12 </w:t>
      </w:r>
      <w:r w:rsidR="00DB353E" w:rsidRPr="00501900">
        <w:rPr>
          <w:rFonts w:ascii="Tahoma" w:eastAsia="Times New Roman" w:hAnsi="Tahoma" w:cs="Tahoma"/>
          <w:sz w:val="20"/>
          <w:szCs w:val="20"/>
          <w:lang w:eastAsia="fr-FR"/>
        </w:rPr>
        <w:t xml:space="preserve">mois théorique = </w:t>
      </w:r>
      <w:r w:rsidR="005628BE" w:rsidRPr="00501900">
        <w:rPr>
          <w:rFonts w:ascii="Tahoma" w:eastAsia="Times New Roman" w:hAnsi="Tahoma" w:cs="Tahoma"/>
          <w:sz w:val="20"/>
          <w:szCs w:val="20"/>
          <w:lang w:eastAsia="fr-FR"/>
        </w:rPr>
        <w:t>21</w:t>
      </w:r>
      <w:r w:rsidR="00DB353E" w:rsidRPr="00501900">
        <w:rPr>
          <w:rFonts w:ascii="Tahoma" w:eastAsia="Times New Roman" w:hAnsi="Tahoma" w:cs="Tahoma"/>
          <w:sz w:val="20"/>
          <w:szCs w:val="20"/>
          <w:lang w:eastAsia="fr-FR"/>
        </w:rPr>
        <w:t xml:space="preserve"> jours</w:t>
      </w:r>
    </w:p>
    <w:p w14:paraId="214297E5" w14:textId="77777777" w:rsidR="0099766A" w:rsidRPr="00F51ECA" w:rsidRDefault="0099766A" w:rsidP="00485E43">
      <w:pPr>
        <w:autoSpaceDE w:val="0"/>
        <w:autoSpaceDN w:val="0"/>
        <w:adjustRightInd w:val="0"/>
        <w:rPr>
          <w:rFonts w:ascii="Tahoma" w:eastAsia="Times New Roman" w:hAnsi="Tahoma" w:cs="Tahoma"/>
          <w:sz w:val="20"/>
          <w:szCs w:val="20"/>
          <w:lang w:eastAsia="fr-FR"/>
        </w:rPr>
      </w:pPr>
    </w:p>
    <w:p w14:paraId="3B4BD7AA" w14:textId="1752C7F8" w:rsidR="00485E43" w:rsidRPr="00F51ECA" w:rsidRDefault="00524ADA" w:rsidP="00485E43">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1.</w:t>
      </w:r>
      <w:r w:rsidR="00485E43" w:rsidRPr="00F51ECA">
        <w:rPr>
          <w:rFonts w:ascii="Tahoma" w:eastAsia="Times New Roman" w:hAnsi="Tahoma" w:cs="Tahoma"/>
          <w:b/>
          <w:bCs/>
          <w:iCs/>
          <w:sz w:val="20"/>
          <w:szCs w:val="20"/>
          <w:u w:val="single"/>
          <w:lang w:eastAsia="fr-FR"/>
        </w:rPr>
        <w:t>4 : Eligibilité</w:t>
      </w:r>
    </w:p>
    <w:p w14:paraId="679D703E"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1DE7F269" w14:textId="77777777" w:rsidR="00485E43" w:rsidRPr="00F51ECA" w:rsidRDefault="00485E43" w:rsidP="00485E43">
      <w:pPr>
        <w:autoSpaceDE w:val="0"/>
        <w:autoSpaceDN w:val="0"/>
        <w:adjustRightInd w:val="0"/>
        <w:rPr>
          <w:rFonts w:ascii="Tahoma" w:eastAsia="Times New Roman" w:hAnsi="Tahoma" w:cs="Tahoma"/>
          <w:sz w:val="20"/>
          <w:szCs w:val="20"/>
          <w:u w:val="single"/>
          <w:lang w:eastAsia="fr-FR"/>
        </w:rPr>
      </w:pPr>
      <w:r w:rsidRPr="00F51ECA">
        <w:rPr>
          <w:rFonts w:ascii="Tahoma" w:eastAsia="Times New Roman" w:hAnsi="Tahoma" w:cs="Tahoma"/>
          <w:sz w:val="20"/>
          <w:szCs w:val="20"/>
          <w:u w:val="single"/>
          <w:lang w:eastAsia="fr-FR"/>
        </w:rPr>
        <w:t>Conditions liées au poste :</w:t>
      </w:r>
    </w:p>
    <w:p w14:paraId="664B7198"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57BB2B21" w14:textId="77777777" w:rsidR="00603101" w:rsidRDefault="00485E43" w:rsidP="002B54A9">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Ne sont pas éligibles au télétravail, les salariés dont le poste est incompatible avec la situation de télétravail notamment ceux qui requiert leur présence physique permanente </w:t>
      </w:r>
      <w:r w:rsidR="00603101">
        <w:rPr>
          <w:rFonts w:ascii="Tahoma" w:eastAsia="Times New Roman" w:hAnsi="Tahoma" w:cs="Tahoma"/>
          <w:sz w:val="20"/>
          <w:szCs w:val="20"/>
          <w:lang w:eastAsia="fr-FR"/>
        </w:rPr>
        <w:t>dans le cadre de l’exercice de leur fonction</w:t>
      </w:r>
      <w:r w:rsidRPr="00F51ECA">
        <w:rPr>
          <w:rFonts w:ascii="Tahoma" w:eastAsia="Times New Roman" w:hAnsi="Tahoma" w:cs="Tahoma"/>
          <w:sz w:val="20"/>
          <w:szCs w:val="20"/>
          <w:lang w:eastAsia="fr-FR"/>
        </w:rPr>
        <w:t xml:space="preserve">. </w:t>
      </w:r>
    </w:p>
    <w:p w14:paraId="1B6D210D" w14:textId="0E0B0493" w:rsidR="009A55FC" w:rsidRPr="00F51ECA" w:rsidRDefault="009A55FC" w:rsidP="002B54A9">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Au vu de ce critère, les postes actuellement </w:t>
      </w:r>
      <w:r w:rsidR="00F73EE3" w:rsidRPr="00F51ECA">
        <w:rPr>
          <w:rFonts w:ascii="Tahoma" w:eastAsia="Times New Roman" w:hAnsi="Tahoma" w:cs="Tahoma"/>
          <w:sz w:val="20"/>
          <w:szCs w:val="20"/>
          <w:lang w:eastAsia="fr-FR"/>
        </w:rPr>
        <w:t>éligibles</w:t>
      </w:r>
      <w:r w:rsidRPr="00F51ECA">
        <w:rPr>
          <w:rFonts w:ascii="Tahoma" w:eastAsia="Times New Roman" w:hAnsi="Tahoma" w:cs="Tahoma"/>
          <w:sz w:val="20"/>
          <w:szCs w:val="20"/>
          <w:lang w:eastAsia="fr-FR"/>
        </w:rPr>
        <w:t xml:space="preserve"> au télétravail </w:t>
      </w:r>
      <w:r w:rsidR="00E04CF9" w:rsidRPr="00F51ECA">
        <w:rPr>
          <w:rFonts w:ascii="Tahoma" w:eastAsia="Times New Roman" w:hAnsi="Tahoma" w:cs="Tahoma"/>
          <w:sz w:val="20"/>
          <w:szCs w:val="20"/>
          <w:lang w:eastAsia="fr-FR"/>
        </w:rPr>
        <w:t>sont</w:t>
      </w:r>
      <w:r w:rsidRPr="00F51ECA">
        <w:rPr>
          <w:rFonts w:ascii="Tahoma" w:eastAsia="Times New Roman" w:hAnsi="Tahoma" w:cs="Tahoma"/>
          <w:sz w:val="20"/>
          <w:szCs w:val="20"/>
          <w:lang w:eastAsia="fr-FR"/>
        </w:rPr>
        <w:t xml:space="preserve"> les suivants :</w:t>
      </w:r>
    </w:p>
    <w:p w14:paraId="4227DB0B" w14:textId="77777777" w:rsidR="00603101" w:rsidRDefault="00603101" w:rsidP="009A55FC">
      <w:pPr>
        <w:autoSpaceDE w:val="0"/>
        <w:autoSpaceDN w:val="0"/>
        <w:adjustRightInd w:val="0"/>
        <w:contextualSpacing/>
        <w:jc w:val="left"/>
        <w:rPr>
          <w:rFonts w:ascii="Tahoma" w:eastAsia="Times New Roman" w:hAnsi="Tahoma" w:cs="Tahoma"/>
          <w:sz w:val="20"/>
          <w:szCs w:val="20"/>
          <w:lang w:eastAsia="fr-FR"/>
        </w:rPr>
      </w:pPr>
    </w:p>
    <w:p w14:paraId="42C0CED4" w14:textId="6CFABF13" w:rsidR="00603101" w:rsidRPr="00F51ECA" w:rsidRDefault="00603101" w:rsidP="009A55FC">
      <w:pPr>
        <w:autoSpaceDE w:val="0"/>
        <w:autoSpaceDN w:val="0"/>
        <w:adjustRightInd w:val="0"/>
        <w:contextualSpacing/>
        <w:jc w:val="left"/>
        <w:rPr>
          <w:rFonts w:ascii="Tahoma" w:eastAsia="Times New Roman" w:hAnsi="Tahoma" w:cs="Tahoma"/>
          <w:sz w:val="20"/>
          <w:szCs w:val="20"/>
          <w:lang w:eastAsia="fr-FR"/>
        </w:rPr>
        <w:sectPr w:rsidR="00603101" w:rsidRPr="00F51ECA" w:rsidSect="00887932">
          <w:footerReference w:type="default" r:id="rId12"/>
          <w:pgSz w:w="11906" w:h="16838"/>
          <w:pgMar w:top="1417" w:right="1417" w:bottom="1417" w:left="1417" w:header="709" w:footer="709" w:gutter="0"/>
          <w:cols w:space="708"/>
          <w:docGrid w:linePitch="360"/>
        </w:sectPr>
      </w:pPr>
    </w:p>
    <w:p w14:paraId="441FFCDB" w14:textId="073A7C42" w:rsidR="00982244" w:rsidRDefault="003A14A6" w:rsidP="00485E43">
      <w:pPr>
        <w:numPr>
          <w:ilvl w:val="0"/>
          <w:numId w:val="40"/>
        </w:numPr>
        <w:autoSpaceDE w:val="0"/>
        <w:autoSpaceDN w:val="0"/>
        <w:adjustRightInd w:val="0"/>
        <w:contextualSpacing/>
        <w:jc w:val="left"/>
        <w:rPr>
          <w:rFonts w:ascii="Tahoma" w:eastAsia="Times New Roman" w:hAnsi="Tahoma" w:cs="Tahoma"/>
          <w:sz w:val="20"/>
          <w:szCs w:val="20"/>
          <w:lang w:eastAsia="fr-FR"/>
        </w:rPr>
      </w:pPr>
      <w:r>
        <w:rPr>
          <w:rFonts w:ascii="Tahoma" w:eastAsia="Times New Roman" w:hAnsi="Tahoma" w:cs="Tahoma"/>
          <w:sz w:val="20"/>
          <w:szCs w:val="20"/>
          <w:lang w:eastAsia="fr-FR"/>
        </w:rPr>
        <w:t>Chargé Missions Administratives</w:t>
      </w:r>
      <w:r w:rsidR="000729D0">
        <w:rPr>
          <w:rFonts w:ascii="Tahoma" w:eastAsia="Times New Roman" w:hAnsi="Tahoma" w:cs="Tahoma"/>
          <w:sz w:val="20"/>
          <w:szCs w:val="20"/>
          <w:lang w:eastAsia="fr-FR"/>
        </w:rPr>
        <w:t> ;</w:t>
      </w:r>
    </w:p>
    <w:p w14:paraId="524FEB7A" w14:textId="69BDB0B6" w:rsidR="00603101" w:rsidRPr="00F51ECA" w:rsidRDefault="00603101" w:rsidP="00485E43">
      <w:pPr>
        <w:numPr>
          <w:ilvl w:val="0"/>
          <w:numId w:val="40"/>
        </w:numPr>
        <w:autoSpaceDE w:val="0"/>
        <w:autoSpaceDN w:val="0"/>
        <w:adjustRightInd w:val="0"/>
        <w:contextualSpacing/>
        <w:jc w:val="left"/>
        <w:rPr>
          <w:rFonts w:ascii="Tahoma" w:eastAsia="Times New Roman" w:hAnsi="Tahoma" w:cs="Tahoma"/>
          <w:sz w:val="20"/>
          <w:szCs w:val="20"/>
          <w:lang w:eastAsia="fr-FR"/>
        </w:rPr>
      </w:pPr>
      <w:r>
        <w:rPr>
          <w:rFonts w:ascii="Tahoma" w:eastAsia="Times New Roman" w:hAnsi="Tahoma" w:cs="Tahoma"/>
          <w:sz w:val="20"/>
          <w:szCs w:val="20"/>
          <w:lang w:eastAsia="fr-FR"/>
        </w:rPr>
        <w:t>Responsable Services</w:t>
      </w:r>
      <w:r w:rsidR="000729D0">
        <w:rPr>
          <w:rFonts w:ascii="Tahoma" w:eastAsia="Times New Roman" w:hAnsi="Tahoma" w:cs="Tahoma"/>
          <w:sz w:val="20"/>
          <w:szCs w:val="20"/>
          <w:lang w:eastAsia="fr-FR"/>
        </w:rPr>
        <w:t>.</w:t>
      </w:r>
    </w:p>
    <w:p w14:paraId="427D8E06" w14:textId="77777777" w:rsidR="00E7440D" w:rsidRDefault="00E7440D" w:rsidP="00485E43">
      <w:pPr>
        <w:autoSpaceDE w:val="0"/>
        <w:autoSpaceDN w:val="0"/>
        <w:adjustRightInd w:val="0"/>
        <w:rPr>
          <w:rFonts w:ascii="Tahoma" w:eastAsia="Times New Roman" w:hAnsi="Tahoma" w:cs="Tahoma"/>
          <w:sz w:val="20"/>
          <w:szCs w:val="20"/>
          <w:lang w:eastAsia="fr-FR"/>
        </w:rPr>
      </w:pPr>
    </w:p>
    <w:p w14:paraId="79CB7813" w14:textId="77777777" w:rsidR="00603101" w:rsidRPr="00F51ECA" w:rsidRDefault="00603101" w:rsidP="00485E43">
      <w:pPr>
        <w:autoSpaceDE w:val="0"/>
        <w:autoSpaceDN w:val="0"/>
        <w:adjustRightInd w:val="0"/>
        <w:rPr>
          <w:rFonts w:ascii="Tahoma" w:eastAsia="Times New Roman" w:hAnsi="Tahoma" w:cs="Tahoma"/>
          <w:sz w:val="20"/>
          <w:szCs w:val="20"/>
          <w:u w:val="single"/>
          <w:lang w:eastAsia="fr-FR"/>
        </w:rPr>
        <w:sectPr w:rsidR="00603101" w:rsidRPr="00F51ECA" w:rsidSect="00E7440D">
          <w:type w:val="continuous"/>
          <w:pgSz w:w="11906" w:h="16838"/>
          <w:pgMar w:top="1417" w:right="1417" w:bottom="1417" w:left="1417" w:header="709" w:footer="709" w:gutter="0"/>
          <w:cols w:num="2" w:space="708"/>
          <w:docGrid w:linePitch="360"/>
        </w:sectPr>
      </w:pPr>
    </w:p>
    <w:p w14:paraId="4E3BC65B" w14:textId="5F25A549" w:rsidR="00485E43" w:rsidRPr="00F51ECA" w:rsidRDefault="00485E43" w:rsidP="00485E43">
      <w:pPr>
        <w:autoSpaceDE w:val="0"/>
        <w:autoSpaceDN w:val="0"/>
        <w:adjustRightInd w:val="0"/>
        <w:rPr>
          <w:rFonts w:ascii="Tahoma" w:eastAsia="Times New Roman" w:hAnsi="Tahoma" w:cs="Tahoma"/>
          <w:sz w:val="20"/>
          <w:szCs w:val="20"/>
          <w:u w:val="single"/>
          <w:lang w:eastAsia="fr-FR"/>
        </w:rPr>
      </w:pPr>
    </w:p>
    <w:p w14:paraId="3C629822" w14:textId="6C7BB8BB" w:rsidR="009A55FC" w:rsidRPr="00F51ECA" w:rsidRDefault="009A55FC" w:rsidP="00C753F0">
      <w:pPr>
        <w:autoSpaceDE w:val="0"/>
        <w:autoSpaceDN w:val="0"/>
        <w:adjustRightInd w:val="0"/>
        <w:rPr>
          <w:rFonts w:ascii="Tahoma" w:eastAsia="Times New Roman" w:hAnsi="Tahoma" w:cs="Tahoma"/>
          <w:color w:val="000000" w:themeColor="text1"/>
          <w:sz w:val="20"/>
          <w:szCs w:val="20"/>
          <w:lang w:eastAsia="fr-FR"/>
        </w:rPr>
      </w:pPr>
      <w:r w:rsidRPr="00F51ECA">
        <w:rPr>
          <w:rFonts w:ascii="Tahoma" w:eastAsia="Times New Roman" w:hAnsi="Tahoma" w:cs="Tahoma"/>
          <w:color w:val="000000" w:themeColor="text1"/>
          <w:sz w:val="20"/>
          <w:szCs w:val="20"/>
          <w:lang w:eastAsia="fr-FR"/>
        </w:rPr>
        <w:t>Tout nouveau poste qui nécessiterait une présence physique permanente au sein des locaux sera alors inéligible au télétravail.</w:t>
      </w:r>
      <w:r w:rsidR="00B63C20" w:rsidRPr="00F51ECA">
        <w:rPr>
          <w:rFonts w:ascii="Tahoma" w:eastAsia="Times New Roman" w:hAnsi="Tahoma" w:cs="Tahoma"/>
          <w:color w:val="000000" w:themeColor="text1"/>
          <w:sz w:val="20"/>
          <w:szCs w:val="20"/>
          <w:lang w:eastAsia="fr-FR"/>
        </w:rPr>
        <w:t xml:space="preserve"> Les parties conviennent que cette liste peut évoluer dans le temps, un d’échange</w:t>
      </w:r>
      <w:r w:rsidR="009B6346" w:rsidRPr="00F51ECA">
        <w:rPr>
          <w:rFonts w:ascii="Tahoma" w:eastAsia="Times New Roman" w:hAnsi="Tahoma" w:cs="Tahoma"/>
          <w:color w:val="000000" w:themeColor="text1"/>
          <w:sz w:val="20"/>
          <w:szCs w:val="20"/>
          <w:lang w:eastAsia="fr-FR"/>
        </w:rPr>
        <w:t xml:space="preserve"> avec les parties signataires</w:t>
      </w:r>
      <w:r w:rsidR="00B63C20" w:rsidRPr="00F51ECA">
        <w:rPr>
          <w:rFonts w:ascii="Tahoma" w:eastAsia="Times New Roman" w:hAnsi="Tahoma" w:cs="Tahoma"/>
          <w:color w:val="000000" w:themeColor="text1"/>
          <w:sz w:val="20"/>
          <w:szCs w:val="20"/>
          <w:lang w:eastAsia="fr-FR"/>
        </w:rPr>
        <w:t xml:space="preserve"> sera alors réalisé pour la mettre à jour.</w:t>
      </w:r>
    </w:p>
    <w:p w14:paraId="0BA1C6DE" w14:textId="18628FD3" w:rsidR="009A55FC" w:rsidRPr="00F51ECA" w:rsidRDefault="009A55FC" w:rsidP="00485E43">
      <w:pPr>
        <w:autoSpaceDE w:val="0"/>
        <w:autoSpaceDN w:val="0"/>
        <w:adjustRightInd w:val="0"/>
        <w:rPr>
          <w:rFonts w:ascii="Tahoma" w:eastAsia="Times New Roman" w:hAnsi="Tahoma" w:cs="Tahoma"/>
          <w:sz w:val="20"/>
          <w:szCs w:val="20"/>
          <w:lang w:eastAsia="fr-FR"/>
        </w:rPr>
      </w:pPr>
    </w:p>
    <w:p w14:paraId="6635644D" w14:textId="77777777" w:rsidR="00485E43" w:rsidRPr="00F51ECA" w:rsidRDefault="00485E43" w:rsidP="00485E43">
      <w:pPr>
        <w:autoSpaceDE w:val="0"/>
        <w:autoSpaceDN w:val="0"/>
        <w:adjustRightInd w:val="0"/>
        <w:rPr>
          <w:rFonts w:ascii="Tahoma" w:eastAsia="Times New Roman" w:hAnsi="Tahoma" w:cs="Tahoma"/>
          <w:sz w:val="20"/>
          <w:szCs w:val="20"/>
          <w:u w:val="single"/>
          <w:lang w:eastAsia="fr-FR"/>
        </w:rPr>
      </w:pPr>
      <w:r w:rsidRPr="00F51ECA">
        <w:rPr>
          <w:rFonts w:ascii="Tahoma" w:eastAsia="Times New Roman" w:hAnsi="Tahoma" w:cs="Tahoma"/>
          <w:sz w:val="20"/>
          <w:szCs w:val="20"/>
          <w:u w:val="single"/>
          <w:lang w:eastAsia="fr-FR"/>
        </w:rPr>
        <w:t>Conditions liées au salarié :</w:t>
      </w:r>
    </w:p>
    <w:p w14:paraId="2955D69C"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5D16E314" w14:textId="4ABBB042" w:rsidR="00485E43" w:rsidRDefault="00485E43"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Sous réserve de toutes les modalités préalables, le télétravail est ouvert à tous les salariés</w:t>
      </w:r>
      <w:r w:rsidR="00013DA3" w:rsidRPr="00F51ECA">
        <w:rPr>
          <w:rFonts w:ascii="Tahoma" w:eastAsia="Times New Roman" w:hAnsi="Tahoma" w:cs="Tahoma"/>
          <w:sz w:val="20"/>
          <w:szCs w:val="20"/>
          <w:lang w:eastAsia="fr-FR"/>
        </w:rPr>
        <w:t xml:space="preserve"> ci-dessus</w:t>
      </w:r>
      <w:r w:rsidRPr="00F51ECA">
        <w:rPr>
          <w:rFonts w:ascii="Tahoma" w:eastAsia="Times New Roman" w:hAnsi="Tahoma" w:cs="Tahoma"/>
          <w:sz w:val="20"/>
          <w:szCs w:val="20"/>
          <w:lang w:eastAsia="fr-FR"/>
        </w:rPr>
        <w:t>, y compris ceux occupant des responsabilités managériales</w:t>
      </w:r>
      <w:r w:rsidR="00790EF6" w:rsidRPr="00F51ECA">
        <w:rPr>
          <w:rFonts w:ascii="Tahoma" w:eastAsia="Times New Roman" w:hAnsi="Tahoma" w:cs="Tahoma"/>
          <w:sz w:val="20"/>
          <w:szCs w:val="20"/>
          <w:lang w:eastAsia="fr-FR"/>
        </w:rPr>
        <w:t>,</w:t>
      </w:r>
      <w:r w:rsidRPr="00F51ECA">
        <w:rPr>
          <w:rFonts w:ascii="Tahoma" w:eastAsia="Times New Roman" w:hAnsi="Tahoma" w:cs="Tahoma"/>
          <w:sz w:val="20"/>
          <w:szCs w:val="20"/>
          <w:lang w:eastAsia="fr-FR"/>
        </w:rPr>
        <w:t xml:space="preserve"> dans les limites suivantes :</w:t>
      </w:r>
    </w:p>
    <w:p w14:paraId="6C13A9BC" w14:textId="77777777" w:rsidR="0007051A" w:rsidRPr="00F51ECA" w:rsidRDefault="0007051A" w:rsidP="00485E43">
      <w:pPr>
        <w:autoSpaceDE w:val="0"/>
        <w:autoSpaceDN w:val="0"/>
        <w:adjustRightInd w:val="0"/>
        <w:rPr>
          <w:rFonts w:ascii="Tahoma" w:eastAsia="Times New Roman" w:hAnsi="Tahoma" w:cs="Tahoma"/>
          <w:sz w:val="20"/>
          <w:szCs w:val="20"/>
          <w:lang w:eastAsia="fr-FR"/>
        </w:rPr>
      </w:pPr>
    </w:p>
    <w:p w14:paraId="52127040" w14:textId="6F9F37D8" w:rsidR="00485E43" w:rsidRPr="00F51ECA" w:rsidRDefault="00485E43"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Les salariés en CDI / CDD </w:t>
      </w:r>
    </w:p>
    <w:p w14:paraId="69ECB2B3" w14:textId="5F699C37" w:rsidR="005C5425" w:rsidRPr="006A7AD3" w:rsidRDefault="005C5425"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6A7AD3">
        <w:rPr>
          <w:rFonts w:ascii="Tahoma" w:eastAsia="Times New Roman" w:hAnsi="Tahoma" w:cs="Tahoma"/>
          <w:sz w:val="20"/>
          <w:szCs w:val="20"/>
          <w:lang w:eastAsia="fr-FR"/>
        </w:rPr>
        <w:t xml:space="preserve">Ancienneté : </w:t>
      </w:r>
      <w:r w:rsidR="00A93494" w:rsidRPr="006A7AD3">
        <w:rPr>
          <w:rFonts w:ascii="Tahoma" w:eastAsia="Times New Roman" w:hAnsi="Tahoma" w:cs="Tahoma"/>
          <w:sz w:val="20"/>
          <w:szCs w:val="20"/>
          <w:lang w:eastAsia="fr-FR"/>
        </w:rPr>
        <w:t>6 mois</w:t>
      </w:r>
    </w:p>
    <w:p w14:paraId="33EEC138" w14:textId="7357EACA" w:rsidR="009656AE" w:rsidRDefault="00485E43" w:rsidP="008C0B73">
      <w:pPr>
        <w:numPr>
          <w:ilvl w:val="0"/>
          <w:numId w:val="40"/>
        </w:numPr>
        <w:autoSpaceDE w:val="0"/>
        <w:autoSpaceDN w:val="0"/>
        <w:adjustRightInd w:val="0"/>
        <w:contextualSpacing/>
        <w:rPr>
          <w:rFonts w:ascii="Tahoma" w:eastAsia="Times New Roman" w:hAnsi="Tahoma" w:cs="Tahoma"/>
          <w:sz w:val="20"/>
          <w:szCs w:val="20"/>
          <w:lang w:eastAsia="fr-FR"/>
        </w:rPr>
      </w:pPr>
      <w:r w:rsidRPr="00E873C5">
        <w:rPr>
          <w:rFonts w:ascii="Tahoma" w:eastAsia="Times New Roman" w:hAnsi="Tahoma" w:cs="Tahoma"/>
          <w:sz w:val="20"/>
          <w:szCs w:val="20"/>
          <w:lang w:eastAsia="fr-FR"/>
        </w:rPr>
        <w:t>Les salariés maîtrisant l’utilisation des outils informatiques</w:t>
      </w:r>
      <w:r w:rsidR="00D31621">
        <w:rPr>
          <w:rFonts w:ascii="Tahoma" w:eastAsia="Times New Roman" w:hAnsi="Tahoma" w:cs="Tahoma"/>
          <w:sz w:val="20"/>
          <w:szCs w:val="20"/>
          <w:lang w:eastAsia="fr-FR"/>
        </w:rPr>
        <w:t> ;</w:t>
      </w:r>
    </w:p>
    <w:p w14:paraId="6B7087B0" w14:textId="0ED73036" w:rsidR="000E0F73" w:rsidRPr="00E873C5" w:rsidRDefault="000E0F73" w:rsidP="008C0B73">
      <w:pPr>
        <w:numPr>
          <w:ilvl w:val="0"/>
          <w:numId w:val="40"/>
        </w:numPr>
        <w:autoSpaceDE w:val="0"/>
        <w:autoSpaceDN w:val="0"/>
        <w:adjustRightInd w:val="0"/>
        <w:contextualSpacing/>
        <w:rPr>
          <w:rFonts w:ascii="Tahoma" w:eastAsia="Times New Roman" w:hAnsi="Tahoma" w:cs="Tahoma"/>
          <w:sz w:val="20"/>
          <w:szCs w:val="20"/>
          <w:lang w:eastAsia="fr-FR"/>
        </w:rPr>
      </w:pPr>
      <w:r>
        <w:rPr>
          <w:rFonts w:ascii="Tahoma" w:eastAsia="Times New Roman" w:hAnsi="Tahoma" w:cs="Tahoma"/>
          <w:sz w:val="20"/>
          <w:szCs w:val="20"/>
          <w:lang w:eastAsia="fr-FR"/>
        </w:rPr>
        <w:t>Les sal</w:t>
      </w:r>
      <w:r w:rsidR="00D31621">
        <w:rPr>
          <w:rFonts w:ascii="Tahoma" w:eastAsia="Times New Roman" w:hAnsi="Tahoma" w:cs="Tahoma"/>
          <w:sz w:val="20"/>
          <w:szCs w:val="20"/>
          <w:lang w:eastAsia="fr-FR"/>
        </w:rPr>
        <w:t>ariés dont l’autonomie dans leur poste de travail a été validée par la hiérarchie.</w:t>
      </w:r>
    </w:p>
    <w:p w14:paraId="1C8E43BA" w14:textId="77777777" w:rsidR="008C0B73" w:rsidRPr="00F51ECA" w:rsidRDefault="008C0B73" w:rsidP="00E873C5">
      <w:pPr>
        <w:autoSpaceDE w:val="0"/>
        <w:autoSpaceDN w:val="0"/>
        <w:adjustRightInd w:val="0"/>
        <w:ind w:left="720"/>
        <w:contextualSpacing/>
        <w:rPr>
          <w:rFonts w:ascii="Tahoma" w:eastAsia="Times New Roman" w:hAnsi="Tahoma" w:cs="Tahoma"/>
          <w:sz w:val="20"/>
          <w:szCs w:val="20"/>
          <w:lang w:eastAsia="fr-FR"/>
        </w:rPr>
      </w:pPr>
    </w:p>
    <w:p w14:paraId="33EB7B0A"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Enfin, considérant que la présence dans une communauté de travail est un élément indispensable à leur formation, les stagiaires, les salariés en contrat d’apprentissage et de professionnalisation ne sont pas éligibles au télétravail.</w:t>
      </w:r>
    </w:p>
    <w:p w14:paraId="6BDC10DD"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747FCD24" w14:textId="77777777" w:rsidR="00485E43" w:rsidRPr="00F51ECA" w:rsidRDefault="00485E43" w:rsidP="00485E43">
      <w:pPr>
        <w:autoSpaceDE w:val="0"/>
        <w:autoSpaceDN w:val="0"/>
        <w:adjustRightInd w:val="0"/>
        <w:rPr>
          <w:rFonts w:ascii="Tahoma" w:eastAsia="Times New Roman" w:hAnsi="Tahoma" w:cs="Tahoma"/>
          <w:sz w:val="20"/>
          <w:szCs w:val="20"/>
          <w:u w:val="single"/>
          <w:lang w:eastAsia="fr-FR"/>
        </w:rPr>
      </w:pPr>
      <w:r w:rsidRPr="00F51ECA">
        <w:rPr>
          <w:rFonts w:ascii="Tahoma" w:eastAsia="Times New Roman" w:hAnsi="Tahoma" w:cs="Tahoma"/>
          <w:sz w:val="20"/>
          <w:szCs w:val="20"/>
          <w:u w:val="single"/>
          <w:lang w:eastAsia="fr-FR"/>
        </w:rPr>
        <w:t>Conditions liées au domicile :</w:t>
      </w:r>
    </w:p>
    <w:p w14:paraId="65EDDCC8"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p>
    <w:p w14:paraId="713BC47D" w14:textId="77777777" w:rsidR="00485E43" w:rsidRPr="00F51ECA" w:rsidRDefault="00485E43" w:rsidP="00485E43">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Pour être éligible au télétravail, le salarié volontaire doit pouvoir : </w:t>
      </w:r>
    </w:p>
    <w:p w14:paraId="1CEDD577" w14:textId="2B7DDD19" w:rsidR="00485E43" w:rsidRPr="009A7AFF" w:rsidRDefault="00485E43"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9A7AFF">
        <w:rPr>
          <w:rFonts w:ascii="Tahoma" w:eastAsia="Times New Roman" w:hAnsi="Tahoma" w:cs="Tahoma"/>
          <w:sz w:val="20"/>
          <w:szCs w:val="20"/>
          <w:lang w:eastAsia="fr-FR"/>
        </w:rPr>
        <w:t xml:space="preserve">Disposer d’un abonnement internet à son domicile et d’une connexion suffisante </w:t>
      </w:r>
      <w:r w:rsidR="00D872B1" w:rsidRPr="009A7AFF">
        <w:rPr>
          <w:rFonts w:ascii="Tahoma" w:eastAsia="Times New Roman" w:hAnsi="Tahoma" w:cs="Tahoma"/>
          <w:sz w:val="20"/>
          <w:szCs w:val="20"/>
          <w:lang w:eastAsia="fr-FR"/>
        </w:rPr>
        <w:t>(</w:t>
      </w:r>
      <w:r w:rsidR="008C5F2B" w:rsidRPr="009A7AFF">
        <w:rPr>
          <w:rFonts w:ascii="Tahoma" w:eastAsia="Times New Roman" w:hAnsi="Tahoma" w:cs="Tahoma"/>
          <w:sz w:val="20"/>
          <w:szCs w:val="20"/>
          <w:lang w:eastAsia="fr-FR"/>
        </w:rPr>
        <w:t>à minima</w:t>
      </w:r>
      <w:r w:rsidR="00E837ED">
        <w:rPr>
          <w:rFonts w:ascii="Tahoma" w:eastAsia="Times New Roman" w:hAnsi="Tahoma" w:cs="Tahoma"/>
          <w:sz w:val="20"/>
          <w:szCs w:val="20"/>
          <w:lang w:eastAsia="fr-FR"/>
        </w:rPr>
        <w:t xml:space="preserve"> fibre ou 4G</w:t>
      </w:r>
      <w:r w:rsidR="00BE715F" w:rsidRPr="009A7AFF">
        <w:rPr>
          <w:rFonts w:ascii="Tahoma" w:eastAsia="Times New Roman" w:hAnsi="Tahoma" w:cs="Tahoma"/>
          <w:sz w:val="20"/>
          <w:szCs w:val="20"/>
          <w:lang w:eastAsia="fr-FR"/>
        </w:rPr>
        <w:t>)</w:t>
      </w:r>
    </w:p>
    <w:p w14:paraId="0087B77C" w14:textId="77777777" w:rsidR="00790EF6" w:rsidRPr="00F51ECA" w:rsidRDefault="00485E43"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Disposer d’un espace dédié et adapté au travail au sein de son domicile</w:t>
      </w:r>
    </w:p>
    <w:p w14:paraId="16383CD0" w14:textId="47FAEDF5" w:rsidR="006205CC" w:rsidRPr="00F51ECA" w:rsidRDefault="00485E43"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Justifier d’une assurance couvrant le télétravail à domicile</w:t>
      </w:r>
    </w:p>
    <w:p w14:paraId="7D23184D" w14:textId="73541A6F" w:rsidR="00485E43" w:rsidRPr="00F51ECA" w:rsidRDefault="00485E43" w:rsidP="00485E43">
      <w:pPr>
        <w:rPr>
          <w:rFonts w:ascii="Tahoma" w:hAnsi="Tahoma" w:cs="Tahoma"/>
          <w:sz w:val="20"/>
          <w:szCs w:val="20"/>
        </w:rPr>
      </w:pPr>
    </w:p>
    <w:p w14:paraId="4DDB9AB3" w14:textId="7CCAAD66" w:rsidR="00DB6607" w:rsidRPr="00F51ECA" w:rsidRDefault="00DB6607" w:rsidP="00485E43">
      <w:pPr>
        <w:rPr>
          <w:rFonts w:ascii="Tahoma" w:hAnsi="Tahoma" w:cs="Tahoma"/>
          <w:sz w:val="20"/>
          <w:szCs w:val="20"/>
        </w:rPr>
      </w:pPr>
    </w:p>
    <w:p w14:paraId="3A3A7165" w14:textId="25158C03" w:rsidR="006205CC" w:rsidRPr="00F51ECA" w:rsidRDefault="006205CC" w:rsidP="0060286D">
      <w:pPr>
        <w:pBdr>
          <w:top w:val="single" w:sz="4" w:space="1" w:color="auto"/>
          <w:left w:val="single" w:sz="4" w:space="4" w:color="auto"/>
          <w:bottom w:val="single" w:sz="4" w:space="1" w:color="auto"/>
          <w:right w:val="single" w:sz="4" w:space="4" w:color="auto"/>
        </w:pBdr>
        <w:rPr>
          <w:rFonts w:ascii="Tahoma" w:hAnsi="Tahoma" w:cs="Tahoma"/>
          <w:b/>
          <w:bCs/>
          <w:sz w:val="20"/>
          <w:szCs w:val="20"/>
        </w:rPr>
      </w:pPr>
      <w:r w:rsidRPr="00F51ECA">
        <w:rPr>
          <w:rFonts w:ascii="Tahoma" w:hAnsi="Tahoma" w:cs="Tahoma"/>
          <w:b/>
          <w:bCs/>
          <w:sz w:val="20"/>
          <w:szCs w:val="20"/>
        </w:rPr>
        <w:t>ARTICLE</w:t>
      </w:r>
      <w:r w:rsidR="00353873" w:rsidRPr="00F51ECA">
        <w:rPr>
          <w:rFonts w:ascii="Tahoma" w:hAnsi="Tahoma" w:cs="Tahoma"/>
          <w:b/>
          <w:bCs/>
          <w:sz w:val="20"/>
          <w:szCs w:val="20"/>
        </w:rPr>
        <w:t xml:space="preserve"> </w:t>
      </w:r>
      <w:r w:rsidR="009A54D2" w:rsidRPr="00F51ECA">
        <w:rPr>
          <w:rFonts w:ascii="Tahoma" w:hAnsi="Tahoma" w:cs="Tahoma"/>
          <w:b/>
          <w:bCs/>
          <w:sz w:val="20"/>
          <w:szCs w:val="20"/>
        </w:rPr>
        <w:t>2</w:t>
      </w:r>
      <w:r w:rsidR="00477925" w:rsidRPr="00F51ECA">
        <w:rPr>
          <w:rFonts w:ascii="Tahoma" w:hAnsi="Tahoma" w:cs="Tahoma"/>
          <w:b/>
          <w:bCs/>
          <w:sz w:val="20"/>
          <w:szCs w:val="20"/>
        </w:rPr>
        <w:t xml:space="preserve"> </w:t>
      </w:r>
      <w:r w:rsidRPr="00F51ECA">
        <w:rPr>
          <w:rFonts w:ascii="Tahoma" w:hAnsi="Tahoma" w:cs="Tahoma"/>
          <w:b/>
          <w:bCs/>
          <w:sz w:val="20"/>
          <w:szCs w:val="20"/>
        </w:rPr>
        <w:t>:</w:t>
      </w:r>
      <w:r w:rsidR="00353873" w:rsidRPr="00F51ECA">
        <w:rPr>
          <w:rFonts w:ascii="Tahoma" w:hAnsi="Tahoma" w:cs="Tahoma"/>
          <w:b/>
          <w:bCs/>
          <w:sz w:val="20"/>
          <w:szCs w:val="20"/>
        </w:rPr>
        <w:t xml:space="preserve"> </w:t>
      </w:r>
      <w:r w:rsidR="0002175F" w:rsidRPr="00F51ECA">
        <w:rPr>
          <w:rFonts w:ascii="Tahoma" w:hAnsi="Tahoma" w:cs="Tahoma"/>
          <w:b/>
          <w:bCs/>
          <w:sz w:val="20"/>
          <w:szCs w:val="20"/>
        </w:rPr>
        <w:t>PREPARATION DU TELETRAVAIL (VOLET ADMINISTRATIF)</w:t>
      </w:r>
    </w:p>
    <w:p w14:paraId="440C9653" w14:textId="31EFC3DF" w:rsidR="00353873" w:rsidRPr="00F51ECA" w:rsidRDefault="00353873" w:rsidP="000401C4">
      <w:pPr>
        <w:rPr>
          <w:rFonts w:ascii="Tahoma" w:hAnsi="Tahoma" w:cs="Tahoma"/>
          <w:sz w:val="20"/>
          <w:szCs w:val="20"/>
        </w:rPr>
      </w:pPr>
    </w:p>
    <w:p w14:paraId="6CB263DD" w14:textId="4EF349FD" w:rsidR="0019711B"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service RH est garant du bon déroulement de la procédure de mise en place du télétravail déclinée ci-dessous.</w:t>
      </w:r>
      <w:r w:rsidR="006C32EE" w:rsidRPr="00F51ECA">
        <w:rPr>
          <w:rFonts w:ascii="Tahoma" w:eastAsia="Times New Roman" w:hAnsi="Tahoma" w:cs="Tahoma"/>
          <w:sz w:val="20"/>
          <w:szCs w:val="20"/>
          <w:lang w:eastAsia="fr-FR"/>
        </w:rPr>
        <w:t xml:space="preserve"> Le présent </w:t>
      </w:r>
      <w:r w:rsidR="00572B1C" w:rsidRPr="00F51ECA">
        <w:rPr>
          <w:rFonts w:ascii="Tahoma" w:eastAsia="Times New Roman" w:hAnsi="Tahoma" w:cs="Tahoma"/>
          <w:sz w:val="20"/>
          <w:szCs w:val="20"/>
          <w:lang w:eastAsia="fr-FR"/>
        </w:rPr>
        <w:t>article</w:t>
      </w:r>
      <w:r w:rsidR="006C32EE" w:rsidRPr="00F51ECA">
        <w:rPr>
          <w:rFonts w:ascii="Tahoma" w:eastAsia="Times New Roman" w:hAnsi="Tahoma" w:cs="Tahoma"/>
          <w:sz w:val="20"/>
          <w:szCs w:val="20"/>
          <w:lang w:eastAsia="fr-FR"/>
        </w:rPr>
        <w:t xml:space="preserve"> est uniquement applicable aux nouveaux salariés recrutés </w:t>
      </w:r>
      <w:r w:rsidR="005F4DDE" w:rsidRPr="00F51ECA">
        <w:rPr>
          <w:rFonts w:ascii="Tahoma" w:eastAsia="Times New Roman" w:hAnsi="Tahoma" w:cs="Tahoma"/>
          <w:sz w:val="20"/>
          <w:szCs w:val="20"/>
          <w:lang w:eastAsia="fr-FR"/>
        </w:rPr>
        <w:t xml:space="preserve">ou ceux n’ayant pas conclu un avenant télétravail </w:t>
      </w:r>
      <w:r w:rsidR="00C000F5" w:rsidRPr="00F51ECA">
        <w:rPr>
          <w:rFonts w:ascii="Tahoma" w:eastAsia="Times New Roman" w:hAnsi="Tahoma" w:cs="Tahoma"/>
          <w:sz w:val="20"/>
          <w:szCs w:val="20"/>
          <w:lang w:eastAsia="fr-FR"/>
        </w:rPr>
        <w:t>(</w:t>
      </w:r>
      <w:r w:rsidR="005F4DDE" w:rsidRPr="00F51ECA">
        <w:rPr>
          <w:rFonts w:ascii="Tahoma" w:eastAsia="Times New Roman" w:hAnsi="Tahoma" w:cs="Tahoma"/>
          <w:sz w:val="20"/>
          <w:szCs w:val="20"/>
          <w:lang w:eastAsia="fr-FR"/>
        </w:rPr>
        <w:t>dans le cadre du précédent accord</w:t>
      </w:r>
      <w:r w:rsidR="00C000F5" w:rsidRPr="00F51ECA">
        <w:rPr>
          <w:rFonts w:ascii="Tahoma" w:eastAsia="Times New Roman" w:hAnsi="Tahoma" w:cs="Tahoma"/>
          <w:sz w:val="20"/>
          <w:szCs w:val="20"/>
          <w:lang w:eastAsia="fr-FR"/>
        </w:rPr>
        <w:t>)</w:t>
      </w:r>
      <w:r w:rsidR="005F4DDE" w:rsidRPr="00F51ECA">
        <w:rPr>
          <w:rFonts w:ascii="Tahoma" w:eastAsia="Times New Roman" w:hAnsi="Tahoma" w:cs="Tahoma"/>
          <w:sz w:val="20"/>
          <w:szCs w:val="20"/>
          <w:lang w:eastAsia="fr-FR"/>
        </w:rPr>
        <w:t xml:space="preserve"> </w:t>
      </w:r>
      <w:r w:rsidR="006C32EE" w:rsidRPr="00F51ECA">
        <w:rPr>
          <w:rFonts w:ascii="Tahoma" w:eastAsia="Times New Roman" w:hAnsi="Tahoma" w:cs="Tahoma"/>
          <w:sz w:val="20"/>
          <w:szCs w:val="20"/>
          <w:lang w:eastAsia="fr-FR"/>
        </w:rPr>
        <w:t>à compter de la signature du présent accord</w:t>
      </w:r>
      <w:r w:rsidR="00C000F5" w:rsidRPr="00F51ECA">
        <w:rPr>
          <w:rFonts w:ascii="Tahoma" w:eastAsia="Times New Roman" w:hAnsi="Tahoma" w:cs="Tahoma"/>
          <w:sz w:val="20"/>
          <w:szCs w:val="20"/>
          <w:lang w:eastAsia="fr-FR"/>
        </w:rPr>
        <w:t>. Par exception, seul l’</w:t>
      </w:r>
      <w:r w:rsidR="006C32EE" w:rsidRPr="00F51ECA">
        <w:rPr>
          <w:rFonts w:ascii="Tahoma" w:eastAsia="Times New Roman" w:hAnsi="Tahoma" w:cs="Tahoma"/>
          <w:sz w:val="20"/>
          <w:szCs w:val="20"/>
          <w:lang w:eastAsia="fr-FR"/>
        </w:rPr>
        <w:t xml:space="preserve">article </w:t>
      </w:r>
      <w:r w:rsidR="00572B1C" w:rsidRPr="00F51ECA">
        <w:rPr>
          <w:rFonts w:ascii="Tahoma" w:eastAsia="Times New Roman" w:hAnsi="Tahoma" w:cs="Tahoma"/>
          <w:sz w:val="20"/>
          <w:szCs w:val="20"/>
          <w:lang w:eastAsia="fr-FR"/>
        </w:rPr>
        <w:t>2.</w:t>
      </w:r>
      <w:r w:rsidR="006C32EE" w:rsidRPr="00F51ECA">
        <w:rPr>
          <w:rFonts w:ascii="Tahoma" w:eastAsia="Times New Roman" w:hAnsi="Tahoma" w:cs="Tahoma"/>
          <w:sz w:val="20"/>
          <w:szCs w:val="20"/>
          <w:lang w:eastAsia="fr-FR"/>
        </w:rPr>
        <w:t xml:space="preserve">3 </w:t>
      </w:r>
      <w:r w:rsidR="00C000F5" w:rsidRPr="00F51ECA">
        <w:rPr>
          <w:rFonts w:ascii="Tahoma" w:eastAsia="Times New Roman" w:hAnsi="Tahoma" w:cs="Tahoma"/>
          <w:sz w:val="20"/>
          <w:szCs w:val="20"/>
          <w:lang w:eastAsia="fr-FR"/>
        </w:rPr>
        <w:t xml:space="preserve">est </w:t>
      </w:r>
      <w:r w:rsidR="006C32EE" w:rsidRPr="00F51ECA">
        <w:rPr>
          <w:rFonts w:ascii="Tahoma" w:eastAsia="Times New Roman" w:hAnsi="Tahoma" w:cs="Tahoma"/>
          <w:sz w:val="20"/>
          <w:szCs w:val="20"/>
          <w:lang w:eastAsia="fr-FR"/>
        </w:rPr>
        <w:t>valable pour l’ensemble du personnel.</w:t>
      </w:r>
    </w:p>
    <w:p w14:paraId="39DDC03F" w14:textId="77777777" w:rsidR="00A540B0" w:rsidRDefault="00A540B0" w:rsidP="0019711B">
      <w:pPr>
        <w:autoSpaceDE w:val="0"/>
        <w:autoSpaceDN w:val="0"/>
        <w:adjustRightInd w:val="0"/>
        <w:rPr>
          <w:rFonts w:ascii="Tahoma" w:eastAsia="Times New Roman" w:hAnsi="Tahoma" w:cs="Tahoma"/>
          <w:sz w:val="20"/>
          <w:szCs w:val="20"/>
          <w:lang w:eastAsia="fr-FR"/>
        </w:rPr>
      </w:pPr>
    </w:p>
    <w:p w14:paraId="7E1689DE" w14:textId="77777777" w:rsidR="00A2177B" w:rsidRDefault="00A2177B" w:rsidP="0019711B">
      <w:pPr>
        <w:autoSpaceDE w:val="0"/>
        <w:autoSpaceDN w:val="0"/>
        <w:adjustRightInd w:val="0"/>
        <w:rPr>
          <w:rFonts w:ascii="Tahoma" w:eastAsia="Times New Roman" w:hAnsi="Tahoma" w:cs="Tahoma"/>
          <w:sz w:val="20"/>
          <w:szCs w:val="20"/>
          <w:lang w:eastAsia="fr-FR"/>
        </w:rPr>
      </w:pPr>
    </w:p>
    <w:p w14:paraId="3010A2CB" w14:textId="77777777" w:rsidR="00A2177B" w:rsidRDefault="00A2177B" w:rsidP="0019711B">
      <w:pPr>
        <w:autoSpaceDE w:val="0"/>
        <w:autoSpaceDN w:val="0"/>
        <w:adjustRightInd w:val="0"/>
        <w:rPr>
          <w:rFonts w:ascii="Tahoma" w:eastAsia="Times New Roman" w:hAnsi="Tahoma" w:cs="Tahoma"/>
          <w:sz w:val="20"/>
          <w:szCs w:val="20"/>
          <w:lang w:eastAsia="fr-FR"/>
        </w:rPr>
      </w:pPr>
    </w:p>
    <w:p w14:paraId="45A0933F" w14:textId="77777777" w:rsidR="00A2177B" w:rsidRDefault="00A2177B" w:rsidP="0019711B">
      <w:pPr>
        <w:autoSpaceDE w:val="0"/>
        <w:autoSpaceDN w:val="0"/>
        <w:adjustRightInd w:val="0"/>
        <w:rPr>
          <w:rFonts w:ascii="Tahoma" w:eastAsia="Times New Roman" w:hAnsi="Tahoma" w:cs="Tahoma"/>
          <w:sz w:val="20"/>
          <w:szCs w:val="20"/>
          <w:lang w:eastAsia="fr-FR"/>
        </w:rPr>
      </w:pPr>
    </w:p>
    <w:p w14:paraId="23679DCB" w14:textId="77777777" w:rsidR="00A540B0" w:rsidRPr="00F51ECA" w:rsidRDefault="00A540B0" w:rsidP="0019711B">
      <w:pPr>
        <w:autoSpaceDE w:val="0"/>
        <w:autoSpaceDN w:val="0"/>
        <w:adjustRightInd w:val="0"/>
        <w:rPr>
          <w:rFonts w:ascii="Tahoma" w:eastAsia="Times New Roman" w:hAnsi="Tahoma" w:cs="Tahoma"/>
          <w:sz w:val="20"/>
          <w:szCs w:val="20"/>
          <w:lang w:eastAsia="fr-FR"/>
        </w:rPr>
      </w:pPr>
    </w:p>
    <w:p w14:paraId="12ADFD10"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37D21851" w14:textId="4D1E6D9F" w:rsidR="0019711B" w:rsidRPr="00F51ECA" w:rsidRDefault="00E72638" w:rsidP="0019711B">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2.</w:t>
      </w:r>
      <w:r w:rsidR="0019711B" w:rsidRPr="00F51ECA">
        <w:rPr>
          <w:rFonts w:ascii="Tahoma" w:eastAsia="Times New Roman" w:hAnsi="Tahoma" w:cs="Tahoma"/>
          <w:b/>
          <w:bCs/>
          <w:iCs/>
          <w:sz w:val="20"/>
          <w:szCs w:val="20"/>
          <w:u w:val="single"/>
          <w:lang w:eastAsia="fr-FR"/>
        </w:rPr>
        <w:t>1 : Initiative de la demande</w:t>
      </w:r>
    </w:p>
    <w:p w14:paraId="11FBBC89"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017C96D6" w14:textId="6D22B152" w:rsidR="0019711B" w:rsidRPr="00F51ECA"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télétravail revêt un caractère volontaire. Il est donc mis en œuvre par accord des parties, sur initiative exclusive du salarié</w:t>
      </w:r>
      <w:r w:rsidR="00CA640F" w:rsidRPr="00F51ECA">
        <w:rPr>
          <w:rFonts w:ascii="Tahoma" w:eastAsia="Times New Roman" w:hAnsi="Tahoma" w:cs="Tahoma"/>
          <w:sz w:val="20"/>
          <w:szCs w:val="20"/>
          <w:lang w:eastAsia="fr-FR"/>
        </w:rPr>
        <w:t>,</w:t>
      </w:r>
      <w:r w:rsidR="002F36F7" w:rsidRPr="00F51ECA">
        <w:rPr>
          <w:rFonts w:ascii="Tahoma" w:eastAsia="Times New Roman" w:hAnsi="Tahoma" w:cs="Tahoma"/>
          <w:sz w:val="20"/>
          <w:szCs w:val="20"/>
          <w:lang w:eastAsia="fr-FR"/>
        </w:rPr>
        <w:t xml:space="preserve"> charge à ce dernier </w:t>
      </w:r>
      <w:r w:rsidR="00CA640F" w:rsidRPr="00F51ECA">
        <w:rPr>
          <w:rFonts w:ascii="Tahoma" w:eastAsia="Times New Roman" w:hAnsi="Tahoma" w:cs="Tahoma"/>
          <w:sz w:val="20"/>
          <w:szCs w:val="20"/>
          <w:lang w:eastAsia="fr-FR"/>
        </w:rPr>
        <w:t>de s’assurer que son environnement personnel est compatible avec cette organisation de travail</w:t>
      </w:r>
      <w:r w:rsidRPr="00F51ECA">
        <w:rPr>
          <w:rFonts w:ascii="Tahoma" w:eastAsia="Times New Roman" w:hAnsi="Tahoma" w:cs="Tahoma"/>
          <w:sz w:val="20"/>
          <w:szCs w:val="20"/>
          <w:lang w:eastAsia="fr-FR"/>
        </w:rPr>
        <w:t xml:space="preserve">. Le salarié qui souhaite se placer en situation de télétravail doit en formuler la demande écrite auprès du service RH. Il est rappelé que l’encadrement </w:t>
      </w:r>
      <w:r w:rsidR="000F2EB5" w:rsidRPr="00F51ECA">
        <w:rPr>
          <w:rFonts w:ascii="Tahoma" w:eastAsia="Times New Roman" w:hAnsi="Tahoma" w:cs="Tahoma"/>
          <w:sz w:val="20"/>
          <w:szCs w:val="20"/>
          <w:lang w:eastAsia="fr-FR"/>
        </w:rPr>
        <w:t xml:space="preserve">(Responsable </w:t>
      </w:r>
      <w:r w:rsidR="00150522">
        <w:rPr>
          <w:rFonts w:ascii="Tahoma" w:eastAsia="Times New Roman" w:hAnsi="Tahoma" w:cs="Tahoma"/>
          <w:sz w:val="20"/>
          <w:szCs w:val="20"/>
          <w:lang w:eastAsia="fr-FR"/>
        </w:rPr>
        <w:t>Services</w:t>
      </w:r>
      <w:r w:rsidR="000F2EB5" w:rsidRPr="00F51ECA">
        <w:rPr>
          <w:rFonts w:ascii="Tahoma" w:eastAsia="Times New Roman" w:hAnsi="Tahoma" w:cs="Tahoma"/>
          <w:sz w:val="20"/>
          <w:szCs w:val="20"/>
          <w:lang w:eastAsia="fr-FR"/>
        </w:rPr>
        <w:t xml:space="preserve"> / Directeur) </w:t>
      </w:r>
      <w:r w:rsidRPr="00F51ECA">
        <w:rPr>
          <w:rFonts w:ascii="Tahoma" w:eastAsia="Times New Roman" w:hAnsi="Tahoma" w:cs="Tahoma"/>
          <w:sz w:val="20"/>
          <w:szCs w:val="20"/>
          <w:lang w:eastAsia="fr-FR"/>
        </w:rPr>
        <w:t>est garant de l’efficacité et de la qualité du travail réalisé par le collaborateur.</w:t>
      </w:r>
    </w:p>
    <w:p w14:paraId="23B332A9"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2CAB4999" w14:textId="6D07B8C6" w:rsidR="0019711B" w:rsidRPr="00F51ECA" w:rsidRDefault="00E72638" w:rsidP="0019711B">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2.</w:t>
      </w:r>
      <w:r w:rsidR="0019711B" w:rsidRPr="00F51ECA">
        <w:rPr>
          <w:rFonts w:ascii="Tahoma" w:eastAsia="Times New Roman" w:hAnsi="Tahoma" w:cs="Tahoma"/>
          <w:b/>
          <w:bCs/>
          <w:iCs/>
          <w:sz w:val="20"/>
          <w:szCs w:val="20"/>
          <w:u w:val="single"/>
          <w:lang w:eastAsia="fr-FR"/>
        </w:rPr>
        <w:t>2 : Examen de la demande</w:t>
      </w:r>
    </w:p>
    <w:p w14:paraId="42334D82"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45314B08" w14:textId="6A459565" w:rsidR="0019711B" w:rsidRPr="00F51ECA" w:rsidRDefault="00F15754" w:rsidP="0019711B">
      <w:pPr>
        <w:autoSpaceDE w:val="0"/>
        <w:autoSpaceDN w:val="0"/>
        <w:adjustRightInd w:val="0"/>
        <w:rPr>
          <w:rFonts w:ascii="Tahoma" w:eastAsia="Times New Roman" w:hAnsi="Tahoma" w:cs="Tahoma"/>
          <w:color w:val="000000" w:themeColor="text1"/>
          <w:sz w:val="20"/>
          <w:szCs w:val="20"/>
          <w:lang w:eastAsia="fr-FR"/>
        </w:rPr>
      </w:pPr>
      <w:r w:rsidRPr="00F51ECA">
        <w:rPr>
          <w:rFonts w:ascii="Tahoma" w:eastAsia="Times New Roman" w:hAnsi="Tahoma" w:cs="Tahoma"/>
          <w:color w:val="000000" w:themeColor="text1"/>
          <w:sz w:val="20"/>
          <w:szCs w:val="20"/>
          <w:lang w:eastAsia="fr-FR"/>
        </w:rPr>
        <w:t>Les modalités de mise en œuvre du télétravail</w:t>
      </w:r>
      <w:r w:rsidR="0019711B" w:rsidRPr="00F51ECA">
        <w:rPr>
          <w:rFonts w:ascii="Tahoma" w:eastAsia="Times New Roman" w:hAnsi="Tahoma" w:cs="Tahoma"/>
          <w:color w:val="000000" w:themeColor="text1"/>
          <w:sz w:val="20"/>
          <w:szCs w:val="20"/>
          <w:lang w:eastAsia="fr-FR"/>
        </w:rPr>
        <w:t xml:space="preserve"> </w:t>
      </w:r>
      <w:r w:rsidRPr="00F51ECA">
        <w:rPr>
          <w:rFonts w:ascii="Tahoma" w:eastAsia="Times New Roman" w:hAnsi="Tahoma" w:cs="Tahoma"/>
          <w:color w:val="000000" w:themeColor="text1"/>
          <w:sz w:val="20"/>
          <w:szCs w:val="20"/>
          <w:lang w:eastAsia="fr-FR"/>
        </w:rPr>
        <w:t xml:space="preserve">sont </w:t>
      </w:r>
      <w:r w:rsidR="003536B7" w:rsidRPr="00F51ECA">
        <w:rPr>
          <w:rFonts w:ascii="Tahoma" w:eastAsia="Times New Roman" w:hAnsi="Tahoma" w:cs="Tahoma"/>
          <w:color w:val="000000" w:themeColor="text1"/>
          <w:sz w:val="20"/>
          <w:szCs w:val="20"/>
          <w:lang w:eastAsia="fr-FR"/>
        </w:rPr>
        <w:t>examinées</w:t>
      </w:r>
      <w:r w:rsidR="0019711B" w:rsidRPr="00F51ECA">
        <w:rPr>
          <w:rFonts w:ascii="Tahoma" w:eastAsia="Times New Roman" w:hAnsi="Tahoma" w:cs="Tahoma"/>
          <w:color w:val="000000" w:themeColor="text1"/>
          <w:sz w:val="20"/>
          <w:szCs w:val="20"/>
          <w:lang w:eastAsia="fr-FR"/>
        </w:rPr>
        <w:t xml:space="preserve"> dans le cadre d’un entretien avec l’encadrement. L’entretien doit être organisé dans les </w:t>
      </w:r>
      <w:r w:rsidR="009D6A96" w:rsidRPr="00F51ECA">
        <w:rPr>
          <w:rFonts w:ascii="Tahoma" w:eastAsia="Times New Roman" w:hAnsi="Tahoma" w:cs="Tahoma"/>
          <w:color w:val="000000" w:themeColor="text1"/>
          <w:sz w:val="20"/>
          <w:szCs w:val="20"/>
          <w:lang w:eastAsia="fr-FR"/>
        </w:rPr>
        <w:t xml:space="preserve">30 </w:t>
      </w:r>
      <w:r w:rsidR="0019711B" w:rsidRPr="00F51ECA">
        <w:rPr>
          <w:rFonts w:ascii="Tahoma" w:eastAsia="Times New Roman" w:hAnsi="Tahoma" w:cs="Tahoma"/>
          <w:color w:val="000000" w:themeColor="text1"/>
          <w:sz w:val="20"/>
          <w:szCs w:val="20"/>
          <w:lang w:eastAsia="fr-FR"/>
        </w:rPr>
        <w:t>jours calendaires qui suivent la demande. Il doit permettre aux deux parties de vérifier</w:t>
      </w:r>
      <w:r w:rsidR="00F12640" w:rsidRPr="00F51ECA">
        <w:rPr>
          <w:rFonts w:ascii="Tahoma" w:eastAsia="Times New Roman" w:hAnsi="Tahoma" w:cs="Tahoma"/>
          <w:color w:val="000000" w:themeColor="text1"/>
          <w:sz w:val="20"/>
          <w:szCs w:val="20"/>
          <w:lang w:eastAsia="fr-FR"/>
        </w:rPr>
        <w:t xml:space="preserve"> </w:t>
      </w:r>
      <w:r w:rsidR="009A55FC" w:rsidRPr="00F51ECA">
        <w:rPr>
          <w:rFonts w:ascii="Tahoma" w:eastAsia="Times New Roman" w:hAnsi="Tahoma" w:cs="Tahoma"/>
          <w:color w:val="000000" w:themeColor="text1"/>
          <w:sz w:val="20"/>
          <w:szCs w:val="20"/>
          <w:lang w:eastAsia="fr-FR"/>
        </w:rPr>
        <w:t>que le salarié remplit l’ensemble des conditions d’éligibilité fixées ci-avant au point 1.4.</w:t>
      </w:r>
    </w:p>
    <w:p w14:paraId="0F184920"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31BA1496" w14:textId="4B10ACDA" w:rsidR="0019711B" w:rsidRPr="00F51ECA"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En cas de réponse négative, </w:t>
      </w:r>
      <w:r w:rsidR="00675C27" w:rsidRPr="00F51ECA">
        <w:rPr>
          <w:rFonts w:ascii="Tahoma" w:eastAsia="Times New Roman" w:hAnsi="Tahoma" w:cs="Tahoma"/>
          <w:sz w:val="20"/>
          <w:szCs w:val="20"/>
          <w:lang w:eastAsia="fr-FR"/>
        </w:rPr>
        <w:t>le</w:t>
      </w:r>
      <w:r w:rsidR="00DB479A">
        <w:rPr>
          <w:rFonts w:ascii="Tahoma" w:eastAsia="Times New Roman" w:hAnsi="Tahoma" w:cs="Tahoma"/>
          <w:sz w:val="20"/>
          <w:szCs w:val="20"/>
          <w:lang w:eastAsia="fr-FR"/>
        </w:rPr>
        <w:t xml:space="preserve"> Responsable Services/</w:t>
      </w:r>
      <w:r w:rsidR="00675C27" w:rsidRPr="00F51ECA">
        <w:rPr>
          <w:rFonts w:ascii="Tahoma" w:eastAsia="Times New Roman" w:hAnsi="Tahoma" w:cs="Tahoma"/>
          <w:sz w:val="20"/>
          <w:szCs w:val="20"/>
          <w:lang w:eastAsia="fr-FR"/>
        </w:rPr>
        <w:t xml:space="preserve"> Directeur</w:t>
      </w:r>
      <w:r w:rsidRPr="00F51ECA">
        <w:rPr>
          <w:rFonts w:ascii="Tahoma" w:eastAsia="Times New Roman" w:hAnsi="Tahoma" w:cs="Tahoma"/>
          <w:sz w:val="20"/>
          <w:szCs w:val="20"/>
          <w:lang w:eastAsia="fr-FR"/>
        </w:rPr>
        <w:t xml:space="preserve"> devra motiver son refus. Dans ce cas, un arbitrage peut être réalisé (à la demande du salarié) auprès du Directeur des Ressources Humaines.</w:t>
      </w:r>
    </w:p>
    <w:p w14:paraId="4AB48EAA"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0BD1F73D" w14:textId="77777777" w:rsidR="0019711B"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En cas de réponse positive, le salarié transmet au service RH, préalablement à la signature de l’avenant au contrat de travail : </w:t>
      </w:r>
    </w:p>
    <w:p w14:paraId="57284430" w14:textId="77777777" w:rsidR="002A7AD8" w:rsidRPr="00F51ECA" w:rsidRDefault="002A7AD8" w:rsidP="0019711B">
      <w:pPr>
        <w:autoSpaceDE w:val="0"/>
        <w:autoSpaceDN w:val="0"/>
        <w:adjustRightInd w:val="0"/>
        <w:rPr>
          <w:rFonts w:ascii="Tahoma" w:eastAsia="Times New Roman" w:hAnsi="Tahoma" w:cs="Tahoma"/>
          <w:sz w:val="20"/>
          <w:szCs w:val="20"/>
          <w:lang w:eastAsia="fr-FR"/>
        </w:rPr>
      </w:pPr>
    </w:p>
    <w:p w14:paraId="27CB41F8" w14:textId="0AFC3B18" w:rsidR="004E6999" w:rsidRPr="00F51ECA" w:rsidRDefault="004E6999"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L’avis favorable de son encadrement</w:t>
      </w:r>
    </w:p>
    <w:p w14:paraId="11068CB8" w14:textId="36DC71E2" w:rsidR="0019711B" w:rsidRPr="00F51ECA" w:rsidRDefault="005B3FBE"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Une attestation sur l’honneur indiquant que le salarié dispose d’un abonnement </w:t>
      </w:r>
      <w:r w:rsidR="002D4DF2" w:rsidRPr="00F51ECA">
        <w:rPr>
          <w:rFonts w:ascii="Tahoma" w:eastAsia="Times New Roman" w:hAnsi="Tahoma" w:cs="Tahoma"/>
          <w:sz w:val="20"/>
          <w:szCs w:val="20"/>
          <w:lang w:eastAsia="fr-FR"/>
        </w:rPr>
        <w:t>internet et d’une connexion internet suffisante pour télétravailler</w:t>
      </w:r>
    </w:p>
    <w:p w14:paraId="4351331B" w14:textId="77777777" w:rsidR="0019711B" w:rsidRPr="00F51ECA" w:rsidRDefault="0019711B"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Une attestation d’assurance couvrant le télétravail à domicile</w:t>
      </w:r>
    </w:p>
    <w:p w14:paraId="1D22587F" w14:textId="77777777" w:rsidR="0019711B" w:rsidRPr="00F51ECA" w:rsidRDefault="0019711B"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Une attestation sur l’honneur indiquant que le salarié dispose d’un espace dédié et adapté au travail au sein de son domicile</w:t>
      </w:r>
    </w:p>
    <w:p w14:paraId="49A9B0C4" w14:textId="1C802E7F" w:rsidR="0019711B" w:rsidRPr="00F51ECA" w:rsidRDefault="0019711B"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Une attestation sur l’honneur que l’installation électrique de leur domicile est conforme</w:t>
      </w:r>
      <w:r w:rsidR="00280363">
        <w:rPr>
          <w:rFonts w:ascii="Tahoma" w:eastAsia="Times New Roman" w:hAnsi="Tahoma" w:cs="Tahoma"/>
          <w:sz w:val="20"/>
          <w:szCs w:val="20"/>
          <w:lang w:eastAsia="fr-FR"/>
        </w:rPr>
        <w:t>.</w:t>
      </w:r>
    </w:p>
    <w:p w14:paraId="0DEF24A0"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2A5CC44D" w14:textId="602F8743" w:rsidR="0019711B" w:rsidRPr="00F51ECA" w:rsidRDefault="00153CAC" w:rsidP="0019711B">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2.</w:t>
      </w:r>
      <w:r w:rsidR="0019711B" w:rsidRPr="00F51ECA">
        <w:rPr>
          <w:rFonts w:ascii="Tahoma" w:eastAsia="Times New Roman" w:hAnsi="Tahoma" w:cs="Tahoma"/>
          <w:b/>
          <w:bCs/>
          <w:iCs/>
          <w:sz w:val="20"/>
          <w:szCs w:val="20"/>
          <w:u w:val="single"/>
          <w:lang w:eastAsia="fr-FR"/>
        </w:rPr>
        <w:t>3 : Avenant au contrat de travail</w:t>
      </w:r>
    </w:p>
    <w:p w14:paraId="43E37DF6"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096424DB" w14:textId="77777777" w:rsidR="0019711B"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En cas d’accord sur la mise en œuvre du télétravail, un avenant au contrat de travail doit être conclu. Ce dernier contient notamment : </w:t>
      </w:r>
    </w:p>
    <w:p w14:paraId="5162667D" w14:textId="77777777" w:rsidR="002A7AD8" w:rsidRPr="00F51ECA" w:rsidRDefault="002A7AD8" w:rsidP="0019711B">
      <w:pPr>
        <w:autoSpaceDE w:val="0"/>
        <w:autoSpaceDN w:val="0"/>
        <w:adjustRightInd w:val="0"/>
        <w:rPr>
          <w:rFonts w:ascii="Tahoma" w:eastAsia="Times New Roman" w:hAnsi="Tahoma" w:cs="Tahoma"/>
          <w:sz w:val="20"/>
          <w:szCs w:val="20"/>
          <w:lang w:eastAsia="fr-FR"/>
        </w:rPr>
      </w:pPr>
    </w:p>
    <w:p w14:paraId="61E69AE8" w14:textId="655766A4" w:rsidR="0019711B" w:rsidRPr="00F51ECA" w:rsidRDefault="0019711B" w:rsidP="002D7856">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lieu de télétravail (à domicile)</w:t>
      </w:r>
    </w:p>
    <w:p w14:paraId="481C15D8" w14:textId="2E904BBC" w:rsidR="0019711B" w:rsidRPr="009B6F3A" w:rsidRDefault="0019711B" w:rsidP="009B6F3A">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Les modalités de la période d’adaptation </w:t>
      </w:r>
      <w:r w:rsidR="005E0D30" w:rsidRPr="00F51ECA">
        <w:rPr>
          <w:rFonts w:ascii="Tahoma" w:eastAsia="Times New Roman" w:hAnsi="Tahoma" w:cs="Tahoma"/>
          <w:sz w:val="20"/>
          <w:szCs w:val="20"/>
          <w:lang w:eastAsia="fr-FR"/>
        </w:rPr>
        <w:t xml:space="preserve">/ réversibilité </w:t>
      </w:r>
      <w:r w:rsidRPr="00F51ECA">
        <w:rPr>
          <w:rFonts w:ascii="Tahoma" w:eastAsia="Times New Roman" w:hAnsi="Tahoma" w:cs="Tahoma"/>
          <w:sz w:val="20"/>
          <w:szCs w:val="20"/>
          <w:lang w:eastAsia="fr-FR"/>
        </w:rPr>
        <w:t xml:space="preserve">; </w:t>
      </w:r>
      <w:r w:rsidRPr="009B6F3A">
        <w:rPr>
          <w:rFonts w:ascii="Tahoma" w:eastAsia="Times New Roman" w:hAnsi="Tahoma" w:cs="Tahoma"/>
          <w:sz w:val="20"/>
          <w:szCs w:val="20"/>
          <w:lang w:eastAsia="fr-FR"/>
        </w:rPr>
        <w:t xml:space="preserve"> </w:t>
      </w:r>
    </w:p>
    <w:p w14:paraId="787EE644" w14:textId="6C44DE75" w:rsidR="0019711B" w:rsidRPr="00F51ECA" w:rsidRDefault="0019711B" w:rsidP="002D7856">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Les modalités de mise à disposition du matériel et des équipements de travail ;</w:t>
      </w:r>
    </w:p>
    <w:p w14:paraId="551F4517" w14:textId="7F6AC8BF" w:rsidR="0019711B" w:rsidRPr="00F51ECA" w:rsidRDefault="0019711B" w:rsidP="002D7856">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Les modalités de suspension et de réversibilité de la situation du télétravail</w:t>
      </w:r>
      <w:r w:rsidR="00AC703F">
        <w:rPr>
          <w:rFonts w:ascii="Tahoma" w:eastAsia="Times New Roman" w:hAnsi="Tahoma" w:cs="Tahoma"/>
          <w:sz w:val="20"/>
          <w:szCs w:val="20"/>
          <w:lang w:eastAsia="fr-FR"/>
        </w:rPr>
        <w:t>.</w:t>
      </w:r>
    </w:p>
    <w:p w14:paraId="457AAE29" w14:textId="77777777" w:rsidR="0019711B" w:rsidRPr="00F51ECA" w:rsidRDefault="0019711B" w:rsidP="0019711B">
      <w:pPr>
        <w:autoSpaceDE w:val="0"/>
        <w:autoSpaceDN w:val="0"/>
        <w:adjustRightInd w:val="0"/>
        <w:rPr>
          <w:rFonts w:ascii="Tahoma" w:eastAsia="Times New Roman" w:hAnsi="Tahoma" w:cs="Tahoma"/>
          <w:sz w:val="20"/>
          <w:szCs w:val="20"/>
          <w:lang w:eastAsia="fr-FR"/>
        </w:rPr>
      </w:pPr>
    </w:p>
    <w:p w14:paraId="31E5807E" w14:textId="432257F9" w:rsidR="0019711B"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L’avenant est conclu pour une durée déterminée jusqu’à la fin du présent accord. </w:t>
      </w:r>
    </w:p>
    <w:p w14:paraId="6F577C94" w14:textId="77777777" w:rsidR="009A7AFF" w:rsidRPr="00F51ECA" w:rsidRDefault="009A7AFF" w:rsidP="0019711B">
      <w:pPr>
        <w:autoSpaceDE w:val="0"/>
        <w:autoSpaceDN w:val="0"/>
        <w:adjustRightInd w:val="0"/>
        <w:rPr>
          <w:rFonts w:ascii="Tahoma" w:eastAsia="Times New Roman" w:hAnsi="Tahoma" w:cs="Tahoma"/>
          <w:sz w:val="20"/>
          <w:szCs w:val="20"/>
          <w:lang w:eastAsia="fr-FR"/>
        </w:rPr>
      </w:pPr>
    </w:p>
    <w:p w14:paraId="4C7F2249" w14:textId="79C83656" w:rsidR="0019711B" w:rsidRPr="00F51ECA" w:rsidRDefault="00153CAC" w:rsidP="0019711B">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2.</w:t>
      </w:r>
      <w:r w:rsidR="0019711B" w:rsidRPr="00F51ECA">
        <w:rPr>
          <w:rFonts w:ascii="Tahoma" w:eastAsia="Times New Roman" w:hAnsi="Tahoma" w:cs="Tahoma"/>
          <w:b/>
          <w:bCs/>
          <w:iCs/>
          <w:sz w:val="20"/>
          <w:szCs w:val="20"/>
          <w:u w:val="single"/>
          <w:lang w:eastAsia="fr-FR"/>
        </w:rPr>
        <w:t>4 : Période d’adaptation / réversibilité</w:t>
      </w:r>
    </w:p>
    <w:p w14:paraId="3C387C24" w14:textId="77777777" w:rsidR="006C7E6B" w:rsidRPr="00F51ECA" w:rsidRDefault="006C7E6B" w:rsidP="0019711B">
      <w:pPr>
        <w:autoSpaceDE w:val="0"/>
        <w:autoSpaceDN w:val="0"/>
        <w:adjustRightInd w:val="0"/>
        <w:rPr>
          <w:rFonts w:ascii="Tahoma" w:eastAsia="Times New Roman" w:hAnsi="Tahoma" w:cs="Tahoma"/>
          <w:sz w:val="20"/>
          <w:szCs w:val="20"/>
          <w:lang w:eastAsia="fr-FR"/>
        </w:rPr>
      </w:pPr>
    </w:p>
    <w:p w14:paraId="1AEC40AA" w14:textId="3EC147F2" w:rsidR="00B9379B" w:rsidRPr="00F51ECA" w:rsidRDefault="00B9379B" w:rsidP="0019711B">
      <w:pPr>
        <w:autoSpaceDE w:val="0"/>
        <w:autoSpaceDN w:val="0"/>
        <w:adjustRightInd w:val="0"/>
        <w:rPr>
          <w:rFonts w:ascii="Tahoma" w:eastAsia="Times New Roman" w:hAnsi="Tahoma" w:cs="Tahoma"/>
          <w:i/>
          <w:iCs/>
          <w:sz w:val="20"/>
          <w:szCs w:val="20"/>
          <w:u w:val="single"/>
          <w:lang w:eastAsia="fr-FR"/>
        </w:rPr>
      </w:pPr>
      <w:r w:rsidRPr="00F51ECA">
        <w:rPr>
          <w:rFonts w:ascii="Tahoma" w:eastAsia="Times New Roman" w:hAnsi="Tahoma" w:cs="Tahoma"/>
          <w:i/>
          <w:iCs/>
          <w:sz w:val="20"/>
          <w:szCs w:val="20"/>
          <w:u w:val="single"/>
          <w:lang w:eastAsia="fr-FR"/>
        </w:rPr>
        <w:t>Adaptation :</w:t>
      </w:r>
    </w:p>
    <w:p w14:paraId="71AB251B" w14:textId="77777777" w:rsidR="00B9379B" w:rsidRPr="00F51ECA" w:rsidRDefault="00B9379B" w:rsidP="0019711B">
      <w:pPr>
        <w:autoSpaceDE w:val="0"/>
        <w:autoSpaceDN w:val="0"/>
        <w:adjustRightInd w:val="0"/>
        <w:rPr>
          <w:rFonts w:ascii="Tahoma" w:eastAsia="Times New Roman" w:hAnsi="Tahoma" w:cs="Tahoma"/>
          <w:sz w:val="20"/>
          <w:szCs w:val="20"/>
          <w:lang w:eastAsia="fr-FR"/>
        </w:rPr>
      </w:pPr>
    </w:p>
    <w:p w14:paraId="46E87519" w14:textId="74796F2E" w:rsidR="0019711B" w:rsidRPr="00F51ECA"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La mise en œuvre du télétravail donnera lieu à une période d’adaptation de 2 mois. À tout moment durant cette période, il pourra être mis fin à la situation de télétravail, par l’une ou l’autre des parties, à condition qu’elle notifie sa décision par écrit et qu’elle respecte un délai de prévenance d’une semaine. </w:t>
      </w:r>
    </w:p>
    <w:p w14:paraId="61EFB806" w14:textId="77777777" w:rsidR="006C7E6B" w:rsidRPr="00F51ECA" w:rsidRDefault="006C7E6B" w:rsidP="0019711B">
      <w:pPr>
        <w:autoSpaceDE w:val="0"/>
        <w:autoSpaceDN w:val="0"/>
        <w:adjustRightInd w:val="0"/>
        <w:rPr>
          <w:rFonts w:ascii="Tahoma" w:eastAsia="Times New Roman" w:hAnsi="Tahoma" w:cs="Tahoma"/>
          <w:sz w:val="20"/>
          <w:szCs w:val="20"/>
          <w:lang w:eastAsia="fr-FR"/>
        </w:rPr>
      </w:pPr>
    </w:p>
    <w:p w14:paraId="7EF3CA26" w14:textId="0F69A572" w:rsidR="0019711B" w:rsidRPr="00F51ECA"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Au plus tard 10 jours avant la fin de la période d’adaptation, l’encadrement et le salarié se rencontreront afin de dresser un bilan de la situation de télétravail (</w:t>
      </w:r>
      <w:r w:rsidR="005914BC">
        <w:rPr>
          <w:rFonts w:ascii="Tahoma" w:eastAsia="Times New Roman" w:hAnsi="Tahoma" w:cs="Tahoma"/>
          <w:sz w:val="20"/>
          <w:szCs w:val="20"/>
          <w:lang w:eastAsia="fr-FR"/>
        </w:rPr>
        <w:t xml:space="preserve">mail </w:t>
      </w:r>
      <w:r w:rsidRPr="00F51ECA">
        <w:rPr>
          <w:rFonts w:ascii="Tahoma" w:eastAsia="Times New Roman" w:hAnsi="Tahoma" w:cs="Tahoma"/>
          <w:sz w:val="20"/>
          <w:szCs w:val="20"/>
          <w:lang w:eastAsia="fr-FR"/>
        </w:rPr>
        <w:t xml:space="preserve">au service RH) : </w:t>
      </w:r>
    </w:p>
    <w:p w14:paraId="699F1AF9" w14:textId="624E8D7D" w:rsidR="0019711B" w:rsidRPr="00F51ECA" w:rsidRDefault="0019711B"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Si celui-ci s’avère concluant, </w:t>
      </w:r>
      <w:r w:rsidR="009A1A26" w:rsidRPr="00F51ECA">
        <w:rPr>
          <w:rFonts w:ascii="Tahoma" w:eastAsia="Times New Roman" w:hAnsi="Tahoma" w:cs="Tahoma"/>
          <w:sz w:val="20"/>
          <w:szCs w:val="20"/>
          <w:lang w:eastAsia="fr-FR"/>
        </w:rPr>
        <w:t>l’avenant</w:t>
      </w:r>
      <w:r w:rsidRPr="00F51ECA">
        <w:rPr>
          <w:rFonts w:ascii="Tahoma" w:eastAsia="Times New Roman" w:hAnsi="Tahoma" w:cs="Tahoma"/>
          <w:sz w:val="20"/>
          <w:szCs w:val="20"/>
          <w:lang w:eastAsia="fr-FR"/>
        </w:rPr>
        <w:t xml:space="preserve"> s’appliquera pour une durée déterminée ci-dessus</w:t>
      </w:r>
    </w:p>
    <w:p w14:paraId="17DAB660" w14:textId="27814559" w:rsidR="0019711B" w:rsidRDefault="0019711B"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Si celui-ci s’avère non concluant, il sera mis fin à l’avenant télétravail après le délai de prévenance. Le salarié exercera à nouveau son activité en totalité </w:t>
      </w:r>
      <w:r w:rsidR="00734F9B" w:rsidRPr="00F51ECA">
        <w:rPr>
          <w:rFonts w:ascii="Tahoma" w:eastAsia="Times New Roman" w:hAnsi="Tahoma" w:cs="Tahoma"/>
          <w:sz w:val="20"/>
          <w:szCs w:val="20"/>
          <w:lang w:eastAsia="fr-FR"/>
        </w:rPr>
        <w:t>dans les locaux de l’entreprise</w:t>
      </w:r>
      <w:r w:rsidRPr="00F51ECA">
        <w:rPr>
          <w:rFonts w:ascii="Tahoma" w:eastAsia="Times New Roman" w:hAnsi="Tahoma" w:cs="Tahoma"/>
          <w:sz w:val="20"/>
          <w:szCs w:val="20"/>
          <w:lang w:eastAsia="fr-FR"/>
        </w:rPr>
        <w:t>, selon les conditions antérieurement applicables</w:t>
      </w:r>
      <w:r w:rsidR="003505B9">
        <w:rPr>
          <w:rFonts w:ascii="Tahoma" w:eastAsia="Times New Roman" w:hAnsi="Tahoma" w:cs="Tahoma"/>
          <w:sz w:val="20"/>
          <w:szCs w:val="20"/>
          <w:lang w:eastAsia="fr-FR"/>
        </w:rPr>
        <w:t>.</w:t>
      </w:r>
    </w:p>
    <w:p w14:paraId="3300F227" w14:textId="77777777" w:rsidR="009A7AFF" w:rsidRPr="00F51ECA" w:rsidRDefault="009A7AFF" w:rsidP="009A7AFF">
      <w:pPr>
        <w:autoSpaceDE w:val="0"/>
        <w:autoSpaceDN w:val="0"/>
        <w:adjustRightInd w:val="0"/>
        <w:ind w:left="720"/>
        <w:contextualSpacing/>
        <w:rPr>
          <w:rFonts w:ascii="Tahoma" w:eastAsia="Times New Roman" w:hAnsi="Tahoma" w:cs="Tahoma"/>
          <w:sz w:val="20"/>
          <w:szCs w:val="20"/>
          <w:lang w:eastAsia="fr-FR"/>
        </w:rPr>
      </w:pPr>
    </w:p>
    <w:p w14:paraId="3C933447" w14:textId="17F1F498" w:rsidR="0019711B" w:rsidRPr="00F51ECA" w:rsidRDefault="0019711B" w:rsidP="0019711B">
      <w:pPr>
        <w:autoSpaceDE w:val="0"/>
        <w:autoSpaceDN w:val="0"/>
        <w:adjustRightInd w:val="0"/>
        <w:rPr>
          <w:rFonts w:ascii="Tahoma" w:eastAsia="Times New Roman" w:hAnsi="Tahoma" w:cs="Tahoma"/>
          <w:sz w:val="20"/>
          <w:szCs w:val="20"/>
          <w:lang w:eastAsia="fr-FR"/>
        </w:rPr>
      </w:pPr>
    </w:p>
    <w:p w14:paraId="3841315A" w14:textId="4245A19F" w:rsidR="00B9379B" w:rsidRPr="00F51ECA" w:rsidRDefault="00B9379B" w:rsidP="0019711B">
      <w:pPr>
        <w:autoSpaceDE w:val="0"/>
        <w:autoSpaceDN w:val="0"/>
        <w:adjustRightInd w:val="0"/>
        <w:rPr>
          <w:rFonts w:ascii="Tahoma" w:eastAsia="Times New Roman" w:hAnsi="Tahoma" w:cs="Tahoma"/>
          <w:i/>
          <w:iCs/>
          <w:sz w:val="20"/>
          <w:szCs w:val="20"/>
          <w:u w:val="single"/>
          <w:lang w:eastAsia="fr-FR"/>
        </w:rPr>
      </w:pPr>
      <w:r w:rsidRPr="00F51ECA">
        <w:rPr>
          <w:rFonts w:ascii="Tahoma" w:eastAsia="Times New Roman" w:hAnsi="Tahoma" w:cs="Tahoma"/>
          <w:i/>
          <w:iCs/>
          <w:sz w:val="20"/>
          <w:szCs w:val="20"/>
          <w:u w:val="single"/>
          <w:lang w:eastAsia="fr-FR"/>
        </w:rPr>
        <w:t>Réversibilité :</w:t>
      </w:r>
    </w:p>
    <w:p w14:paraId="37EA0F68" w14:textId="77777777" w:rsidR="00B9379B" w:rsidRPr="00F51ECA" w:rsidRDefault="00B9379B" w:rsidP="0019711B">
      <w:pPr>
        <w:autoSpaceDE w:val="0"/>
        <w:autoSpaceDN w:val="0"/>
        <w:adjustRightInd w:val="0"/>
        <w:rPr>
          <w:rFonts w:ascii="Tahoma" w:eastAsia="Times New Roman" w:hAnsi="Tahoma" w:cs="Tahoma"/>
          <w:sz w:val="20"/>
          <w:szCs w:val="20"/>
          <w:lang w:eastAsia="fr-FR"/>
        </w:rPr>
      </w:pPr>
    </w:p>
    <w:p w14:paraId="7649527E" w14:textId="6139E58C" w:rsidR="0019711B" w:rsidRDefault="0019711B" w:rsidP="0019711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télétravail n’est ni un droit ni une obligation. Par conséquent, les parties peuvent à l’initiative de l’une ou de l’autre mettre fin à cette situation</w:t>
      </w:r>
      <w:r w:rsidR="000610F6" w:rsidRPr="00F51ECA">
        <w:rPr>
          <w:rFonts w:ascii="Tahoma" w:eastAsia="Times New Roman" w:hAnsi="Tahoma" w:cs="Tahoma"/>
          <w:sz w:val="20"/>
          <w:szCs w:val="20"/>
          <w:lang w:eastAsia="fr-FR"/>
        </w:rPr>
        <w:t xml:space="preserve"> </w:t>
      </w:r>
      <w:r w:rsidR="00CA412B" w:rsidRPr="00F51ECA">
        <w:rPr>
          <w:rFonts w:ascii="Tahoma" w:eastAsia="Times New Roman" w:hAnsi="Tahoma" w:cs="Tahoma"/>
          <w:sz w:val="20"/>
          <w:szCs w:val="20"/>
          <w:lang w:eastAsia="fr-FR"/>
        </w:rPr>
        <w:t>et revenir en présentiel</w:t>
      </w:r>
      <w:r w:rsidR="00C812C5" w:rsidRPr="00F51ECA">
        <w:rPr>
          <w:rFonts w:ascii="Tahoma" w:eastAsia="Times New Roman" w:hAnsi="Tahoma" w:cs="Tahoma"/>
          <w:sz w:val="20"/>
          <w:szCs w:val="20"/>
          <w:lang w:eastAsia="fr-FR"/>
        </w:rPr>
        <w:t xml:space="preserve"> sous un délai de 15 jours </w:t>
      </w:r>
      <w:r w:rsidR="00B9379B" w:rsidRPr="00F51ECA">
        <w:rPr>
          <w:rFonts w:ascii="Tahoma" w:eastAsia="Times New Roman" w:hAnsi="Tahoma" w:cs="Tahoma"/>
          <w:sz w:val="20"/>
          <w:szCs w:val="20"/>
          <w:lang w:eastAsia="fr-FR"/>
        </w:rPr>
        <w:t>après la période d’adaptation</w:t>
      </w:r>
      <w:r w:rsidRPr="00F51ECA">
        <w:rPr>
          <w:rFonts w:ascii="Tahoma" w:eastAsia="Times New Roman" w:hAnsi="Tahoma" w:cs="Tahoma"/>
          <w:sz w:val="20"/>
          <w:szCs w:val="20"/>
          <w:lang w:eastAsia="fr-FR"/>
        </w:rPr>
        <w:t>. La partie à l’origine de la demande d’arrêt du télétravail devra en indiquer les raisons</w:t>
      </w:r>
      <w:r w:rsidR="00745BFA" w:rsidRPr="00F51ECA">
        <w:rPr>
          <w:rFonts w:ascii="Tahoma" w:eastAsia="Times New Roman" w:hAnsi="Tahoma" w:cs="Tahoma"/>
          <w:sz w:val="20"/>
          <w:szCs w:val="20"/>
          <w:lang w:eastAsia="fr-FR"/>
        </w:rPr>
        <w:t xml:space="preserve"> </w:t>
      </w:r>
      <w:r w:rsidR="00C812C5" w:rsidRPr="00F51ECA">
        <w:rPr>
          <w:rFonts w:ascii="Tahoma" w:eastAsia="Times New Roman" w:hAnsi="Tahoma" w:cs="Tahoma"/>
          <w:sz w:val="20"/>
          <w:szCs w:val="20"/>
          <w:lang w:eastAsia="fr-FR"/>
        </w:rPr>
        <w:t xml:space="preserve">ci-après </w:t>
      </w:r>
      <w:r w:rsidRPr="00F51ECA">
        <w:rPr>
          <w:rFonts w:ascii="Tahoma" w:eastAsia="Times New Roman" w:hAnsi="Tahoma" w:cs="Tahoma"/>
          <w:sz w:val="20"/>
          <w:szCs w:val="20"/>
          <w:lang w:eastAsia="fr-FR"/>
        </w:rPr>
        <w:t xml:space="preserve">: </w:t>
      </w:r>
    </w:p>
    <w:p w14:paraId="5FD4C87B" w14:textId="77777777" w:rsidR="007E7ABD" w:rsidRPr="00F51ECA" w:rsidRDefault="007E7ABD" w:rsidP="0019711B">
      <w:pPr>
        <w:autoSpaceDE w:val="0"/>
        <w:autoSpaceDN w:val="0"/>
        <w:adjustRightInd w:val="0"/>
        <w:rPr>
          <w:rFonts w:ascii="Tahoma" w:eastAsia="Times New Roman" w:hAnsi="Tahoma" w:cs="Tahoma"/>
          <w:sz w:val="20"/>
          <w:szCs w:val="20"/>
          <w:lang w:eastAsia="fr-FR"/>
        </w:rPr>
      </w:pPr>
    </w:p>
    <w:p w14:paraId="0B43526F" w14:textId="0C7BAA19" w:rsidR="00F90B8F" w:rsidRPr="00F51ECA" w:rsidRDefault="00F90B8F"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A la demande du salarié (fin du volontariat)</w:t>
      </w:r>
    </w:p>
    <w:p w14:paraId="75EEAFA5" w14:textId="388E3F72" w:rsidR="0019711B" w:rsidRPr="00F51ECA" w:rsidRDefault="0019711B"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Modification importante des conditions de travail </w:t>
      </w:r>
      <w:r w:rsidR="00AC56C2" w:rsidRPr="00F51ECA">
        <w:rPr>
          <w:rFonts w:ascii="Tahoma" w:eastAsia="Times New Roman" w:hAnsi="Tahoma" w:cs="Tahoma"/>
          <w:sz w:val="20"/>
          <w:szCs w:val="20"/>
          <w:lang w:eastAsia="fr-FR"/>
        </w:rPr>
        <w:t xml:space="preserve">du collaborateur </w:t>
      </w:r>
      <w:r w:rsidRPr="00F51ECA">
        <w:rPr>
          <w:rFonts w:ascii="Tahoma" w:eastAsia="Times New Roman" w:hAnsi="Tahoma" w:cs="Tahoma"/>
          <w:sz w:val="20"/>
          <w:szCs w:val="20"/>
          <w:lang w:eastAsia="fr-FR"/>
        </w:rPr>
        <w:t>devenant incompatibles avec la situation de télétravail</w:t>
      </w:r>
    </w:p>
    <w:p w14:paraId="60D54127" w14:textId="77777777" w:rsidR="0019711B" w:rsidRPr="00F51ECA" w:rsidRDefault="0019711B" w:rsidP="00B9379B">
      <w:pPr>
        <w:numPr>
          <w:ilvl w:val="0"/>
          <w:numId w:val="40"/>
        </w:numPr>
        <w:autoSpaceDE w:val="0"/>
        <w:autoSpaceDN w:val="0"/>
        <w:adjustRightInd w:val="0"/>
        <w:contextualSpacing/>
        <w:rPr>
          <w:rFonts w:ascii="Tahoma" w:eastAsia="Times New Roman" w:hAnsi="Tahoma" w:cs="Tahoma"/>
          <w:sz w:val="20"/>
          <w:szCs w:val="20"/>
          <w:lang w:eastAsia="fr-FR"/>
        </w:rPr>
      </w:pPr>
      <w:r w:rsidRPr="00F51ECA">
        <w:rPr>
          <w:rFonts w:ascii="Tahoma" w:eastAsia="Times New Roman" w:hAnsi="Tahoma" w:cs="Tahoma"/>
          <w:sz w:val="20"/>
          <w:szCs w:val="20"/>
          <w:lang w:eastAsia="fr-FR"/>
        </w:rPr>
        <w:t>Changement substantiel dans l’organisation du service/direction devenant incompatible avec la situation de télétravail</w:t>
      </w:r>
    </w:p>
    <w:p w14:paraId="32DE214A" w14:textId="5452CBA4" w:rsidR="0019711B" w:rsidRPr="00F51ECA" w:rsidRDefault="0019711B" w:rsidP="00B9379B">
      <w:pPr>
        <w:numPr>
          <w:ilvl w:val="0"/>
          <w:numId w:val="40"/>
        </w:numPr>
        <w:autoSpaceDE w:val="0"/>
        <w:autoSpaceDN w:val="0"/>
        <w:adjustRightInd w:val="0"/>
        <w:contextualSpacing/>
        <w:rPr>
          <w:rFonts w:ascii="Tahoma" w:eastAsia="Times New Roman" w:hAnsi="Tahoma" w:cs="Tahoma"/>
          <w:color w:val="000000" w:themeColor="text1"/>
          <w:sz w:val="20"/>
          <w:szCs w:val="20"/>
          <w:lang w:eastAsia="fr-FR"/>
        </w:rPr>
      </w:pPr>
      <w:r w:rsidRPr="00F51ECA">
        <w:rPr>
          <w:rFonts w:ascii="Tahoma" w:eastAsia="Times New Roman" w:hAnsi="Tahoma" w:cs="Tahoma"/>
          <w:color w:val="000000" w:themeColor="text1"/>
          <w:sz w:val="20"/>
          <w:szCs w:val="20"/>
          <w:lang w:eastAsia="fr-FR"/>
        </w:rPr>
        <w:t>Le défaut d’assurance</w:t>
      </w:r>
      <w:r w:rsidR="006246B1" w:rsidRPr="00F51ECA">
        <w:rPr>
          <w:rFonts w:ascii="Tahoma" w:eastAsia="Times New Roman" w:hAnsi="Tahoma" w:cs="Tahoma"/>
          <w:color w:val="000000" w:themeColor="text1"/>
          <w:sz w:val="20"/>
          <w:szCs w:val="20"/>
          <w:lang w:eastAsia="fr-FR"/>
        </w:rPr>
        <w:t xml:space="preserve"> ainsi que le non-respect de l’une des conditions d’éligibilité fixée au 1.4</w:t>
      </w:r>
    </w:p>
    <w:p w14:paraId="075B254E" w14:textId="70C6A577" w:rsidR="009A1A26" w:rsidRPr="00F51ECA" w:rsidRDefault="00A200EB" w:rsidP="00B9379B">
      <w:pPr>
        <w:numPr>
          <w:ilvl w:val="0"/>
          <w:numId w:val="40"/>
        </w:numPr>
        <w:autoSpaceDE w:val="0"/>
        <w:autoSpaceDN w:val="0"/>
        <w:adjustRightInd w:val="0"/>
        <w:contextualSpacing/>
        <w:rPr>
          <w:rFonts w:ascii="Tahoma" w:eastAsia="Times New Roman" w:hAnsi="Tahoma" w:cs="Tahoma"/>
          <w:color w:val="000000" w:themeColor="text1"/>
          <w:sz w:val="20"/>
          <w:szCs w:val="20"/>
          <w:lang w:eastAsia="fr-FR"/>
        </w:rPr>
      </w:pPr>
      <w:r w:rsidRPr="00F51ECA">
        <w:rPr>
          <w:rFonts w:ascii="Tahoma" w:eastAsia="Times New Roman" w:hAnsi="Tahoma" w:cs="Tahoma"/>
          <w:color w:val="000000" w:themeColor="text1"/>
          <w:sz w:val="20"/>
          <w:szCs w:val="20"/>
          <w:lang w:eastAsia="fr-FR"/>
        </w:rPr>
        <w:t>Non-respects répétés</w:t>
      </w:r>
      <w:r w:rsidR="009A1A26" w:rsidRPr="00F51ECA">
        <w:rPr>
          <w:rFonts w:ascii="Tahoma" w:eastAsia="Times New Roman" w:hAnsi="Tahoma" w:cs="Tahoma"/>
          <w:color w:val="000000" w:themeColor="text1"/>
          <w:sz w:val="20"/>
          <w:szCs w:val="20"/>
          <w:lang w:eastAsia="fr-FR"/>
        </w:rPr>
        <w:t xml:space="preserve"> des directives de travail par l’encadrement</w:t>
      </w:r>
      <w:r w:rsidR="00E86A60" w:rsidRPr="00F51ECA">
        <w:rPr>
          <w:rFonts w:ascii="Tahoma" w:eastAsia="Times New Roman" w:hAnsi="Tahoma" w:cs="Tahoma"/>
          <w:color w:val="000000" w:themeColor="text1"/>
          <w:sz w:val="20"/>
          <w:szCs w:val="20"/>
          <w:lang w:eastAsia="fr-FR"/>
        </w:rPr>
        <w:t xml:space="preserve"> (salarié injoignable, </w:t>
      </w:r>
      <w:r w:rsidR="00917A6B" w:rsidRPr="00F51ECA">
        <w:rPr>
          <w:rFonts w:ascii="Tahoma" w:eastAsia="Times New Roman" w:hAnsi="Tahoma" w:cs="Tahoma"/>
          <w:color w:val="000000" w:themeColor="text1"/>
          <w:sz w:val="20"/>
          <w:szCs w:val="20"/>
          <w:lang w:eastAsia="fr-FR"/>
        </w:rPr>
        <w:t>efficacité réduite en situation de télétravail</w:t>
      </w:r>
      <w:r w:rsidR="00E31D43" w:rsidRPr="00F51ECA">
        <w:rPr>
          <w:rFonts w:ascii="Tahoma" w:eastAsia="Times New Roman" w:hAnsi="Tahoma" w:cs="Tahoma"/>
          <w:color w:val="000000" w:themeColor="text1"/>
          <w:sz w:val="20"/>
          <w:szCs w:val="20"/>
          <w:lang w:eastAsia="fr-FR"/>
        </w:rPr>
        <w:t>…)</w:t>
      </w:r>
    </w:p>
    <w:p w14:paraId="6B2F7DB3" w14:textId="462CF695" w:rsidR="006205CC" w:rsidRPr="00F51ECA" w:rsidRDefault="006205CC" w:rsidP="000401C4">
      <w:pPr>
        <w:rPr>
          <w:rFonts w:ascii="Tahoma" w:hAnsi="Tahoma" w:cs="Tahoma"/>
          <w:sz w:val="20"/>
          <w:szCs w:val="20"/>
        </w:rPr>
      </w:pPr>
    </w:p>
    <w:p w14:paraId="45FC987B" w14:textId="2A4B724E" w:rsidR="00D644C0" w:rsidRPr="00F51ECA" w:rsidRDefault="00D644C0" w:rsidP="000401C4">
      <w:pPr>
        <w:rPr>
          <w:rFonts w:ascii="Tahoma" w:hAnsi="Tahoma" w:cs="Tahoma"/>
          <w:sz w:val="20"/>
          <w:szCs w:val="20"/>
        </w:rPr>
      </w:pPr>
      <w:r w:rsidRPr="00F51ECA">
        <w:rPr>
          <w:rFonts w:ascii="Tahoma" w:hAnsi="Tahoma" w:cs="Tahoma"/>
          <w:sz w:val="20"/>
          <w:szCs w:val="20"/>
        </w:rPr>
        <w:t xml:space="preserve">Un entretien avec le </w:t>
      </w:r>
      <w:r w:rsidR="00E414F5" w:rsidRPr="00F51ECA">
        <w:rPr>
          <w:rFonts w:ascii="Tahoma" w:hAnsi="Tahoma" w:cs="Tahoma"/>
          <w:sz w:val="20"/>
          <w:szCs w:val="20"/>
        </w:rPr>
        <w:t>Directeur des Ressources Humaines</w:t>
      </w:r>
      <w:r w:rsidRPr="00F51ECA">
        <w:rPr>
          <w:rFonts w:ascii="Tahoma" w:hAnsi="Tahoma" w:cs="Tahoma"/>
          <w:sz w:val="20"/>
          <w:szCs w:val="20"/>
        </w:rPr>
        <w:t xml:space="preserve"> pourra être demandé</w:t>
      </w:r>
      <w:r w:rsidR="004F1F60" w:rsidRPr="00F51ECA">
        <w:rPr>
          <w:rFonts w:ascii="Tahoma" w:hAnsi="Tahoma" w:cs="Tahoma"/>
          <w:sz w:val="20"/>
          <w:szCs w:val="20"/>
        </w:rPr>
        <w:t xml:space="preserve"> </w:t>
      </w:r>
      <w:r w:rsidR="00C812C5" w:rsidRPr="00F51ECA">
        <w:rPr>
          <w:rFonts w:ascii="Tahoma" w:hAnsi="Tahoma" w:cs="Tahoma"/>
          <w:sz w:val="20"/>
          <w:szCs w:val="20"/>
        </w:rPr>
        <w:t xml:space="preserve">par le salarié </w:t>
      </w:r>
      <w:r w:rsidR="004F1F60" w:rsidRPr="00F51ECA">
        <w:rPr>
          <w:rFonts w:ascii="Tahoma" w:hAnsi="Tahoma" w:cs="Tahoma"/>
          <w:sz w:val="20"/>
          <w:szCs w:val="20"/>
        </w:rPr>
        <w:t>en cas de réversibilité décidée par l’encadrement</w:t>
      </w:r>
      <w:r w:rsidR="002F07A3" w:rsidRPr="00F51ECA">
        <w:rPr>
          <w:rFonts w:ascii="Tahoma" w:hAnsi="Tahoma" w:cs="Tahoma"/>
          <w:sz w:val="20"/>
          <w:szCs w:val="20"/>
        </w:rPr>
        <w:t xml:space="preserve"> pour contester la décision.</w:t>
      </w:r>
    </w:p>
    <w:p w14:paraId="726B9E55" w14:textId="77777777" w:rsidR="00D644C0" w:rsidRPr="00F51ECA" w:rsidRDefault="00D644C0" w:rsidP="000401C4">
      <w:pPr>
        <w:rPr>
          <w:rFonts w:ascii="Tahoma" w:hAnsi="Tahoma" w:cs="Tahoma"/>
          <w:sz w:val="20"/>
          <w:szCs w:val="20"/>
        </w:rPr>
      </w:pPr>
    </w:p>
    <w:p w14:paraId="57558FF3" w14:textId="606EFCD5" w:rsidR="006205CC" w:rsidRPr="00F51ECA" w:rsidRDefault="006205CC" w:rsidP="00AD15D0">
      <w:pPr>
        <w:pBdr>
          <w:top w:val="single" w:sz="4" w:space="1" w:color="auto"/>
          <w:left w:val="single" w:sz="4" w:space="4" w:color="auto"/>
          <w:bottom w:val="single" w:sz="4" w:space="1" w:color="auto"/>
          <w:right w:val="single" w:sz="4" w:space="4" w:color="auto"/>
        </w:pBdr>
        <w:rPr>
          <w:rFonts w:ascii="Tahoma" w:hAnsi="Tahoma" w:cs="Tahoma"/>
          <w:b/>
          <w:bCs/>
          <w:sz w:val="20"/>
          <w:szCs w:val="20"/>
        </w:rPr>
      </w:pPr>
      <w:bookmarkStart w:id="0" w:name="_Hlk79755972"/>
      <w:r w:rsidRPr="00F51ECA">
        <w:rPr>
          <w:rFonts w:ascii="Tahoma" w:hAnsi="Tahoma" w:cs="Tahoma"/>
          <w:b/>
          <w:bCs/>
          <w:sz w:val="20"/>
          <w:szCs w:val="20"/>
        </w:rPr>
        <w:t xml:space="preserve">ARTICLE </w:t>
      </w:r>
      <w:r w:rsidR="009A54D2" w:rsidRPr="00F51ECA">
        <w:rPr>
          <w:rFonts w:ascii="Tahoma" w:hAnsi="Tahoma" w:cs="Tahoma"/>
          <w:b/>
          <w:bCs/>
          <w:sz w:val="20"/>
          <w:szCs w:val="20"/>
        </w:rPr>
        <w:t>3</w:t>
      </w:r>
      <w:r w:rsidRPr="00F51ECA">
        <w:rPr>
          <w:rFonts w:ascii="Tahoma" w:hAnsi="Tahoma" w:cs="Tahoma"/>
          <w:b/>
          <w:bCs/>
          <w:sz w:val="20"/>
          <w:szCs w:val="20"/>
        </w:rPr>
        <w:t xml:space="preserve"> : </w:t>
      </w:r>
      <w:r w:rsidR="00812538" w:rsidRPr="00F51ECA">
        <w:rPr>
          <w:rFonts w:ascii="Tahoma" w:hAnsi="Tahoma" w:cs="Tahoma"/>
          <w:b/>
          <w:bCs/>
          <w:sz w:val="20"/>
          <w:szCs w:val="20"/>
        </w:rPr>
        <w:t>MISE EN ŒUVRE DU TELETRAVAIL</w:t>
      </w:r>
    </w:p>
    <w:bookmarkEnd w:id="0"/>
    <w:p w14:paraId="4A8B27BC" w14:textId="77777777" w:rsidR="00353873" w:rsidRPr="00F51ECA" w:rsidRDefault="00353873" w:rsidP="00353873">
      <w:pPr>
        <w:rPr>
          <w:rFonts w:ascii="Tahoma" w:hAnsi="Tahoma" w:cs="Tahoma"/>
          <w:sz w:val="20"/>
          <w:szCs w:val="20"/>
        </w:rPr>
      </w:pPr>
    </w:p>
    <w:p w14:paraId="3F0816F8" w14:textId="76E1ED12" w:rsidR="00570B65" w:rsidRPr="00F51ECA" w:rsidRDefault="00FD0FED"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1 : Autorisation préalable du manager avant le départ en télétravail</w:t>
      </w:r>
    </w:p>
    <w:p w14:paraId="3465FABE"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47510BE9" w14:textId="4D6231BA"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Une fois le télétravail accepté et formalisé par avenant au contrat de travail, le collaborateur doit faire une demande d’autorisation </w:t>
      </w:r>
      <w:r w:rsidR="00FC3AEC">
        <w:rPr>
          <w:rFonts w:ascii="Tahoma" w:eastAsia="Times New Roman" w:hAnsi="Tahoma" w:cs="Tahoma"/>
          <w:sz w:val="20"/>
          <w:szCs w:val="20"/>
          <w:lang w:eastAsia="fr-FR"/>
        </w:rPr>
        <w:t>à l’encadrement</w:t>
      </w:r>
      <w:r w:rsidR="00D807F3">
        <w:rPr>
          <w:rFonts w:ascii="Tahoma" w:eastAsia="Times New Roman" w:hAnsi="Tahoma" w:cs="Tahoma"/>
          <w:sz w:val="20"/>
          <w:szCs w:val="20"/>
          <w:lang w:eastAsia="fr-FR"/>
        </w:rPr>
        <w:t xml:space="preserve">/ </w:t>
      </w:r>
      <w:r w:rsidR="00937AD2">
        <w:rPr>
          <w:rFonts w:ascii="Tahoma" w:eastAsia="Times New Roman" w:hAnsi="Tahoma" w:cs="Tahoma"/>
          <w:sz w:val="20"/>
          <w:szCs w:val="20"/>
          <w:lang w:eastAsia="fr-FR"/>
        </w:rPr>
        <w:t xml:space="preserve">à la </w:t>
      </w:r>
      <w:r w:rsidR="00D807F3">
        <w:rPr>
          <w:rFonts w:ascii="Tahoma" w:eastAsia="Times New Roman" w:hAnsi="Tahoma" w:cs="Tahoma"/>
          <w:sz w:val="20"/>
          <w:szCs w:val="20"/>
          <w:lang w:eastAsia="fr-FR"/>
        </w:rPr>
        <w:t>Direction</w:t>
      </w:r>
      <w:r w:rsidR="00FC3AEC">
        <w:rPr>
          <w:rFonts w:ascii="Tahoma" w:eastAsia="Times New Roman" w:hAnsi="Tahoma" w:cs="Tahoma"/>
          <w:sz w:val="20"/>
          <w:szCs w:val="20"/>
          <w:lang w:eastAsia="fr-FR"/>
        </w:rPr>
        <w:t xml:space="preserve"> </w:t>
      </w:r>
      <w:r w:rsidRPr="00F51ECA">
        <w:rPr>
          <w:rFonts w:ascii="Tahoma" w:eastAsia="Times New Roman" w:hAnsi="Tahoma" w:cs="Tahoma"/>
          <w:sz w:val="20"/>
          <w:szCs w:val="20"/>
          <w:lang w:eastAsia="fr-FR"/>
        </w:rPr>
        <w:t xml:space="preserve">pour partir en télétravail </w:t>
      </w:r>
      <w:r w:rsidR="00C572FF" w:rsidRPr="00C572FF">
        <w:rPr>
          <w:rFonts w:ascii="Tahoma" w:eastAsia="Times New Roman" w:hAnsi="Tahoma" w:cs="Tahoma"/>
          <w:sz w:val="20"/>
          <w:szCs w:val="20"/>
          <w:lang w:eastAsia="fr-FR"/>
        </w:rPr>
        <w:t>(</w:t>
      </w:r>
      <w:r w:rsidR="00906447" w:rsidRPr="00C572FF">
        <w:rPr>
          <w:rFonts w:ascii="Tahoma" w:eastAsia="Times New Roman" w:hAnsi="Tahoma" w:cs="Tahoma"/>
          <w:sz w:val="20"/>
          <w:szCs w:val="20"/>
          <w:lang w:eastAsia="fr-FR"/>
        </w:rPr>
        <w:t>par mail et via le document One Drive,</w:t>
      </w:r>
      <w:r w:rsidR="005415EE" w:rsidRPr="00C572FF">
        <w:rPr>
          <w:rFonts w:ascii="Tahoma" w:eastAsia="Times New Roman" w:hAnsi="Tahoma" w:cs="Tahoma"/>
          <w:sz w:val="20"/>
          <w:szCs w:val="20"/>
          <w:lang w:eastAsia="fr-FR"/>
        </w:rPr>
        <w:t xml:space="preserve"> </w:t>
      </w:r>
      <w:r w:rsidRPr="00C572FF">
        <w:rPr>
          <w:rFonts w:ascii="Tahoma" w:eastAsia="Times New Roman" w:hAnsi="Tahoma" w:cs="Tahoma"/>
          <w:sz w:val="20"/>
          <w:szCs w:val="20"/>
          <w:lang w:eastAsia="fr-FR"/>
        </w:rPr>
        <w:t>prévu à cet effet</w:t>
      </w:r>
      <w:r w:rsidR="00C572FF" w:rsidRPr="00C572FF">
        <w:rPr>
          <w:rFonts w:ascii="Tahoma" w:eastAsia="Times New Roman" w:hAnsi="Tahoma" w:cs="Tahoma"/>
          <w:sz w:val="20"/>
          <w:szCs w:val="20"/>
          <w:lang w:eastAsia="fr-FR"/>
        </w:rPr>
        <w:t>)</w:t>
      </w:r>
      <w:r w:rsidRPr="00C572FF">
        <w:rPr>
          <w:rFonts w:ascii="Tahoma" w:eastAsia="Times New Roman" w:hAnsi="Tahoma" w:cs="Tahoma"/>
          <w:sz w:val="20"/>
          <w:szCs w:val="20"/>
          <w:lang w:eastAsia="fr-FR"/>
        </w:rPr>
        <w:t>.</w:t>
      </w:r>
      <w:r w:rsidR="00497532" w:rsidRPr="00F51ECA">
        <w:rPr>
          <w:rFonts w:ascii="Tahoma" w:eastAsia="Times New Roman" w:hAnsi="Tahoma" w:cs="Tahoma"/>
          <w:sz w:val="20"/>
          <w:szCs w:val="20"/>
          <w:lang w:eastAsia="fr-FR"/>
        </w:rPr>
        <w:t xml:space="preserve"> </w:t>
      </w:r>
      <w:r w:rsidRPr="00F51ECA">
        <w:rPr>
          <w:rFonts w:ascii="Tahoma" w:eastAsia="Times New Roman" w:hAnsi="Tahoma" w:cs="Tahoma"/>
          <w:sz w:val="20"/>
          <w:szCs w:val="20"/>
          <w:lang w:eastAsia="fr-FR"/>
        </w:rPr>
        <w:t>Le manager est libre de reporter ou de refuser cette demande pour un motif exclusivement professionnel. Dans ce cas, le motif devra être communiqué au collaborateur (par exemple</w:t>
      </w:r>
      <w:r w:rsidR="00E24BFF" w:rsidRPr="00F51ECA">
        <w:rPr>
          <w:rFonts w:ascii="Tahoma" w:eastAsia="Times New Roman" w:hAnsi="Tahoma" w:cs="Tahoma"/>
          <w:sz w:val="20"/>
          <w:szCs w:val="20"/>
          <w:lang w:eastAsia="fr-FR"/>
        </w:rPr>
        <w:t xml:space="preserve"> : </w:t>
      </w:r>
      <w:r w:rsidRPr="00F51ECA">
        <w:rPr>
          <w:rFonts w:ascii="Tahoma" w:eastAsia="Times New Roman" w:hAnsi="Tahoma" w:cs="Tahoma"/>
          <w:sz w:val="20"/>
          <w:szCs w:val="20"/>
          <w:lang w:eastAsia="fr-FR"/>
        </w:rPr>
        <w:t>continuité de service).</w:t>
      </w:r>
    </w:p>
    <w:p w14:paraId="0ACEA4E5" w14:textId="34989347" w:rsidR="00987A63" w:rsidRPr="00F51ECA" w:rsidRDefault="00987A63" w:rsidP="00570B65">
      <w:pPr>
        <w:autoSpaceDE w:val="0"/>
        <w:autoSpaceDN w:val="0"/>
        <w:adjustRightInd w:val="0"/>
        <w:rPr>
          <w:rFonts w:ascii="Tahoma" w:eastAsia="Times New Roman" w:hAnsi="Tahoma" w:cs="Tahoma"/>
          <w:sz w:val="20"/>
          <w:szCs w:val="20"/>
          <w:lang w:eastAsia="fr-FR"/>
        </w:rPr>
      </w:pPr>
    </w:p>
    <w:p w14:paraId="5C56CA19" w14:textId="177C01DF" w:rsidR="00987A63" w:rsidRPr="00F51ECA" w:rsidRDefault="003526B3"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En dehors des </w:t>
      </w:r>
      <w:r w:rsidR="00BC552D" w:rsidRPr="00F51ECA">
        <w:rPr>
          <w:rFonts w:ascii="Tahoma" w:eastAsia="Times New Roman" w:hAnsi="Tahoma" w:cs="Tahoma"/>
          <w:sz w:val="20"/>
          <w:szCs w:val="20"/>
          <w:lang w:eastAsia="fr-FR"/>
        </w:rPr>
        <w:t>demandes</w:t>
      </w:r>
      <w:r w:rsidRPr="00F51ECA">
        <w:rPr>
          <w:rFonts w:ascii="Tahoma" w:eastAsia="Times New Roman" w:hAnsi="Tahoma" w:cs="Tahoma"/>
          <w:sz w:val="20"/>
          <w:szCs w:val="20"/>
          <w:lang w:eastAsia="fr-FR"/>
        </w:rPr>
        <w:t xml:space="preserve"> programmé</w:t>
      </w:r>
      <w:r w:rsidR="00BC552D" w:rsidRPr="00F51ECA">
        <w:rPr>
          <w:rFonts w:ascii="Tahoma" w:eastAsia="Times New Roman" w:hAnsi="Tahoma" w:cs="Tahoma"/>
          <w:sz w:val="20"/>
          <w:szCs w:val="20"/>
          <w:lang w:eastAsia="fr-FR"/>
        </w:rPr>
        <w:t>e</w:t>
      </w:r>
      <w:r w:rsidRPr="00F51ECA">
        <w:rPr>
          <w:rFonts w:ascii="Tahoma" w:eastAsia="Times New Roman" w:hAnsi="Tahoma" w:cs="Tahoma"/>
          <w:sz w:val="20"/>
          <w:szCs w:val="20"/>
          <w:lang w:eastAsia="fr-FR"/>
        </w:rPr>
        <w:t>s à l’avance (Cf. ci-dessus), l</w:t>
      </w:r>
      <w:r w:rsidR="00987A63" w:rsidRPr="00F51ECA">
        <w:rPr>
          <w:rFonts w:ascii="Tahoma" w:eastAsia="Times New Roman" w:hAnsi="Tahoma" w:cs="Tahoma"/>
          <w:sz w:val="20"/>
          <w:szCs w:val="20"/>
          <w:lang w:eastAsia="fr-FR"/>
        </w:rPr>
        <w:t>es cas d’urgences seront traités de manière exceptionnelle</w:t>
      </w:r>
      <w:r w:rsidRPr="00F51ECA">
        <w:rPr>
          <w:rFonts w:ascii="Tahoma" w:eastAsia="Times New Roman" w:hAnsi="Tahoma" w:cs="Tahoma"/>
          <w:sz w:val="20"/>
          <w:szCs w:val="20"/>
          <w:lang w:eastAsia="fr-FR"/>
        </w:rPr>
        <w:t xml:space="preserve"> </w:t>
      </w:r>
      <w:r w:rsidR="00BC552D" w:rsidRPr="00F51ECA">
        <w:rPr>
          <w:rFonts w:ascii="Tahoma" w:eastAsia="Times New Roman" w:hAnsi="Tahoma" w:cs="Tahoma"/>
          <w:sz w:val="20"/>
          <w:szCs w:val="20"/>
          <w:lang w:eastAsia="fr-FR"/>
        </w:rPr>
        <w:t>par l’encadrement en concertation avec le collaborateur.</w:t>
      </w:r>
    </w:p>
    <w:p w14:paraId="0B42CF07"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1D0CE9CE" w14:textId="3B2B409A" w:rsidR="00570B65" w:rsidRPr="00F51ECA" w:rsidRDefault="00FD0FED"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2 : Organisation du travail</w:t>
      </w:r>
    </w:p>
    <w:p w14:paraId="13724866"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22502C40" w14:textId="68E55B8E"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Le télétravailleur gère l’organisation de son temps de travail dans le cadre de la législation, des conventions collectives et règles applicables. Le suivi du temps de travail en télétravail est réalisé chaque </w:t>
      </w:r>
      <w:r w:rsidR="008860DC" w:rsidRPr="00F51ECA">
        <w:rPr>
          <w:rFonts w:ascii="Tahoma" w:eastAsia="Times New Roman" w:hAnsi="Tahoma" w:cs="Tahoma"/>
          <w:sz w:val="20"/>
          <w:szCs w:val="20"/>
          <w:lang w:eastAsia="fr-FR"/>
        </w:rPr>
        <w:t>semaine</w:t>
      </w:r>
      <w:r w:rsidRPr="00F51ECA">
        <w:rPr>
          <w:rFonts w:ascii="Tahoma" w:eastAsia="Times New Roman" w:hAnsi="Tahoma" w:cs="Tahoma"/>
          <w:sz w:val="20"/>
          <w:szCs w:val="20"/>
          <w:lang w:eastAsia="fr-FR"/>
        </w:rPr>
        <w:t xml:space="preserve"> </w:t>
      </w:r>
      <w:r w:rsidR="00572B1C" w:rsidRPr="00F51ECA">
        <w:rPr>
          <w:rFonts w:ascii="Tahoma" w:eastAsia="Times New Roman" w:hAnsi="Tahoma" w:cs="Tahoma"/>
          <w:sz w:val="20"/>
          <w:szCs w:val="20"/>
          <w:lang w:eastAsia="fr-FR"/>
        </w:rPr>
        <w:t>par l’encadrement en lien étroit avec le collaborateur</w:t>
      </w:r>
      <w:r w:rsidRPr="00F51ECA">
        <w:rPr>
          <w:rFonts w:ascii="Tahoma" w:eastAsia="Times New Roman" w:hAnsi="Tahoma" w:cs="Tahoma"/>
          <w:sz w:val="20"/>
          <w:szCs w:val="20"/>
          <w:lang w:eastAsia="fr-FR"/>
        </w:rPr>
        <w:t xml:space="preserve">. </w:t>
      </w:r>
    </w:p>
    <w:p w14:paraId="62666DF2" w14:textId="77777777" w:rsidR="002233B0" w:rsidRPr="00F51ECA" w:rsidRDefault="002233B0" w:rsidP="00570B65">
      <w:pPr>
        <w:autoSpaceDE w:val="0"/>
        <w:autoSpaceDN w:val="0"/>
        <w:adjustRightInd w:val="0"/>
        <w:rPr>
          <w:rFonts w:ascii="Tahoma" w:eastAsia="Times New Roman" w:hAnsi="Tahoma" w:cs="Tahoma"/>
          <w:sz w:val="20"/>
          <w:szCs w:val="20"/>
          <w:lang w:eastAsia="fr-FR"/>
        </w:rPr>
      </w:pPr>
    </w:p>
    <w:p w14:paraId="39863E65" w14:textId="7E3D4963"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La charge de travail et les critères de résultats exigés du télétravailleur sont les mêmes et sont évalués selon les mêmes méthodes que celles utilisées pour les salariés en situation comparables travaillant dans les locaux de l’entreprise et font l’objet du même suivi régulier de la part de l’encadrement </w:t>
      </w:r>
      <w:r w:rsidR="001B7318" w:rsidRPr="00F51ECA">
        <w:rPr>
          <w:rFonts w:ascii="Tahoma" w:eastAsia="Times New Roman" w:hAnsi="Tahoma" w:cs="Tahoma"/>
          <w:sz w:val="20"/>
          <w:szCs w:val="20"/>
          <w:lang w:eastAsia="fr-FR"/>
        </w:rPr>
        <w:t>tant dans les échanges au quotidien qu’</w:t>
      </w:r>
      <w:r w:rsidRPr="00F51ECA">
        <w:rPr>
          <w:rFonts w:ascii="Tahoma" w:eastAsia="Times New Roman" w:hAnsi="Tahoma" w:cs="Tahoma"/>
          <w:sz w:val="20"/>
          <w:szCs w:val="20"/>
          <w:lang w:eastAsia="fr-FR"/>
        </w:rPr>
        <w:t>à l’occasion de l’entretien individuel</w:t>
      </w:r>
      <w:r w:rsidR="00761E9E" w:rsidRPr="00F51ECA">
        <w:rPr>
          <w:rFonts w:ascii="Tahoma" w:eastAsia="Times New Roman" w:hAnsi="Tahoma" w:cs="Tahoma"/>
          <w:sz w:val="20"/>
          <w:szCs w:val="20"/>
          <w:lang w:eastAsia="fr-FR"/>
        </w:rPr>
        <w:t xml:space="preserve"> (partie réservée à cet effet)</w:t>
      </w:r>
      <w:r w:rsidRPr="00F51ECA">
        <w:rPr>
          <w:rFonts w:ascii="Tahoma" w:eastAsia="Times New Roman" w:hAnsi="Tahoma" w:cs="Tahoma"/>
          <w:sz w:val="20"/>
          <w:szCs w:val="20"/>
          <w:lang w:eastAsia="fr-FR"/>
        </w:rPr>
        <w:t xml:space="preserve">. A ce titre, l’encadrement vérifie que la situation de télétravail n’a pas d’impact négatif, ni sur l’atteinte des objectifs fixés au salarié, ni sur le fonctionnement et la qualité du collectif de travail. </w:t>
      </w:r>
      <w:r w:rsidR="00063EA1" w:rsidRPr="00F51ECA">
        <w:rPr>
          <w:rFonts w:ascii="Tahoma" w:eastAsia="Times New Roman" w:hAnsi="Tahoma" w:cs="Tahoma"/>
          <w:sz w:val="20"/>
          <w:szCs w:val="20"/>
          <w:lang w:eastAsia="fr-FR"/>
        </w:rPr>
        <w:t>En cas de dérives, l’accès au télétravail pourra être refusé</w:t>
      </w:r>
      <w:r w:rsidR="00FA240E" w:rsidRPr="00F51ECA">
        <w:rPr>
          <w:rFonts w:ascii="Tahoma" w:eastAsia="Times New Roman" w:hAnsi="Tahoma" w:cs="Tahoma"/>
          <w:sz w:val="20"/>
          <w:szCs w:val="20"/>
          <w:lang w:eastAsia="fr-FR"/>
        </w:rPr>
        <w:t xml:space="preserve"> voir arrêté définitivement.</w:t>
      </w:r>
    </w:p>
    <w:p w14:paraId="79F6926C"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592EA578" w14:textId="7E5E3E5C" w:rsidR="00E024AC"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Enfin, afin de ne pas perturber le bon fonctionnement de l’entreprise, </w:t>
      </w:r>
      <w:r w:rsidR="007571D6" w:rsidRPr="00F51ECA">
        <w:rPr>
          <w:rFonts w:ascii="Tahoma" w:eastAsia="Times New Roman" w:hAnsi="Tahoma" w:cs="Tahoma"/>
          <w:sz w:val="20"/>
          <w:szCs w:val="20"/>
          <w:lang w:eastAsia="fr-FR"/>
        </w:rPr>
        <w:t>l’encadrement formalisera un planning de télétravail au sein de son équipe</w:t>
      </w:r>
      <w:r w:rsidR="00BF3161" w:rsidRPr="00F51ECA">
        <w:rPr>
          <w:rFonts w:ascii="Tahoma" w:eastAsia="Times New Roman" w:hAnsi="Tahoma" w:cs="Tahoma"/>
          <w:sz w:val="20"/>
          <w:szCs w:val="20"/>
          <w:lang w:eastAsia="fr-FR"/>
        </w:rPr>
        <w:t>. I</w:t>
      </w:r>
      <w:r w:rsidRPr="00F51ECA">
        <w:rPr>
          <w:rFonts w:ascii="Tahoma" w:eastAsia="Times New Roman" w:hAnsi="Tahoma" w:cs="Tahoma"/>
          <w:sz w:val="20"/>
          <w:szCs w:val="20"/>
          <w:lang w:eastAsia="fr-FR"/>
        </w:rPr>
        <w:t xml:space="preserve">l est </w:t>
      </w:r>
      <w:r w:rsidR="00BB3DD2" w:rsidRPr="00F51ECA">
        <w:rPr>
          <w:rFonts w:ascii="Tahoma" w:eastAsia="Times New Roman" w:hAnsi="Tahoma" w:cs="Tahoma"/>
          <w:sz w:val="20"/>
          <w:szCs w:val="20"/>
          <w:lang w:eastAsia="fr-FR"/>
        </w:rPr>
        <w:t>indispensable</w:t>
      </w:r>
      <w:r w:rsidRPr="00F51ECA">
        <w:rPr>
          <w:rFonts w:ascii="Tahoma" w:eastAsia="Times New Roman" w:hAnsi="Tahoma" w:cs="Tahoma"/>
          <w:sz w:val="20"/>
          <w:szCs w:val="20"/>
          <w:lang w:eastAsia="fr-FR"/>
        </w:rPr>
        <w:t xml:space="preserve"> au télétravailleur d’inscrire dans son agenda professionnel les plages de télétravail (validées par le manager) et de faire un renvoi vers son téléphone en conséquence.</w:t>
      </w:r>
      <w:r w:rsidR="007571D6" w:rsidRPr="00F51ECA">
        <w:rPr>
          <w:rFonts w:ascii="Tahoma" w:eastAsia="Times New Roman" w:hAnsi="Tahoma" w:cs="Tahoma"/>
          <w:sz w:val="20"/>
          <w:szCs w:val="20"/>
          <w:lang w:eastAsia="fr-FR"/>
        </w:rPr>
        <w:t xml:space="preserve"> </w:t>
      </w:r>
    </w:p>
    <w:p w14:paraId="01A48B94"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208B5348" w14:textId="1496DCA0" w:rsidR="00570B65" w:rsidRPr="00F51ECA" w:rsidRDefault="00BB0CD6"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3 : Formation</w:t>
      </w:r>
    </w:p>
    <w:p w14:paraId="1C06B293"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66B4C5D1" w14:textId="6DDCE30A" w:rsidR="00DE68E9" w:rsidRPr="00F51ECA" w:rsidRDefault="00570B65" w:rsidP="00DE68E9">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Les télétravailleurs ont le même accès à la formation et aux possibilités d’évolution de carrière que les salariés en situation comparable qui travaillent dans les locaux de l’entreprise.</w:t>
      </w:r>
      <w:r w:rsidR="00344A8D" w:rsidRPr="00F51ECA">
        <w:rPr>
          <w:rFonts w:ascii="Tahoma" w:eastAsia="Times New Roman" w:hAnsi="Tahoma" w:cs="Tahoma"/>
          <w:sz w:val="20"/>
          <w:szCs w:val="20"/>
          <w:lang w:eastAsia="fr-FR"/>
        </w:rPr>
        <w:t xml:space="preserve"> </w:t>
      </w:r>
      <w:r w:rsidR="00DE68E9" w:rsidRPr="00F51ECA">
        <w:rPr>
          <w:rFonts w:ascii="Tahoma" w:eastAsia="Times New Roman" w:hAnsi="Tahoma" w:cs="Tahoma"/>
          <w:sz w:val="20"/>
          <w:szCs w:val="20"/>
          <w:lang w:eastAsia="fr-FR"/>
        </w:rPr>
        <w:t xml:space="preserve">Les journées pendant </w:t>
      </w:r>
      <w:r w:rsidR="00DE68E9" w:rsidRPr="00F51ECA">
        <w:rPr>
          <w:rFonts w:ascii="Tahoma" w:eastAsia="Times New Roman" w:hAnsi="Tahoma" w:cs="Tahoma"/>
          <w:sz w:val="20"/>
          <w:szCs w:val="20"/>
          <w:lang w:eastAsia="fr-FR"/>
        </w:rPr>
        <w:lastRenderedPageBreak/>
        <w:t>lesquelles le salarié bénéficie d’une formation en présentiel ou doit se déplacer pour raisons professionnelles ne sont pas télétravaillées.</w:t>
      </w:r>
    </w:p>
    <w:p w14:paraId="5E5795E1"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611DC6BB" w14:textId="172F5829" w:rsidR="00570B65" w:rsidRPr="00F51ECA" w:rsidRDefault="00BB0CD6"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 xml:space="preserve">4 : Frais de restauration </w:t>
      </w:r>
    </w:p>
    <w:p w14:paraId="4E5DE6A6"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03664BAB" w14:textId="77777777" w:rsidR="00570B65" w:rsidRPr="00F51ECA" w:rsidRDefault="00570B65" w:rsidP="00570B65">
      <w:pPr>
        <w:autoSpaceDE w:val="0"/>
        <w:autoSpaceDN w:val="0"/>
        <w:adjustRightInd w:val="0"/>
        <w:rPr>
          <w:rFonts w:ascii="Tahoma" w:eastAsia="Times New Roman" w:hAnsi="Tahoma" w:cs="Tahoma"/>
          <w:sz w:val="20"/>
          <w:szCs w:val="20"/>
          <w:u w:val="single"/>
          <w:lang w:eastAsia="fr-FR"/>
        </w:rPr>
      </w:pPr>
      <w:r w:rsidRPr="00F51ECA">
        <w:rPr>
          <w:rFonts w:ascii="Tahoma" w:eastAsia="Times New Roman" w:hAnsi="Tahoma" w:cs="Tahoma"/>
          <w:sz w:val="20"/>
          <w:szCs w:val="20"/>
          <w:u w:val="single"/>
          <w:lang w:eastAsia="fr-FR"/>
        </w:rPr>
        <w:t>Restauration :</w:t>
      </w:r>
    </w:p>
    <w:p w14:paraId="06719F0A"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4FEEF3C9"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En dehors de tout déplacement professionnel, l’employeur ne prendra pas en charge les frais de restauration du salarié pendant les jours télétravaillés.</w:t>
      </w:r>
    </w:p>
    <w:p w14:paraId="1D0B45DB"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5483A23F"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salarié en situation de télétravail bénéficie des titres restaurant.</w:t>
      </w:r>
    </w:p>
    <w:p w14:paraId="01103165"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6543A989" w14:textId="6531C33C" w:rsidR="00570B65" w:rsidRPr="00F51ECA" w:rsidRDefault="00BB0CD6"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5 : Equipements et frais liés au télétravail</w:t>
      </w:r>
    </w:p>
    <w:p w14:paraId="6FCBCF4C"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78DC9CCE" w14:textId="77777777" w:rsidR="00570B65" w:rsidRPr="00F51ECA" w:rsidRDefault="00570B65" w:rsidP="00570B65">
      <w:pPr>
        <w:autoSpaceDE w:val="0"/>
        <w:autoSpaceDN w:val="0"/>
        <w:adjustRightInd w:val="0"/>
        <w:rPr>
          <w:rFonts w:ascii="Tahoma" w:eastAsia="Times New Roman" w:hAnsi="Tahoma" w:cs="Tahoma"/>
          <w:sz w:val="20"/>
          <w:szCs w:val="20"/>
          <w:u w:val="single"/>
          <w:lang w:eastAsia="fr-FR"/>
        </w:rPr>
      </w:pPr>
      <w:r w:rsidRPr="00F51ECA">
        <w:rPr>
          <w:rFonts w:ascii="Tahoma" w:eastAsia="Times New Roman" w:hAnsi="Tahoma" w:cs="Tahoma"/>
          <w:sz w:val="20"/>
          <w:szCs w:val="20"/>
          <w:u w:val="single"/>
          <w:lang w:eastAsia="fr-FR"/>
        </w:rPr>
        <w:t>Equipements mis à disposition :</w:t>
      </w:r>
    </w:p>
    <w:p w14:paraId="427870F7"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21927D63" w14:textId="77777777" w:rsidR="00570B65"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Dans l’hypothèse où le salarié n’en serait pas déjà équipé dans les locaux de l’entreprise, l’employeur s’engage à lui fournir (l’entretien est à la charge de l’entreprise), au minimum : </w:t>
      </w:r>
    </w:p>
    <w:p w14:paraId="30D1921B" w14:textId="77777777" w:rsidR="00C96B30" w:rsidRPr="00F51ECA" w:rsidRDefault="00C96B30" w:rsidP="00570B65">
      <w:pPr>
        <w:autoSpaceDE w:val="0"/>
        <w:autoSpaceDN w:val="0"/>
        <w:adjustRightInd w:val="0"/>
        <w:rPr>
          <w:rFonts w:ascii="Tahoma" w:eastAsia="Times New Roman" w:hAnsi="Tahoma" w:cs="Tahoma"/>
          <w:sz w:val="20"/>
          <w:szCs w:val="20"/>
          <w:lang w:eastAsia="fr-FR"/>
        </w:rPr>
      </w:pPr>
    </w:p>
    <w:p w14:paraId="0BE107A6" w14:textId="5BC2558D" w:rsidR="00570B65" w:rsidRPr="00F51ECA" w:rsidRDefault="00570B65" w:rsidP="002D7856">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Un ordinateur portable </w:t>
      </w:r>
      <w:r w:rsidR="00960BB6" w:rsidRPr="00F51ECA">
        <w:rPr>
          <w:rFonts w:ascii="Tahoma" w:eastAsia="Times New Roman" w:hAnsi="Tahoma" w:cs="Tahoma"/>
          <w:sz w:val="20"/>
          <w:szCs w:val="20"/>
          <w:lang w:eastAsia="fr-FR"/>
        </w:rPr>
        <w:t>(+ accessoires éventuels)</w:t>
      </w:r>
      <w:r w:rsidRPr="00F51ECA">
        <w:rPr>
          <w:rFonts w:ascii="Tahoma" w:eastAsia="Times New Roman" w:hAnsi="Tahoma" w:cs="Tahoma"/>
          <w:sz w:val="20"/>
          <w:szCs w:val="20"/>
          <w:lang w:eastAsia="fr-FR"/>
        </w:rPr>
        <w:t xml:space="preserve"> ; </w:t>
      </w:r>
    </w:p>
    <w:p w14:paraId="52EF261F" w14:textId="4C2EE873" w:rsidR="00570B65" w:rsidRPr="00F51ECA" w:rsidRDefault="00570B65" w:rsidP="002D7856">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Un accès à distance </w:t>
      </w:r>
      <w:r w:rsidR="009C5C94" w:rsidRPr="00F51ECA">
        <w:rPr>
          <w:rFonts w:ascii="Tahoma" w:eastAsia="Times New Roman" w:hAnsi="Tahoma" w:cs="Tahoma"/>
          <w:sz w:val="20"/>
          <w:szCs w:val="20"/>
          <w:lang w:eastAsia="fr-FR"/>
        </w:rPr>
        <w:t>au</w:t>
      </w:r>
      <w:r w:rsidRPr="00F51ECA">
        <w:rPr>
          <w:rFonts w:ascii="Tahoma" w:eastAsia="Times New Roman" w:hAnsi="Tahoma" w:cs="Tahoma"/>
          <w:sz w:val="20"/>
          <w:szCs w:val="20"/>
          <w:lang w:eastAsia="fr-FR"/>
        </w:rPr>
        <w:t xml:space="preserve"> serveur de l’entreprise</w:t>
      </w:r>
      <w:r w:rsidR="00AA63B1">
        <w:rPr>
          <w:rFonts w:ascii="Tahoma" w:eastAsia="Times New Roman" w:hAnsi="Tahoma" w:cs="Tahoma"/>
          <w:sz w:val="20"/>
          <w:szCs w:val="20"/>
          <w:lang w:eastAsia="fr-FR"/>
        </w:rPr>
        <w:t>.</w:t>
      </w:r>
    </w:p>
    <w:p w14:paraId="1379E931"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46F3C961" w14:textId="5D2D462C" w:rsidR="00570B65" w:rsidRDefault="00570B65" w:rsidP="00570B65">
      <w:pPr>
        <w:autoSpaceDE w:val="0"/>
        <w:autoSpaceDN w:val="0"/>
        <w:adjustRightInd w:val="0"/>
        <w:rPr>
          <w:rFonts w:ascii="Tahoma" w:eastAsia="Times New Roman" w:hAnsi="Tahoma" w:cs="Tahoma"/>
          <w:strike/>
          <w:sz w:val="20"/>
          <w:szCs w:val="20"/>
          <w:lang w:eastAsia="fr-FR"/>
        </w:rPr>
      </w:pPr>
      <w:r w:rsidRPr="00F51ECA">
        <w:rPr>
          <w:rFonts w:ascii="Tahoma" w:eastAsia="Times New Roman" w:hAnsi="Tahoma" w:cs="Tahoma"/>
          <w:sz w:val="20"/>
          <w:szCs w:val="20"/>
          <w:lang w:eastAsia="fr-FR"/>
        </w:rPr>
        <w:t xml:space="preserve">Le télétravailleur se fournira en consommable (papiers, crayons…) directement </w:t>
      </w:r>
      <w:r w:rsidR="00360C76" w:rsidRPr="00F51ECA">
        <w:rPr>
          <w:rFonts w:ascii="Tahoma" w:eastAsia="Times New Roman" w:hAnsi="Tahoma" w:cs="Tahoma"/>
          <w:sz w:val="20"/>
          <w:szCs w:val="20"/>
          <w:lang w:eastAsia="fr-FR"/>
        </w:rPr>
        <w:t>auprès de l’encadrement</w:t>
      </w:r>
      <w:r w:rsidRPr="00F51ECA">
        <w:rPr>
          <w:rFonts w:ascii="Tahoma" w:eastAsia="Times New Roman" w:hAnsi="Tahoma" w:cs="Tahoma"/>
          <w:sz w:val="20"/>
          <w:szCs w:val="20"/>
          <w:lang w:eastAsia="fr-FR"/>
        </w:rPr>
        <w:t>. Il est précisé qu’aucune imprimante ne sera mise à disposition et que l’entreprise ne prendra pas en charge les éventuels coûts afférents</w:t>
      </w:r>
      <w:r w:rsidR="007E0B9F" w:rsidRPr="00F51ECA">
        <w:rPr>
          <w:rFonts w:ascii="Tahoma" w:eastAsia="Times New Roman" w:hAnsi="Tahoma" w:cs="Tahoma"/>
          <w:sz w:val="20"/>
          <w:szCs w:val="20"/>
          <w:lang w:eastAsia="fr-FR"/>
        </w:rPr>
        <w:t xml:space="preserve"> des imprimantes personnelles</w:t>
      </w:r>
      <w:r w:rsidRPr="00F51ECA">
        <w:rPr>
          <w:rFonts w:ascii="Tahoma" w:eastAsia="Times New Roman" w:hAnsi="Tahoma" w:cs="Tahoma"/>
          <w:sz w:val="20"/>
          <w:szCs w:val="20"/>
          <w:lang w:eastAsia="fr-FR"/>
        </w:rPr>
        <w:t>. Le télétravailleur prend soin des équipements qui lui sont confiés. A ce titre, il s’engage à prévenir immédiatement les services compétents en cas de panne, de mauvais fonctionnement, détérioration, perte ou vol de matériel mis à disposition.</w:t>
      </w:r>
      <w:r w:rsidR="00327877" w:rsidRPr="00F51ECA">
        <w:rPr>
          <w:rFonts w:ascii="Tahoma" w:eastAsia="Times New Roman" w:hAnsi="Tahoma" w:cs="Tahoma"/>
          <w:sz w:val="20"/>
          <w:szCs w:val="20"/>
          <w:lang w:eastAsia="fr-FR"/>
        </w:rPr>
        <w:t xml:space="preserve"> </w:t>
      </w:r>
    </w:p>
    <w:p w14:paraId="05C3955F" w14:textId="77777777" w:rsidR="008F04FC" w:rsidRDefault="008F04FC" w:rsidP="00570B65">
      <w:pPr>
        <w:autoSpaceDE w:val="0"/>
        <w:autoSpaceDN w:val="0"/>
        <w:adjustRightInd w:val="0"/>
        <w:rPr>
          <w:rFonts w:ascii="Tahoma" w:eastAsia="Times New Roman" w:hAnsi="Tahoma" w:cs="Tahoma"/>
          <w:strike/>
          <w:sz w:val="20"/>
          <w:szCs w:val="20"/>
          <w:lang w:eastAsia="fr-FR"/>
        </w:rPr>
      </w:pPr>
    </w:p>
    <w:p w14:paraId="09B60F35" w14:textId="0871ED54" w:rsidR="008F04FC" w:rsidRPr="00E768BC" w:rsidRDefault="008F04FC" w:rsidP="00570B65">
      <w:pPr>
        <w:autoSpaceDE w:val="0"/>
        <w:autoSpaceDN w:val="0"/>
        <w:adjustRightInd w:val="0"/>
        <w:rPr>
          <w:rFonts w:ascii="Tahoma" w:eastAsia="Times New Roman" w:hAnsi="Tahoma" w:cs="Tahoma"/>
          <w:sz w:val="20"/>
          <w:szCs w:val="20"/>
          <w:lang w:eastAsia="fr-FR"/>
        </w:rPr>
      </w:pPr>
      <w:r w:rsidRPr="000C0B12">
        <w:rPr>
          <w:rFonts w:ascii="Tahoma" w:eastAsia="Times New Roman" w:hAnsi="Tahoma" w:cs="Tahoma"/>
          <w:sz w:val="20"/>
          <w:szCs w:val="20"/>
          <w:lang w:eastAsia="fr-FR"/>
        </w:rPr>
        <w:t>Le télétravail s’inscrit dans le cadre d’une organisation du travail reposant sur le volontariat du salarié et ne donne pas lieu au versement d’une allocation forfaitaire</w:t>
      </w:r>
      <w:r w:rsidR="005B2ED8" w:rsidRPr="000C0B12">
        <w:rPr>
          <w:rFonts w:ascii="Tahoma" w:eastAsia="Times New Roman" w:hAnsi="Tahoma" w:cs="Tahoma"/>
          <w:sz w:val="20"/>
          <w:szCs w:val="20"/>
          <w:lang w:eastAsia="fr-FR"/>
        </w:rPr>
        <w:t xml:space="preserve">, </w:t>
      </w:r>
      <w:r w:rsidR="00E768BC" w:rsidRPr="000C0B12">
        <w:rPr>
          <w:rFonts w:ascii="Tahoma" w:eastAsia="Times New Roman" w:hAnsi="Tahoma" w:cs="Tahoma"/>
          <w:sz w:val="20"/>
          <w:szCs w:val="20"/>
          <w:lang w:eastAsia="fr-FR"/>
        </w:rPr>
        <w:t>indemnité ou remboursement de frais liés au télétravail.</w:t>
      </w:r>
    </w:p>
    <w:p w14:paraId="17792A71" w14:textId="77777777" w:rsidR="003745A2" w:rsidRPr="00F51ECA" w:rsidRDefault="003745A2" w:rsidP="00570B65">
      <w:pPr>
        <w:autoSpaceDE w:val="0"/>
        <w:autoSpaceDN w:val="0"/>
        <w:adjustRightInd w:val="0"/>
        <w:rPr>
          <w:rFonts w:ascii="Tahoma" w:eastAsia="Times New Roman" w:hAnsi="Tahoma" w:cs="Tahoma"/>
          <w:sz w:val="20"/>
          <w:szCs w:val="20"/>
          <w:lang w:eastAsia="fr-FR"/>
        </w:rPr>
      </w:pPr>
    </w:p>
    <w:p w14:paraId="6D483F59" w14:textId="3EBAFDD0" w:rsidR="00570B65" w:rsidRPr="00F51ECA" w:rsidRDefault="007A5D6A"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6 : Santé et sécurité</w:t>
      </w:r>
    </w:p>
    <w:p w14:paraId="07B3229C"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7E437616" w14:textId="77777777" w:rsidR="00570B65" w:rsidRPr="00F51ECA" w:rsidRDefault="00570B65" w:rsidP="00570B65">
      <w:pPr>
        <w:autoSpaceDE w:val="0"/>
        <w:autoSpaceDN w:val="0"/>
        <w:adjustRightInd w:val="0"/>
        <w:rPr>
          <w:rFonts w:ascii="Tahoma" w:eastAsia="Times New Roman" w:hAnsi="Tahoma" w:cs="Tahoma"/>
          <w:sz w:val="20"/>
          <w:szCs w:val="20"/>
          <w:u w:val="single"/>
          <w:lang w:eastAsia="fr-FR"/>
        </w:rPr>
      </w:pPr>
      <w:r w:rsidRPr="00F51ECA">
        <w:rPr>
          <w:rFonts w:ascii="Tahoma" w:eastAsia="Times New Roman" w:hAnsi="Tahoma" w:cs="Tahoma"/>
          <w:sz w:val="20"/>
          <w:szCs w:val="20"/>
          <w:u w:val="single"/>
          <w:lang w:eastAsia="fr-FR"/>
        </w:rPr>
        <w:t>Règles générales :</w:t>
      </w:r>
    </w:p>
    <w:p w14:paraId="6D7C8A28" w14:textId="77777777" w:rsidR="006B7898" w:rsidRDefault="006B7898" w:rsidP="00B125BB">
      <w:pPr>
        <w:autoSpaceDE w:val="0"/>
        <w:autoSpaceDN w:val="0"/>
        <w:adjustRightInd w:val="0"/>
        <w:rPr>
          <w:rFonts w:ascii="Tahoma" w:eastAsia="Times New Roman" w:hAnsi="Tahoma" w:cs="Tahoma"/>
          <w:sz w:val="20"/>
          <w:szCs w:val="20"/>
          <w:lang w:eastAsia="fr-FR"/>
        </w:rPr>
      </w:pPr>
    </w:p>
    <w:p w14:paraId="6450BB8D" w14:textId="50126A15" w:rsidR="00B125BB" w:rsidRPr="00F51ECA" w:rsidRDefault="00B125BB" w:rsidP="00B125BB">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Les éventuelles restrictions médicales pourront être transposées en situation de télétravail sauf impossibilité matérielle / financière.</w:t>
      </w:r>
    </w:p>
    <w:p w14:paraId="76BF4404" w14:textId="77777777" w:rsidR="00B125BB" w:rsidRPr="00F51ECA" w:rsidRDefault="00B125BB" w:rsidP="00570B65">
      <w:pPr>
        <w:autoSpaceDE w:val="0"/>
        <w:autoSpaceDN w:val="0"/>
        <w:adjustRightInd w:val="0"/>
        <w:rPr>
          <w:rFonts w:ascii="Tahoma" w:eastAsia="Times New Roman" w:hAnsi="Tahoma" w:cs="Tahoma"/>
          <w:sz w:val="20"/>
          <w:szCs w:val="20"/>
          <w:lang w:eastAsia="fr-FR"/>
        </w:rPr>
      </w:pPr>
    </w:p>
    <w:p w14:paraId="5699EF1E" w14:textId="2EBC27DB"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télétravailleur s’engage à respecter les règles en matière d’hygiène, de santé et de sécurité en vigueur qui seront préalablement portées à sa connaissance. Les manquements pourront donner lieu à sanction disciplinaire.  Par ailleurs, la situation de télétravail sera abordée</w:t>
      </w:r>
      <w:r w:rsidR="00645915" w:rsidRPr="00F51ECA">
        <w:rPr>
          <w:rFonts w:ascii="Tahoma" w:eastAsia="Times New Roman" w:hAnsi="Tahoma" w:cs="Tahoma"/>
          <w:sz w:val="20"/>
          <w:szCs w:val="20"/>
          <w:lang w:eastAsia="fr-FR"/>
        </w:rPr>
        <w:t xml:space="preserve"> </w:t>
      </w:r>
      <w:r w:rsidRPr="00F51ECA">
        <w:rPr>
          <w:rFonts w:ascii="Tahoma" w:eastAsia="Times New Roman" w:hAnsi="Tahoma" w:cs="Tahoma"/>
          <w:sz w:val="20"/>
          <w:szCs w:val="20"/>
          <w:lang w:eastAsia="fr-FR"/>
        </w:rPr>
        <w:t>lors de la visite d’information et de prévention auprès de la Médecine du Travail.</w:t>
      </w:r>
    </w:p>
    <w:p w14:paraId="6A7747E9"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7D0E92B4" w14:textId="77777777" w:rsidR="00570B65" w:rsidRPr="00F51ECA" w:rsidRDefault="00570B65" w:rsidP="00570B65">
      <w:pPr>
        <w:autoSpaceDE w:val="0"/>
        <w:autoSpaceDN w:val="0"/>
        <w:adjustRightInd w:val="0"/>
        <w:rPr>
          <w:rFonts w:ascii="Tahoma" w:eastAsia="Times New Roman" w:hAnsi="Tahoma" w:cs="Tahoma"/>
          <w:sz w:val="20"/>
          <w:szCs w:val="20"/>
          <w:u w:val="single"/>
          <w:lang w:eastAsia="fr-FR"/>
        </w:rPr>
      </w:pPr>
      <w:r w:rsidRPr="00F51ECA">
        <w:rPr>
          <w:rFonts w:ascii="Tahoma" w:eastAsia="Times New Roman" w:hAnsi="Tahoma" w:cs="Tahoma"/>
          <w:sz w:val="20"/>
          <w:szCs w:val="20"/>
          <w:u w:val="single"/>
          <w:lang w:eastAsia="fr-FR"/>
        </w:rPr>
        <w:t>Accidents du travail :</w:t>
      </w:r>
    </w:p>
    <w:p w14:paraId="331EF429"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6686ABDA" w14:textId="2EF70BF1" w:rsidR="00301CA7"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Conformément à l’article L411-1 du Code de la Sécurité Sociale, l’accident survenu au temps et au lieu de travail est présumé être un accident de travail. Dans ce cas, le télétravailleur s’engage à prévenir l’entreprise dans les 24 heures de la survenance de l’accident, sauf force majeure, motif légitime ou impossibilité absolue. </w:t>
      </w:r>
    </w:p>
    <w:p w14:paraId="317AE864" w14:textId="77777777" w:rsidR="00760E12" w:rsidRPr="00F51ECA" w:rsidRDefault="00760E12" w:rsidP="00570B65">
      <w:pPr>
        <w:autoSpaceDE w:val="0"/>
        <w:autoSpaceDN w:val="0"/>
        <w:adjustRightInd w:val="0"/>
        <w:rPr>
          <w:rFonts w:ascii="Tahoma" w:eastAsia="Times New Roman" w:hAnsi="Tahoma" w:cs="Tahoma"/>
          <w:sz w:val="20"/>
          <w:szCs w:val="20"/>
          <w:lang w:eastAsia="fr-FR"/>
        </w:rPr>
      </w:pPr>
    </w:p>
    <w:p w14:paraId="6DBCEDB0" w14:textId="2590BA21" w:rsidR="00570B65" w:rsidRPr="00F51ECA" w:rsidRDefault="000E7C43" w:rsidP="00570B65">
      <w:pPr>
        <w:autoSpaceDE w:val="0"/>
        <w:autoSpaceDN w:val="0"/>
        <w:adjustRightInd w:val="0"/>
        <w:rPr>
          <w:rFonts w:ascii="Tahoma" w:eastAsia="Times New Roman" w:hAnsi="Tahoma" w:cs="Tahoma"/>
          <w:sz w:val="20"/>
          <w:szCs w:val="20"/>
          <w:u w:val="single"/>
          <w:lang w:eastAsia="fr-FR"/>
        </w:rPr>
      </w:pPr>
      <w:r w:rsidRPr="00F51ECA">
        <w:rPr>
          <w:rFonts w:ascii="Tahoma" w:eastAsia="Times New Roman" w:hAnsi="Tahoma" w:cs="Tahoma"/>
          <w:sz w:val="20"/>
          <w:szCs w:val="20"/>
          <w:u w:val="single"/>
          <w:lang w:eastAsia="fr-FR"/>
        </w:rPr>
        <w:t>En cas de difficultés</w:t>
      </w:r>
      <w:r w:rsidR="00570B65" w:rsidRPr="00F51ECA">
        <w:rPr>
          <w:rFonts w:ascii="Tahoma" w:eastAsia="Times New Roman" w:hAnsi="Tahoma" w:cs="Tahoma"/>
          <w:sz w:val="20"/>
          <w:szCs w:val="20"/>
          <w:u w:val="single"/>
          <w:lang w:eastAsia="fr-FR"/>
        </w:rPr>
        <w:t> :</w:t>
      </w:r>
    </w:p>
    <w:p w14:paraId="03F767FC"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455CE984"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Dans tous les cas, les collaborateurs concernés disposeront de la possibilité de faire connaitre les difficultés auxquelles ils font face au regard de leur exercice du télétravail auprès :</w:t>
      </w:r>
    </w:p>
    <w:p w14:paraId="187744EC" w14:textId="2BE95D1A" w:rsidR="00570B65" w:rsidRPr="00F51ECA" w:rsidRDefault="00570B65" w:rsidP="002D7856">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De leur responsable hiérarchique,</w:t>
      </w:r>
    </w:p>
    <w:p w14:paraId="1E53A9FF" w14:textId="56F6BA25" w:rsidR="00570B65" w:rsidRPr="00004931" w:rsidRDefault="00570B65" w:rsidP="00004931">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Du service RH,</w:t>
      </w:r>
    </w:p>
    <w:p w14:paraId="0AAD6080" w14:textId="07B47014" w:rsidR="00570B65" w:rsidRPr="00F51ECA" w:rsidRDefault="00570B65" w:rsidP="002D7856">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lastRenderedPageBreak/>
        <w:t>Du médecin du travail (sous réserve d’une communication nominative de sa part)</w:t>
      </w:r>
    </w:p>
    <w:p w14:paraId="32C30A47" w14:textId="6D6ADE9E" w:rsidR="00570B65" w:rsidRPr="00937AD2" w:rsidRDefault="00570B65" w:rsidP="00570B65">
      <w:pPr>
        <w:pStyle w:val="Paragraphedeliste"/>
        <w:numPr>
          <w:ilvl w:val="0"/>
          <w:numId w:val="40"/>
        </w:num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Des représentants du personnel (sous réserve d’une communication nominative de </w:t>
      </w:r>
      <w:r w:rsidR="003A5F74" w:rsidRPr="00F51ECA">
        <w:rPr>
          <w:rFonts w:ascii="Tahoma" w:eastAsia="Times New Roman" w:hAnsi="Tahoma" w:cs="Tahoma"/>
          <w:sz w:val="20"/>
          <w:szCs w:val="20"/>
          <w:lang w:eastAsia="fr-FR"/>
        </w:rPr>
        <w:t>leur part</w:t>
      </w:r>
      <w:r w:rsidRPr="00F51ECA">
        <w:rPr>
          <w:rFonts w:ascii="Tahoma" w:eastAsia="Times New Roman" w:hAnsi="Tahoma" w:cs="Tahoma"/>
          <w:sz w:val="20"/>
          <w:szCs w:val="20"/>
          <w:lang w:eastAsia="fr-FR"/>
        </w:rPr>
        <w:t>)</w:t>
      </w:r>
      <w:r w:rsidR="0091328B">
        <w:rPr>
          <w:rFonts w:ascii="Tahoma" w:eastAsia="Times New Roman" w:hAnsi="Tahoma" w:cs="Tahoma"/>
          <w:sz w:val="20"/>
          <w:szCs w:val="20"/>
          <w:lang w:eastAsia="fr-FR"/>
        </w:rPr>
        <w:t>.</w:t>
      </w:r>
    </w:p>
    <w:p w14:paraId="7F6E1E34" w14:textId="582337EC" w:rsidR="00570B65" w:rsidRPr="00F51ECA" w:rsidRDefault="007A5D6A"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7 : Confidentialité et protection des données</w:t>
      </w:r>
    </w:p>
    <w:p w14:paraId="3E89BDFB"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454A2139"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 xml:space="preserve">Le télétravailleur s’engage à respecter les règles fixées par l’entreprise en matière de sécurité informatique. Il veille à assurer la confidentialité, l’intégrité et la protection des données qui lui sont confiées et auxquelles il accède dans le cadre de son activité. </w:t>
      </w:r>
    </w:p>
    <w:p w14:paraId="47E955C8"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5D8CBDD5" w14:textId="7B4A9164"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Plus généralement, il se doit de protéger son outil de travail et de sécuriser son travail afin de préserver les informations sensibles dont il pourrait avoir connaissance dans le cadre de ses fonctions. Le matériel mis à disposition du salarié est réservé à un usage strictement professionnel et demeure la propriété de l’entreprise. Sauf accord de la Direction, le salarié ne peut utiliser un autre matériel que celui fourni par l’entreprise. Les manquements aux dispositions ci-dessus pourront donner lieu à sanction disciplinaire.</w:t>
      </w:r>
    </w:p>
    <w:p w14:paraId="4681EB2D"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0127F791" w14:textId="173B5160" w:rsidR="00570B65" w:rsidRPr="00F51ECA" w:rsidRDefault="007A5D6A"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8 : Assurance</w:t>
      </w:r>
    </w:p>
    <w:p w14:paraId="75511D76"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43E42304" w14:textId="1B3E15B0"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télétravailleur s’engage, préalablement à la mise en œuvre du télétravail, à fournir à l’employeur une attestation d’assurance couvrant le télétravail à domicile.</w:t>
      </w:r>
    </w:p>
    <w:p w14:paraId="3BDE0E23"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50D12BEE" w14:textId="3B5FD5E3" w:rsidR="00570B65" w:rsidRPr="00F51ECA" w:rsidRDefault="007A5D6A"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9 : Respect de la vie privée</w:t>
      </w:r>
    </w:p>
    <w:p w14:paraId="038F33CA"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27C27632" w14:textId="5871C936" w:rsidR="00570B65" w:rsidRPr="00F51ECA"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L’employeur est tenu de respecter la vie privée du salarié. À ce titre, il ne peut contacter le télétravailleur en dehors de la plage horaire fixe préalablement définie dans l’avenant au contrat de travail</w:t>
      </w:r>
      <w:r w:rsidR="00B04ECF" w:rsidRPr="00F51ECA">
        <w:rPr>
          <w:rFonts w:ascii="Tahoma" w:eastAsia="Times New Roman" w:hAnsi="Tahoma" w:cs="Tahoma"/>
          <w:sz w:val="20"/>
          <w:szCs w:val="20"/>
          <w:lang w:eastAsia="fr-FR"/>
        </w:rPr>
        <w:t xml:space="preserve"> en concertation avec l’encadrement.</w:t>
      </w:r>
    </w:p>
    <w:p w14:paraId="6A3D1D46"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459900B6" w14:textId="53752115" w:rsidR="00570B65" w:rsidRPr="00F51ECA" w:rsidRDefault="00570B65" w:rsidP="00570B65">
      <w:pPr>
        <w:autoSpaceDE w:val="0"/>
        <w:autoSpaceDN w:val="0"/>
        <w:adjustRightInd w:val="0"/>
        <w:rPr>
          <w:rFonts w:ascii="Tahoma" w:eastAsia="Times New Roman" w:hAnsi="Tahoma" w:cs="Tahoma"/>
          <w:sz w:val="20"/>
          <w:szCs w:val="20"/>
          <w:lang w:eastAsia="fr-FR"/>
        </w:rPr>
      </w:pPr>
      <w:r w:rsidRPr="005F460C">
        <w:rPr>
          <w:rFonts w:ascii="Tahoma" w:eastAsia="Times New Roman" w:hAnsi="Tahoma" w:cs="Tahoma"/>
          <w:sz w:val="20"/>
          <w:szCs w:val="20"/>
          <w:lang w:eastAsia="fr-FR"/>
        </w:rPr>
        <w:t>La disponibilité téléphonique pourra s’effectuer</w:t>
      </w:r>
      <w:r w:rsidR="005F460C" w:rsidRPr="005F460C">
        <w:rPr>
          <w:rFonts w:ascii="Tahoma" w:eastAsia="Times New Roman" w:hAnsi="Tahoma" w:cs="Tahoma"/>
          <w:sz w:val="20"/>
          <w:szCs w:val="20"/>
          <w:lang w:eastAsia="fr-FR"/>
        </w:rPr>
        <w:t xml:space="preserve"> </w:t>
      </w:r>
      <w:r w:rsidRPr="005F460C">
        <w:rPr>
          <w:rFonts w:ascii="Tahoma" w:eastAsia="Times New Roman" w:hAnsi="Tahoma" w:cs="Tahoma"/>
          <w:sz w:val="20"/>
          <w:szCs w:val="20"/>
          <w:lang w:eastAsia="fr-FR"/>
        </w:rPr>
        <w:t>selon les horaires habituels du salarié</w:t>
      </w:r>
      <w:r w:rsidR="00940805" w:rsidRPr="005F460C">
        <w:rPr>
          <w:rFonts w:ascii="Tahoma" w:eastAsia="Times New Roman" w:hAnsi="Tahoma" w:cs="Tahoma"/>
          <w:sz w:val="20"/>
          <w:szCs w:val="20"/>
          <w:lang w:eastAsia="fr-FR"/>
        </w:rPr>
        <w:t xml:space="preserve">, </w:t>
      </w:r>
      <w:r w:rsidRPr="005F460C">
        <w:rPr>
          <w:rFonts w:ascii="Tahoma" w:eastAsia="Times New Roman" w:hAnsi="Tahoma" w:cs="Tahoma"/>
          <w:sz w:val="20"/>
          <w:szCs w:val="20"/>
          <w:lang w:eastAsia="fr-FR"/>
        </w:rPr>
        <w:t>qui dépendent notamment de son service.</w:t>
      </w:r>
      <w:r w:rsidRPr="00F51ECA">
        <w:rPr>
          <w:rFonts w:ascii="Tahoma" w:eastAsia="Times New Roman" w:hAnsi="Tahoma" w:cs="Tahoma"/>
          <w:sz w:val="20"/>
          <w:szCs w:val="20"/>
          <w:lang w:eastAsia="fr-FR"/>
        </w:rPr>
        <w:t xml:space="preserve"> </w:t>
      </w:r>
      <w:r w:rsidR="00CC734F">
        <w:rPr>
          <w:rFonts w:ascii="Tahoma" w:eastAsia="Times New Roman" w:hAnsi="Tahoma" w:cs="Tahoma"/>
          <w:sz w:val="20"/>
          <w:szCs w:val="20"/>
          <w:lang w:eastAsia="fr-FR"/>
        </w:rPr>
        <w:t xml:space="preserve">Le </w:t>
      </w:r>
      <w:r w:rsidRPr="00F51ECA">
        <w:rPr>
          <w:rFonts w:ascii="Tahoma" w:eastAsia="Times New Roman" w:hAnsi="Tahoma" w:cs="Tahoma"/>
          <w:sz w:val="20"/>
          <w:szCs w:val="20"/>
          <w:lang w:eastAsia="fr-FR"/>
        </w:rPr>
        <w:t xml:space="preserve">télétravailleur ne pourra en aucun cas être contacté en dehors de ces horaires </w:t>
      </w:r>
      <w:r w:rsidR="002D0BCC" w:rsidRPr="00F51ECA">
        <w:rPr>
          <w:rFonts w:ascii="Tahoma" w:eastAsia="Times New Roman" w:hAnsi="Tahoma" w:cs="Tahoma"/>
          <w:sz w:val="20"/>
          <w:szCs w:val="20"/>
          <w:lang w:eastAsia="fr-FR"/>
        </w:rPr>
        <w:t>habituels</w:t>
      </w:r>
      <w:r w:rsidRPr="00F51ECA">
        <w:rPr>
          <w:rFonts w:ascii="Tahoma" w:eastAsia="Times New Roman" w:hAnsi="Tahoma" w:cs="Tahoma"/>
          <w:sz w:val="20"/>
          <w:szCs w:val="20"/>
          <w:lang w:eastAsia="fr-FR"/>
        </w:rPr>
        <w:t>. Le supérieur hiérarchique s’assurera que le collectif de travail est informé et respecte les plages horaires ainsi fixées.</w:t>
      </w:r>
    </w:p>
    <w:p w14:paraId="19BD30BE"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0A03AEB6" w14:textId="1F95792D" w:rsidR="00570B65" w:rsidRPr="00F51ECA" w:rsidRDefault="007A5D6A" w:rsidP="00570B65">
      <w:pPr>
        <w:autoSpaceDE w:val="0"/>
        <w:autoSpaceDN w:val="0"/>
        <w:adjustRightInd w:val="0"/>
        <w:rPr>
          <w:rFonts w:ascii="Tahoma" w:eastAsia="Times New Roman" w:hAnsi="Tahoma" w:cs="Tahoma"/>
          <w:b/>
          <w:bCs/>
          <w:iCs/>
          <w:sz w:val="20"/>
          <w:szCs w:val="20"/>
          <w:u w:val="single"/>
          <w:lang w:eastAsia="fr-FR"/>
        </w:rPr>
      </w:pPr>
      <w:r w:rsidRPr="00F51ECA">
        <w:rPr>
          <w:rFonts w:ascii="Tahoma" w:eastAsia="Times New Roman" w:hAnsi="Tahoma" w:cs="Tahoma"/>
          <w:b/>
          <w:bCs/>
          <w:iCs/>
          <w:sz w:val="20"/>
          <w:szCs w:val="20"/>
          <w:u w:val="single"/>
          <w:lang w:eastAsia="fr-FR"/>
        </w:rPr>
        <w:t>3.</w:t>
      </w:r>
      <w:r w:rsidR="00570B65" w:rsidRPr="00F51ECA">
        <w:rPr>
          <w:rFonts w:ascii="Tahoma" w:eastAsia="Times New Roman" w:hAnsi="Tahoma" w:cs="Tahoma"/>
          <w:b/>
          <w:bCs/>
          <w:iCs/>
          <w:sz w:val="20"/>
          <w:szCs w:val="20"/>
          <w:u w:val="single"/>
          <w:lang w:eastAsia="fr-FR"/>
        </w:rPr>
        <w:t>10 : Egalité de traitement</w:t>
      </w:r>
    </w:p>
    <w:p w14:paraId="4A522CBF" w14:textId="77777777" w:rsidR="00570B65" w:rsidRPr="00F51ECA" w:rsidRDefault="00570B65" w:rsidP="00570B65">
      <w:pPr>
        <w:autoSpaceDE w:val="0"/>
        <w:autoSpaceDN w:val="0"/>
        <w:adjustRightInd w:val="0"/>
        <w:rPr>
          <w:rFonts w:ascii="Tahoma" w:eastAsia="Times New Roman" w:hAnsi="Tahoma" w:cs="Tahoma"/>
          <w:sz w:val="20"/>
          <w:szCs w:val="20"/>
          <w:lang w:eastAsia="fr-FR"/>
        </w:rPr>
      </w:pPr>
    </w:p>
    <w:p w14:paraId="4D8B70CE" w14:textId="77777777" w:rsidR="00570B65" w:rsidRDefault="00570B65" w:rsidP="00570B65">
      <w:pPr>
        <w:autoSpaceDE w:val="0"/>
        <w:autoSpaceDN w:val="0"/>
        <w:adjustRightInd w:val="0"/>
        <w:rPr>
          <w:rFonts w:ascii="Tahoma" w:eastAsia="Times New Roman" w:hAnsi="Tahoma" w:cs="Tahoma"/>
          <w:sz w:val="20"/>
          <w:szCs w:val="20"/>
          <w:lang w:eastAsia="fr-FR"/>
        </w:rPr>
      </w:pPr>
      <w:r w:rsidRPr="00F51ECA">
        <w:rPr>
          <w:rFonts w:ascii="Tahoma" w:eastAsia="Times New Roman" w:hAnsi="Tahoma" w:cs="Tahoma"/>
          <w:sz w:val="20"/>
          <w:szCs w:val="20"/>
          <w:lang w:eastAsia="fr-FR"/>
        </w:rPr>
        <w:t>Le passage en télétravail n’affecte en rien la qualité de salariés des télétravailleurs. A ce titre, ils bénéficient des même droits et avantages légaux et conventionnels que ceux applicables aux salariés en situation comparable travaillant dans les locaux de l’Entreprise.</w:t>
      </w:r>
    </w:p>
    <w:p w14:paraId="54F3A745" w14:textId="77777777" w:rsidR="00246D4F" w:rsidRPr="00F51ECA" w:rsidRDefault="00246D4F" w:rsidP="00570B65">
      <w:pPr>
        <w:autoSpaceDE w:val="0"/>
        <w:autoSpaceDN w:val="0"/>
        <w:adjustRightInd w:val="0"/>
        <w:rPr>
          <w:rFonts w:ascii="Tahoma" w:eastAsia="Times New Roman" w:hAnsi="Tahoma" w:cs="Tahoma"/>
          <w:sz w:val="20"/>
          <w:szCs w:val="20"/>
          <w:lang w:eastAsia="fr-FR"/>
        </w:rPr>
      </w:pPr>
    </w:p>
    <w:p w14:paraId="46DEA17E" w14:textId="65E64426" w:rsidR="002E00DC" w:rsidRPr="00F51ECA" w:rsidRDefault="002E00DC" w:rsidP="002E00DC">
      <w:pPr>
        <w:rPr>
          <w:rFonts w:ascii="Tahoma" w:hAnsi="Tahoma" w:cs="Tahoma"/>
          <w:sz w:val="20"/>
          <w:szCs w:val="20"/>
        </w:rPr>
      </w:pPr>
    </w:p>
    <w:p w14:paraId="17FC1124" w14:textId="4DAF2185" w:rsidR="002E00DC" w:rsidRPr="00F51ECA" w:rsidRDefault="002E00DC" w:rsidP="002E00DC">
      <w:pPr>
        <w:pBdr>
          <w:top w:val="single" w:sz="4" w:space="1" w:color="auto"/>
          <w:left w:val="single" w:sz="4" w:space="4" w:color="auto"/>
          <w:bottom w:val="single" w:sz="4" w:space="1" w:color="auto"/>
          <w:right w:val="single" w:sz="4" w:space="4" w:color="auto"/>
        </w:pBdr>
        <w:rPr>
          <w:rFonts w:ascii="Tahoma" w:hAnsi="Tahoma" w:cs="Tahoma"/>
          <w:b/>
          <w:bCs/>
          <w:sz w:val="20"/>
          <w:szCs w:val="20"/>
        </w:rPr>
      </w:pPr>
      <w:bookmarkStart w:id="1" w:name="_Hlk94023816"/>
      <w:r w:rsidRPr="00F51ECA">
        <w:rPr>
          <w:rFonts w:ascii="Tahoma" w:hAnsi="Tahoma" w:cs="Tahoma"/>
          <w:b/>
          <w:bCs/>
          <w:sz w:val="20"/>
          <w:szCs w:val="20"/>
        </w:rPr>
        <w:t xml:space="preserve">ARTICLE </w:t>
      </w:r>
      <w:r w:rsidR="009A54D2" w:rsidRPr="00F51ECA">
        <w:rPr>
          <w:rFonts w:ascii="Tahoma" w:hAnsi="Tahoma" w:cs="Tahoma"/>
          <w:b/>
          <w:bCs/>
          <w:sz w:val="20"/>
          <w:szCs w:val="20"/>
        </w:rPr>
        <w:t>4</w:t>
      </w:r>
      <w:r w:rsidRPr="00F51ECA">
        <w:rPr>
          <w:rFonts w:ascii="Tahoma" w:hAnsi="Tahoma" w:cs="Tahoma"/>
          <w:b/>
          <w:bCs/>
          <w:sz w:val="20"/>
          <w:szCs w:val="20"/>
        </w:rPr>
        <w:t xml:space="preserve"> : </w:t>
      </w:r>
      <w:r w:rsidR="00A603A2" w:rsidRPr="00F51ECA">
        <w:rPr>
          <w:rFonts w:ascii="Tahoma" w:hAnsi="Tahoma" w:cs="Tahoma"/>
          <w:b/>
          <w:bCs/>
          <w:sz w:val="20"/>
          <w:szCs w:val="20"/>
        </w:rPr>
        <w:t>CAS DE FORCES MAJEURES</w:t>
      </w:r>
    </w:p>
    <w:bookmarkEnd w:id="1"/>
    <w:p w14:paraId="4DD15CCA" w14:textId="77777777" w:rsidR="002E00DC" w:rsidRPr="00F51ECA" w:rsidRDefault="002E00DC" w:rsidP="002E00DC">
      <w:pPr>
        <w:rPr>
          <w:rFonts w:ascii="Tahoma" w:hAnsi="Tahoma" w:cs="Tahoma"/>
          <w:sz w:val="20"/>
          <w:szCs w:val="20"/>
        </w:rPr>
      </w:pPr>
    </w:p>
    <w:p w14:paraId="2204AA0F" w14:textId="461BAF69" w:rsidR="00A603A2" w:rsidRPr="00F51ECA" w:rsidRDefault="00A603A2" w:rsidP="00A603A2">
      <w:pPr>
        <w:rPr>
          <w:rFonts w:ascii="Tahoma" w:eastAsia="Calibri" w:hAnsi="Tahoma" w:cs="Tahoma"/>
          <w:sz w:val="20"/>
          <w:szCs w:val="20"/>
        </w:rPr>
      </w:pPr>
      <w:r w:rsidRPr="00F51ECA">
        <w:rPr>
          <w:rFonts w:ascii="Tahoma" w:eastAsia="Calibri" w:hAnsi="Tahoma" w:cs="Tahoma"/>
          <w:sz w:val="20"/>
          <w:szCs w:val="20"/>
        </w:rPr>
        <w:t>En cas de force majeures (catastrophes naturelles, pollution, épidémie…), l’employeur prend toutes les dispositions d’une manière unilatérale conformément aux obligations légales pour imposer le télétravail.</w:t>
      </w:r>
      <w:r w:rsidR="008D4B63" w:rsidRPr="00F51ECA">
        <w:rPr>
          <w:rFonts w:ascii="Tahoma" w:eastAsia="Calibri" w:hAnsi="Tahoma" w:cs="Tahoma"/>
          <w:sz w:val="20"/>
          <w:szCs w:val="20"/>
        </w:rPr>
        <w:t xml:space="preserve"> Une fois l’évènement passé, le retour </w:t>
      </w:r>
      <w:r w:rsidR="00617FF5" w:rsidRPr="00F51ECA">
        <w:rPr>
          <w:rFonts w:ascii="Tahoma" w:eastAsia="Calibri" w:hAnsi="Tahoma" w:cs="Tahoma"/>
          <w:sz w:val="20"/>
          <w:szCs w:val="20"/>
        </w:rPr>
        <w:t xml:space="preserve">s’exécutera </w:t>
      </w:r>
      <w:r w:rsidR="00EA27BC" w:rsidRPr="00F51ECA">
        <w:rPr>
          <w:rFonts w:ascii="Tahoma" w:eastAsia="Calibri" w:hAnsi="Tahoma" w:cs="Tahoma"/>
          <w:sz w:val="20"/>
          <w:szCs w:val="20"/>
        </w:rPr>
        <w:t xml:space="preserve">par principe </w:t>
      </w:r>
      <w:r w:rsidR="008E5EF2" w:rsidRPr="00F51ECA">
        <w:rPr>
          <w:rFonts w:ascii="Tahoma" w:eastAsia="Calibri" w:hAnsi="Tahoma" w:cs="Tahoma"/>
          <w:sz w:val="20"/>
          <w:szCs w:val="20"/>
        </w:rPr>
        <w:t xml:space="preserve">sur site </w:t>
      </w:r>
      <w:r w:rsidR="007B0390" w:rsidRPr="00F51ECA">
        <w:rPr>
          <w:rFonts w:ascii="Tahoma" w:eastAsia="Calibri" w:hAnsi="Tahoma" w:cs="Tahoma"/>
          <w:sz w:val="20"/>
          <w:szCs w:val="20"/>
        </w:rPr>
        <w:t xml:space="preserve">et </w:t>
      </w:r>
      <w:r w:rsidR="000B1529" w:rsidRPr="00F51ECA">
        <w:rPr>
          <w:rFonts w:ascii="Tahoma" w:eastAsia="Calibri" w:hAnsi="Tahoma" w:cs="Tahoma"/>
          <w:sz w:val="20"/>
          <w:szCs w:val="20"/>
        </w:rPr>
        <w:t xml:space="preserve">dans les conditions fixées </w:t>
      </w:r>
      <w:r w:rsidR="007B0390" w:rsidRPr="00F51ECA">
        <w:rPr>
          <w:rFonts w:ascii="Tahoma" w:eastAsia="Calibri" w:hAnsi="Tahoma" w:cs="Tahoma"/>
          <w:sz w:val="20"/>
          <w:szCs w:val="20"/>
        </w:rPr>
        <w:t xml:space="preserve">au présent </w:t>
      </w:r>
      <w:r w:rsidR="005A6E36" w:rsidRPr="00F51ECA">
        <w:rPr>
          <w:rFonts w:ascii="Tahoma" w:eastAsia="Calibri" w:hAnsi="Tahoma" w:cs="Tahoma"/>
          <w:sz w:val="20"/>
          <w:szCs w:val="20"/>
        </w:rPr>
        <w:t>accord</w:t>
      </w:r>
      <w:r w:rsidR="008B46A8" w:rsidRPr="00F51ECA">
        <w:rPr>
          <w:rFonts w:ascii="Tahoma" w:eastAsia="Calibri" w:hAnsi="Tahoma" w:cs="Tahoma"/>
          <w:sz w:val="20"/>
          <w:szCs w:val="20"/>
        </w:rPr>
        <w:t xml:space="preserve"> pour le télétravail</w:t>
      </w:r>
      <w:r w:rsidR="007B0390" w:rsidRPr="00F51ECA">
        <w:rPr>
          <w:rFonts w:ascii="Tahoma" w:eastAsia="Calibri" w:hAnsi="Tahoma" w:cs="Tahoma"/>
          <w:sz w:val="20"/>
          <w:szCs w:val="20"/>
        </w:rPr>
        <w:t>.</w:t>
      </w:r>
    </w:p>
    <w:p w14:paraId="0EC99754" w14:textId="66BF1BC6" w:rsidR="00FD62C8" w:rsidRPr="00F51ECA" w:rsidRDefault="00FD62C8" w:rsidP="00A603A2">
      <w:pPr>
        <w:rPr>
          <w:rFonts w:ascii="Tahoma" w:eastAsia="Calibri" w:hAnsi="Tahoma" w:cs="Tahoma"/>
          <w:sz w:val="20"/>
          <w:szCs w:val="20"/>
        </w:rPr>
      </w:pPr>
    </w:p>
    <w:p w14:paraId="653A987E" w14:textId="1204B041" w:rsidR="00940805" w:rsidRPr="00937AD2" w:rsidRDefault="00FD62C8" w:rsidP="00CB17ED">
      <w:pPr>
        <w:rPr>
          <w:rFonts w:ascii="Tahoma" w:eastAsia="Calibri" w:hAnsi="Tahoma" w:cs="Tahoma"/>
          <w:color w:val="000000" w:themeColor="text1"/>
          <w:sz w:val="20"/>
          <w:szCs w:val="20"/>
        </w:rPr>
      </w:pPr>
      <w:r w:rsidRPr="00F51ECA">
        <w:rPr>
          <w:rFonts w:ascii="Tahoma" w:eastAsia="Calibri" w:hAnsi="Tahoma" w:cs="Tahoma"/>
          <w:color w:val="000000" w:themeColor="text1"/>
          <w:sz w:val="20"/>
          <w:szCs w:val="20"/>
        </w:rPr>
        <w:t>En conséquence,</w:t>
      </w:r>
      <w:r w:rsidR="00EA59B4" w:rsidRPr="00F51ECA">
        <w:rPr>
          <w:rFonts w:ascii="Tahoma" w:eastAsia="Calibri" w:hAnsi="Tahoma" w:cs="Tahoma"/>
          <w:color w:val="000000" w:themeColor="text1"/>
          <w:sz w:val="20"/>
          <w:szCs w:val="20"/>
        </w:rPr>
        <w:t xml:space="preserve"> comme il l’est rappelé dans le </w:t>
      </w:r>
      <w:r w:rsidR="00B108AE" w:rsidRPr="00F51ECA">
        <w:rPr>
          <w:rFonts w:ascii="Tahoma" w:eastAsia="Calibri" w:hAnsi="Tahoma" w:cs="Tahoma"/>
          <w:color w:val="000000" w:themeColor="text1"/>
          <w:sz w:val="20"/>
          <w:szCs w:val="20"/>
        </w:rPr>
        <w:t>p</w:t>
      </w:r>
      <w:r w:rsidR="00EA59B4" w:rsidRPr="00F51ECA">
        <w:rPr>
          <w:rFonts w:ascii="Tahoma" w:eastAsia="Calibri" w:hAnsi="Tahoma" w:cs="Tahoma"/>
          <w:color w:val="000000" w:themeColor="text1"/>
          <w:sz w:val="20"/>
          <w:szCs w:val="20"/>
        </w:rPr>
        <w:t xml:space="preserve">réambule, </w:t>
      </w:r>
      <w:r w:rsidRPr="00F51ECA">
        <w:rPr>
          <w:rFonts w:ascii="Tahoma" w:eastAsia="Calibri" w:hAnsi="Tahoma" w:cs="Tahoma"/>
          <w:color w:val="000000" w:themeColor="text1"/>
          <w:sz w:val="20"/>
          <w:szCs w:val="20"/>
        </w:rPr>
        <w:t xml:space="preserve">le compteur </w:t>
      </w:r>
      <w:r w:rsidR="00081281" w:rsidRPr="00F51ECA">
        <w:rPr>
          <w:rFonts w:ascii="Tahoma" w:eastAsia="Calibri" w:hAnsi="Tahoma" w:cs="Tahoma"/>
          <w:color w:val="000000" w:themeColor="text1"/>
          <w:sz w:val="20"/>
          <w:szCs w:val="20"/>
        </w:rPr>
        <w:t xml:space="preserve">du présent accord </w:t>
      </w:r>
      <w:r w:rsidRPr="00F51ECA">
        <w:rPr>
          <w:rFonts w:ascii="Tahoma" w:eastAsia="Calibri" w:hAnsi="Tahoma" w:cs="Tahoma"/>
          <w:color w:val="000000" w:themeColor="text1"/>
          <w:sz w:val="20"/>
          <w:szCs w:val="20"/>
        </w:rPr>
        <w:t>ne sera pas déduit</w:t>
      </w:r>
      <w:r w:rsidR="00081281" w:rsidRPr="00F51ECA">
        <w:rPr>
          <w:rFonts w:ascii="Tahoma" w:eastAsia="Calibri" w:hAnsi="Tahoma" w:cs="Tahoma"/>
          <w:color w:val="000000" w:themeColor="text1"/>
          <w:sz w:val="20"/>
          <w:szCs w:val="20"/>
        </w:rPr>
        <w:t xml:space="preserve"> dans les cas de forces majeures.</w:t>
      </w:r>
    </w:p>
    <w:p w14:paraId="316F123B" w14:textId="77777777" w:rsidR="005E5770" w:rsidRPr="00F51ECA" w:rsidRDefault="005E5770" w:rsidP="007B4E1E">
      <w:pPr>
        <w:pStyle w:val="Paragraphedeliste"/>
        <w:rPr>
          <w:rFonts w:ascii="Tahoma" w:hAnsi="Tahoma" w:cs="Tahoma"/>
          <w:sz w:val="20"/>
          <w:szCs w:val="20"/>
        </w:rPr>
      </w:pPr>
    </w:p>
    <w:p w14:paraId="791C3CB5" w14:textId="7CEC2A7A" w:rsidR="00AC5132" w:rsidRPr="00937AD2" w:rsidRDefault="00AC5132" w:rsidP="00937AD2">
      <w:pPr>
        <w:pBdr>
          <w:top w:val="single" w:sz="4" w:space="1" w:color="auto"/>
          <w:left w:val="single" w:sz="4" w:space="4" w:color="auto"/>
          <w:bottom w:val="single" w:sz="4" w:space="1" w:color="auto"/>
          <w:right w:val="single" w:sz="4" w:space="4" w:color="auto"/>
        </w:pBdr>
        <w:spacing w:after="160" w:line="259" w:lineRule="auto"/>
        <w:rPr>
          <w:rFonts w:ascii="Tahoma" w:hAnsi="Tahoma" w:cs="Tahoma"/>
          <w:b/>
          <w:sz w:val="20"/>
          <w:szCs w:val="20"/>
        </w:rPr>
      </w:pPr>
      <w:r w:rsidRPr="00F51ECA">
        <w:rPr>
          <w:rFonts w:ascii="Tahoma" w:hAnsi="Tahoma" w:cs="Tahoma"/>
          <w:b/>
          <w:sz w:val="20"/>
          <w:szCs w:val="20"/>
        </w:rPr>
        <w:t xml:space="preserve">ARTICLE </w:t>
      </w:r>
      <w:r w:rsidR="007A5D6A" w:rsidRPr="00F51ECA">
        <w:rPr>
          <w:rFonts w:ascii="Tahoma" w:hAnsi="Tahoma" w:cs="Tahoma"/>
          <w:b/>
          <w:sz w:val="20"/>
          <w:szCs w:val="20"/>
        </w:rPr>
        <w:t>5</w:t>
      </w:r>
      <w:r w:rsidR="00D804AA" w:rsidRPr="00F51ECA">
        <w:rPr>
          <w:rFonts w:ascii="Tahoma" w:hAnsi="Tahoma" w:cs="Tahoma"/>
          <w:b/>
          <w:sz w:val="20"/>
          <w:szCs w:val="20"/>
        </w:rPr>
        <w:t> </w:t>
      </w:r>
      <w:r w:rsidRPr="00F51ECA">
        <w:rPr>
          <w:rFonts w:ascii="Tahoma" w:hAnsi="Tahoma" w:cs="Tahoma"/>
          <w:b/>
          <w:sz w:val="20"/>
          <w:szCs w:val="20"/>
        </w:rPr>
        <w:t>: DISPOSITIONS FINALES</w:t>
      </w:r>
    </w:p>
    <w:p w14:paraId="4B51F28D" w14:textId="3D9D6DFD" w:rsidR="00AC5132" w:rsidRPr="00F51ECA" w:rsidRDefault="00AC5132" w:rsidP="00AC5132">
      <w:pPr>
        <w:spacing w:after="160" w:line="259" w:lineRule="auto"/>
        <w:rPr>
          <w:rFonts w:ascii="Tahoma" w:hAnsi="Tahoma" w:cs="Tahoma"/>
          <w:b/>
          <w:sz w:val="20"/>
          <w:szCs w:val="20"/>
          <w:u w:val="single"/>
        </w:rPr>
      </w:pPr>
      <w:r w:rsidRPr="00F51ECA">
        <w:rPr>
          <w:rFonts w:ascii="Tahoma" w:hAnsi="Tahoma" w:cs="Tahoma"/>
          <w:b/>
          <w:sz w:val="20"/>
          <w:szCs w:val="20"/>
          <w:u w:val="single"/>
        </w:rPr>
        <w:t xml:space="preserve">Article </w:t>
      </w:r>
      <w:r w:rsidR="007A5D6A" w:rsidRPr="00F51ECA">
        <w:rPr>
          <w:rFonts w:ascii="Tahoma" w:hAnsi="Tahoma" w:cs="Tahoma"/>
          <w:b/>
          <w:sz w:val="20"/>
          <w:szCs w:val="20"/>
          <w:u w:val="single"/>
        </w:rPr>
        <w:t>5</w:t>
      </w:r>
      <w:r w:rsidRPr="00F51ECA">
        <w:rPr>
          <w:rFonts w:ascii="Tahoma" w:hAnsi="Tahoma" w:cs="Tahoma"/>
          <w:b/>
          <w:sz w:val="20"/>
          <w:szCs w:val="20"/>
          <w:u w:val="single"/>
        </w:rPr>
        <w:t>.1 : Champs d’application et suivi de l’accord</w:t>
      </w:r>
    </w:p>
    <w:p w14:paraId="7DEBC176" w14:textId="0D01539F" w:rsidR="00DE7733" w:rsidRPr="00F51ECA" w:rsidRDefault="00AC5132" w:rsidP="00AC5132">
      <w:pPr>
        <w:spacing w:after="160" w:line="259" w:lineRule="auto"/>
        <w:rPr>
          <w:rFonts w:ascii="Tahoma" w:hAnsi="Tahoma" w:cs="Tahoma"/>
          <w:bCs/>
          <w:color w:val="000000" w:themeColor="text1"/>
          <w:sz w:val="20"/>
          <w:szCs w:val="20"/>
        </w:rPr>
      </w:pPr>
      <w:r w:rsidRPr="00F51ECA">
        <w:rPr>
          <w:rFonts w:ascii="Tahoma" w:hAnsi="Tahoma" w:cs="Tahoma"/>
          <w:bCs/>
          <w:color w:val="000000" w:themeColor="text1"/>
          <w:sz w:val="20"/>
          <w:szCs w:val="20"/>
        </w:rPr>
        <w:t>Le présent accord s’applique à tous les salariés de</w:t>
      </w:r>
      <w:r w:rsidR="006B1A44">
        <w:rPr>
          <w:rFonts w:ascii="Tahoma" w:hAnsi="Tahoma" w:cs="Tahoma"/>
          <w:bCs/>
          <w:color w:val="000000" w:themeColor="text1"/>
          <w:sz w:val="20"/>
          <w:szCs w:val="20"/>
        </w:rPr>
        <w:t xml:space="preserve"> Mulhouse Mobilité</w:t>
      </w:r>
      <w:r w:rsidR="00872DF7">
        <w:rPr>
          <w:rFonts w:ascii="Tahoma" w:hAnsi="Tahoma" w:cs="Tahoma"/>
          <w:bCs/>
          <w:color w:val="000000" w:themeColor="text1"/>
          <w:sz w:val="20"/>
          <w:szCs w:val="20"/>
        </w:rPr>
        <w:t xml:space="preserve">s </w:t>
      </w:r>
      <w:r w:rsidR="00EA59B4" w:rsidRPr="00F51ECA">
        <w:rPr>
          <w:rFonts w:ascii="Tahoma" w:hAnsi="Tahoma" w:cs="Tahoma"/>
          <w:bCs/>
          <w:color w:val="000000" w:themeColor="text1"/>
          <w:sz w:val="20"/>
          <w:szCs w:val="20"/>
        </w:rPr>
        <w:t>dès lors qu’ils rempliront les conditions d’éligibilité fixées à l’article 1.4.</w:t>
      </w:r>
    </w:p>
    <w:p w14:paraId="315CF77D" w14:textId="51AAB3E3" w:rsidR="00AC5132" w:rsidRPr="00F51ECA" w:rsidRDefault="00AC5132" w:rsidP="00AC5132">
      <w:pPr>
        <w:spacing w:after="160" w:line="259" w:lineRule="auto"/>
        <w:rPr>
          <w:rFonts w:ascii="Tahoma" w:hAnsi="Tahoma" w:cs="Tahoma"/>
          <w:b/>
          <w:sz w:val="20"/>
          <w:szCs w:val="20"/>
          <w:u w:val="single"/>
        </w:rPr>
      </w:pPr>
      <w:r w:rsidRPr="00F51ECA">
        <w:rPr>
          <w:rFonts w:ascii="Tahoma" w:hAnsi="Tahoma" w:cs="Tahoma"/>
          <w:b/>
          <w:sz w:val="20"/>
          <w:szCs w:val="20"/>
          <w:u w:val="single"/>
        </w:rPr>
        <w:t xml:space="preserve">Article </w:t>
      </w:r>
      <w:r w:rsidR="007A5D6A" w:rsidRPr="00F51ECA">
        <w:rPr>
          <w:rFonts w:ascii="Tahoma" w:hAnsi="Tahoma" w:cs="Tahoma"/>
          <w:b/>
          <w:sz w:val="20"/>
          <w:szCs w:val="20"/>
          <w:u w:val="single"/>
        </w:rPr>
        <w:t>5</w:t>
      </w:r>
      <w:r w:rsidRPr="00F51ECA">
        <w:rPr>
          <w:rFonts w:ascii="Tahoma" w:hAnsi="Tahoma" w:cs="Tahoma"/>
          <w:b/>
          <w:sz w:val="20"/>
          <w:szCs w:val="20"/>
          <w:u w:val="single"/>
        </w:rPr>
        <w:t xml:space="preserve">.2 : Durée de </w:t>
      </w:r>
      <w:r w:rsidR="00900015" w:rsidRPr="00F51ECA">
        <w:rPr>
          <w:rFonts w:ascii="Tahoma" w:hAnsi="Tahoma" w:cs="Tahoma"/>
          <w:b/>
          <w:sz w:val="20"/>
          <w:szCs w:val="20"/>
          <w:u w:val="single"/>
        </w:rPr>
        <w:t>l’accord</w:t>
      </w:r>
      <w:r w:rsidRPr="00F51ECA">
        <w:rPr>
          <w:rFonts w:ascii="Tahoma" w:hAnsi="Tahoma" w:cs="Tahoma"/>
          <w:b/>
          <w:sz w:val="20"/>
          <w:szCs w:val="20"/>
          <w:u w:val="single"/>
        </w:rPr>
        <w:t xml:space="preserve"> et entrée en vigueur</w:t>
      </w:r>
    </w:p>
    <w:p w14:paraId="02022A52" w14:textId="38086E04" w:rsidR="00281E93" w:rsidRDefault="00AC5132" w:rsidP="00AC5132">
      <w:pPr>
        <w:spacing w:after="160" w:line="259" w:lineRule="auto"/>
        <w:rPr>
          <w:rFonts w:ascii="Tahoma" w:hAnsi="Tahoma" w:cs="Tahoma"/>
          <w:bCs/>
          <w:sz w:val="20"/>
          <w:szCs w:val="20"/>
        </w:rPr>
      </w:pPr>
      <w:r w:rsidRPr="00F51ECA">
        <w:rPr>
          <w:rFonts w:ascii="Tahoma" w:hAnsi="Tahoma" w:cs="Tahoma"/>
          <w:bCs/>
          <w:sz w:val="20"/>
          <w:szCs w:val="20"/>
        </w:rPr>
        <w:t xml:space="preserve">Le présent accord est conclu pour une durée </w:t>
      </w:r>
      <w:r w:rsidR="009B4075" w:rsidRPr="00F51ECA">
        <w:rPr>
          <w:rFonts w:ascii="Tahoma" w:hAnsi="Tahoma" w:cs="Tahoma"/>
          <w:bCs/>
          <w:sz w:val="20"/>
          <w:szCs w:val="20"/>
        </w:rPr>
        <w:t xml:space="preserve">déterminée </w:t>
      </w:r>
      <w:r w:rsidR="00420502" w:rsidRPr="00F51ECA">
        <w:rPr>
          <w:rFonts w:ascii="Tahoma" w:hAnsi="Tahoma" w:cs="Tahoma"/>
          <w:bCs/>
          <w:sz w:val="20"/>
          <w:szCs w:val="20"/>
        </w:rPr>
        <w:t xml:space="preserve">jusqu’au </w:t>
      </w:r>
      <w:r w:rsidR="008A6A3B">
        <w:rPr>
          <w:rFonts w:ascii="Tahoma" w:hAnsi="Tahoma" w:cs="Tahoma"/>
          <w:bCs/>
          <w:sz w:val="20"/>
          <w:szCs w:val="20"/>
        </w:rPr>
        <w:t>31 mars</w:t>
      </w:r>
      <w:r w:rsidR="00420502" w:rsidRPr="00F51ECA">
        <w:rPr>
          <w:rFonts w:ascii="Tahoma" w:hAnsi="Tahoma" w:cs="Tahoma"/>
          <w:bCs/>
          <w:sz w:val="20"/>
          <w:szCs w:val="20"/>
        </w:rPr>
        <w:t xml:space="preserve"> 202</w:t>
      </w:r>
      <w:r w:rsidR="00E80351">
        <w:rPr>
          <w:rFonts w:ascii="Tahoma" w:hAnsi="Tahoma" w:cs="Tahoma"/>
          <w:bCs/>
          <w:sz w:val="20"/>
          <w:szCs w:val="20"/>
        </w:rPr>
        <w:t>7</w:t>
      </w:r>
      <w:r w:rsidRPr="00F51ECA">
        <w:rPr>
          <w:rFonts w:ascii="Tahoma" w:hAnsi="Tahoma" w:cs="Tahoma"/>
          <w:bCs/>
          <w:sz w:val="20"/>
          <w:szCs w:val="20"/>
        </w:rPr>
        <w:t xml:space="preserve">. Il entre en vigueur à compter </w:t>
      </w:r>
      <w:r w:rsidR="00F70D10" w:rsidRPr="00F51ECA">
        <w:rPr>
          <w:rFonts w:ascii="Tahoma" w:hAnsi="Tahoma" w:cs="Tahoma"/>
          <w:bCs/>
          <w:sz w:val="20"/>
          <w:szCs w:val="20"/>
        </w:rPr>
        <w:t xml:space="preserve">du </w:t>
      </w:r>
      <w:r w:rsidR="00DA04D8" w:rsidRPr="00F51ECA">
        <w:rPr>
          <w:rFonts w:ascii="Tahoma" w:hAnsi="Tahoma" w:cs="Tahoma"/>
          <w:bCs/>
          <w:sz w:val="20"/>
          <w:szCs w:val="20"/>
        </w:rPr>
        <w:t>1</w:t>
      </w:r>
      <w:r w:rsidR="00DA04D8" w:rsidRPr="00F51ECA">
        <w:rPr>
          <w:rFonts w:ascii="Tahoma" w:hAnsi="Tahoma" w:cs="Tahoma"/>
          <w:bCs/>
          <w:sz w:val="20"/>
          <w:szCs w:val="20"/>
          <w:vertAlign w:val="superscript"/>
        </w:rPr>
        <w:t>er</w:t>
      </w:r>
      <w:r w:rsidR="00DA04D8" w:rsidRPr="00F51ECA">
        <w:rPr>
          <w:rFonts w:ascii="Tahoma" w:hAnsi="Tahoma" w:cs="Tahoma"/>
          <w:bCs/>
          <w:sz w:val="20"/>
          <w:szCs w:val="20"/>
        </w:rPr>
        <w:t xml:space="preserve"> </w:t>
      </w:r>
      <w:r w:rsidR="00872DF7">
        <w:rPr>
          <w:rFonts w:ascii="Tahoma" w:hAnsi="Tahoma" w:cs="Tahoma"/>
          <w:bCs/>
          <w:sz w:val="20"/>
          <w:szCs w:val="20"/>
        </w:rPr>
        <w:t>avril</w:t>
      </w:r>
      <w:r w:rsidR="00F70D10" w:rsidRPr="00F51ECA">
        <w:rPr>
          <w:rFonts w:ascii="Tahoma" w:hAnsi="Tahoma" w:cs="Tahoma"/>
          <w:bCs/>
          <w:sz w:val="20"/>
          <w:szCs w:val="20"/>
        </w:rPr>
        <w:t xml:space="preserve"> 202</w:t>
      </w:r>
      <w:r w:rsidR="00872DF7">
        <w:rPr>
          <w:rFonts w:ascii="Tahoma" w:hAnsi="Tahoma" w:cs="Tahoma"/>
          <w:bCs/>
          <w:sz w:val="20"/>
          <w:szCs w:val="20"/>
        </w:rPr>
        <w:t>6</w:t>
      </w:r>
      <w:r w:rsidRPr="00F51ECA">
        <w:rPr>
          <w:rFonts w:ascii="Tahoma" w:hAnsi="Tahoma" w:cs="Tahoma"/>
          <w:bCs/>
          <w:sz w:val="20"/>
          <w:szCs w:val="20"/>
        </w:rPr>
        <w:t>.</w:t>
      </w:r>
    </w:p>
    <w:p w14:paraId="622F7652" w14:textId="77777777" w:rsidR="00937AD2" w:rsidRPr="00DD6EC7" w:rsidRDefault="00937AD2" w:rsidP="00AC5132">
      <w:pPr>
        <w:spacing w:after="160" w:line="259" w:lineRule="auto"/>
        <w:rPr>
          <w:rFonts w:ascii="Tahoma" w:hAnsi="Tahoma" w:cs="Tahoma"/>
          <w:bCs/>
          <w:sz w:val="20"/>
          <w:szCs w:val="20"/>
        </w:rPr>
      </w:pPr>
    </w:p>
    <w:p w14:paraId="4FDBDD64" w14:textId="6CCFFBF7" w:rsidR="00AC5132" w:rsidRPr="00F51ECA" w:rsidRDefault="00AC5132" w:rsidP="00AC5132">
      <w:pPr>
        <w:spacing w:after="160" w:line="259" w:lineRule="auto"/>
        <w:rPr>
          <w:rFonts w:ascii="Tahoma" w:hAnsi="Tahoma" w:cs="Tahoma"/>
          <w:b/>
          <w:sz w:val="20"/>
          <w:szCs w:val="20"/>
          <w:u w:val="single"/>
        </w:rPr>
      </w:pPr>
      <w:r w:rsidRPr="00F51ECA">
        <w:rPr>
          <w:rFonts w:ascii="Tahoma" w:hAnsi="Tahoma" w:cs="Tahoma"/>
          <w:b/>
          <w:sz w:val="20"/>
          <w:szCs w:val="20"/>
          <w:u w:val="single"/>
        </w:rPr>
        <w:t xml:space="preserve">Article </w:t>
      </w:r>
      <w:r w:rsidR="007A5D6A" w:rsidRPr="00F51ECA">
        <w:rPr>
          <w:rFonts w:ascii="Tahoma" w:hAnsi="Tahoma" w:cs="Tahoma"/>
          <w:b/>
          <w:sz w:val="20"/>
          <w:szCs w:val="20"/>
          <w:u w:val="single"/>
        </w:rPr>
        <w:t>5</w:t>
      </w:r>
      <w:r w:rsidRPr="00F51ECA">
        <w:rPr>
          <w:rFonts w:ascii="Tahoma" w:hAnsi="Tahoma" w:cs="Tahoma"/>
          <w:b/>
          <w:sz w:val="20"/>
          <w:szCs w:val="20"/>
          <w:u w:val="single"/>
        </w:rPr>
        <w:t>.3 : Révision</w:t>
      </w:r>
    </w:p>
    <w:p w14:paraId="40C929F5" w14:textId="25037BE0" w:rsidR="00AC5132" w:rsidRPr="00F51ECA" w:rsidRDefault="00AC5132" w:rsidP="00AC5132">
      <w:pPr>
        <w:spacing w:after="160" w:line="259" w:lineRule="auto"/>
        <w:rPr>
          <w:rFonts w:ascii="Tahoma" w:hAnsi="Tahoma" w:cs="Tahoma"/>
          <w:bCs/>
          <w:sz w:val="20"/>
          <w:szCs w:val="20"/>
        </w:rPr>
      </w:pPr>
      <w:r w:rsidRPr="00F51ECA">
        <w:rPr>
          <w:rFonts w:ascii="Tahoma" w:hAnsi="Tahoma" w:cs="Tahoma"/>
          <w:bCs/>
          <w:sz w:val="20"/>
          <w:szCs w:val="20"/>
        </w:rPr>
        <w:t>Le présent accord pourra être révisé, à l’initiative de chacune des parties. La demande de révision devra être adressée par lettre recommandée avec accusé de réception à chaque partie intéressée. Au plus tard dans un délai d</w:t>
      </w:r>
      <w:r w:rsidR="004013A0" w:rsidRPr="00F51ECA">
        <w:rPr>
          <w:rFonts w:ascii="Tahoma" w:hAnsi="Tahoma" w:cs="Tahoma"/>
          <w:bCs/>
          <w:sz w:val="20"/>
          <w:szCs w:val="20"/>
        </w:rPr>
        <w:t xml:space="preserve">’un </w:t>
      </w:r>
      <w:r w:rsidRPr="00F51ECA">
        <w:rPr>
          <w:rFonts w:ascii="Tahoma" w:hAnsi="Tahoma" w:cs="Tahoma"/>
          <w:bCs/>
          <w:sz w:val="20"/>
          <w:szCs w:val="20"/>
        </w:rPr>
        <w:t xml:space="preserve">mois suivant la première présentation de ce courrier recommandé, les Parties sus-indiquées devront ouvrir une négociation en vue de la rédaction d’un avenant de révision. </w:t>
      </w:r>
    </w:p>
    <w:p w14:paraId="4AC92FBF" w14:textId="1ACF465A" w:rsidR="000C56BC" w:rsidRPr="00F51ECA" w:rsidRDefault="00AC5132" w:rsidP="00AC5132">
      <w:pPr>
        <w:spacing w:after="160" w:line="259" w:lineRule="auto"/>
        <w:rPr>
          <w:rFonts w:ascii="Tahoma" w:hAnsi="Tahoma" w:cs="Tahoma"/>
          <w:bCs/>
          <w:sz w:val="20"/>
          <w:szCs w:val="20"/>
        </w:rPr>
      </w:pPr>
      <w:r w:rsidRPr="00F51ECA">
        <w:rPr>
          <w:rFonts w:ascii="Tahoma" w:hAnsi="Tahoma" w:cs="Tahoma"/>
          <w:bCs/>
          <w:sz w:val="20"/>
          <w:szCs w:val="20"/>
        </w:rPr>
        <w:t xml:space="preserve">Les dispositions du présent </w:t>
      </w:r>
      <w:r w:rsidR="006C5C8D" w:rsidRPr="00F51ECA">
        <w:rPr>
          <w:rFonts w:ascii="Tahoma" w:hAnsi="Tahoma" w:cs="Tahoma"/>
          <w:bCs/>
          <w:sz w:val="20"/>
          <w:szCs w:val="20"/>
        </w:rPr>
        <w:t>accord</w:t>
      </w:r>
      <w:r w:rsidRPr="00F51ECA">
        <w:rPr>
          <w:rFonts w:ascii="Tahoma" w:hAnsi="Tahoma" w:cs="Tahoma"/>
          <w:bCs/>
          <w:sz w:val="20"/>
          <w:szCs w:val="20"/>
        </w:rPr>
        <w:t xml:space="preserve"> dont la révision est demandée resteront en vigueur jusqu’à conclusion de l’avenant de révision et à défaut seront maintenues. </w:t>
      </w:r>
    </w:p>
    <w:p w14:paraId="4E9C84B2" w14:textId="7D81773D" w:rsidR="00AC5132" w:rsidRPr="00F51ECA" w:rsidRDefault="00AC5132" w:rsidP="00AC5132">
      <w:pPr>
        <w:spacing w:after="160" w:line="259" w:lineRule="auto"/>
        <w:rPr>
          <w:rFonts w:ascii="Tahoma" w:hAnsi="Tahoma" w:cs="Tahoma"/>
          <w:b/>
          <w:sz w:val="20"/>
          <w:szCs w:val="20"/>
          <w:u w:val="single"/>
        </w:rPr>
      </w:pPr>
      <w:r w:rsidRPr="00F51ECA">
        <w:rPr>
          <w:rFonts w:ascii="Tahoma" w:hAnsi="Tahoma" w:cs="Tahoma"/>
          <w:b/>
          <w:sz w:val="20"/>
          <w:szCs w:val="20"/>
          <w:u w:val="single"/>
        </w:rPr>
        <w:t xml:space="preserve">Article </w:t>
      </w:r>
      <w:r w:rsidR="007A5D6A" w:rsidRPr="00F51ECA">
        <w:rPr>
          <w:rFonts w:ascii="Tahoma" w:hAnsi="Tahoma" w:cs="Tahoma"/>
          <w:b/>
          <w:sz w:val="20"/>
          <w:szCs w:val="20"/>
          <w:u w:val="single"/>
        </w:rPr>
        <w:t>5</w:t>
      </w:r>
      <w:r w:rsidRPr="00F51ECA">
        <w:rPr>
          <w:rFonts w:ascii="Tahoma" w:hAnsi="Tahoma" w:cs="Tahoma"/>
          <w:b/>
          <w:sz w:val="20"/>
          <w:szCs w:val="20"/>
          <w:u w:val="single"/>
        </w:rPr>
        <w:t>.</w:t>
      </w:r>
      <w:r w:rsidR="002B7813" w:rsidRPr="00F51ECA">
        <w:rPr>
          <w:rFonts w:ascii="Tahoma" w:hAnsi="Tahoma" w:cs="Tahoma"/>
          <w:b/>
          <w:sz w:val="20"/>
          <w:szCs w:val="20"/>
          <w:u w:val="single"/>
        </w:rPr>
        <w:t>4</w:t>
      </w:r>
      <w:r w:rsidRPr="00F51ECA">
        <w:rPr>
          <w:rFonts w:ascii="Tahoma" w:hAnsi="Tahoma" w:cs="Tahoma"/>
          <w:b/>
          <w:sz w:val="20"/>
          <w:szCs w:val="20"/>
          <w:u w:val="single"/>
        </w:rPr>
        <w:t> : Information des salariés</w:t>
      </w:r>
    </w:p>
    <w:p w14:paraId="659B6CCA" w14:textId="42E258BC" w:rsidR="00AC5132" w:rsidRPr="00F51ECA" w:rsidRDefault="00AC5132" w:rsidP="00AC5132">
      <w:pPr>
        <w:spacing w:after="160" w:line="259" w:lineRule="auto"/>
        <w:rPr>
          <w:rFonts w:ascii="Tahoma" w:hAnsi="Tahoma" w:cs="Tahoma"/>
          <w:bCs/>
          <w:sz w:val="20"/>
          <w:szCs w:val="20"/>
        </w:rPr>
      </w:pPr>
      <w:r w:rsidRPr="00F51ECA">
        <w:rPr>
          <w:rFonts w:ascii="Tahoma" w:hAnsi="Tahoma" w:cs="Tahoma"/>
          <w:bCs/>
          <w:sz w:val="20"/>
          <w:szCs w:val="20"/>
        </w:rPr>
        <w:t>Le présent accord sera communiqué à tous les salariés par affichage sur le tableau d’affichage réservé à cet effe</w:t>
      </w:r>
      <w:r w:rsidR="00A2153B">
        <w:rPr>
          <w:rFonts w:ascii="Tahoma" w:hAnsi="Tahoma" w:cs="Tahoma"/>
          <w:bCs/>
          <w:sz w:val="20"/>
          <w:szCs w:val="20"/>
        </w:rPr>
        <w:t>t.</w:t>
      </w:r>
    </w:p>
    <w:p w14:paraId="6F8F1837" w14:textId="15BF1559" w:rsidR="000C56BC" w:rsidRPr="00F51ECA" w:rsidRDefault="00AC5132" w:rsidP="00AC5132">
      <w:pPr>
        <w:spacing w:after="160" w:line="259" w:lineRule="auto"/>
        <w:rPr>
          <w:rFonts w:ascii="Tahoma" w:hAnsi="Tahoma" w:cs="Tahoma"/>
          <w:bCs/>
          <w:sz w:val="20"/>
          <w:szCs w:val="20"/>
        </w:rPr>
      </w:pPr>
      <w:r w:rsidRPr="00F51ECA">
        <w:rPr>
          <w:rFonts w:ascii="Tahoma" w:hAnsi="Tahoma" w:cs="Tahoma"/>
          <w:bCs/>
          <w:sz w:val="20"/>
          <w:szCs w:val="20"/>
        </w:rPr>
        <w:t>En application de l’article R.2262-2 du Code du travail, le présent accord sera transmis au comité social et économique, et notifié aux syndicats représentatifs.</w:t>
      </w:r>
    </w:p>
    <w:p w14:paraId="0E334491" w14:textId="218F80AC" w:rsidR="00AC5132" w:rsidRPr="00F51ECA" w:rsidRDefault="00AC5132" w:rsidP="00AC5132">
      <w:pPr>
        <w:spacing w:after="160" w:line="259" w:lineRule="auto"/>
        <w:rPr>
          <w:rFonts w:ascii="Tahoma" w:hAnsi="Tahoma" w:cs="Tahoma"/>
          <w:b/>
          <w:sz w:val="20"/>
          <w:szCs w:val="20"/>
          <w:u w:val="single"/>
        </w:rPr>
      </w:pPr>
      <w:r w:rsidRPr="00F51ECA">
        <w:rPr>
          <w:rFonts w:ascii="Tahoma" w:hAnsi="Tahoma" w:cs="Tahoma"/>
          <w:b/>
          <w:sz w:val="20"/>
          <w:szCs w:val="20"/>
          <w:u w:val="single"/>
        </w:rPr>
        <w:t xml:space="preserve">Article </w:t>
      </w:r>
      <w:r w:rsidR="007A5D6A" w:rsidRPr="00F51ECA">
        <w:rPr>
          <w:rFonts w:ascii="Tahoma" w:hAnsi="Tahoma" w:cs="Tahoma"/>
          <w:b/>
          <w:sz w:val="20"/>
          <w:szCs w:val="20"/>
          <w:u w:val="single"/>
        </w:rPr>
        <w:t>5</w:t>
      </w:r>
      <w:r w:rsidRPr="00F51ECA">
        <w:rPr>
          <w:rFonts w:ascii="Tahoma" w:hAnsi="Tahoma" w:cs="Tahoma"/>
          <w:b/>
          <w:sz w:val="20"/>
          <w:szCs w:val="20"/>
          <w:u w:val="single"/>
        </w:rPr>
        <w:t>.</w:t>
      </w:r>
      <w:r w:rsidR="002B7813" w:rsidRPr="00F51ECA">
        <w:rPr>
          <w:rFonts w:ascii="Tahoma" w:hAnsi="Tahoma" w:cs="Tahoma"/>
          <w:b/>
          <w:sz w:val="20"/>
          <w:szCs w:val="20"/>
          <w:u w:val="single"/>
        </w:rPr>
        <w:t>5</w:t>
      </w:r>
      <w:r w:rsidRPr="00F51ECA">
        <w:rPr>
          <w:rFonts w:ascii="Tahoma" w:hAnsi="Tahoma" w:cs="Tahoma"/>
          <w:b/>
          <w:sz w:val="20"/>
          <w:szCs w:val="20"/>
          <w:u w:val="single"/>
        </w:rPr>
        <w:t> : Dépôt et publicité</w:t>
      </w:r>
    </w:p>
    <w:p w14:paraId="4F03BC57" w14:textId="065799B4" w:rsidR="00AC5132" w:rsidRDefault="00AC5132" w:rsidP="00AC5132">
      <w:pPr>
        <w:spacing w:after="160" w:line="259" w:lineRule="auto"/>
        <w:rPr>
          <w:rFonts w:ascii="Tahoma" w:hAnsi="Tahoma" w:cs="Tahoma"/>
          <w:sz w:val="20"/>
          <w:szCs w:val="20"/>
        </w:rPr>
      </w:pPr>
      <w:r w:rsidRPr="00F51ECA">
        <w:rPr>
          <w:rFonts w:ascii="Tahoma" w:hAnsi="Tahoma" w:cs="Tahoma"/>
          <w:sz w:val="20"/>
          <w:szCs w:val="20"/>
        </w:rPr>
        <w:t>Le présent accord fera l’objet d’un dépôt en ligne, par le représentant légal de l’entreprise, sur la plateforme de téléprocédure du Ministère du travail (« </w:t>
      </w:r>
      <w:proofErr w:type="spellStart"/>
      <w:r w:rsidRPr="00F51ECA">
        <w:rPr>
          <w:rFonts w:ascii="Tahoma" w:hAnsi="Tahoma" w:cs="Tahoma"/>
          <w:sz w:val="20"/>
          <w:szCs w:val="20"/>
        </w:rPr>
        <w:t>TéléAccords</w:t>
      </w:r>
      <w:proofErr w:type="spellEnd"/>
      <w:r w:rsidRPr="00F51ECA">
        <w:rPr>
          <w:rFonts w:ascii="Tahoma" w:hAnsi="Tahoma" w:cs="Tahoma"/>
          <w:sz w:val="20"/>
          <w:szCs w:val="20"/>
        </w:rPr>
        <w:t> »). Un exemplaire sera également remis au secrétariat greffe du Conseil de prud’hommes compétent.</w:t>
      </w:r>
    </w:p>
    <w:p w14:paraId="5D5D2627" w14:textId="77777777" w:rsidR="00AC5132" w:rsidRPr="00F51ECA" w:rsidRDefault="00AC5132" w:rsidP="00AC5132">
      <w:pPr>
        <w:spacing w:after="160" w:line="259" w:lineRule="auto"/>
        <w:rPr>
          <w:rFonts w:ascii="Tahoma" w:hAnsi="Tahoma" w:cs="Tahoma"/>
          <w:sz w:val="20"/>
          <w:szCs w:val="20"/>
        </w:rPr>
      </w:pPr>
    </w:p>
    <w:p w14:paraId="598D8A1F" w14:textId="567AE621" w:rsidR="00AC5132" w:rsidRPr="00F51ECA" w:rsidRDefault="00AC5132" w:rsidP="00001731">
      <w:pPr>
        <w:spacing w:after="160" w:line="259" w:lineRule="auto"/>
        <w:ind w:firstLine="6237"/>
        <w:rPr>
          <w:rFonts w:ascii="Tahoma" w:hAnsi="Tahoma" w:cs="Tahoma"/>
          <w:sz w:val="20"/>
          <w:szCs w:val="20"/>
        </w:rPr>
      </w:pPr>
      <w:r w:rsidRPr="00F51ECA">
        <w:rPr>
          <w:rFonts w:ascii="Tahoma" w:hAnsi="Tahoma" w:cs="Tahoma"/>
          <w:sz w:val="20"/>
          <w:szCs w:val="20"/>
        </w:rPr>
        <w:t xml:space="preserve">A Mulhouse, le </w:t>
      </w:r>
      <w:r w:rsidR="007A589C">
        <w:rPr>
          <w:rFonts w:ascii="Tahoma" w:hAnsi="Tahoma" w:cs="Tahoma"/>
          <w:sz w:val="20"/>
          <w:szCs w:val="20"/>
        </w:rPr>
        <w:t xml:space="preserve">26 mars </w:t>
      </w:r>
      <w:r w:rsidRPr="00F51ECA">
        <w:rPr>
          <w:rFonts w:ascii="Tahoma" w:hAnsi="Tahoma" w:cs="Tahoma"/>
          <w:sz w:val="20"/>
          <w:szCs w:val="20"/>
        </w:rPr>
        <w:t>202</w:t>
      </w:r>
      <w:r w:rsidR="007A589C">
        <w:rPr>
          <w:rFonts w:ascii="Tahoma" w:hAnsi="Tahoma" w:cs="Tahoma"/>
          <w:sz w:val="20"/>
          <w:szCs w:val="20"/>
        </w:rPr>
        <w:t>6</w:t>
      </w:r>
    </w:p>
    <w:p w14:paraId="25F8ACF1" w14:textId="3EC7E2A5" w:rsidR="00AC5132" w:rsidRPr="00F51ECA" w:rsidRDefault="00AC5132" w:rsidP="00001731">
      <w:pPr>
        <w:spacing w:after="160" w:line="259" w:lineRule="auto"/>
        <w:ind w:firstLine="6237"/>
        <w:rPr>
          <w:rFonts w:ascii="Tahoma" w:hAnsi="Tahoma" w:cs="Tahoma"/>
          <w:sz w:val="20"/>
          <w:szCs w:val="20"/>
        </w:rPr>
      </w:pPr>
      <w:r w:rsidRPr="00F51ECA">
        <w:rPr>
          <w:rFonts w:ascii="Tahoma" w:hAnsi="Tahoma" w:cs="Tahoma"/>
          <w:sz w:val="20"/>
          <w:szCs w:val="20"/>
        </w:rPr>
        <w:t xml:space="preserve">Fait en </w:t>
      </w:r>
      <w:r w:rsidR="00B673D5">
        <w:rPr>
          <w:rFonts w:ascii="Tahoma" w:hAnsi="Tahoma" w:cs="Tahoma"/>
          <w:sz w:val="20"/>
          <w:szCs w:val="20"/>
        </w:rPr>
        <w:t xml:space="preserve">4 </w:t>
      </w:r>
      <w:r w:rsidRPr="00F51ECA">
        <w:rPr>
          <w:rFonts w:ascii="Tahoma" w:hAnsi="Tahoma" w:cs="Tahoma"/>
          <w:sz w:val="20"/>
          <w:szCs w:val="20"/>
        </w:rPr>
        <w:t>exemplaires originaux.</w:t>
      </w:r>
    </w:p>
    <w:p w14:paraId="0A918FA9" w14:textId="77777777" w:rsidR="00287F86" w:rsidRDefault="00287F86" w:rsidP="00AC5132">
      <w:pPr>
        <w:spacing w:after="160" w:line="259" w:lineRule="auto"/>
        <w:rPr>
          <w:rFonts w:ascii="Tahoma" w:hAnsi="Tahoma" w:cs="Tahoma"/>
          <w:b/>
          <w:sz w:val="20"/>
          <w:szCs w:val="20"/>
        </w:rPr>
      </w:pPr>
    </w:p>
    <w:p w14:paraId="51F3AB12" w14:textId="77777777" w:rsidR="007A589C" w:rsidRDefault="007A589C" w:rsidP="00AC5132">
      <w:pPr>
        <w:spacing w:after="160" w:line="259" w:lineRule="auto"/>
        <w:rPr>
          <w:rFonts w:ascii="Tahoma" w:hAnsi="Tahoma" w:cs="Tahoma"/>
          <w:b/>
          <w:sz w:val="20"/>
          <w:szCs w:val="20"/>
        </w:rPr>
      </w:pPr>
    </w:p>
    <w:p w14:paraId="116CD62A" w14:textId="77777777" w:rsidR="007A589C" w:rsidRDefault="007A589C" w:rsidP="00AC5132">
      <w:pPr>
        <w:spacing w:after="160" w:line="259" w:lineRule="auto"/>
        <w:rPr>
          <w:rFonts w:ascii="Tahoma" w:hAnsi="Tahoma" w:cs="Tahoma"/>
          <w:b/>
          <w:sz w:val="20"/>
          <w:szCs w:val="20"/>
        </w:rPr>
      </w:pPr>
    </w:p>
    <w:p w14:paraId="1E91C75B" w14:textId="77777777" w:rsidR="000F74F4" w:rsidRPr="00444BFB" w:rsidRDefault="000F74F4" w:rsidP="000F74F4">
      <w:pPr>
        <w:pStyle w:val="Arial"/>
        <w:rPr>
          <w:rFonts w:ascii="Arial" w:hAnsi="Arial" w:cs="Arial"/>
          <w:sz w:val="20"/>
          <w:szCs w:val="20"/>
        </w:rPr>
      </w:pPr>
    </w:p>
    <w:p w14:paraId="5999A009" w14:textId="77777777" w:rsidR="000F74F4" w:rsidRPr="00444BFB" w:rsidRDefault="000F74F4" w:rsidP="000F74F4">
      <w:pPr>
        <w:spacing w:after="3" w:line="259" w:lineRule="auto"/>
        <w:rPr>
          <w:rFonts w:ascii="Arial" w:hAnsi="Arial" w:cs="Arial"/>
          <w:b/>
          <w:sz w:val="20"/>
          <w:szCs w:val="20"/>
        </w:rPr>
      </w:pPr>
      <w:r w:rsidRPr="00444BFB">
        <w:rPr>
          <w:rFonts w:ascii="Arial" w:hAnsi="Arial" w:cs="Arial"/>
          <w:b/>
          <w:sz w:val="20"/>
          <w:szCs w:val="20"/>
        </w:rPr>
        <w:t xml:space="preserve">Pour la société </w:t>
      </w:r>
      <w:r>
        <w:rPr>
          <w:rFonts w:ascii="Arial" w:hAnsi="Arial" w:cs="Arial"/>
          <w:b/>
          <w:sz w:val="20"/>
          <w:szCs w:val="20"/>
        </w:rPr>
        <w:t>Mulhouse Mobilités</w:t>
      </w:r>
      <w:r w:rsidRPr="00444BFB">
        <w:rPr>
          <w:rFonts w:ascii="Arial" w:hAnsi="Arial" w:cs="Arial"/>
          <w:b/>
          <w:sz w:val="20"/>
          <w:szCs w:val="20"/>
        </w:rPr>
        <w:t xml:space="preserve"> :</w:t>
      </w:r>
    </w:p>
    <w:p w14:paraId="759D5906" w14:textId="2E661CBD" w:rsidR="000F74F4" w:rsidRPr="00444BFB" w:rsidRDefault="000F74F4" w:rsidP="000F74F4">
      <w:pPr>
        <w:pStyle w:val="Arial"/>
        <w:rPr>
          <w:rFonts w:ascii="Arial" w:hAnsi="Arial" w:cs="Arial"/>
          <w:sz w:val="20"/>
          <w:szCs w:val="20"/>
        </w:rPr>
      </w:pPr>
      <w:r w:rsidRPr="00444BFB">
        <w:rPr>
          <w:rFonts w:ascii="Arial" w:hAnsi="Arial" w:cs="Arial"/>
          <w:sz w:val="20"/>
          <w:szCs w:val="20"/>
        </w:rPr>
        <w:t>Monsieur,</w:t>
      </w:r>
    </w:p>
    <w:p w14:paraId="306D40A1" w14:textId="711E532C" w:rsidR="000F74F4" w:rsidRPr="00444BFB" w:rsidRDefault="000F74F4" w:rsidP="000F74F4">
      <w:pPr>
        <w:pStyle w:val="Arial"/>
        <w:rPr>
          <w:rFonts w:ascii="Arial" w:hAnsi="Arial" w:cs="Arial"/>
          <w:sz w:val="20"/>
          <w:szCs w:val="20"/>
        </w:rPr>
      </w:pPr>
      <w:r>
        <w:rPr>
          <w:rFonts w:ascii="Arial" w:hAnsi="Arial" w:cs="Arial"/>
          <w:sz w:val="20"/>
          <w:szCs w:val="20"/>
        </w:rPr>
        <w:t>Président</w:t>
      </w:r>
    </w:p>
    <w:p w14:paraId="12B3036E" w14:textId="2ED71D4A" w:rsidR="000F74F4" w:rsidRDefault="000F74F4" w:rsidP="000F74F4">
      <w:pPr>
        <w:pStyle w:val="Arial"/>
        <w:jc w:val="both"/>
        <w:rPr>
          <w:rFonts w:ascii="Tahoma" w:hAnsi="Tahoma" w:cs="Arial"/>
          <w:sz w:val="20"/>
          <w:szCs w:val="20"/>
        </w:rPr>
      </w:pPr>
    </w:p>
    <w:p w14:paraId="0B7864F4" w14:textId="77777777" w:rsidR="00C86EF9" w:rsidRDefault="00C86EF9" w:rsidP="000F74F4">
      <w:pPr>
        <w:pStyle w:val="Arial"/>
        <w:jc w:val="both"/>
        <w:rPr>
          <w:rFonts w:ascii="Tahoma" w:hAnsi="Tahoma" w:cs="Arial"/>
          <w:sz w:val="20"/>
          <w:szCs w:val="20"/>
        </w:rPr>
      </w:pPr>
    </w:p>
    <w:p w14:paraId="4CFBF677" w14:textId="77777777" w:rsidR="00C86EF9" w:rsidRDefault="00C86EF9" w:rsidP="000F74F4">
      <w:pPr>
        <w:pStyle w:val="Arial"/>
        <w:jc w:val="both"/>
        <w:rPr>
          <w:rFonts w:ascii="Tahoma" w:hAnsi="Tahoma" w:cs="Arial"/>
          <w:sz w:val="20"/>
          <w:szCs w:val="20"/>
        </w:rPr>
      </w:pPr>
    </w:p>
    <w:p w14:paraId="03568094" w14:textId="77777777" w:rsidR="00C86EF9" w:rsidRDefault="00C86EF9" w:rsidP="000F74F4">
      <w:pPr>
        <w:pStyle w:val="Arial"/>
        <w:jc w:val="both"/>
        <w:rPr>
          <w:rFonts w:ascii="Tahoma" w:hAnsi="Tahoma" w:cs="Arial"/>
          <w:sz w:val="20"/>
          <w:szCs w:val="20"/>
        </w:rPr>
      </w:pPr>
    </w:p>
    <w:p w14:paraId="1E5067AF" w14:textId="77777777" w:rsidR="00C86EF9" w:rsidRDefault="00C86EF9" w:rsidP="000F74F4">
      <w:pPr>
        <w:pStyle w:val="Arial"/>
        <w:jc w:val="both"/>
        <w:rPr>
          <w:rFonts w:ascii="Tahoma" w:hAnsi="Tahoma" w:cs="Arial"/>
          <w:sz w:val="20"/>
          <w:szCs w:val="20"/>
        </w:rPr>
      </w:pPr>
    </w:p>
    <w:p w14:paraId="41A97B1A" w14:textId="77777777" w:rsidR="00C86EF9" w:rsidRDefault="00C86EF9" w:rsidP="000F74F4">
      <w:pPr>
        <w:pStyle w:val="Arial"/>
        <w:jc w:val="both"/>
        <w:rPr>
          <w:rFonts w:ascii="Tahoma" w:hAnsi="Tahoma" w:cs="Arial"/>
          <w:sz w:val="20"/>
          <w:szCs w:val="20"/>
        </w:rPr>
      </w:pPr>
    </w:p>
    <w:p w14:paraId="5EE93DE1" w14:textId="77777777" w:rsidR="00C86EF9" w:rsidRDefault="00C86EF9" w:rsidP="000F74F4">
      <w:pPr>
        <w:pStyle w:val="Arial"/>
        <w:jc w:val="both"/>
        <w:rPr>
          <w:rFonts w:ascii="Tahoma" w:hAnsi="Tahoma" w:cs="Arial"/>
          <w:sz w:val="20"/>
          <w:szCs w:val="20"/>
        </w:rPr>
      </w:pPr>
    </w:p>
    <w:p w14:paraId="6238FD09" w14:textId="77777777" w:rsidR="000F74F4" w:rsidRPr="00444BFB" w:rsidRDefault="000F74F4" w:rsidP="000F74F4">
      <w:pPr>
        <w:pStyle w:val="Arial"/>
        <w:jc w:val="both"/>
        <w:rPr>
          <w:rFonts w:ascii="Tahoma" w:hAnsi="Tahoma" w:cs="Arial"/>
          <w:sz w:val="20"/>
          <w:szCs w:val="20"/>
        </w:rPr>
      </w:pPr>
    </w:p>
    <w:p w14:paraId="7D9E4C98" w14:textId="77777777" w:rsidR="000F74F4" w:rsidRPr="00444BFB" w:rsidRDefault="000F74F4" w:rsidP="000F74F4">
      <w:pPr>
        <w:pStyle w:val="Arial"/>
        <w:jc w:val="both"/>
        <w:rPr>
          <w:rFonts w:ascii="Tahoma" w:hAnsi="Tahoma" w:cs="Arial"/>
          <w:sz w:val="20"/>
          <w:szCs w:val="20"/>
        </w:rPr>
      </w:pPr>
    </w:p>
    <w:p w14:paraId="3CED6BBD" w14:textId="77777777" w:rsidR="000F74F4" w:rsidRPr="00444BFB" w:rsidRDefault="000F74F4" w:rsidP="000F74F4">
      <w:pPr>
        <w:pStyle w:val="Arial"/>
        <w:jc w:val="both"/>
        <w:rPr>
          <w:rFonts w:ascii="Tahoma" w:hAnsi="Tahoma" w:cs="Arial"/>
          <w:b/>
          <w:bCs/>
          <w:sz w:val="20"/>
          <w:szCs w:val="20"/>
        </w:rPr>
      </w:pPr>
      <w:r w:rsidRPr="00444BFB">
        <w:rPr>
          <w:rFonts w:ascii="Tahoma" w:hAnsi="Tahoma" w:cs="Arial"/>
          <w:b/>
          <w:bCs/>
          <w:sz w:val="20"/>
          <w:szCs w:val="20"/>
        </w:rPr>
        <w:t>Pour l</w:t>
      </w:r>
      <w:r>
        <w:rPr>
          <w:rFonts w:ascii="Tahoma" w:hAnsi="Tahoma" w:cs="Arial"/>
          <w:b/>
          <w:bCs/>
          <w:sz w:val="20"/>
          <w:szCs w:val="20"/>
        </w:rPr>
        <w:t>a CGT</w:t>
      </w:r>
      <w:r w:rsidRPr="00444BFB">
        <w:rPr>
          <w:rFonts w:ascii="Tahoma" w:hAnsi="Tahoma" w:cs="Arial"/>
          <w:b/>
          <w:bCs/>
          <w:sz w:val="20"/>
          <w:szCs w:val="20"/>
        </w:rPr>
        <w:t> :</w:t>
      </w:r>
    </w:p>
    <w:p w14:paraId="7B4B09B3" w14:textId="1E69580D" w:rsidR="000F74F4" w:rsidRDefault="000F74F4" w:rsidP="000F74F4">
      <w:pPr>
        <w:pStyle w:val="Arial"/>
        <w:rPr>
          <w:rFonts w:ascii="Arial" w:hAnsi="Arial" w:cs="Arial"/>
          <w:sz w:val="20"/>
          <w:szCs w:val="20"/>
        </w:rPr>
      </w:pPr>
      <w:r>
        <w:rPr>
          <w:rFonts w:ascii="Arial" w:hAnsi="Arial" w:cs="Arial"/>
          <w:sz w:val="20"/>
          <w:szCs w:val="20"/>
        </w:rPr>
        <w:t xml:space="preserve">Monsieur </w:t>
      </w:r>
    </w:p>
    <w:p w14:paraId="3B018968" w14:textId="08C00248" w:rsidR="00AC5132" w:rsidRPr="00F51ECA" w:rsidRDefault="000F74F4" w:rsidP="000F74F4">
      <w:pPr>
        <w:spacing w:after="160" w:line="259" w:lineRule="auto"/>
        <w:rPr>
          <w:rFonts w:ascii="Tahoma" w:hAnsi="Tahoma" w:cs="Tahoma"/>
          <w:color w:val="000000"/>
          <w:sz w:val="20"/>
          <w:szCs w:val="20"/>
        </w:rPr>
      </w:pPr>
      <w:r>
        <w:rPr>
          <w:rFonts w:ascii="Arial" w:hAnsi="Arial" w:cs="Arial"/>
          <w:sz w:val="20"/>
          <w:szCs w:val="20"/>
        </w:rPr>
        <w:t>Délégué syndical</w:t>
      </w:r>
    </w:p>
    <w:sectPr w:rsidR="00AC5132" w:rsidRPr="00F51ECA" w:rsidSect="00E7440D">
      <w:type w:val="continuous"/>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62A02" w14:textId="77777777" w:rsidR="006F758F" w:rsidRDefault="006F758F" w:rsidP="00626E2F">
      <w:r>
        <w:separator/>
      </w:r>
    </w:p>
  </w:endnote>
  <w:endnote w:type="continuationSeparator" w:id="0">
    <w:p w14:paraId="6A8D48E8" w14:textId="77777777" w:rsidR="006F758F" w:rsidRDefault="006F758F" w:rsidP="0062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5295633"/>
      <w:docPartObj>
        <w:docPartGallery w:val="Page Numbers (Bottom of Page)"/>
        <w:docPartUnique/>
      </w:docPartObj>
    </w:sdtPr>
    <w:sdtEndPr/>
    <w:sdtContent>
      <w:p w14:paraId="556E95F0" w14:textId="2163DD06" w:rsidR="005D3737" w:rsidRDefault="005D3737">
        <w:pPr>
          <w:pStyle w:val="Pieddepage"/>
          <w:jc w:val="right"/>
        </w:pPr>
        <w:r>
          <w:fldChar w:fldCharType="begin"/>
        </w:r>
        <w:r>
          <w:instrText>PAGE   \* MERGEFORMAT</w:instrText>
        </w:r>
        <w:r>
          <w:fldChar w:fldCharType="separate"/>
        </w:r>
        <w:r>
          <w:t>2</w:t>
        </w:r>
        <w:r>
          <w:fldChar w:fldCharType="end"/>
        </w:r>
      </w:p>
    </w:sdtContent>
  </w:sdt>
  <w:p w14:paraId="47DF9CD1" w14:textId="77777777" w:rsidR="008C588D" w:rsidRPr="005D3737" w:rsidRDefault="008C588D" w:rsidP="005D37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B035C" w14:textId="77777777" w:rsidR="006F758F" w:rsidRDefault="006F758F" w:rsidP="00626E2F">
      <w:r>
        <w:separator/>
      </w:r>
    </w:p>
  </w:footnote>
  <w:footnote w:type="continuationSeparator" w:id="0">
    <w:p w14:paraId="7BFA7649" w14:textId="77777777" w:rsidR="006F758F" w:rsidRDefault="006F758F" w:rsidP="00626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93E"/>
    <w:multiLevelType w:val="hybridMultilevel"/>
    <w:tmpl w:val="4D9A8BFA"/>
    <w:lvl w:ilvl="0" w:tplc="495A70D0">
      <w:numFmt w:val="bullet"/>
      <w:lvlText w:val="-"/>
      <w:lvlJc w:val="left"/>
      <w:pPr>
        <w:ind w:left="1070" w:hanging="71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7033DF"/>
    <w:multiLevelType w:val="hybridMultilevel"/>
    <w:tmpl w:val="B100CC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184863"/>
    <w:multiLevelType w:val="hybridMultilevel"/>
    <w:tmpl w:val="C92C4B88"/>
    <w:lvl w:ilvl="0" w:tplc="38B6F956">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77C59B5"/>
    <w:multiLevelType w:val="hybridMultilevel"/>
    <w:tmpl w:val="21F65B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A5425D"/>
    <w:multiLevelType w:val="hybridMultilevel"/>
    <w:tmpl w:val="C92C4B88"/>
    <w:lvl w:ilvl="0" w:tplc="38B6F956">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FC709B"/>
    <w:multiLevelType w:val="hybridMultilevel"/>
    <w:tmpl w:val="97CC13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4A26C6"/>
    <w:multiLevelType w:val="hybridMultilevel"/>
    <w:tmpl w:val="52AAB9F0"/>
    <w:lvl w:ilvl="0" w:tplc="7F126C52">
      <w:start w:val="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925C9B"/>
    <w:multiLevelType w:val="hybridMultilevel"/>
    <w:tmpl w:val="28FE1C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B0590F"/>
    <w:multiLevelType w:val="hybridMultilevel"/>
    <w:tmpl w:val="CB506EE4"/>
    <w:lvl w:ilvl="0" w:tplc="B3820190">
      <w:start w:val="3"/>
      <w:numFmt w:val="bullet"/>
      <w:lvlText w:val="-"/>
      <w:lvlJc w:val="left"/>
      <w:pPr>
        <w:ind w:left="180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AE211A1"/>
    <w:multiLevelType w:val="hybridMultilevel"/>
    <w:tmpl w:val="04EC4D1A"/>
    <w:lvl w:ilvl="0" w:tplc="7F126C52">
      <w:start w:val="2"/>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7C55BB"/>
    <w:multiLevelType w:val="hybridMultilevel"/>
    <w:tmpl w:val="39CEDC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DC01755"/>
    <w:multiLevelType w:val="hybridMultilevel"/>
    <w:tmpl w:val="86DE5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2E3EA3"/>
    <w:multiLevelType w:val="hybridMultilevel"/>
    <w:tmpl w:val="7746202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DD1E81"/>
    <w:multiLevelType w:val="hybridMultilevel"/>
    <w:tmpl w:val="D1AAF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243340"/>
    <w:multiLevelType w:val="hybridMultilevel"/>
    <w:tmpl w:val="9AB21E1E"/>
    <w:lvl w:ilvl="0" w:tplc="B3820190">
      <w:start w:val="3"/>
      <w:numFmt w:val="bullet"/>
      <w:lvlText w:val="-"/>
      <w:lvlJc w:val="left"/>
      <w:pPr>
        <w:ind w:left="1800" w:hanging="360"/>
      </w:pPr>
      <w:rPr>
        <w:rFonts w:ascii="Times New Roman" w:eastAsiaTheme="minorHAnsi"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266111F3"/>
    <w:multiLevelType w:val="multilevel"/>
    <w:tmpl w:val="8B90999E"/>
    <w:lvl w:ilvl="0">
      <w:numFmt w:val="bullet"/>
      <w:lvlText w:val="·"/>
      <w:lvlJc w:val="left"/>
      <w:pPr>
        <w:tabs>
          <w:tab w:val="left" w:pos="36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1F14A5"/>
    <w:multiLevelType w:val="hybridMultilevel"/>
    <w:tmpl w:val="3FEA6BD0"/>
    <w:lvl w:ilvl="0" w:tplc="703C4768">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96E1C51"/>
    <w:multiLevelType w:val="hybridMultilevel"/>
    <w:tmpl w:val="158E35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CF66B4"/>
    <w:multiLevelType w:val="hybridMultilevel"/>
    <w:tmpl w:val="1CBCB746"/>
    <w:lvl w:ilvl="0" w:tplc="CD4C9192">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2D137BEE"/>
    <w:multiLevelType w:val="hybridMultilevel"/>
    <w:tmpl w:val="D1CE679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DDC1E71"/>
    <w:multiLevelType w:val="hybridMultilevel"/>
    <w:tmpl w:val="59323C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EA7663F"/>
    <w:multiLevelType w:val="hybridMultilevel"/>
    <w:tmpl w:val="A5821E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FFB5EA5"/>
    <w:multiLevelType w:val="hybridMultilevel"/>
    <w:tmpl w:val="482ABF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A554E5"/>
    <w:multiLevelType w:val="hybridMultilevel"/>
    <w:tmpl w:val="7458D8DC"/>
    <w:lvl w:ilvl="0" w:tplc="B3820190">
      <w:start w:val="3"/>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3280055C"/>
    <w:multiLevelType w:val="hybridMultilevel"/>
    <w:tmpl w:val="AC34B0E8"/>
    <w:lvl w:ilvl="0" w:tplc="3B744E38">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9677572"/>
    <w:multiLevelType w:val="hybridMultilevel"/>
    <w:tmpl w:val="C03E8F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C21019D"/>
    <w:multiLevelType w:val="hybridMultilevel"/>
    <w:tmpl w:val="B100CC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29763A"/>
    <w:multiLevelType w:val="hybridMultilevel"/>
    <w:tmpl w:val="CDBAF7D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DA611E0"/>
    <w:multiLevelType w:val="hybridMultilevel"/>
    <w:tmpl w:val="683E7A4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DAB71CB"/>
    <w:multiLevelType w:val="hybridMultilevel"/>
    <w:tmpl w:val="B86A4922"/>
    <w:lvl w:ilvl="0" w:tplc="B3820190">
      <w:start w:val="3"/>
      <w:numFmt w:val="bullet"/>
      <w:lvlText w:val="-"/>
      <w:lvlJc w:val="left"/>
      <w:pPr>
        <w:ind w:left="1800" w:hanging="360"/>
      </w:pPr>
      <w:rPr>
        <w:rFonts w:ascii="Times New Roman" w:eastAsiaTheme="minorHAnsi" w:hAnsi="Times New Roman" w:cs="Times New Roman"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4E706F40"/>
    <w:multiLevelType w:val="hybridMultilevel"/>
    <w:tmpl w:val="CB6A1A24"/>
    <w:lvl w:ilvl="0" w:tplc="18109EF0">
      <w:start w:val="4"/>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508B28BD"/>
    <w:multiLevelType w:val="hybridMultilevel"/>
    <w:tmpl w:val="A5821E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152735B"/>
    <w:multiLevelType w:val="hybridMultilevel"/>
    <w:tmpl w:val="FC06FE7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37C0C4E"/>
    <w:multiLevelType w:val="hybridMultilevel"/>
    <w:tmpl w:val="FC96D4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3DF57B9"/>
    <w:multiLevelType w:val="hybridMultilevel"/>
    <w:tmpl w:val="4FEC9100"/>
    <w:lvl w:ilvl="0" w:tplc="7F126C52">
      <w:start w:val="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63F78E2"/>
    <w:multiLevelType w:val="hybridMultilevel"/>
    <w:tmpl w:val="FC96D4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92D586F"/>
    <w:multiLevelType w:val="hybridMultilevel"/>
    <w:tmpl w:val="E460C8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A8311C6"/>
    <w:multiLevelType w:val="hybridMultilevel"/>
    <w:tmpl w:val="42A29F8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C352BFC"/>
    <w:multiLevelType w:val="hybridMultilevel"/>
    <w:tmpl w:val="8AA6647A"/>
    <w:lvl w:ilvl="0" w:tplc="7F126C52">
      <w:start w:val="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0653FB8"/>
    <w:multiLevelType w:val="hybridMultilevel"/>
    <w:tmpl w:val="7700D020"/>
    <w:lvl w:ilvl="0" w:tplc="B9043D8C">
      <w:start w:val="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9886238"/>
    <w:multiLevelType w:val="hybridMultilevel"/>
    <w:tmpl w:val="B100CC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B2B307F"/>
    <w:multiLevelType w:val="hybridMultilevel"/>
    <w:tmpl w:val="C92C4B88"/>
    <w:lvl w:ilvl="0" w:tplc="38B6F956">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2D81310"/>
    <w:multiLevelType w:val="hybridMultilevel"/>
    <w:tmpl w:val="13AC1C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397296C"/>
    <w:multiLevelType w:val="hybridMultilevel"/>
    <w:tmpl w:val="C92C4B88"/>
    <w:lvl w:ilvl="0" w:tplc="38B6F956">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4F4E1D"/>
    <w:multiLevelType w:val="hybridMultilevel"/>
    <w:tmpl w:val="B100CC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5C25866"/>
    <w:multiLevelType w:val="hybridMultilevel"/>
    <w:tmpl w:val="281E955E"/>
    <w:lvl w:ilvl="0" w:tplc="7F126C52">
      <w:start w:val="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DE91A9B"/>
    <w:multiLevelType w:val="hybridMultilevel"/>
    <w:tmpl w:val="0EF894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45541301">
    <w:abstractNumId w:val="10"/>
  </w:num>
  <w:num w:numId="2" w16cid:durableId="911505379">
    <w:abstractNumId w:val="20"/>
  </w:num>
  <w:num w:numId="3" w16cid:durableId="611935594">
    <w:abstractNumId w:val="25"/>
  </w:num>
  <w:num w:numId="4" w16cid:durableId="1480534901">
    <w:abstractNumId w:val="32"/>
  </w:num>
  <w:num w:numId="5" w16cid:durableId="1258561911">
    <w:abstractNumId w:val="3"/>
  </w:num>
  <w:num w:numId="6" w16cid:durableId="944312319">
    <w:abstractNumId w:val="28"/>
  </w:num>
  <w:num w:numId="7" w16cid:durableId="1597715714">
    <w:abstractNumId w:val="1"/>
  </w:num>
  <w:num w:numId="8" w16cid:durableId="289169554">
    <w:abstractNumId w:val="31"/>
  </w:num>
  <w:num w:numId="9" w16cid:durableId="173767026">
    <w:abstractNumId w:val="30"/>
  </w:num>
  <w:num w:numId="10" w16cid:durableId="1389261479">
    <w:abstractNumId w:val="4"/>
  </w:num>
  <w:num w:numId="11" w16cid:durableId="1986272066">
    <w:abstractNumId w:val="18"/>
  </w:num>
  <w:num w:numId="12" w16cid:durableId="1302803530">
    <w:abstractNumId w:val="19"/>
  </w:num>
  <w:num w:numId="13" w16cid:durableId="190729660">
    <w:abstractNumId w:val="27"/>
  </w:num>
  <w:num w:numId="14" w16cid:durableId="754328366">
    <w:abstractNumId w:val="21"/>
  </w:num>
  <w:num w:numId="15" w16cid:durableId="408119792">
    <w:abstractNumId w:val="40"/>
  </w:num>
  <w:num w:numId="16" w16cid:durableId="703599074">
    <w:abstractNumId w:val="43"/>
  </w:num>
  <w:num w:numId="17" w16cid:durableId="509877678">
    <w:abstractNumId w:val="41"/>
  </w:num>
  <w:num w:numId="18" w16cid:durableId="1194224354">
    <w:abstractNumId w:val="37"/>
  </w:num>
  <w:num w:numId="19" w16cid:durableId="1365977515">
    <w:abstractNumId w:val="44"/>
  </w:num>
  <w:num w:numId="20" w16cid:durableId="718817487">
    <w:abstractNumId w:val="33"/>
  </w:num>
  <w:num w:numId="21" w16cid:durableId="465241752">
    <w:abstractNumId w:val="7"/>
  </w:num>
  <w:num w:numId="22" w16cid:durableId="2100060401">
    <w:abstractNumId w:val="5"/>
  </w:num>
  <w:num w:numId="23" w16cid:durableId="489488951">
    <w:abstractNumId w:val="16"/>
  </w:num>
  <w:num w:numId="24" w16cid:durableId="2063867348">
    <w:abstractNumId w:val="26"/>
  </w:num>
  <w:num w:numId="25" w16cid:durableId="1974601200">
    <w:abstractNumId w:val="24"/>
  </w:num>
  <w:num w:numId="26" w16cid:durableId="2082215706">
    <w:abstractNumId w:val="2"/>
  </w:num>
  <w:num w:numId="27" w16cid:durableId="633633616">
    <w:abstractNumId w:val="35"/>
  </w:num>
  <w:num w:numId="28" w16cid:durableId="1756433281">
    <w:abstractNumId w:val="39"/>
  </w:num>
  <w:num w:numId="29" w16cid:durableId="810370978">
    <w:abstractNumId w:val="46"/>
  </w:num>
  <w:num w:numId="30" w16cid:durableId="1871064341">
    <w:abstractNumId w:val="12"/>
  </w:num>
  <w:num w:numId="31" w16cid:durableId="412825474">
    <w:abstractNumId w:val="23"/>
  </w:num>
  <w:num w:numId="32" w16cid:durableId="1190098196">
    <w:abstractNumId w:val="15"/>
  </w:num>
  <w:num w:numId="33" w16cid:durableId="1172529821">
    <w:abstractNumId w:val="14"/>
  </w:num>
  <w:num w:numId="34" w16cid:durableId="522477808">
    <w:abstractNumId w:val="13"/>
  </w:num>
  <w:num w:numId="35" w16cid:durableId="41831451">
    <w:abstractNumId w:val="8"/>
  </w:num>
  <w:num w:numId="36" w16cid:durableId="262764548">
    <w:abstractNumId w:val="29"/>
  </w:num>
  <w:num w:numId="37" w16cid:durableId="22025690">
    <w:abstractNumId w:val="11"/>
  </w:num>
  <w:num w:numId="38" w16cid:durableId="1307199066">
    <w:abstractNumId w:val="36"/>
  </w:num>
  <w:num w:numId="39" w16cid:durableId="103618939">
    <w:abstractNumId w:val="17"/>
  </w:num>
  <w:num w:numId="40" w16cid:durableId="204299981">
    <w:abstractNumId w:val="9"/>
  </w:num>
  <w:num w:numId="41" w16cid:durableId="864289849">
    <w:abstractNumId w:val="38"/>
  </w:num>
  <w:num w:numId="42" w16cid:durableId="943926107">
    <w:abstractNumId w:val="42"/>
  </w:num>
  <w:num w:numId="43" w16cid:durableId="1882747631">
    <w:abstractNumId w:val="0"/>
  </w:num>
  <w:num w:numId="44" w16cid:durableId="2055424367">
    <w:abstractNumId w:val="22"/>
  </w:num>
  <w:num w:numId="45" w16cid:durableId="686106326">
    <w:abstractNumId w:val="34"/>
  </w:num>
  <w:num w:numId="46" w16cid:durableId="2022126256">
    <w:abstractNumId w:val="45"/>
  </w:num>
  <w:num w:numId="47" w16cid:durableId="1591700718">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B91"/>
    <w:rsid w:val="000005F7"/>
    <w:rsid w:val="000007D1"/>
    <w:rsid w:val="000016D2"/>
    <w:rsid w:val="00001731"/>
    <w:rsid w:val="00002894"/>
    <w:rsid w:val="00003173"/>
    <w:rsid w:val="000034CA"/>
    <w:rsid w:val="00003B5E"/>
    <w:rsid w:val="00004931"/>
    <w:rsid w:val="00005B0C"/>
    <w:rsid w:val="00006273"/>
    <w:rsid w:val="000068E8"/>
    <w:rsid w:val="0000697B"/>
    <w:rsid w:val="00007F0E"/>
    <w:rsid w:val="0001155D"/>
    <w:rsid w:val="000122C0"/>
    <w:rsid w:val="0001304E"/>
    <w:rsid w:val="00013A69"/>
    <w:rsid w:val="00013DA3"/>
    <w:rsid w:val="000161B3"/>
    <w:rsid w:val="0001629D"/>
    <w:rsid w:val="00016FB5"/>
    <w:rsid w:val="00020AB1"/>
    <w:rsid w:val="0002175F"/>
    <w:rsid w:val="00021A5D"/>
    <w:rsid w:val="00024CB9"/>
    <w:rsid w:val="00026093"/>
    <w:rsid w:val="00026D83"/>
    <w:rsid w:val="00027BF8"/>
    <w:rsid w:val="0003035B"/>
    <w:rsid w:val="0003182E"/>
    <w:rsid w:val="00032058"/>
    <w:rsid w:val="00034BDA"/>
    <w:rsid w:val="00034CD9"/>
    <w:rsid w:val="00034DA8"/>
    <w:rsid w:val="00036CA1"/>
    <w:rsid w:val="000378FD"/>
    <w:rsid w:val="00037945"/>
    <w:rsid w:val="000401C4"/>
    <w:rsid w:val="00041B89"/>
    <w:rsid w:val="0004738C"/>
    <w:rsid w:val="0005180C"/>
    <w:rsid w:val="000610F6"/>
    <w:rsid w:val="00061CEA"/>
    <w:rsid w:val="00061E5A"/>
    <w:rsid w:val="00062662"/>
    <w:rsid w:val="00063DE1"/>
    <w:rsid w:val="00063EA1"/>
    <w:rsid w:val="000640BC"/>
    <w:rsid w:val="00067F72"/>
    <w:rsid w:val="0007051A"/>
    <w:rsid w:val="00071190"/>
    <w:rsid w:val="000729D0"/>
    <w:rsid w:val="00081281"/>
    <w:rsid w:val="0008230E"/>
    <w:rsid w:val="000832B2"/>
    <w:rsid w:val="00085CE1"/>
    <w:rsid w:val="000909A2"/>
    <w:rsid w:val="000911BF"/>
    <w:rsid w:val="00092786"/>
    <w:rsid w:val="00092811"/>
    <w:rsid w:val="00093F93"/>
    <w:rsid w:val="00095D66"/>
    <w:rsid w:val="00097743"/>
    <w:rsid w:val="000A24C2"/>
    <w:rsid w:val="000A2635"/>
    <w:rsid w:val="000A2781"/>
    <w:rsid w:val="000A2EB0"/>
    <w:rsid w:val="000A5182"/>
    <w:rsid w:val="000A60A9"/>
    <w:rsid w:val="000B0909"/>
    <w:rsid w:val="000B1529"/>
    <w:rsid w:val="000B1C33"/>
    <w:rsid w:val="000B4CA8"/>
    <w:rsid w:val="000B5AD2"/>
    <w:rsid w:val="000B5D29"/>
    <w:rsid w:val="000B78AB"/>
    <w:rsid w:val="000C0B12"/>
    <w:rsid w:val="000C0BC6"/>
    <w:rsid w:val="000C0DC2"/>
    <w:rsid w:val="000C14EB"/>
    <w:rsid w:val="000C183A"/>
    <w:rsid w:val="000C1E21"/>
    <w:rsid w:val="000C56BC"/>
    <w:rsid w:val="000D0030"/>
    <w:rsid w:val="000D19E6"/>
    <w:rsid w:val="000D4614"/>
    <w:rsid w:val="000D4679"/>
    <w:rsid w:val="000D5067"/>
    <w:rsid w:val="000D6918"/>
    <w:rsid w:val="000D6E10"/>
    <w:rsid w:val="000D701E"/>
    <w:rsid w:val="000E0639"/>
    <w:rsid w:val="000E0F73"/>
    <w:rsid w:val="000E6864"/>
    <w:rsid w:val="000E6FD3"/>
    <w:rsid w:val="000E7C43"/>
    <w:rsid w:val="000F0171"/>
    <w:rsid w:val="000F2EB5"/>
    <w:rsid w:val="000F3805"/>
    <w:rsid w:val="000F3DAF"/>
    <w:rsid w:val="000F57D1"/>
    <w:rsid w:val="000F63F1"/>
    <w:rsid w:val="000F6AC7"/>
    <w:rsid w:val="000F74F4"/>
    <w:rsid w:val="000F7F07"/>
    <w:rsid w:val="00100B81"/>
    <w:rsid w:val="00100D20"/>
    <w:rsid w:val="001012FE"/>
    <w:rsid w:val="00101CB8"/>
    <w:rsid w:val="001027B3"/>
    <w:rsid w:val="00106328"/>
    <w:rsid w:val="001106F6"/>
    <w:rsid w:val="00111983"/>
    <w:rsid w:val="00112F61"/>
    <w:rsid w:val="0011318B"/>
    <w:rsid w:val="001132AD"/>
    <w:rsid w:val="00113563"/>
    <w:rsid w:val="00113E93"/>
    <w:rsid w:val="00114319"/>
    <w:rsid w:val="00114850"/>
    <w:rsid w:val="00114D32"/>
    <w:rsid w:val="0011610C"/>
    <w:rsid w:val="00116341"/>
    <w:rsid w:val="0011681B"/>
    <w:rsid w:val="00120933"/>
    <w:rsid w:val="001230C5"/>
    <w:rsid w:val="00124B2C"/>
    <w:rsid w:val="0012719E"/>
    <w:rsid w:val="00127930"/>
    <w:rsid w:val="0013152B"/>
    <w:rsid w:val="001334D4"/>
    <w:rsid w:val="00134664"/>
    <w:rsid w:val="00136065"/>
    <w:rsid w:val="00136D08"/>
    <w:rsid w:val="001373AC"/>
    <w:rsid w:val="00143E92"/>
    <w:rsid w:val="00147761"/>
    <w:rsid w:val="00150522"/>
    <w:rsid w:val="001508E2"/>
    <w:rsid w:val="001509DA"/>
    <w:rsid w:val="00152848"/>
    <w:rsid w:val="00153CAC"/>
    <w:rsid w:val="0015427E"/>
    <w:rsid w:val="0015722A"/>
    <w:rsid w:val="00163B91"/>
    <w:rsid w:val="00166C4D"/>
    <w:rsid w:val="00170CCB"/>
    <w:rsid w:val="00173965"/>
    <w:rsid w:val="001765D0"/>
    <w:rsid w:val="001767C2"/>
    <w:rsid w:val="00176B41"/>
    <w:rsid w:val="001817D7"/>
    <w:rsid w:val="00181F94"/>
    <w:rsid w:val="00183F14"/>
    <w:rsid w:val="00185D03"/>
    <w:rsid w:val="00190DC1"/>
    <w:rsid w:val="0019138C"/>
    <w:rsid w:val="001913C4"/>
    <w:rsid w:val="0019711B"/>
    <w:rsid w:val="00197812"/>
    <w:rsid w:val="001A04DC"/>
    <w:rsid w:val="001A0A41"/>
    <w:rsid w:val="001A1752"/>
    <w:rsid w:val="001A2152"/>
    <w:rsid w:val="001A5849"/>
    <w:rsid w:val="001A7C9E"/>
    <w:rsid w:val="001B320F"/>
    <w:rsid w:val="001B5988"/>
    <w:rsid w:val="001B63E5"/>
    <w:rsid w:val="001B7318"/>
    <w:rsid w:val="001B7D17"/>
    <w:rsid w:val="001C1846"/>
    <w:rsid w:val="001C1A26"/>
    <w:rsid w:val="001C7A0B"/>
    <w:rsid w:val="001C7A6D"/>
    <w:rsid w:val="001D0A0A"/>
    <w:rsid w:val="001D162D"/>
    <w:rsid w:val="001D1C8F"/>
    <w:rsid w:val="001D27EE"/>
    <w:rsid w:val="001D2B9A"/>
    <w:rsid w:val="001D5435"/>
    <w:rsid w:val="001D592F"/>
    <w:rsid w:val="001E050B"/>
    <w:rsid w:val="001E1E16"/>
    <w:rsid w:val="001E3A2A"/>
    <w:rsid w:val="001E5570"/>
    <w:rsid w:val="001E59DD"/>
    <w:rsid w:val="001F00B8"/>
    <w:rsid w:val="001F1563"/>
    <w:rsid w:val="001F21D6"/>
    <w:rsid w:val="001F2856"/>
    <w:rsid w:val="001F2AF3"/>
    <w:rsid w:val="001F31B0"/>
    <w:rsid w:val="001F3447"/>
    <w:rsid w:val="001F356F"/>
    <w:rsid w:val="001F4D0A"/>
    <w:rsid w:val="001F59D5"/>
    <w:rsid w:val="001F6BA4"/>
    <w:rsid w:val="00200A9E"/>
    <w:rsid w:val="00201090"/>
    <w:rsid w:val="00201372"/>
    <w:rsid w:val="00201B6D"/>
    <w:rsid w:val="00203B56"/>
    <w:rsid w:val="002067A5"/>
    <w:rsid w:val="002072B9"/>
    <w:rsid w:val="00207395"/>
    <w:rsid w:val="00210549"/>
    <w:rsid w:val="00211AAC"/>
    <w:rsid w:val="00213666"/>
    <w:rsid w:val="00214E1F"/>
    <w:rsid w:val="00217C10"/>
    <w:rsid w:val="00220E0C"/>
    <w:rsid w:val="00221340"/>
    <w:rsid w:val="00221899"/>
    <w:rsid w:val="00221B93"/>
    <w:rsid w:val="00222A8A"/>
    <w:rsid w:val="002233B0"/>
    <w:rsid w:val="002256F6"/>
    <w:rsid w:val="00225C3F"/>
    <w:rsid w:val="00225D37"/>
    <w:rsid w:val="002264F6"/>
    <w:rsid w:val="00226A0C"/>
    <w:rsid w:val="00226D00"/>
    <w:rsid w:val="00227887"/>
    <w:rsid w:val="00231121"/>
    <w:rsid w:val="002311B1"/>
    <w:rsid w:val="00240C59"/>
    <w:rsid w:val="00241335"/>
    <w:rsid w:val="00243D2D"/>
    <w:rsid w:val="00244072"/>
    <w:rsid w:val="002456D8"/>
    <w:rsid w:val="00245E29"/>
    <w:rsid w:val="00246B06"/>
    <w:rsid w:val="00246D4F"/>
    <w:rsid w:val="00250A8C"/>
    <w:rsid w:val="0025191B"/>
    <w:rsid w:val="0025330F"/>
    <w:rsid w:val="00253B8D"/>
    <w:rsid w:val="00255CE1"/>
    <w:rsid w:val="00256721"/>
    <w:rsid w:val="002572E4"/>
    <w:rsid w:val="00260E7F"/>
    <w:rsid w:val="00261348"/>
    <w:rsid w:val="00261D77"/>
    <w:rsid w:val="00261E3B"/>
    <w:rsid w:val="00261EE7"/>
    <w:rsid w:val="00262499"/>
    <w:rsid w:val="00262E3D"/>
    <w:rsid w:val="0026301F"/>
    <w:rsid w:val="00263DD2"/>
    <w:rsid w:val="00264829"/>
    <w:rsid w:val="00264AE4"/>
    <w:rsid w:val="00265A31"/>
    <w:rsid w:val="002677FB"/>
    <w:rsid w:val="00270DE4"/>
    <w:rsid w:val="00273037"/>
    <w:rsid w:val="00273AD9"/>
    <w:rsid w:val="00274A71"/>
    <w:rsid w:val="00275FD8"/>
    <w:rsid w:val="00276884"/>
    <w:rsid w:val="00280363"/>
    <w:rsid w:val="00281E93"/>
    <w:rsid w:val="00282FB2"/>
    <w:rsid w:val="002845F3"/>
    <w:rsid w:val="00284819"/>
    <w:rsid w:val="00286CCE"/>
    <w:rsid w:val="00287567"/>
    <w:rsid w:val="00287F86"/>
    <w:rsid w:val="002913D8"/>
    <w:rsid w:val="0029158A"/>
    <w:rsid w:val="00292491"/>
    <w:rsid w:val="00295885"/>
    <w:rsid w:val="002959A3"/>
    <w:rsid w:val="00296416"/>
    <w:rsid w:val="00297E8F"/>
    <w:rsid w:val="002A125E"/>
    <w:rsid w:val="002A1BEA"/>
    <w:rsid w:val="002A3167"/>
    <w:rsid w:val="002A45DC"/>
    <w:rsid w:val="002A572B"/>
    <w:rsid w:val="002A6405"/>
    <w:rsid w:val="002A7AD8"/>
    <w:rsid w:val="002B0DD0"/>
    <w:rsid w:val="002B1C45"/>
    <w:rsid w:val="002B1CFB"/>
    <w:rsid w:val="002B208D"/>
    <w:rsid w:val="002B33E0"/>
    <w:rsid w:val="002B5329"/>
    <w:rsid w:val="002B54A9"/>
    <w:rsid w:val="002B7813"/>
    <w:rsid w:val="002C01DF"/>
    <w:rsid w:val="002C054E"/>
    <w:rsid w:val="002C0A01"/>
    <w:rsid w:val="002C2745"/>
    <w:rsid w:val="002C4558"/>
    <w:rsid w:val="002C7EA8"/>
    <w:rsid w:val="002D05C9"/>
    <w:rsid w:val="002D0BCC"/>
    <w:rsid w:val="002D210F"/>
    <w:rsid w:val="002D2B66"/>
    <w:rsid w:val="002D34DF"/>
    <w:rsid w:val="002D3C19"/>
    <w:rsid w:val="002D4DF2"/>
    <w:rsid w:val="002D560E"/>
    <w:rsid w:val="002D5DF7"/>
    <w:rsid w:val="002D7856"/>
    <w:rsid w:val="002D79A8"/>
    <w:rsid w:val="002D7C58"/>
    <w:rsid w:val="002D7D97"/>
    <w:rsid w:val="002E00DC"/>
    <w:rsid w:val="002E29E9"/>
    <w:rsid w:val="002E479F"/>
    <w:rsid w:val="002E60A5"/>
    <w:rsid w:val="002E6A23"/>
    <w:rsid w:val="002E78E2"/>
    <w:rsid w:val="002F07A3"/>
    <w:rsid w:val="002F0980"/>
    <w:rsid w:val="002F0F19"/>
    <w:rsid w:val="002F15F1"/>
    <w:rsid w:val="002F1DEF"/>
    <w:rsid w:val="002F29E9"/>
    <w:rsid w:val="002F36F7"/>
    <w:rsid w:val="002F3834"/>
    <w:rsid w:val="002F3A91"/>
    <w:rsid w:val="002F5366"/>
    <w:rsid w:val="002F58C7"/>
    <w:rsid w:val="002F5B04"/>
    <w:rsid w:val="002F61BB"/>
    <w:rsid w:val="00301631"/>
    <w:rsid w:val="00301CA7"/>
    <w:rsid w:val="00301E33"/>
    <w:rsid w:val="00303091"/>
    <w:rsid w:val="00304AEA"/>
    <w:rsid w:val="0030571F"/>
    <w:rsid w:val="00306083"/>
    <w:rsid w:val="00307747"/>
    <w:rsid w:val="00307E06"/>
    <w:rsid w:val="00307E26"/>
    <w:rsid w:val="00311FFA"/>
    <w:rsid w:val="00312BD2"/>
    <w:rsid w:val="00312D60"/>
    <w:rsid w:val="00320EB6"/>
    <w:rsid w:val="003210C4"/>
    <w:rsid w:val="00322B0E"/>
    <w:rsid w:val="00325704"/>
    <w:rsid w:val="00327877"/>
    <w:rsid w:val="00330B23"/>
    <w:rsid w:val="00331584"/>
    <w:rsid w:val="00331B97"/>
    <w:rsid w:val="003339EF"/>
    <w:rsid w:val="003342D8"/>
    <w:rsid w:val="00340FEC"/>
    <w:rsid w:val="003415A3"/>
    <w:rsid w:val="00343E38"/>
    <w:rsid w:val="003444B1"/>
    <w:rsid w:val="00344A8D"/>
    <w:rsid w:val="0034525F"/>
    <w:rsid w:val="00346E92"/>
    <w:rsid w:val="003505B9"/>
    <w:rsid w:val="00350D62"/>
    <w:rsid w:val="00351CA5"/>
    <w:rsid w:val="00352442"/>
    <w:rsid w:val="003526B3"/>
    <w:rsid w:val="003526D7"/>
    <w:rsid w:val="003536B7"/>
    <w:rsid w:val="00353873"/>
    <w:rsid w:val="0035431E"/>
    <w:rsid w:val="00355E30"/>
    <w:rsid w:val="003567DA"/>
    <w:rsid w:val="00360C76"/>
    <w:rsid w:val="003646B9"/>
    <w:rsid w:val="0036623D"/>
    <w:rsid w:val="00366DFD"/>
    <w:rsid w:val="003674B4"/>
    <w:rsid w:val="003674F0"/>
    <w:rsid w:val="00370086"/>
    <w:rsid w:val="003715B3"/>
    <w:rsid w:val="00371EDA"/>
    <w:rsid w:val="003734F4"/>
    <w:rsid w:val="003745A2"/>
    <w:rsid w:val="003751F4"/>
    <w:rsid w:val="00376134"/>
    <w:rsid w:val="00376C6F"/>
    <w:rsid w:val="00376EA8"/>
    <w:rsid w:val="00377000"/>
    <w:rsid w:val="00382742"/>
    <w:rsid w:val="00382CED"/>
    <w:rsid w:val="00385010"/>
    <w:rsid w:val="003906FE"/>
    <w:rsid w:val="00393F2D"/>
    <w:rsid w:val="0039453D"/>
    <w:rsid w:val="00394A93"/>
    <w:rsid w:val="00394B43"/>
    <w:rsid w:val="00396664"/>
    <w:rsid w:val="003A021D"/>
    <w:rsid w:val="003A0F2D"/>
    <w:rsid w:val="003A14A6"/>
    <w:rsid w:val="003A21E5"/>
    <w:rsid w:val="003A273B"/>
    <w:rsid w:val="003A3A86"/>
    <w:rsid w:val="003A4685"/>
    <w:rsid w:val="003A5F74"/>
    <w:rsid w:val="003A621E"/>
    <w:rsid w:val="003A6761"/>
    <w:rsid w:val="003B0000"/>
    <w:rsid w:val="003B18B5"/>
    <w:rsid w:val="003B28A0"/>
    <w:rsid w:val="003B3D8A"/>
    <w:rsid w:val="003B47BC"/>
    <w:rsid w:val="003B4DD0"/>
    <w:rsid w:val="003B6189"/>
    <w:rsid w:val="003B630C"/>
    <w:rsid w:val="003B633E"/>
    <w:rsid w:val="003B7D25"/>
    <w:rsid w:val="003C1318"/>
    <w:rsid w:val="003C1A8F"/>
    <w:rsid w:val="003C2085"/>
    <w:rsid w:val="003C22CB"/>
    <w:rsid w:val="003C431E"/>
    <w:rsid w:val="003C4453"/>
    <w:rsid w:val="003C4EE3"/>
    <w:rsid w:val="003C4FDD"/>
    <w:rsid w:val="003C66D4"/>
    <w:rsid w:val="003C6C96"/>
    <w:rsid w:val="003C6D37"/>
    <w:rsid w:val="003C77E6"/>
    <w:rsid w:val="003D349F"/>
    <w:rsid w:val="003D4062"/>
    <w:rsid w:val="003D46E4"/>
    <w:rsid w:val="003D653B"/>
    <w:rsid w:val="003E0EE5"/>
    <w:rsid w:val="003E1673"/>
    <w:rsid w:val="003E1DC6"/>
    <w:rsid w:val="003E454E"/>
    <w:rsid w:val="003E70B6"/>
    <w:rsid w:val="003F006C"/>
    <w:rsid w:val="003F01FA"/>
    <w:rsid w:val="003F0EBA"/>
    <w:rsid w:val="003F3BF0"/>
    <w:rsid w:val="003F4EEA"/>
    <w:rsid w:val="003F5272"/>
    <w:rsid w:val="00401251"/>
    <w:rsid w:val="004013A0"/>
    <w:rsid w:val="00401D23"/>
    <w:rsid w:val="00406E81"/>
    <w:rsid w:val="00407104"/>
    <w:rsid w:val="00410BDE"/>
    <w:rsid w:val="00411210"/>
    <w:rsid w:val="0041235A"/>
    <w:rsid w:val="00412AD5"/>
    <w:rsid w:val="00414224"/>
    <w:rsid w:val="004165B1"/>
    <w:rsid w:val="00416637"/>
    <w:rsid w:val="00416DB2"/>
    <w:rsid w:val="00417900"/>
    <w:rsid w:val="0041799B"/>
    <w:rsid w:val="00420502"/>
    <w:rsid w:val="0042097A"/>
    <w:rsid w:val="00420B56"/>
    <w:rsid w:val="00421784"/>
    <w:rsid w:val="004233F8"/>
    <w:rsid w:val="004262B1"/>
    <w:rsid w:val="00431765"/>
    <w:rsid w:val="00431F80"/>
    <w:rsid w:val="00432CF7"/>
    <w:rsid w:val="004331D7"/>
    <w:rsid w:val="00440241"/>
    <w:rsid w:val="0044180A"/>
    <w:rsid w:val="00442DBA"/>
    <w:rsid w:val="00443630"/>
    <w:rsid w:val="00443F07"/>
    <w:rsid w:val="00447B4C"/>
    <w:rsid w:val="00447E5A"/>
    <w:rsid w:val="00450072"/>
    <w:rsid w:val="00451D3A"/>
    <w:rsid w:val="004534E0"/>
    <w:rsid w:val="0045366D"/>
    <w:rsid w:val="004548B5"/>
    <w:rsid w:val="00454A13"/>
    <w:rsid w:val="00455220"/>
    <w:rsid w:val="00455C8C"/>
    <w:rsid w:val="0045707A"/>
    <w:rsid w:val="004576A7"/>
    <w:rsid w:val="00457BCC"/>
    <w:rsid w:val="0046050E"/>
    <w:rsid w:val="004609E8"/>
    <w:rsid w:val="00460A78"/>
    <w:rsid w:val="00461F34"/>
    <w:rsid w:val="004641F6"/>
    <w:rsid w:val="00464B32"/>
    <w:rsid w:val="00470285"/>
    <w:rsid w:val="00470C6C"/>
    <w:rsid w:val="00470EA7"/>
    <w:rsid w:val="004720AB"/>
    <w:rsid w:val="00472BA3"/>
    <w:rsid w:val="004760AD"/>
    <w:rsid w:val="00477925"/>
    <w:rsid w:val="00477F0D"/>
    <w:rsid w:val="004820DC"/>
    <w:rsid w:val="00482C10"/>
    <w:rsid w:val="00483B89"/>
    <w:rsid w:val="0048472C"/>
    <w:rsid w:val="0048501A"/>
    <w:rsid w:val="00485E43"/>
    <w:rsid w:val="00487A85"/>
    <w:rsid w:val="0049067D"/>
    <w:rsid w:val="00492B2A"/>
    <w:rsid w:val="00493C94"/>
    <w:rsid w:val="00495C17"/>
    <w:rsid w:val="00496014"/>
    <w:rsid w:val="00496E80"/>
    <w:rsid w:val="004973B1"/>
    <w:rsid w:val="00497532"/>
    <w:rsid w:val="004A0B76"/>
    <w:rsid w:val="004A2F1F"/>
    <w:rsid w:val="004A42B5"/>
    <w:rsid w:val="004A66F2"/>
    <w:rsid w:val="004A6DA7"/>
    <w:rsid w:val="004A7916"/>
    <w:rsid w:val="004B0A15"/>
    <w:rsid w:val="004B0AC6"/>
    <w:rsid w:val="004B1054"/>
    <w:rsid w:val="004B218D"/>
    <w:rsid w:val="004B2581"/>
    <w:rsid w:val="004B26F6"/>
    <w:rsid w:val="004B2DF6"/>
    <w:rsid w:val="004B3E16"/>
    <w:rsid w:val="004B4B01"/>
    <w:rsid w:val="004B5588"/>
    <w:rsid w:val="004B7815"/>
    <w:rsid w:val="004C00CB"/>
    <w:rsid w:val="004C08E0"/>
    <w:rsid w:val="004C1C24"/>
    <w:rsid w:val="004C3175"/>
    <w:rsid w:val="004C42A9"/>
    <w:rsid w:val="004C4FEF"/>
    <w:rsid w:val="004C56EA"/>
    <w:rsid w:val="004C7577"/>
    <w:rsid w:val="004D047D"/>
    <w:rsid w:val="004D0DB1"/>
    <w:rsid w:val="004D2E6D"/>
    <w:rsid w:val="004D362E"/>
    <w:rsid w:val="004D4ADA"/>
    <w:rsid w:val="004D61E5"/>
    <w:rsid w:val="004D7141"/>
    <w:rsid w:val="004D72F0"/>
    <w:rsid w:val="004D7A17"/>
    <w:rsid w:val="004E19CA"/>
    <w:rsid w:val="004E1A21"/>
    <w:rsid w:val="004E2392"/>
    <w:rsid w:val="004E4D68"/>
    <w:rsid w:val="004E694F"/>
    <w:rsid w:val="004E6999"/>
    <w:rsid w:val="004E6B50"/>
    <w:rsid w:val="004F02B9"/>
    <w:rsid w:val="004F13A3"/>
    <w:rsid w:val="004F1F60"/>
    <w:rsid w:val="004F3026"/>
    <w:rsid w:val="004F47E2"/>
    <w:rsid w:val="004F4A5F"/>
    <w:rsid w:val="004F5437"/>
    <w:rsid w:val="004F5D4C"/>
    <w:rsid w:val="004F5D69"/>
    <w:rsid w:val="004F6A5C"/>
    <w:rsid w:val="004F748A"/>
    <w:rsid w:val="00500C9B"/>
    <w:rsid w:val="00501900"/>
    <w:rsid w:val="00501D18"/>
    <w:rsid w:val="00503433"/>
    <w:rsid w:val="00503956"/>
    <w:rsid w:val="00503A25"/>
    <w:rsid w:val="005047AC"/>
    <w:rsid w:val="00506F7D"/>
    <w:rsid w:val="0051774C"/>
    <w:rsid w:val="00521360"/>
    <w:rsid w:val="00521D5C"/>
    <w:rsid w:val="005226AF"/>
    <w:rsid w:val="005234E3"/>
    <w:rsid w:val="00523E2D"/>
    <w:rsid w:val="00524ADA"/>
    <w:rsid w:val="00525773"/>
    <w:rsid w:val="005262F6"/>
    <w:rsid w:val="00526CB1"/>
    <w:rsid w:val="00530F98"/>
    <w:rsid w:val="0053111E"/>
    <w:rsid w:val="005327CD"/>
    <w:rsid w:val="00536B82"/>
    <w:rsid w:val="00537725"/>
    <w:rsid w:val="005402C9"/>
    <w:rsid w:val="0054062E"/>
    <w:rsid w:val="005415EE"/>
    <w:rsid w:val="00542344"/>
    <w:rsid w:val="00542AB3"/>
    <w:rsid w:val="005436E8"/>
    <w:rsid w:val="00544150"/>
    <w:rsid w:val="00544717"/>
    <w:rsid w:val="00546020"/>
    <w:rsid w:val="005503E9"/>
    <w:rsid w:val="00552901"/>
    <w:rsid w:val="00553F41"/>
    <w:rsid w:val="00554B07"/>
    <w:rsid w:val="00556E57"/>
    <w:rsid w:val="00560E88"/>
    <w:rsid w:val="00561843"/>
    <w:rsid w:val="005628BE"/>
    <w:rsid w:val="00563813"/>
    <w:rsid w:val="00563C32"/>
    <w:rsid w:val="00564760"/>
    <w:rsid w:val="00565133"/>
    <w:rsid w:val="00566F00"/>
    <w:rsid w:val="00570B65"/>
    <w:rsid w:val="00571D7D"/>
    <w:rsid w:val="00572836"/>
    <w:rsid w:val="0057295D"/>
    <w:rsid w:val="00572B1C"/>
    <w:rsid w:val="00573728"/>
    <w:rsid w:val="005737EB"/>
    <w:rsid w:val="005746C2"/>
    <w:rsid w:val="0057588E"/>
    <w:rsid w:val="0057659D"/>
    <w:rsid w:val="00576C7C"/>
    <w:rsid w:val="00580C33"/>
    <w:rsid w:val="00583F82"/>
    <w:rsid w:val="005845E3"/>
    <w:rsid w:val="00584F90"/>
    <w:rsid w:val="005870AD"/>
    <w:rsid w:val="00590526"/>
    <w:rsid w:val="005911CE"/>
    <w:rsid w:val="005914BC"/>
    <w:rsid w:val="00594B61"/>
    <w:rsid w:val="0059727A"/>
    <w:rsid w:val="005A0288"/>
    <w:rsid w:val="005A02DB"/>
    <w:rsid w:val="005A1840"/>
    <w:rsid w:val="005A195B"/>
    <w:rsid w:val="005A21CD"/>
    <w:rsid w:val="005A285D"/>
    <w:rsid w:val="005A407E"/>
    <w:rsid w:val="005A41C5"/>
    <w:rsid w:val="005A4B9A"/>
    <w:rsid w:val="005A6AC7"/>
    <w:rsid w:val="005A6E36"/>
    <w:rsid w:val="005A7BAE"/>
    <w:rsid w:val="005B03F1"/>
    <w:rsid w:val="005B042B"/>
    <w:rsid w:val="005B2ED8"/>
    <w:rsid w:val="005B334F"/>
    <w:rsid w:val="005B3FBE"/>
    <w:rsid w:val="005B3FF5"/>
    <w:rsid w:val="005C0B08"/>
    <w:rsid w:val="005C5425"/>
    <w:rsid w:val="005C62BA"/>
    <w:rsid w:val="005C6E1C"/>
    <w:rsid w:val="005D0284"/>
    <w:rsid w:val="005D0864"/>
    <w:rsid w:val="005D1747"/>
    <w:rsid w:val="005D249B"/>
    <w:rsid w:val="005D3737"/>
    <w:rsid w:val="005D44B9"/>
    <w:rsid w:val="005D507A"/>
    <w:rsid w:val="005D7102"/>
    <w:rsid w:val="005E0D30"/>
    <w:rsid w:val="005E2ED0"/>
    <w:rsid w:val="005E4656"/>
    <w:rsid w:val="005E53BD"/>
    <w:rsid w:val="005E5770"/>
    <w:rsid w:val="005F0641"/>
    <w:rsid w:val="005F0865"/>
    <w:rsid w:val="005F3CB2"/>
    <w:rsid w:val="005F4605"/>
    <w:rsid w:val="005F460C"/>
    <w:rsid w:val="005F4D3A"/>
    <w:rsid w:val="005F4DDE"/>
    <w:rsid w:val="005F5AAD"/>
    <w:rsid w:val="005F7117"/>
    <w:rsid w:val="006005E8"/>
    <w:rsid w:val="0060286D"/>
    <w:rsid w:val="0060299F"/>
    <w:rsid w:val="00603101"/>
    <w:rsid w:val="0060452F"/>
    <w:rsid w:val="00605B72"/>
    <w:rsid w:val="00607B96"/>
    <w:rsid w:val="00611531"/>
    <w:rsid w:val="006116E3"/>
    <w:rsid w:val="00611F48"/>
    <w:rsid w:val="00612181"/>
    <w:rsid w:val="00612626"/>
    <w:rsid w:val="00613E12"/>
    <w:rsid w:val="00614206"/>
    <w:rsid w:val="00617091"/>
    <w:rsid w:val="00617A1F"/>
    <w:rsid w:val="00617FF5"/>
    <w:rsid w:val="006205CC"/>
    <w:rsid w:val="00623111"/>
    <w:rsid w:val="00623A3E"/>
    <w:rsid w:val="00623B28"/>
    <w:rsid w:val="00623C7E"/>
    <w:rsid w:val="00623F02"/>
    <w:rsid w:val="006244F7"/>
    <w:rsid w:val="006246B1"/>
    <w:rsid w:val="00624F7B"/>
    <w:rsid w:val="00625FE6"/>
    <w:rsid w:val="00626E2F"/>
    <w:rsid w:val="00630853"/>
    <w:rsid w:val="00631852"/>
    <w:rsid w:val="006329EC"/>
    <w:rsid w:val="00634088"/>
    <w:rsid w:val="0063609F"/>
    <w:rsid w:val="00636D24"/>
    <w:rsid w:val="00637E2B"/>
    <w:rsid w:val="00637EDA"/>
    <w:rsid w:val="00641026"/>
    <w:rsid w:val="00641FB7"/>
    <w:rsid w:val="00642D01"/>
    <w:rsid w:val="00645915"/>
    <w:rsid w:val="00650268"/>
    <w:rsid w:val="00653728"/>
    <w:rsid w:val="006568CA"/>
    <w:rsid w:val="006577A3"/>
    <w:rsid w:val="0066008C"/>
    <w:rsid w:val="006601A9"/>
    <w:rsid w:val="0066041A"/>
    <w:rsid w:val="006617D1"/>
    <w:rsid w:val="00664493"/>
    <w:rsid w:val="00665DD8"/>
    <w:rsid w:val="006700FE"/>
    <w:rsid w:val="006714B4"/>
    <w:rsid w:val="00672673"/>
    <w:rsid w:val="00675C27"/>
    <w:rsid w:val="006763F3"/>
    <w:rsid w:val="00676878"/>
    <w:rsid w:val="0067735B"/>
    <w:rsid w:val="006820C2"/>
    <w:rsid w:val="00683365"/>
    <w:rsid w:val="006850E6"/>
    <w:rsid w:val="00686A62"/>
    <w:rsid w:val="00687291"/>
    <w:rsid w:val="0069150F"/>
    <w:rsid w:val="00694690"/>
    <w:rsid w:val="006947C3"/>
    <w:rsid w:val="00695DFD"/>
    <w:rsid w:val="006979BD"/>
    <w:rsid w:val="006A040B"/>
    <w:rsid w:val="006A050D"/>
    <w:rsid w:val="006A083F"/>
    <w:rsid w:val="006A1413"/>
    <w:rsid w:val="006A1CA8"/>
    <w:rsid w:val="006A1FD6"/>
    <w:rsid w:val="006A4992"/>
    <w:rsid w:val="006A4AB6"/>
    <w:rsid w:val="006A7AD3"/>
    <w:rsid w:val="006A7DFE"/>
    <w:rsid w:val="006B15DB"/>
    <w:rsid w:val="006B1A44"/>
    <w:rsid w:val="006B2DBB"/>
    <w:rsid w:val="006B3333"/>
    <w:rsid w:val="006B50EE"/>
    <w:rsid w:val="006B52B8"/>
    <w:rsid w:val="006B5EE9"/>
    <w:rsid w:val="006B7898"/>
    <w:rsid w:val="006B7D7D"/>
    <w:rsid w:val="006C05DD"/>
    <w:rsid w:val="006C12F4"/>
    <w:rsid w:val="006C31C2"/>
    <w:rsid w:val="006C329B"/>
    <w:rsid w:val="006C32EE"/>
    <w:rsid w:val="006C5C8D"/>
    <w:rsid w:val="006C614F"/>
    <w:rsid w:val="006C7014"/>
    <w:rsid w:val="006C7E6B"/>
    <w:rsid w:val="006D02CD"/>
    <w:rsid w:val="006D585F"/>
    <w:rsid w:val="006D5D4B"/>
    <w:rsid w:val="006D72F5"/>
    <w:rsid w:val="006D7DC6"/>
    <w:rsid w:val="006E17E1"/>
    <w:rsid w:val="006E36D9"/>
    <w:rsid w:val="006E5269"/>
    <w:rsid w:val="006E52C0"/>
    <w:rsid w:val="006E64CB"/>
    <w:rsid w:val="006E6605"/>
    <w:rsid w:val="006E6D6E"/>
    <w:rsid w:val="006E6E61"/>
    <w:rsid w:val="006E6EB5"/>
    <w:rsid w:val="006F302C"/>
    <w:rsid w:val="006F5491"/>
    <w:rsid w:val="006F5B91"/>
    <w:rsid w:val="006F6297"/>
    <w:rsid w:val="006F7031"/>
    <w:rsid w:val="006F758F"/>
    <w:rsid w:val="006F76AB"/>
    <w:rsid w:val="00700A9E"/>
    <w:rsid w:val="00703815"/>
    <w:rsid w:val="00704B78"/>
    <w:rsid w:val="0070519E"/>
    <w:rsid w:val="007077D3"/>
    <w:rsid w:val="00713A01"/>
    <w:rsid w:val="00714BC9"/>
    <w:rsid w:val="007154B1"/>
    <w:rsid w:val="007176F3"/>
    <w:rsid w:val="00720054"/>
    <w:rsid w:val="00724B00"/>
    <w:rsid w:val="007269F6"/>
    <w:rsid w:val="00730EEC"/>
    <w:rsid w:val="007317AF"/>
    <w:rsid w:val="00732C6C"/>
    <w:rsid w:val="007334D2"/>
    <w:rsid w:val="00734684"/>
    <w:rsid w:val="00734F9B"/>
    <w:rsid w:val="00735465"/>
    <w:rsid w:val="007357C2"/>
    <w:rsid w:val="007405A5"/>
    <w:rsid w:val="00740BB4"/>
    <w:rsid w:val="007415AA"/>
    <w:rsid w:val="0074439D"/>
    <w:rsid w:val="00745887"/>
    <w:rsid w:val="00745BFA"/>
    <w:rsid w:val="00747194"/>
    <w:rsid w:val="007525DE"/>
    <w:rsid w:val="00753718"/>
    <w:rsid w:val="00753A70"/>
    <w:rsid w:val="00754ED6"/>
    <w:rsid w:val="007570BE"/>
    <w:rsid w:val="007571D6"/>
    <w:rsid w:val="00760C4C"/>
    <w:rsid w:val="00760E12"/>
    <w:rsid w:val="00761E58"/>
    <w:rsid w:val="00761E9E"/>
    <w:rsid w:val="007651EB"/>
    <w:rsid w:val="00765DA3"/>
    <w:rsid w:val="00770FD3"/>
    <w:rsid w:val="00771D4D"/>
    <w:rsid w:val="00772BC9"/>
    <w:rsid w:val="00774853"/>
    <w:rsid w:val="007804D5"/>
    <w:rsid w:val="00780560"/>
    <w:rsid w:val="007814AF"/>
    <w:rsid w:val="007814C7"/>
    <w:rsid w:val="00781660"/>
    <w:rsid w:val="00784DF6"/>
    <w:rsid w:val="0079004A"/>
    <w:rsid w:val="00790EF6"/>
    <w:rsid w:val="00792319"/>
    <w:rsid w:val="007947CF"/>
    <w:rsid w:val="007950F0"/>
    <w:rsid w:val="00796277"/>
    <w:rsid w:val="00796F26"/>
    <w:rsid w:val="007A05C1"/>
    <w:rsid w:val="007A0CF0"/>
    <w:rsid w:val="007A21DA"/>
    <w:rsid w:val="007A2B22"/>
    <w:rsid w:val="007A3F50"/>
    <w:rsid w:val="007A4B2D"/>
    <w:rsid w:val="007A5846"/>
    <w:rsid w:val="007A589C"/>
    <w:rsid w:val="007A5D6A"/>
    <w:rsid w:val="007A6122"/>
    <w:rsid w:val="007A7796"/>
    <w:rsid w:val="007B0390"/>
    <w:rsid w:val="007B1E57"/>
    <w:rsid w:val="007B1F3F"/>
    <w:rsid w:val="007B2675"/>
    <w:rsid w:val="007B352B"/>
    <w:rsid w:val="007B4E1E"/>
    <w:rsid w:val="007B657D"/>
    <w:rsid w:val="007C144D"/>
    <w:rsid w:val="007C18EC"/>
    <w:rsid w:val="007C20D9"/>
    <w:rsid w:val="007C596F"/>
    <w:rsid w:val="007C6266"/>
    <w:rsid w:val="007C66DA"/>
    <w:rsid w:val="007C7BD9"/>
    <w:rsid w:val="007D013E"/>
    <w:rsid w:val="007D0FAF"/>
    <w:rsid w:val="007D2E61"/>
    <w:rsid w:val="007D36BF"/>
    <w:rsid w:val="007D4D3A"/>
    <w:rsid w:val="007D58DD"/>
    <w:rsid w:val="007D6E3A"/>
    <w:rsid w:val="007E094A"/>
    <w:rsid w:val="007E0B9F"/>
    <w:rsid w:val="007E0C11"/>
    <w:rsid w:val="007E1EB2"/>
    <w:rsid w:val="007E3193"/>
    <w:rsid w:val="007E5011"/>
    <w:rsid w:val="007E5D5A"/>
    <w:rsid w:val="007E7124"/>
    <w:rsid w:val="007E72EC"/>
    <w:rsid w:val="007E75F5"/>
    <w:rsid w:val="007E7ABD"/>
    <w:rsid w:val="007E7C29"/>
    <w:rsid w:val="007F1166"/>
    <w:rsid w:val="007F386E"/>
    <w:rsid w:val="007F3B7E"/>
    <w:rsid w:val="007F52BE"/>
    <w:rsid w:val="007F6866"/>
    <w:rsid w:val="00800908"/>
    <w:rsid w:val="008011C6"/>
    <w:rsid w:val="0080255F"/>
    <w:rsid w:val="008057DD"/>
    <w:rsid w:val="00806D7A"/>
    <w:rsid w:val="00806E80"/>
    <w:rsid w:val="008072B8"/>
    <w:rsid w:val="008112B3"/>
    <w:rsid w:val="00812538"/>
    <w:rsid w:val="00812AF8"/>
    <w:rsid w:val="00812FC2"/>
    <w:rsid w:val="00814138"/>
    <w:rsid w:val="00814EC8"/>
    <w:rsid w:val="008154BD"/>
    <w:rsid w:val="00816D02"/>
    <w:rsid w:val="00820D06"/>
    <w:rsid w:val="0082112D"/>
    <w:rsid w:val="00821243"/>
    <w:rsid w:val="0082143E"/>
    <w:rsid w:val="00821B28"/>
    <w:rsid w:val="00823E18"/>
    <w:rsid w:val="00831999"/>
    <w:rsid w:val="00833C31"/>
    <w:rsid w:val="0083454C"/>
    <w:rsid w:val="00835A43"/>
    <w:rsid w:val="00836250"/>
    <w:rsid w:val="0083669A"/>
    <w:rsid w:val="00837462"/>
    <w:rsid w:val="00837E15"/>
    <w:rsid w:val="00840FC3"/>
    <w:rsid w:val="00841C39"/>
    <w:rsid w:val="0084438F"/>
    <w:rsid w:val="008445E6"/>
    <w:rsid w:val="00852ADC"/>
    <w:rsid w:val="00857E7B"/>
    <w:rsid w:val="008612BE"/>
    <w:rsid w:val="0086180A"/>
    <w:rsid w:val="00861BB6"/>
    <w:rsid w:val="00861EDE"/>
    <w:rsid w:val="00862A40"/>
    <w:rsid w:val="008636EC"/>
    <w:rsid w:val="00864394"/>
    <w:rsid w:val="008656D4"/>
    <w:rsid w:val="008661F8"/>
    <w:rsid w:val="00866E8C"/>
    <w:rsid w:val="00872430"/>
    <w:rsid w:val="00872878"/>
    <w:rsid w:val="00872DF7"/>
    <w:rsid w:val="008732EC"/>
    <w:rsid w:val="008742CB"/>
    <w:rsid w:val="00874A49"/>
    <w:rsid w:val="00874DB5"/>
    <w:rsid w:val="0087562B"/>
    <w:rsid w:val="0087597C"/>
    <w:rsid w:val="00875CD2"/>
    <w:rsid w:val="00877A36"/>
    <w:rsid w:val="0088046C"/>
    <w:rsid w:val="00882B8A"/>
    <w:rsid w:val="0088371E"/>
    <w:rsid w:val="00883B52"/>
    <w:rsid w:val="00884656"/>
    <w:rsid w:val="00884CF0"/>
    <w:rsid w:val="00886084"/>
    <w:rsid w:val="008860DC"/>
    <w:rsid w:val="00887932"/>
    <w:rsid w:val="008911D9"/>
    <w:rsid w:val="00891CCA"/>
    <w:rsid w:val="00892046"/>
    <w:rsid w:val="0089269F"/>
    <w:rsid w:val="00893D7A"/>
    <w:rsid w:val="00897EC0"/>
    <w:rsid w:val="008A205E"/>
    <w:rsid w:val="008A23DE"/>
    <w:rsid w:val="008A3F70"/>
    <w:rsid w:val="008A4E4C"/>
    <w:rsid w:val="008A5349"/>
    <w:rsid w:val="008A621E"/>
    <w:rsid w:val="008A68FB"/>
    <w:rsid w:val="008A6A3B"/>
    <w:rsid w:val="008A6C98"/>
    <w:rsid w:val="008B3472"/>
    <w:rsid w:val="008B46A8"/>
    <w:rsid w:val="008B48EB"/>
    <w:rsid w:val="008B4F93"/>
    <w:rsid w:val="008B6CA5"/>
    <w:rsid w:val="008B741C"/>
    <w:rsid w:val="008B7C2B"/>
    <w:rsid w:val="008C0550"/>
    <w:rsid w:val="008C0778"/>
    <w:rsid w:val="008C0B73"/>
    <w:rsid w:val="008C55EF"/>
    <w:rsid w:val="008C588D"/>
    <w:rsid w:val="008C5929"/>
    <w:rsid w:val="008C5F2B"/>
    <w:rsid w:val="008C6031"/>
    <w:rsid w:val="008C6CE3"/>
    <w:rsid w:val="008C79B9"/>
    <w:rsid w:val="008C7E99"/>
    <w:rsid w:val="008D06B2"/>
    <w:rsid w:val="008D4B63"/>
    <w:rsid w:val="008D7EAE"/>
    <w:rsid w:val="008E03F8"/>
    <w:rsid w:val="008E22C1"/>
    <w:rsid w:val="008E33CE"/>
    <w:rsid w:val="008E3828"/>
    <w:rsid w:val="008E5EF2"/>
    <w:rsid w:val="008E6C4F"/>
    <w:rsid w:val="008E7A8B"/>
    <w:rsid w:val="008F0156"/>
    <w:rsid w:val="008F04FC"/>
    <w:rsid w:val="008F0EFF"/>
    <w:rsid w:val="008F148F"/>
    <w:rsid w:val="008F266D"/>
    <w:rsid w:val="008F3477"/>
    <w:rsid w:val="008F3C80"/>
    <w:rsid w:val="008F458E"/>
    <w:rsid w:val="008F60FA"/>
    <w:rsid w:val="00900015"/>
    <w:rsid w:val="0090072D"/>
    <w:rsid w:val="00900E3F"/>
    <w:rsid w:val="00901C2B"/>
    <w:rsid w:val="009030DD"/>
    <w:rsid w:val="00903D5D"/>
    <w:rsid w:val="0090447D"/>
    <w:rsid w:val="00906447"/>
    <w:rsid w:val="009107B0"/>
    <w:rsid w:val="00911CF2"/>
    <w:rsid w:val="0091328B"/>
    <w:rsid w:val="00914983"/>
    <w:rsid w:val="00914AAB"/>
    <w:rsid w:val="0091625B"/>
    <w:rsid w:val="00916586"/>
    <w:rsid w:val="00916F32"/>
    <w:rsid w:val="00917A6B"/>
    <w:rsid w:val="00922674"/>
    <w:rsid w:val="00922BBE"/>
    <w:rsid w:val="00924560"/>
    <w:rsid w:val="00925554"/>
    <w:rsid w:val="009315C2"/>
    <w:rsid w:val="0093211B"/>
    <w:rsid w:val="00933453"/>
    <w:rsid w:val="0093543F"/>
    <w:rsid w:val="00937AD2"/>
    <w:rsid w:val="00940805"/>
    <w:rsid w:val="00942541"/>
    <w:rsid w:val="00942EB3"/>
    <w:rsid w:val="00947FBB"/>
    <w:rsid w:val="00950507"/>
    <w:rsid w:val="009510B8"/>
    <w:rsid w:val="00951B87"/>
    <w:rsid w:val="00954158"/>
    <w:rsid w:val="00957ECE"/>
    <w:rsid w:val="00960822"/>
    <w:rsid w:val="00960BB6"/>
    <w:rsid w:val="00961367"/>
    <w:rsid w:val="00962409"/>
    <w:rsid w:val="00963A21"/>
    <w:rsid w:val="009656AE"/>
    <w:rsid w:val="00965730"/>
    <w:rsid w:val="009668CF"/>
    <w:rsid w:val="00970C63"/>
    <w:rsid w:val="00973B5B"/>
    <w:rsid w:val="00975B8D"/>
    <w:rsid w:val="00975DEF"/>
    <w:rsid w:val="00976575"/>
    <w:rsid w:val="00981591"/>
    <w:rsid w:val="00982244"/>
    <w:rsid w:val="00982DD3"/>
    <w:rsid w:val="00983536"/>
    <w:rsid w:val="009857F4"/>
    <w:rsid w:val="00985B38"/>
    <w:rsid w:val="00985B3F"/>
    <w:rsid w:val="00986355"/>
    <w:rsid w:val="00986ED3"/>
    <w:rsid w:val="00987A63"/>
    <w:rsid w:val="00987C72"/>
    <w:rsid w:val="00992A42"/>
    <w:rsid w:val="00992B65"/>
    <w:rsid w:val="00992F39"/>
    <w:rsid w:val="00992FF5"/>
    <w:rsid w:val="009973D0"/>
    <w:rsid w:val="0099766A"/>
    <w:rsid w:val="009A0E71"/>
    <w:rsid w:val="009A1473"/>
    <w:rsid w:val="009A1A26"/>
    <w:rsid w:val="009A30A1"/>
    <w:rsid w:val="009A54D2"/>
    <w:rsid w:val="009A55FC"/>
    <w:rsid w:val="009A7AFF"/>
    <w:rsid w:val="009B1628"/>
    <w:rsid w:val="009B1971"/>
    <w:rsid w:val="009B27AB"/>
    <w:rsid w:val="009B4075"/>
    <w:rsid w:val="009B4360"/>
    <w:rsid w:val="009B6346"/>
    <w:rsid w:val="009B6F3A"/>
    <w:rsid w:val="009B76B5"/>
    <w:rsid w:val="009C3AC2"/>
    <w:rsid w:val="009C4787"/>
    <w:rsid w:val="009C5C94"/>
    <w:rsid w:val="009C5DE9"/>
    <w:rsid w:val="009D093E"/>
    <w:rsid w:val="009D3EA2"/>
    <w:rsid w:val="009D4148"/>
    <w:rsid w:val="009D4D93"/>
    <w:rsid w:val="009D6A96"/>
    <w:rsid w:val="009E11B0"/>
    <w:rsid w:val="009E1995"/>
    <w:rsid w:val="009E306B"/>
    <w:rsid w:val="009E4B8A"/>
    <w:rsid w:val="009E4F4A"/>
    <w:rsid w:val="009E580D"/>
    <w:rsid w:val="009E58DB"/>
    <w:rsid w:val="009E6732"/>
    <w:rsid w:val="009F0058"/>
    <w:rsid w:val="009F0699"/>
    <w:rsid w:val="009F16D8"/>
    <w:rsid w:val="009F1C3F"/>
    <w:rsid w:val="009F50C4"/>
    <w:rsid w:val="009F6A1F"/>
    <w:rsid w:val="009F72CB"/>
    <w:rsid w:val="00A00554"/>
    <w:rsid w:val="00A00885"/>
    <w:rsid w:val="00A01AE1"/>
    <w:rsid w:val="00A02BA1"/>
    <w:rsid w:val="00A0376E"/>
    <w:rsid w:val="00A05E1F"/>
    <w:rsid w:val="00A10824"/>
    <w:rsid w:val="00A11877"/>
    <w:rsid w:val="00A12F96"/>
    <w:rsid w:val="00A1349B"/>
    <w:rsid w:val="00A137FD"/>
    <w:rsid w:val="00A13B24"/>
    <w:rsid w:val="00A13DAA"/>
    <w:rsid w:val="00A142FB"/>
    <w:rsid w:val="00A16263"/>
    <w:rsid w:val="00A1719F"/>
    <w:rsid w:val="00A200EB"/>
    <w:rsid w:val="00A20592"/>
    <w:rsid w:val="00A2153B"/>
    <w:rsid w:val="00A215D1"/>
    <w:rsid w:val="00A2177B"/>
    <w:rsid w:val="00A230D1"/>
    <w:rsid w:val="00A23517"/>
    <w:rsid w:val="00A23BCD"/>
    <w:rsid w:val="00A24712"/>
    <w:rsid w:val="00A2482A"/>
    <w:rsid w:val="00A25260"/>
    <w:rsid w:val="00A266BA"/>
    <w:rsid w:val="00A31A3E"/>
    <w:rsid w:val="00A31F03"/>
    <w:rsid w:val="00A32932"/>
    <w:rsid w:val="00A34787"/>
    <w:rsid w:val="00A35CF5"/>
    <w:rsid w:val="00A37547"/>
    <w:rsid w:val="00A43AB3"/>
    <w:rsid w:val="00A443E0"/>
    <w:rsid w:val="00A446E0"/>
    <w:rsid w:val="00A449DC"/>
    <w:rsid w:val="00A52132"/>
    <w:rsid w:val="00A540B0"/>
    <w:rsid w:val="00A553EC"/>
    <w:rsid w:val="00A579CA"/>
    <w:rsid w:val="00A603A2"/>
    <w:rsid w:val="00A60449"/>
    <w:rsid w:val="00A60E21"/>
    <w:rsid w:val="00A61D9A"/>
    <w:rsid w:val="00A6383D"/>
    <w:rsid w:val="00A639C5"/>
    <w:rsid w:val="00A63A41"/>
    <w:rsid w:val="00A63C57"/>
    <w:rsid w:val="00A64058"/>
    <w:rsid w:val="00A64DAE"/>
    <w:rsid w:val="00A655C6"/>
    <w:rsid w:val="00A659EC"/>
    <w:rsid w:val="00A66B50"/>
    <w:rsid w:val="00A70443"/>
    <w:rsid w:val="00A71F9F"/>
    <w:rsid w:val="00A7329F"/>
    <w:rsid w:val="00A7793E"/>
    <w:rsid w:val="00A8131D"/>
    <w:rsid w:val="00A853EB"/>
    <w:rsid w:val="00A85C87"/>
    <w:rsid w:val="00A86028"/>
    <w:rsid w:val="00A917EF"/>
    <w:rsid w:val="00A91E76"/>
    <w:rsid w:val="00A9329C"/>
    <w:rsid w:val="00A93494"/>
    <w:rsid w:val="00A93BF6"/>
    <w:rsid w:val="00A93F5A"/>
    <w:rsid w:val="00A94960"/>
    <w:rsid w:val="00A95129"/>
    <w:rsid w:val="00AA06F9"/>
    <w:rsid w:val="00AA22E1"/>
    <w:rsid w:val="00AA3A25"/>
    <w:rsid w:val="00AA3DD3"/>
    <w:rsid w:val="00AA43EB"/>
    <w:rsid w:val="00AA4D9A"/>
    <w:rsid w:val="00AA556E"/>
    <w:rsid w:val="00AA61FB"/>
    <w:rsid w:val="00AA63B1"/>
    <w:rsid w:val="00AA7AE3"/>
    <w:rsid w:val="00AB050D"/>
    <w:rsid w:val="00AB0614"/>
    <w:rsid w:val="00AB0BDD"/>
    <w:rsid w:val="00AB17AF"/>
    <w:rsid w:val="00AB211F"/>
    <w:rsid w:val="00AB5E97"/>
    <w:rsid w:val="00AB62BB"/>
    <w:rsid w:val="00AB6A2C"/>
    <w:rsid w:val="00AC0118"/>
    <w:rsid w:val="00AC1E83"/>
    <w:rsid w:val="00AC4784"/>
    <w:rsid w:val="00AC5132"/>
    <w:rsid w:val="00AC56C2"/>
    <w:rsid w:val="00AC5F66"/>
    <w:rsid w:val="00AC610B"/>
    <w:rsid w:val="00AC62F9"/>
    <w:rsid w:val="00AC703F"/>
    <w:rsid w:val="00AD04A5"/>
    <w:rsid w:val="00AD15D0"/>
    <w:rsid w:val="00AD29C6"/>
    <w:rsid w:val="00AD54ED"/>
    <w:rsid w:val="00AE2340"/>
    <w:rsid w:val="00AE3380"/>
    <w:rsid w:val="00AE439E"/>
    <w:rsid w:val="00AE4461"/>
    <w:rsid w:val="00AE61CC"/>
    <w:rsid w:val="00AE78B7"/>
    <w:rsid w:val="00AF03B6"/>
    <w:rsid w:val="00AF7A00"/>
    <w:rsid w:val="00B00489"/>
    <w:rsid w:val="00B01C2E"/>
    <w:rsid w:val="00B0386D"/>
    <w:rsid w:val="00B03980"/>
    <w:rsid w:val="00B04ECF"/>
    <w:rsid w:val="00B069C1"/>
    <w:rsid w:val="00B06CA7"/>
    <w:rsid w:val="00B1029A"/>
    <w:rsid w:val="00B107F7"/>
    <w:rsid w:val="00B108AE"/>
    <w:rsid w:val="00B125BB"/>
    <w:rsid w:val="00B142B4"/>
    <w:rsid w:val="00B14658"/>
    <w:rsid w:val="00B228ED"/>
    <w:rsid w:val="00B22B87"/>
    <w:rsid w:val="00B2511A"/>
    <w:rsid w:val="00B3060C"/>
    <w:rsid w:val="00B316D6"/>
    <w:rsid w:val="00B319C0"/>
    <w:rsid w:val="00B32058"/>
    <w:rsid w:val="00B342E4"/>
    <w:rsid w:val="00B3526D"/>
    <w:rsid w:val="00B35823"/>
    <w:rsid w:val="00B35FE5"/>
    <w:rsid w:val="00B37B75"/>
    <w:rsid w:val="00B4160C"/>
    <w:rsid w:val="00B425E3"/>
    <w:rsid w:val="00B44A82"/>
    <w:rsid w:val="00B44F70"/>
    <w:rsid w:val="00B46033"/>
    <w:rsid w:val="00B46145"/>
    <w:rsid w:val="00B463C5"/>
    <w:rsid w:val="00B47A92"/>
    <w:rsid w:val="00B47BBB"/>
    <w:rsid w:val="00B47E66"/>
    <w:rsid w:val="00B5002F"/>
    <w:rsid w:val="00B50D09"/>
    <w:rsid w:val="00B52DBA"/>
    <w:rsid w:val="00B53F4A"/>
    <w:rsid w:val="00B55400"/>
    <w:rsid w:val="00B560D4"/>
    <w:rsid w:val="00B56C81"/>
    <w:rsid w:val="00B56C8C"/>
    <w:rsid w:val="00B57CB2"/>
    <w:rsid w:val="00B6101A"/>
    <w:rsid w:val="00B61C96"/>
    <w:rsid w:val="00B63C20"/>
    <w:rsid w:val="00B6405B"/>
    <w:rsid w:val="00B64840"/>
    <w:rsid w:val="00B64D8B"/>
    <w:rsid w:val="00B673D5"/>
    <w:rsid w:val="00B70A32"/>
    <w:rsid w:val="00B71DEA"/>
    <w:rsid w:val="00B72CAE"/>
    <w:rsid w:val="00B73B72"/>
    <w:rsid w:val="00B744B3"/>
    <w:rsid w:val="00B74871"/>
    <w:rsid w:val="00B76A91"/>
    <w:rsid w:val="00B76D3E"/>
    <w:rsid w:val="00B77D4F"/>
    <w:rsid w:val="00B80BCB"/>
    <w:rsid w:val="00B83BEA"/>
    <w:rsid w:val="00B86903"/>
    <w:rsid w:val="00B86ABB"/>
    <w:rsid w:val="00B874B8"/>
    <w:rsid w:val="00B9211B"/>
    <w:rsid w:val="00B93030"/>
    <w:rsid w:val="00B9379B"/>
    <w:rsid w:val="00B94A00"/>
    <w:rsid w:val="00B94B6D"/>
    <w:rsid w:val="00B97E9D"/>
    <w:rsid w:val="00BA0773"/>
    <w:rsid w:val="00BA1F93"/>
    <w:rsid w:val="00BA3000"/>
    <w:rsid w:val="00BA431E"/>
    <w:rsid w:val="00BB0C96"/>
    <w:rsid w:val="00BB0CD6"/>
    <w:rsid w:val="00BB13DF"/>
    <w:rsid w:val="00BB221A"/>
    <w:rsid w:val="00BB3703"/>
    <w:rsid w:val="00BB3DD2"/>
    <w:rsid w:val="00BB471F"/>
    <w:rsid w:val="00BB4820"/>
    <w:rsid w:val="00BB514C"/>
    <w:rsid w:val="00BB62C2"/>
    <w:rsid w:val="00BB7588"/>
    <w:rsid w:val="00BB7723"/>
    <w:rsid w:val="00BB7EA5"/>
    <w:rsid w:val="00BC198D"/>
    <w:rsid w:val="00BC3161"/>
    <w:rsid w:val="00BC483A"/>
    <w:rsid w:val="00BC4B96"/>
    <w:rsid w:val="00BC4DBE"/>
    <w:rsid w:val="00BC552D"/>
    <w:rsid w:val="00BC5C1F"/>
    <w:rsid w:val="00BC5DFD"/>
    <w:rsid w:val="00BD0E37"/>
    <w:rsid w:val="00BD0E65"/>
    <w:rsid w:val="00BD12A7"/>
    <w:rsid w:val="00BD3544"/>
    <w:rsid w:val="00BD4BC5"/>
    <w:rsid w:val="00BD7046"/>
    <w:rsid w:val="00BD73FB"/>
    <w:rsid w:val="00BD7929"/>
    <w:rsid w:val="00BD7E12"/>
    <w:rsid w:val="00BE1EBD"/>
    <w:rsid w:val="00BE2981"/>
    <w:rsid w:val="00BE2B87"/>
    <w:rsid w:val="00BE2EDF"/>
    <w:rsid w:val="00BE58F5"/>
    <w:rsid w:val="00BE5EC1"/>
    <w:rsid w:val="00BE602F"/>
    <w:rsid w:val="00BE615D"/>
    <w:rsid w:val="00BE68A9"/>
    <w:rsid w:val="00BE6FA8"/>
    <w:rsid w:val="00BE715F"/>
    <w:rsid w:val="00BF0C6C"/>
    <w:rsid w:val="00BF3161"/>
    <w:rsid w:val="00BF452C"/>
    <w:rsid w:val="00BF6CBB"/>
    <w:rsid w:val="00C000F5"/>
    <w:rsid w:val="00C006B7"/>
    <w:rsid w:val="00C05E76"/>
    <w:rsid w:val="00C06011"/>
    <w:rsid w:val="00C06980"/>
    <w:rsid w:val="00C06B65"/>
    <w:rsid w:val="00C07E1F"/>
    <w:rsid w:val="00C10B27"/>
    <w:rsid w:val="00C12D0E"/>
    <w:rsid w:val="00C145F5"/>
    <w:rsid w:val="00C16B73"/>
    <w:rsid w:val="00C16B9D"/>
    <w:rsid w:val="00C17CFE"/>
    <w:rsid w:val="00C2220E"/>
    <w:rsid w:val="00C22836"/>
    <w:rsid w:val="00C2441C"/>
    <w:rsid w:val="00C24CFA"/>
    <w:rsid w:val="00C25367"/>
    <w:rsid w:val="00C26722"/>
    <w:rsid w:val="00C2687A"/>
    <w:rsid w:val="00C27288"/>
    <w:rsid w:val="00C27D3B"/>
    <w:rsid w:val="00C303D1"/>
    <w:rsid w:val="00C303F2"/>
    <w:rsid w:val="00C333FB"/>
    <w:rsid w:val="00C33B2A"/>
    <w:rsid w:val="00C33D9F"/>
    <w:rsid w:val="00C34079"/>
    <w:rsid w:val="00C34CB9"/>
    <w:rsid w:val="00C35169"/>
    <w:rsid w:val="00C358FE"/>
    <w:rsid w:val="00C35AF1"/>
    <w:rsid w:val="00C35E90"/>
    <w:rsid w:val="00C36B20"/>
    <w:rsid w:val="00C40EF0"/>
    <w:rsid w:val="00C42419"/>
    <w:rsid w:val="00C42F8C"/>
    <w:rsid w:val="00C509CB"/>
    <w:rsid w:val="00C52438"/>
    <w:rsid w:val="00C53142"/>
    <w:rsid w:val="00C5336D"/>
    <w:rsid w:val="00C545F3"/>
    <w:rsid w:val="00C55EEA"/>
    <w:rsid w:val="00C572FF"/>
    <w:rsid w:val="00C60222"/>
    <w:rsid w:val="00C6353D"/>
    <w:rsid w:val="00C6652B"/>
    <w:rsid w:val="00C665D1"/>
    <w:rsid w:val="00C672D2"/>
    <w:rsid w:val="00C67CC7"/>
    <w:rsid w:val="00C7286C"/>
    <w:rsid w:val="00C753F0"/>
    <w:rsid w:val="00C802E4"/>
    <w:rsid w:val="00C812C5"/>
    <w:rsid w:val="00C8165F"/>
    <w:rsid w:val="00C81DEA"/>
    <w:rsid w:val="00C824C4"/>
    <w:rsid w:val="00C84D2B"/>
    <w:rsid w:val="00C860BD"/>
    <w:rsid w:val="00C86EF9"/>
    <w:rsid w:val="00C87C66"/>
    <w:rsid w:val="00C87E53"/>
    <w:rsid w:val="00C90CDB"/>
    <w:rsid w:val="00C944E8"/>
    <w:rsid w:val="00C94F52"/>
    <w:rsid w:val="00C95D17"/>
    <w:rsid w:val="00C95F0C"/>
    <w:rsid w:val="00C96B30"/>
    <w:rsid w:val="00CA0122"/>
    <w:rsid w:val="00CA36CF"/>
    <w:rsid w:val="00CA3B5F"/>
    <w:rsid w:val="00CA40C5"/>
    <w:rsid w:val="00CA412B"/>
    <w:rsid w:val="00CA5D6D"/>
    <w:rsid w:val="00CA640F"/>
    <w:rsid w:val="00CA6944"/>
    <w:rsid w:val="00CB0D9E"/>
    <w:rsid w:val="00CB17ED"/>
    <w:rsid w:val="00CB2489"/>
    <w:rsid w:val="00CB3AC8"/>
    <w:rsid w:val="00CB56C0"/>
    <w:rsid w:val="00CB5F6B"/>
    <w:rsid w:val="00CB6149"/>
    <w:rsid w:val="00CB6E43"/>
    <w:rsid w:val="00CC0880"/>
    <w:rsid w:val="00CC1CF3"/>
    <w:rsid w:val="00CC22D2"/>
    <w:rsid w:val="00CC37CB"/>
    <w:rsid w:val="00CC5471"/>
    <w:rsid w:val="00CC58D3"/>
    <w:rsid w:val="00CC6FD1"/>
    <w:rsid w:val="00CC734F"/>
    <w:rsid w:val="00CC7B9A"/>
    <w:rsid w:val="00CD108D"/>
    <w:rsid w:val="00CD57D5"/>
    <w:rsid w:val="00CD6AD9"/>
    <w:rsid w:val="00CD6BBC"/>
    <w:rsid w:val="00CE079C"/>
    <w:rsid w:val="00CE1946"/>
    <w:rsid w:val="00CE300A"/>
    <w:rsid w:val="00CE37E8"/>
    <w:rsid w:val="00CE484E"/>
    <w:rsid w:val="00CE6712"/>
    <w:rsid w:val="00CE7897"/>
    <w:rsid w:val="00CF0758"/>
    <w:rsid w:val="00CF0B85"/>
    <w:rsid w:val="00CF1386"/>
    <w:rsid w:val="00CF3216"/>
    <w:rsid w:val="00CF3EFB"/>
    <w:rsid w:val="00CF431B"/>
    <w:rsid w:val="00CF4E22"/>
    <w:rsid w:val="00CF6887"/>
    <w:rsid w:val="00CF719C"/>
    <w:rsid w:val="00CF7EA6"/>
    <w:rsid w:val="00D00D92"/>
    <w:rsid w:val="00D0254D"/>
    <w:rsid w:val="00D02B77"/>
    <w:rsid w:val="00D02D1E"/>
    <w:rsid w:val="00D050F5"/>
    <w:rsid w:val="00D056A8"/>
    <w:rsid w:val="00D059B8"/>
    <w:rsid w:val="00D1261E"/>
    <w:rsid w:val="00D1342F"/>
    <w:rsid w:val="00D1365E"/>
    <w:rsid w:val="00D16086"/>
    <w:rsid w:val="00D1791A"/>
    <w:rsid w:val="00D2085A"/>
    <w:rsid w:val="00D21033"/>
    <w:rsid w:val="00D217ED"/>
    <w:rsid w:val="00D23022"/>
    <w:rsid w:val="00D23AB4"/>
    <w:rsid w:val="00D23E35"/>
    <w:rsid w:val="00D247FE"/>
    <w:rsid w:val="00D250BE"/>
    <w:rsid w:val="00D25653"/>
    <w:rsid w:val="00D25F8B"/>
    <w:rsid w:val="00D30601"/>
    <w:rsid w:val="00D311F4"/>
    <w:rsid w:val="00D31621"/>
    <w:rsid w:val="00D321DE"/>
    <w:rsid w:val="00D324EA"/>
    <w:rsid w:val="00D33FA2"/>
    <w:rsid w:val="00D34306"/>
    <w:rsid w:val="00D34662"/>
    <w:rsid w:val="00D4011D"/>
    <w:rsid w:val="00D40456"/>
    <w:rsid w:val="00D4218F"/>
    <w:rsid w:val="00D42593"/>
    <w:rsid w:val="00D42D67"/>
    <w:rsid w:val="00D43257"/>
    <w:rsid w:val="00D43F53"/>
    <w:rsid w:val="00D4428F"/>
    <w:rsid w:val="00D44D9B"/>
    <w:rsid w:val="00D46309"/>
    <w:rsid w:val="00D46B63"/>
    <w:rsid w:val="00D46FEF"/>
    <w:rsid w:val="00D4712D"/>
    <w:rsid w:val="00D5344A"/>
    <w:rsid w:val="00D555DA"/>
    <w:rsid w:val="00D60990"/>
    <w:rsid w:val="00D60BDE"/>
    <w:rsid w:val="00D631EF"/>
    <w:rsid w:val="00D644C0"/>
    <w:rsid w:val="00D64A4F"/>
    <w:rsid w:val="00D70E1B"/>
    <w:rsid w:val="00D71E33"/>
    <w:rsid w:val="00D7378E"/>
    <w:rsid w:val="00D755BC"/>
    <w:rsid w:val="00D75ED2"/>
    <w:rsid w:val="00D804AA"/>
    <w:rsid w:val="00D807F3"/>
    <w:rsid w:val="00D819CF"/>
    <w:rsid w:val="00D82F5C"/>
    <w:rsid w:val="00D849D7"/>
    <w:rsid w:val="00D85FC0"/>
    <w:rsid w:val="00D86452"/>
    <w:rsid w:val="00D86965"/>
    <w:rsid w:val="00D86DFF"/>
    <w:rsid w:val="00D872B1"/>
    <w:rsid w:val="00D90C5B"/>
    <w:rsid w:val="00D91B06"/>
    <w:rsid w:val="00D924EB"/>
    <w:rsid w:val="00D9403A"/>
    <w:rsid w:val="00D9699D"/>
    <w:rsid w:val="00D977D3"/>
    <w:rsid w:val="00DA01AC"/>
    <w:rsid w:val="00DA04D8"/>
    <w:rsid w:val="00DA2E64"/>
    <w:rsid w:val="00DA3C75"/>
    <w:rsid w:val="00DA425B"/>
    <w:rsid w:val="00DA522F"/>
    <w:rsid w:val="00DA78B2"/>
    <w:rsid w:val="00DA7A4B"/>
    <w:rsid w:val="00DB0AD0"/>
    <w:rsid w:val="00DB1754"/>
    <w:rsid w:val="00DB1A69"/>
    <w:rsid w:val="00DB353E"/>
    <w:rsid w:val="00DB479A"/>
    <w:rsid w:val="00DB4DC9"/>
    <w:rsid w:val="00DB597D"/>
    <w:rsid w:val="00DB6607"/>
    <w:rsid w:val="00DB7045"/>
    <w:rsid w:val="00DC0DE8"/>
    <w:rsid w:val="00DC6A05"/>
    <w:rsid w:val="00DC7711"/>
    <w:rsid w:val="00DD0563"/>
    <w:rsid w:val="00DD1F31"/>
    <w:rsid w:val="00DD268E"/>
    <w:rsid w:val="00DD424A"/>
    <w:rsid w:val="00DD52AD"/>
    <w:rsid w:val="00DD6752"/>
    <w:rsid w:val="00DD6EC7"/>
    <w:rsid w:val="00DD7752"/>
    <w:rsid w:val="00DE0A95"/>
    <w:rsid w:val="00DE24F6"/>
    <w:rsid w:val="00DE378A"/>
    <w:rsid w:val="00DE5240"/>
    <w:rsid w:val="00DE68E9"/>
    <w:rsid w:val="00DE6B92"/>
    <w:rsid w:val="00DE73F2"/>
    <w:rsid w:val="00DE7733"/>
    <w:rsid w:val="00DF4353"/>
    <w:rsid w:val="00DF4A65"/>
    <w:rsid w:val="00DF6D8E"/>
    <w:rsid w:val="00DF6EEB"/>
    <w:rsid w:val="00DF7BA7"/>
    <w:rsid w:val="00E01794"/>
    <w:rsid w:val="00E01D7F"/>
    <w:rsid w:val="00E0244F"/>
    <w:rsid w:val="00E024AC"/>
    <w:rsid w:val="00E02EEC"/>
    <w:rsid w:val="00E04083"/>
    <w:rsid w:val="00E047BC"/>
    <w:rsid w:val="00E04B68"/>
    <w:rsid w:val="00E04CF9"/>
    <w:rsid w:val="00E053C4"/>
    <w:rsid w:val="00E07F5C"/>
    <w:rsid w:val="00E1033D"/>
    <w:rsid w:val="00E10DC0"/>
    <w:rsid w:val="00E146BA"/>
    <w:rsid w:val="00E164DE"/>
    <w:rsid w:val="00E164E2"/>
    <w:rsid w:val="00E17967"/>
    <w:rsid w:val="00E17F1E"/>
    <w:rsid w:val="00E233EB"/>
    <w:rsid w:val="00E24BFF"/>
    <w:rsid w:val="00E2717C"/>
    <w:rsid w:val="00E27578"/>
    <w:rsid w:val="00E31D43"/>
    <w:rsid w:val="00E3246D"/>
    <w:rsid w:val="00E32570"/>
    <w:rsid w:val="00E32BA9"/>
    <w:rsid w:val="00E3436F"/>
    <w:rsid w:val="00E36083"/>
    <w:rsid w:val="00E367C0"/>
    <w:rsid w:val="00E36AB7"/>
    <w:rsid w:val="00E414F5"/>
    <w:rsid w:val="00E433FE"/>
    <w:rsid w:val="00E43DEA"/>
    <w:rsid w:val="00E50FA6"/>
    <w:rsid w:val="00E52F50"/>
    <w:rsid w:val="00E535A7"/>
    <w:rsid w:val="00E60775"/>
    <w:rsid w:val="00E60D03"/>
    <w:rsid w:val="00E60F5A"/>
    <w:rsid w:val="00E61552"/>
    <w:rsid w:val="00E625EB"/>
    <w:rsid w:val="00E6369A"/>
    <w:rsid w:val="00E6790B"/>
    <w:rsid w:val="00E705DC"/>
    <w:rsid w:val="00E70F4D"/>
    <w:rsid w:val="00E7116F"/>
    <w:rsid w:val="00E72638"/>
    <w:rsid w:val="00E72ED7"/>
    <w:rsid w:val="00E73939"/>
    <w:rsid w:val="00E7440D"/>
    <w:rsid w:val="00E763EF"/>
    <w:rsid w:val="00E768BC"/>
    <w:rsid w:val="00E77EEA"/>
    <w:rsid w:val="00E80351"/>
    <w:rsid w:val="00E8066C"/>
    <w:rsid w:val="00E807CD"/>
    <w:rsid w:val="00E80BF2"/>
    <w:rsid w:val="00E80C6A"/>
    <w:rsid w:val="00E8375C"/>
    <w:rsid w:val="00E837C8"/>
    <w:rsid w:val="00E837ED"/>
    <w:rsid w:val="00E8589C"/>
    <w:rsid w:val="00E86A60"/>
    <w:rsid w:val="00E873C5"/>
    <w:rsid w:val="00E87FE9"/>
    <w:rsid w:val="00E900B5"/>
    <w:rsid w:val="00E9090F"/>
    <w:rsid w:val="00E911CF"/>
    <w:rsid w:val="00E922CC"/>
    <w:rsid w:val="00E937DA"/>
    <w:rsid w:val="00E93938"/>
    <w:rsid w:val="00E94AB1"/>
    <w:rsid w:val="00E95D14"/>
    <w:rsid w:val="00E95D4A"/>
    <w:rsid w:val="00E961BC"/>
    <w:rsid w:val="00E964D3"/>
    <w:rsid w:val="00E96FC0"/>
    <w:rsid w:val="00E97734"/>
    <w:rsid w:val="00EA1677"/>
    <w:rsid w:val="00EA27BC"/>
    <w:rsid w:val="00EA29FB"/>
    <w:rsid w:val="00EA5954"/>
    <w:rsid w:val="00EA59B4"/>
    <w:rsid w:val="00EA5B5E"/>
    <w:rsid w:val="00EA7FC2"/>
    <w:rsid w:val="00EB02E5"/>
    <w:rsid w:val="00EB1393"/>
    <w:rsid w:val="00EB1EE8"/>
    <w:rsid w:val="00EB219E"/>
    <w:rsid w:val="00EB28F7"/>
    <w:rsid w:val="00EB3F68"/>
    <w:rsid w:val="00EB4679"/>
    <w:rsid w:val="00EB57A9"/>
    <w:rsid w:val="00EB59DB"/>
    <w:rsid w:val="00EB5A8C"/>
    <w:rsid w:val="00EB6FDA"/>
    <w:rsid w:val="00EC3548"/>
    <w:rsid w:val="00EC4505"/>
    <w:rsid w:val="00EC754E"/>
    <w:rsid w:val="00EC76B3"/>
    <w:rsid w:val="00ED1439"/>
    <w:rsid w:val="00ED245A"/>
    <w:rsid w:val="00ED3AC5"/>
    <w:rsid w:val="00ED418E"/>
    <w:rsid w:val="00ED74D9"/>
    <w:rsid w:val="00EE2969"/>
    <w:rsid w:val="00EE2A36"/>
    <w:rsid w:val="00EE3468"/>
    <w:rsid w:val="00EE53F8"/>
    <w:rsid w:val="00EE55C5"/>
    <w:rsid w:val="00EE61E0"/>
    <w:rsid w:val="00EE7B04"/>
    <w:rsid w:val="00EF1CCF"/>
    <w:rsid w:val="00EF272B"/>
    <w:rsid w:val="00EF321B"/>
    <w:rsid w:val="00EF3CB3"/>
    <w:rsid w:val="00EF4564"/>
    <w:rsid w:val="00EF45EB"/>
    <w:rsid w:val="00EF536A"/>
    <w:rsid w:val="00EF6657"/>
    <w:rsid w:val="00EF7337"/>
    <w:rsid w:val="00EF7EB0"/>
    <w:rsid w:val="00F004CB"/>
    <w:rsid w:val="00F03246"/>
    <w:rsid w:val="00F032B8"/>
    <w:rsid w:val="00F04B61"/>
    <w:rsid w:val="00F06206"/>
    <w:rsid w:val="00F06522"/>
    <w:rsid w:val="00F07EAA"/>
    <w:rsid w:val="00F1015A"/>
    <w:rsid w:val="00F10BA7"/>
    <w:rsid w:val="00F11679"/>
    <w:rsid w:val="00F11EE6"/>
    <w:rsid w:val="00F122A7"/>
    <w:rsid w:val="00F12640"/>
    <w:rsid w:val="00F12F9B"/>
    <w:rsid w:val="00F13DD9"/>
    <w:rsid w:val="00F1477D"/>
    <w:rsid w:val="00F15754"/>
    <w:rsid w:val="00F15A17"/>
    <w:rsid w:val="00F15A78"/>
    <w:rsid w:val="00F170CF"/>
    <w:rsid w:val="00F203EE"/>
    <w:rsid w:val="00F2084A"/>
    <w:rsid w:val="00F20873"/>
    <w:rsid w:val="00F22554"/>
    <w:rsid w:val="00F22E69"/>
    <w:rsid w:val="00F23D3D"/>
    <w:rsid w:val="00F25F7A"/>
    <w:rsid w:val="00F26BCE"/>
    <w:rsid w:val="00F31E44"/>
    <w:rsid w:val="00F332B7"/>
    <w:rsid w:val="00F34334"/>
    <w:rsid w:val="00F34A3B"/>
    <w:rsid w:val="00F36588"/>
    <w:rsid w:val="00F367DA"/>
    <w:rsid w:val="00F42B76"/>
    <w:rsid w:val="00F43763"/>
    <w:rsid w:val="00F4393E"/>
    <w:rsid w:val="00F44F7E"/>
    <w:rsid w:val="00F51ECA"/>
    <w:rsid w:val="00F52347"/>
    <w:rsid w:val="00F524D3"/>
    <w:rsid w:val="00F52A7B"/>
    <w:rsid w:val="00F56B78"/>
    <w:rsid w:val="00F56CD9"/>
    <w:rsid w:val="00F57402"/>
    <w:rsid w:val="00F579B1"/>
    <w:rsid w:val="00F57F25"/>
    <w:rsid w:val="00F6114E"/>
    <w:rsid w:val="00F61747"/>
    <w:rsid w:val="00F6194D"/>
    <w:rsid w:val="00F620CC"/>
    <w:rsid w:val="00F62CE8"/>
    <w:rsid w:val="00F62FAE"/>
    <w:rsid w:val="00F648A5"/>
    <w:rsid w:val="00F64998"/>
    <w:rsid w:val="00F64D0C"/>
    <w:rsid w:val="00F67225"/>
    <w:rsid w:val="00F67D4F"/>
    <w:rsid w:val="00F70646"/>
    <w:rsid w:val="00F7095F"/>
    <w:rsid w:val="00F70D10"/>
    <w:rsid w:val="00F715C0"/>
    <w:rsid w:val="00F72E02"/>
    <w:rsid w:val="00F7330F"/>
    <w:rsid w:val="00F73EE3"/>
    <w:rsid w:val="00F74DA4"/>
    <w:rsid w:val="00F77FB6"/>
    <w:rsid w:val="00F802DC"/>
    <w:rsid w:val="00F809AF"/>
    <w:rsid w:val="00F80E0C"/>
    <w:rsid w:val="00F81CEE"/>
    <w:rsid w:val="00F82285"/>
    <w:rsid w:val="00F83747"/>
    <w:rsid w:val="00F85441"/>
    <w:rsid w:val="00F85469"/>
    <w:rsid w:val="00F8705A"/>
    <w:rsid w:val="00F870CF"/>
    <w:rsid w:val="00F8753D"/>
    <w:rsid w:val="00F9035D"/>
    <w:rsid w:val="00F90800"/>
    <w:rsid w:val="00F90B8F"/>
    <w:rsid w:val="00F90E3D"/>
    <w:rsid w:val="00F91075"/>
    <w:rsid w:val="00F91BB6"/>
    <w:rsid w:val="00F925E7"/>
    <w:rsid w:val="00F92A1F"/>
    <w:rsid w:val="00F93D82"/>
    <w:rsid w:val="00F94B9A"/>
    <w:rsid w:val="00F95E65"/>
    <w:rsid w:val="00F9666D"/>
    <w:rsid w:val="00FA17AF"/>
    <w:rsid w:val="00FA240E"/>
    <w:rsid w:val="00FA38D8"/>
    <w:rsid w:val="00FA3AFA"/>
    <w:rsid w:val="00FA5E7C"/>
    <w:rsid w:val="00FB0CDA"/>
    <w:rsid w:val="00FB25A5"/>
    <w:rsid w:val="00FB299A"/>
    <w:rsid w:val="00FB39E0"/>
    <w:rsid w:val="00FB3F0D"/>
    <w:rsid w:val="00FB428C"/>
    <w:rsid w:val="00FB65BB"/>
    <w:rsid w:val="00FB6B22"/>
    <w:rsid w:val="00FB7F04"/>
    <w:rsid w:val="00FC316A"/>
    <w:rsid w:val="00FC3953"/>
    <w:rsid w:val="00FC3AEC"/>
    <w:rsid w:val="00FC5ACA"/>
    <w:rsid w:val="00FC65EA"/>
    <w:rsid w:val="00FD0131"/>
    <w:rsid w:val="00FD0985"/>
    <w:rsid w:val="00FD0FED"/>
    <w:rsid w:val="00FD2804"/>
    <w:rsid w:val="00FD2D4C"/>
    <w:rsid w:val="00FD3912"/>
    <w:rsid w:val="00FD3DE9"/>
    <w:rsid w:val="00FD5F8E"/>
    <w:rsid w:val="00FD62C8"/>
    <w:rsid w:val="00FD6AD4"/>
    <w:rsid w:val="00FD723D"/>
    <w:rsid w:val="00FE453B"/>
    <w:rsid w:val="00FE4725"/>
    <w:rsid w:val="00FE4962"/>
    <w:rsid w:val="00FE5AB4"/>
    <w:rsid w:val="00FE71DB"/>
    <w:rsid w:val="00FE7CC8"/>
    <w:rsid w:val="00FF24DA"/>
    <w:rsid w:val="00FF476F"/>
    <w:rsid w:val="00FF62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813D0"/>
  <w15:chartTrackingRefBased/>
  <w15:docId w15:val="{91844DC2-4E01-4139-825F-F9FE6C28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fr-F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F3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26E2F"/>
    <w:pPr>
      <w:tabs>
        <w:tab w:val="center" w:pos="4536"/>
        <w:tab w:val="right" w:pos="9072"/>
      </w:tabs>
    </w:pPr>
  </w:style>
  <w:style w:type="character" w:customStyle="1" w:styleId="En-tteCar">
    <w:name w:val="En-tête Car"/>
    <w:basedOn w:val="Policepardfaut"/>
    <w:link w:val="En-tte"/>
    <w:uiPriority w:val="99"/>
    <w:rsid w:val="00626E2F"/>
  </w:style>
  <w:style w:type="paragraph" w:styleId="Pieddepage">
    <w:name w:val="footer"/>
    <w:basedOn w:val="Normal"/>
    <w:link w:val="PieddepageCar"/>
    <w:uiPriority w:val="99"/>
    <w:unhideWhenUsed/>
    <w:rsid w:val="00626E2F"/>
    <w:pPr>
      <w:tabs>
        <w:tab w:val="center" w:pos="4536"/>
        <w:tab w:val="right" w:pos="9072"/>
      </w:tabs>
    </w:pPr>
  </w:style>
  <w:style w:type="character" w:customStyle="1" w:styleId="PieddepageCar">
    <w:name w:val="Pied de page Car"/>
    <w:basedOn w:val="Policepardfaut"/>
    <w:link w:val="Pieddepage"/>
    <w:uiPriority w:val="99"/>
    <w:rsid w:val="00626E2F"/>
  </w:style>
  <w:style w:type="paragraph" w:styleId="Paragraphedeliste">
    <w:name w:val="List Paragraph"/>
    <w:basedOn w:val="Normal"/>
    <w:uiPriority w:val="34"/>
    <w:qFormat/>
    <w:rsid w:val="005327CD"/>
    <w:pPr>
      <w:ind w:left="720"/>
      <w:contextualSpacing/>
    </w:pPr>
  </w:style>
  <w:style w:type="character" w:styleId="Lienhypertexte">
    <w:name w:val="Hyperlink"/>
    <w:basedOn w:val="Policepardfaut"/>
    <w:uiPriority w:val="99"/>
    <w:unhideWhenUsed/>
    <w:rsid w:val="00CC0880"/>
    <w:rPr>
      <w:color w:val="0563C1" w:themeColor="hyperlink"/>
      <w:u w:val="single"/>
    </w:rPr>
  </w:style>
  <w:style w:type="character" w:styleId="Mentionnonrsolue">
    <w:name w:val="Unresolved Mention"/>
    <w:basedOn w:val="Policepardfaut"/>
    <w:uiPriority w:val="99"/>
    <w:semiHidden/>
    <w:unhideWhenUsed/>
    <w:rsid w:val="00CC0880"/>
    <w:rPr>
      <w:color w:val="605E5C"/>
      <w:shd w:val="clear" w:color="auto" w:fill="E1DFDD"/>
    </w:rPr>
  </w:style>
  <w:style w:type="character" w:styleId="Numrodepage">
    <w:name w:val="page number"/>
    <w:basedOn w:val="Policepardfaut"/>
    <w:rsid w:val="00DB597D"/>
  </w:style>
  <w:style w:type="paragraph" w:styleId="Retraitcorpsdetexte">
    <w:name w:val="Body Text Indent"/>
    <w:basedOn w:val="Normal"/>
    <w:link w:val="RetraitcorpsdetexteCar"/>
    <w:rsid w:val="005F4D3A"/>
    <w:pPr>
      <w:spacing w:after="120"/>
      <w:ind w:left="283"/>
      <w:jc w:val="left"/>
    </w:pPr>
    <w:rPr>
      <w:rFonts w:eastAsia="Times New Roman" w:cs="Times New Roman"/>
      <w:sz w:val="24"/>
      <w:szCs w:val="24"/>
      <w:lang w:eastAsia="fr-FR"/>
    </w:rPr>
  </w:style>
  <w:style w:type="character" w:customStyle="1" w:styleId="RetraitcorpsdetexteCar">
    <w:name w:val="Retrait corps de texte Car"/>
    <w:basedOn w:val="Policepardfaut"/>
    <w:link w:val="Retraitcorpsdetexte"/>
    <w:rsid w:val="005F4D3A"/>
    <w:rPr>
      <w:rFonts w:eastAsia="Times New Roman" w:cs="Times New Roman"/>
      <w:sz w:val="24"/>
      <w:szCs w:val="24"/>
      <w:lang w:eastAsia="fr-FR"/>
    </w:rPr>
  </w:style>
  <w:style w:type="character" w:styleId="Marquedecommentaire">
    <w:name w:val="annotation reference"/>
    <w:basedOn w:val="Policepardfaut"/>
    <w:uiPriority w:val="99"/>
    <w:semiHidden/>
    <w:unhideWhenUsed/>
    <w:rsid w:val="00416637"/>
    <w:rPr>
      <w:sz w:val="16"/>
      <w:szCs w:val="16"/>
    </w:rPr>
  </w:style>
  <w:style w:type="paragraph" w:styleId="Commentaire">
    <w:name w:val="annotation text"/>
    <w:basedOn w:val="Normal"/>
    <w:link w:val="CommentaireCar"/>
    <w:uiPriority w:val="99"/>
    <w:unhideWhenUsed/>
    <w:rsid w:val="00416637"/>
    <w:rPr>
      <w:sz w:val="20"/>
      <w:szCs w:val="20"/>
    </w:rPr>
  </w:style>
  <w:style w:type="character" w:customStyle="1" w:styleId="CommentaireCar">
    <w:name w:val="Commentaire Car"/>
    <w:basedOn w:val="Policepardfaut"/>
    <w:link w:val="Commentaire"/>
    <w:uiPriority w:val="99"/>
    <w:rsid w:val="00416637"/>
    <w:rPr>
      <w:sz w:val="20"/>
      <w:szCs w:val="20"/>
    </w:rPr>
  </w:style>
  <w:style w:type="paragraph" w:styleId="Objetducommentaire">
    <w:name w:val="annotation subject"/>
    <w:basedOn w:val="Commentaire"/>
    <w:next w:val="Commentaire"/>
    <w:link w:val="ObjetducommentaireCar"/>
    <w:uiPriority w:val="99"/>
    <w:semiHidden/>
    <w:unhideWhenUsed/>
    <w:rsid w:val="00416637"/>
    <w:rPr>
      <w:b/>
      <w:bCs/>
    </w:rPr>
  </w:style>
  <w:style w:type="character" w:customStyle="1" w:styleId="ObjetducommentaireCar">
    <w:name w:val="Objet du commentaire Car"/>
    <w:basedOn w:val="CommentaireCar"/>
    <w:link w:val="Objetducommentaire"/>
    <w:uiPriority w:val="99"/>
    <w:semiHidden/>
    <w:rsid w:val="00416637"/>
    <w:rPr>
      <w:b/>
      <w:bCs/>
      <w:sz w:val="20"/>
      <w:szCs w:val="20"/>
    </w:rPr>
  </w:style>
  <w:style w:type="paragraph" w:styleId="Textedebulles">
    <w:name w:val="Balloon Text"/>
    <w:basedOn w:val="Normal"/>
    <w:link w:val="TextedebullesCar"/>
    <w:uiPriority w:val="99"/>
    <w:semiHidden/>
    <w:unhideWhenUsed/>
    <w:rsid w:val="00416637"/>
    <w:rPr>
      <w:rFonts w:ascii="Segoe UI" w:hAnsi="Segoe UI" w:cs="Segoe UI"/>
      <w:sz w:val="18"/>
      <w:szCs w:val="18"/>
    </w:rPr>
  </w:style>
  <w:style w:type="character" w:customStyle="1" w:styleId="TextedebullesCar">
    <w:name w:val="Texte de bulles Car"/>
    <w:basedOn w:val="Policepardfaut"/>
    <w:link w:val="Textedebulles"/>
    <w:uiPriority w:val="99"/>
    <w:semiHidden/>
    <w:rsid w:val="00416637"/>
    <w:rPr>
      <w:rFonts w:ascii="Segoe UI" w:hAnsi="Segoe UI" w:cs="Segoe UI"/>
      <w:sz w:val="18"/>
      <w:szCs w:val="18"/>
    </w:rPr>
  </w:style>
  <w:style w:type="table" w:styleId="Grilledutableau">
    <w:name w:val="Table Grid"/>
    <w:basedOn w:val="TableauNormal"/>
    <w:uiPriority w:val="39"/>
    <w:rsid w:val="00482C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qFormat/>
    <w:rsid w:val="00BE58F5"/>
    <w:pPr>
      <w:jc w:val="left"/>
    </w:pPr>
    <w:rPr>
      <w:rFonts w:ascii="Calibri" w:eastAsia="Calibri" w:hAnsi="Calibri" w:cs="Times New Roman"/>
      <w:lang w:eastAsia="zh-CN"/>
    </w:rPr>
  </w:style>
  <w:style w:type="paragraph" w:styleId="Rvision">
    <w:name w:val="Revision"/>
    <w:hidden/>
    <w:uiPriority w:val="99"/>
    <w:semiHidden/>
    <w:rsid w:val="009A30A1"/>
    <w:pPr>
      <w:jc w:val="left"/>
    </w:pPr>
  </w:style>
  <w:style w:type="paragraph" w:customStyle="1" w:styleId="Arial">
    <w:name w:val="Arial"/>
    <w:basedOn w:val="Normal"/>
    <w:rsid w:val="00566F00"/>
    <w:pPr>
      <w:jc w:val="left"/>
    </w:pPr>
    <w:rPr>
      <w:rFonts w:eastAsia="Times New Roman" w:cs="Times New Roman"/>
      <w:sz w:val="24"/>
      <w:szCs w:val="24"/>
      <w:lang w:eastAsia="fr-FR"/>
    </w:rPr>
  </w:style>
  <w:style w:type="paragraph" w:styleId="Titre">
    <w:name w:val="Title"/>
    <w:basedOn w:val="Normal"/>
    <w:link w:val="TitreCar"/>
    <w:qFormat/>
    <w:rsid w:val="000F74F4"/>
    <w:pPr>
      <w:spacing w:before="240" w:after="60"/>
      <w:jc w:val="center"/>
      <w:outlineLvl w:val="0"/>
    </w:pPr>
    <w:rPr>
      <w:rFonts w:ascii="Arial" w:eastAsia="Times New Roman" w:hAnsi="Arial" w:cs="Arial"/>
      <w:b/>
      <w:bCs/>
      <w:kern w:val="28"/>
      <w:sz w:val="32"/>
      <w:szCs w:val="32"/>
      <w:lang w:eastAsia="fr-FR"/>
    </w:rPr>
  </w:style>
  <w:style w:type="character" w:customStyle="1" w:styleId="TitreCar">
    <w:name w:val="Titre Car"/>
    <w:basedOn w:val="Policepardfaut"/>
    <w:link w:val="Titre"/>
    <w:rsid w:val="000F74F4"/>
    <w:rPr>
      <w:rFonts w:ascii="Arial" w:eastAsia="Times New Roman" w:hAnsi="Arial" w:cs="Arial"/>
      <w:b/>
      <w:bCs/>
      <w:kern w:val="28"/>
      <w:sz w:val="32"/>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00563">
      <w:bodyDiv w:val="1"/>
      <w:marLeft w:val="0"/>
      <w:marRight w:val="0"/>
      <w:marTop w:val="0"/>
      <w:marBottom w:val="0"/>
      <w:divBdr>
        <w:top w:val="none" w:sz="0" w:space="0" w:color="auto"/>
        <w:left w:val="none" w:sz="0" w:space="0" w:color="auto"/>
        <w:bottom w:val="none" w:sz="0" w:space="0" w:color="auto"/>
        <w:right w:val="none" w:sz="0" w:space="0" w:color="auto"/>
      </w:divBdr>
    </w:div>
    <w:div w:id="288703368">
      <w:bodyDiv w:val="1"/>
      <w:marLeft w:val="0"/>
      <w:marRight w:val="0"/>
      <w:marTop w:val="0"/>
      <w:marBottom w:val="0"/>
      <w:divBdr>
        <w:top w:val="none" w:sz="0" w:space="0" w:color="auto"/>
        <w:left w:val="none" w:sz="0" w:space="0" w:color="auto"/>
        <w:bottom w:val="none" w:sz="0" w:space="0" w:color="auto"/>
        <w:right w:val="none" w:sz="0" w:space="0" w:color="auto"/>
      </w:divBdr>
    </w:div>
    <w:div w:id="1264343107">
      <w:bodyDiv w:val="1"/>
      <w:marLeft w:val="0"/>
      <w:marRight w:val="0"/>
      <w:marTop w:val="0"/>
      <w:marBottom w:val="0"/>
      <w:divBdr>
        <w:top w:val="none" w:sz="0" w:space="0" w:color="auto"/>
        <w:left w:val="none" w:sz="0" w:space="0" w:color="auto"/>
        <w:bottom w:val="none" w:sz="0" w:space="0" w:color="auto"/>
        <w:right w:val="none" w:sz="0" w:space="0" w:color="auto"/>
      </w:divBdr>
    </w:div>
    <w:div w:id="127555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8A9EE305DE7E749BED3C9F55F50BB64" ma:contentTypeVersion="16" ma:contentTypeDescription="Crée un document." ma:contentTypeScope="" ma:versionID="bc9408a635b6efcbcf50e7da6613dc9d">
  <xsd:schema xmlns:xsd="http://www.w3.org/2001/XMLSchema" xmlns:xs="http://www.w3.org/2001/XMLSchema" xmlns:p="http://schemas.microsoft.com/office/2006/metadata/properties" xmlns:ns3="5f82b574-9356-4760-9bb6-3ba69327cdbe" xmlns:ns4="296b9198-1c72-46a8-b900-75b5e0bb98c3" targetNamespace="http://schemas.microsoft.com/office/2006/metadata/properties" ma:root="true" ma:fieldsID="d2e26ed608f97fe939ec2e83bbbfe0ad" ns3:_="" ns4:_="">
    <xsd:import namespace="5f82b574-9356-4760-9bb6-3ba69327cdbe"/>
    <xsd:import namespace="296b9198-1c72-46a8-b900-75b5e0bb98c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82b574-9356-4760-9bb6-3ba69327cd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b9198-1c72-46a8-b900-75b5e0bb98c3"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SharingHintHash" ma:index="20"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49a2378-73c7-4e4c-bff8-b85a2f404b86"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A91B6-AE5F-485A-ADDB-5331F66EDCEB}">
  <ds:schemaRefs>
    <ds:schemaRef ds:uri="http://schemas.microsoft.com/sharepoint/v3/contenttype/forms"/>
  </ds:schemaRefs>
</ds:datastoreItem>
</file>

<file path=customXml/itemProps2.xml><?xml version="1.0" encoding="utf-8"?>
<ds:datastoreItem xmlns:ds="http://schemas.openxmlformats.org/officeDocument/2006/customXml" ds:itemID="{CAB278C6-A161-46A4-890F-55E358F7C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82b574-9356-4760-9bb6-3ba69327cdbe"/>
    <ds:schemaRef ds:uri="296b9198-1c72-46a8-b900-75b5e0bb9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C8939-D2FE-4D9B-81E5-DF4D18DBB04A}">
  <ds:schemaRefs>
    <ds:schemaRef ds:uri="Microsoft.SharePoint.Taxonomy.ContentTypeSync"/>
  </ds:schemaRefs>
</ds:datastoreItem>
</file>

<file path=customXml/itemProps4.xml><?xml version="1.0" encoding="utf-8"?>
<ds:datastoreItem xmlns:ds="http://schemas.openxmlformats.org/officeDocument/2006/customXml" ds:itemID="{918092C2-5E88-46C1-8A82-B8D252ECFF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31A5AB9-E0D0-4C30-A686-6CCEF3F9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1551</TotalTime>
  <Pages>8</Pages>
  <Words>3284</Words>
  <Characters>18067</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STIEN, Justine</dc:creator>
  <cp:keywords/>
  <dc:description/>
  <cp:lastModifiedBy>Altina POTOKU</cp:lastModifiedBy>
  <cp:revision>129</cp:revision>
  <cp:lastPrinted>2026-03-26T07:28:00Z</cp:lastPrinted>
  <dcterms:created xsi:type="dcterms:W3CDTF">2023-07-04T12:17:00Z</dcterms:created>
  <dcterms:modified xsi:type="dcterms:W3CDTF">2026-03-30T14:20:00Z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0x01010078A9EE305DE7E749BED3C9F55F50BB64</vt:lpwstr>
  </property>
</Properties>
</file>