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9748F" w14:textId="77777777" w:rsidR="0073621C" w:rsidRDefault="0073621C" w:rsidP="0073621C">
      <w:pPr>
        <w:spacing w:after="0" w:line="240" w:lineRule="auto"/>
        <w:jc w:val="both"/>
        <w:rPr>
          <w:rFonts w:eastAsia="Times New Roman" w:cs="Times New Roman"/>
          <w:b/>
          <w:szCs w:val="20"/>
          <w:lang w:eastAsia="fr-FR"/>
        </w:rPr>
      </w:pPr>
      <w:r w:rsidRPr="00FE3669">
        <w:rPr>
          <w:rFonts w:eastAsia="Times New Roman" w:cs="Times New Roman"/>
          <w:b/>
          <w:szCs w:val="20"/>
          <w:lang w:eastAsia="fr-FR"/>
        </w:rPr>
        <w:t xml:space="preserve">Société </w:t>
      </w:r>
      <w:proofErr w:type="spellStart"/>
      <w:r w:rsidRPr="00FE3669">
        <w:rPr>
          <w:rFonts w:eastAsia="Times New Roman" w:cs="Times New Roman"/>
          <w:b/>
          <w:szCs w:val="20"/>
          <w:lang w:eastAsia="fr-FR"/>
        </w:rPr>
        <w:t>BMVirolle</w:t>
      </w:r>
      <w:proofErr w:type="spellEnd"/>
    </w:p>
    <w:p w14:paraId="113964F9" w14:textId="77777777" w:rsidR="0073621C" w:rsidRPr="00FE3669" w:rsidRDefault="0073621C" w:rsidP="0073621C">
      <w:pPr>
        <w:spacing w:after="0" w:line="240" w:lineRule="auto"/>
        <w:jc w:val="both"/>
        <w:rPr>
          <w:rFonts w:eastAsia="Times New Roman" w:cs="Times New Roman"/>
          <w:b/>
          <w:szCs w:val="20"/>
          <w:lang w:eastAsia="fr-FR"/>
        </w:rPr>
      </w:pPr>
    </w:p>
    <w:p w14:paraId="61E361D2" w14:textId="77777777" w:rsidR="0073621C" w:rsidRPr="00FE3669" w:rsidRDefault="0073621C" w:rsidP="0073621C">
      <w:pPr>
        <w:spacing w:after="0" w:line="240" w:lineRule="auto"/>
        <w:jc w:val="both"/>
        <w:rPr>
          <w:rFonts w:eastAsia="Times New Roman" w:cs="Times New Roman"/>
          <w:szCs w:val="20"/>
          <w:lang w:eastAsia="fr-FR"/>
        </w:rPr>
      </w:pPr>
    </w:p>
    <w:p w14:paraId="6B2CAC6C" w14:textId="77777777" w:rsidR="0073621C" w:rsidRPr="00FE3669" w:rsidRDefault="0073621C" w:rsidP="0073621C">
      <w:pPr>
        <w:spacing w:after="0" w:line="240" w:lineRule="auto"/>
        <w:jc w:val="both"/>
        <w:rPr>
          <w:rFonts w:eastAsia="Times New Roman" w:cs="Times New Roman"/>
          <w:szCs w:val="20"/>
          <w:lang w:eastAsia="fr-FR"/>
        </w:rPr>
      </w:pPr>
    </w:p>
    <w:p w14:paraId="2BDFA418" w14:textId="77777777" w:rsidR="0073621C" w:rsidRPr="00FE3669" w:rsidRDefault="0073621C" w:rsidP="0073621C">
      <w:pPr>
        <w:spacing w:after="0" w:line="240" w:lineRule="auto"/>
        <w:jc w:val="both"/>
        <w:rPr>
          <w:rFonts w:eastAsia="Times New Roman" w:cs="Times New Roman"/>
          <w:szCs w:val="20"/>
          <w:lang w:eastAsia="fr-FR"/>
        </w:rPr>
      </w:pPr>
    </w:p>
    <w:p w14:paraId="3DA7061C" w14:textId="77777777" w:rsidR="0073621C" w:rsidRPr="00FE3669" w:rsidRDefault="0073621C" w:rsidP="0073621C">
      <w:pPr>
        <w:spacing w:after="0" w:line="240" w:lineRule="auto"/>
        <w:jc w:val="both"/>
        <w:rPr>
          <w:rFonts w:eastAsia="Times New Roman" w:cs="Times New Roman"/>
          <w:szCs w:val="20"/>
          <w:lang w:eastAsia="fr-FR"/>
        </w:rPr>
      </w:pPr>
    </w:p>
    <w:tbl>
      <w:tblPr>
        <w:tblW w:w="0" w:type="auto"/>
        <w:jc w:val="center"/>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6854"/>
      </w:tblGrid>
      <w:tr w:rsidR="0073621C" w:rsidRPr="00FE3669" w14:paraId="27DACACF" w14:textId="77777777" w:rsidTr="00930D74">
        <w:trPr>
          <w:jc w:val="center"/>
        </w:trPr>
        <w:tc>
          <w:tcPr>
            <w:tcW w:w="6854" w:type="dxa"/>
            <w:tcBorders>
              <w:top w:val="double" w:sz="4" w:space="0" w:color="auto"/>
              <w:left w:val="double" w:sz="4" w:space="0" w:color="auto"/>
              <w:bottom w:val="double" w:sz="4" w:space="0" w:color="auto"/>
              <w:right w:val="double" w:sz="4" w:space="0" w:color="auto"/>
            </w:tcBorders>
          </w:tcPr>
          <w:p w14:paraId="4BA22E66" w14:textId="77777777" w:rsidR="0073621C" w:rsidRPr="00FE3669" w:rsidRDefault="0073621C" w:rsidP="00930D74">
            <w:pPr>
              <w:spacing w:before="120" w:after="120" w:line="240" w:lineRule="auto"/>
              <w:jc w:val="center"/>
              <w:rPr>
                <w:rFonts w:ascii="Book Antiqua" w:eastAsia="Times New Roman" w:hAnsi="Book Antiqua" w:cs="Times New Roman"/>
                <w:b/>
                <w:sz w:val="26"/>
                <w:szCs w:val="26"/>
                <w:lang w:eastAsia="fr-FR"/>
              </w:rPr>
            </w:pPr>
            <w:r w:rsidRPr="00FE3669">
              <w:rPr>
                <w:rFonts w:ascii="Book Antiqua" w:eastAsia="Times New Roman" w:hAnsi="Book Antiqua" w:cs="Times New Roman"/>
                <w:b/>
                <w:szCs w:val="20"/>
                <w:lang w:eastAsia="fr-FR"/>
              </w:rPr>
              <w:br/>
            </w:r>
            <w:r>
              <w:rPr>
                <w:rFonts w:ascii="Book Antiqua" w:eastAsia="Times New Roman" w:hAnsi="Book Antiqua" w:cs="Times New Roman"/>
                <w:b/>
                <w:sz w:val="26"/>
                <w:szCs w:val="26"/>
                <w:lang w:eastAsia="fr-FR"/>
              </w:rPr>
              <w:t>ACCORD D’ENTREPRISE</w:t>
            </w:r>
            <w:r w:rsidRPr="00FE3669">
              <w:rPr>
                <w:rFonts w:ascii="Book Antiqua" w:eastAsia="Times New Roman" w:hAnsi="Book Antiqua" w:cs="Times New Roman"/>
                <w:b/>
                <w:sz w:val="26"/>
                <w:szCs w:val="26"/>
                <w:lang w:eastAsia="fr-FR"/>
              </w:rPr>
              <w:t xml:space="preserve"> </w:t>
            </w:r>
            <w:r>
              <w:rPr>
                <w:rFonts w:ascii="Book Antiqua" w:eastAsia="Times New Roman" w:hAnsi="Book Antiqua" w:cs="Times New Roman"/>
                <w:b/>
                <w:sz w:val="26"/>
                <w:szCs w:val="26"/>
                <w:lang w:eastAsia="fr-FR"/>
              </w:rPr>
              <w:t>RELATIF A L’ORGANISATION ET A LA PERIODICITE DES NEGOCIATIONS OBLIGATOIRES</w:t>
            </w:r>
            <w:r w:rsidRPr="00FE3669">
              <w:rPr>
                <w:rFonts w:ascii="Book Antiqua" w:eastAsia="Times New Roman" w:hAnsi="Book Antiqua" w:cs="Times New Roman"/>
                <w:b/>
                <w:sz w:val="26"/>
                <w:szCs w:val="26"/>
                <w:lang w:eastAsia="fr-FR"/>
              </w:rPr>
              <w:br/>
            </w:r>
          </w:p>
        </w:tc>
      </w:tr>
    </w:tbl>
    <w:p w14:paraId="0FA3332E" w14:textId="77777777" w:rsidR="0073621C" w:rsidRPr="00FE3669" w:rsidRDefault="0073621C" w:rsidP="0073621C">
      <w:pPr>
        <w:spacing w:after="0" w:line="240" w:lineRule="auto"/>
        <w:rPr>
          <w:rFonts w:eastAsia="Times New Roman" w:cs="Times New Roman"/>
          <w:szCs w:val="20"/>
          <w:lang w:eastAsia="fr-FR"/>
        </w:rPr>
      </w:pPr>
    </w:p>
    <w:p w14:paraId="02EF263C" w14:textId="77777777" w:rsidR="0073621C" w:rsidRPr="00FE3669" w:rsidRDefault="0073621C" w:rsidP="0073621C">
      <w:pPr>
        <w:spacing w:after="0" w:line="240" w:lineRule="auto"/>
        <w:rPr>
          <w:rFonts w:eastAsia="Times New Roman" w:cs="Times New Roman"/>
          <w:szCs w:val="20"/>
          <w:lang w:eastAsia="fr-FR"/>
        </w:rPr>
      </w:pPr>
    </w:p>
    <w:p w14:paraId="2B9A79F4" w14:textId="77777777" w:rsidR="0073621C" w:rsidRPr="00FE3669" w:rsidRDefault="0073621C" w:rsidP="0073621C">
      <w:pPr>
        <w:spacing w:after="0" w:line="240" w:lineRule="auto"/>
        <w:rPr>
          <w:rFonts w:eastAsia="Times New Roman" w:cs="Times New Roman"/>
          <w:szCs w:val="20"/>
          <w:lang w:eastAsia="fr-FR"/>
        </w:rPr>
      </w:pPr>
    </w:p>
    <w:p w14:paraId="60455B49" w14:textId="77777777" w:rsidR="0073621C" w:rsidRPr="00FE3669" w:rsidRDefault="0073621C" w:rsidP="0073621C">
      <w:pPr>
        <w:spacing w:after="0" w:line="240" w:lineRule="auto"/>
        <w:rPr>
          <w:rFonts w:eastAsia="Times New Roman" w:cs="Times New Roman"/>
          <w:szCs w:val="20"/>
          <w:lang w:eastAsia="fr-FR"/>
        </w:rPr>
      </w:pPr>
    </w:p>
    <w:p w14:paraId="5FCBE199" w14:textId="77777777" w:rsidR="0073621C" w:rsidRPr="00FE3669" w:rsidRDefault="0073621C" w:rsidP="0073621C">
      <w:pPr>
        <w:spacing w:after="0" w:line="240" w:lineRule="auto"/>
        <w:rPr>
          <w:rFonts w:eastAsia="Times New Roman" w:cs="Times New Roman"/>
          <w:b/>
          <w:szCs w:val="24"/>
          <w:lang w:eastAsia="fr-FR"/>
        </w:rPr>
      </w:pPr>
      <w:r w:rsidRPr="00FE3669">
        <w:rPr>
          <w:rFonts w:eastAsia="Times New Roman" w:cs="Times New Roman"/>
          <w:b/>
          <w:szCs w:val="24"/>
          <w:lang w:eastAsia="fr-FR"/>
        </w:rPr>
        <w:t>ENTRE</w:t>
      </w:r>
    </w:p>
    <w:p w14:paraId="2B9AA1DF" w14:textId="77777777" w:rsidR="0073621C" w:rsidRPr="00FE3669" w:rsidRDefault="0073621C" w:rsidP="0073621C">
      <w:pPr>
        <w:spacing w:after="0" w:line="240" w:lineRule="auto"/>
        <w:rPr>
          <w:rFonts w:eastAsia="Times New Roman" w:cs="Times New Roman"/>
          <w:b/>
          <w:szCs w:val="24"/>
          <w:lang w:eastAsia="fr-FR"/>
        </w:rPr>
      </w:pPr>
    </w:p>
    <w:p w14:paraId="6640A214" w14:textId="77777777" w:rsidR="0073621C" w:rsidRPr="00FE3669" w:rsidRDefault="0073621C" w:rsidP="0073621C">
      <w:pPr>
        <w:spacing w:after="0" w:line="240" w:lineRule="auto"/>
        <w:rPr>
          <w:rFonts w:eastAsia="Times New Roman" w:cs="Times New Roman"/>
          <w:b/>
          <w:szCs w:val="24"/>
          <w:lang w:eastAsia="fr-FR"/>
        </w:rPr>
      </w:pPr>
      <w:smartTag w:uri="urn:schemas-microsoft-com:office:smarttags" w:element="PersonName">
        <w:smartTagPr>
          <w:attr w:name="ProductID" w:val="La Soci￩t￩ BMVirolle"/>
        </w:smartTagPr>
        <w:smartTag w:uri="urn:schemas-microsoft-com:office:smarttags" w:element="PersonName">
          <w:smartTagPr>
            <w:attr w:name="ProductID" w:val="la Soci￩t￩"/>
          </w:smartTagPr>
          <w:r w:rsidRPr="00FE3669">
            <w:rPr>
              <w:rFonts w:eastAsia="Times New Roman" w:cs="Times New Roman"/>
              <w:b/>
              <w:szCs w:val="24"/>
              <w:lang w:eastAsia="fr-FR"/>
            </w:rPr>
            <w:t>La Société</w:t>
          </w:r>
        </w:smartTag>
        <w:r w:rsidRPr="00FE3669">
          <w:rPr>
            <w:rFonts w:eastAsia="Times New Roman" w:cs="Times New Roman"/>
            <w:b/>
            <w:szCs w:val="24"/>
            <w:lang w:eastAsia="fr-FR"/>
          </w:rPr>
          <w:t xml:space="preserve"> </w:t>
        </w:r>
        <w:proofErr w:type="spellStart"/>
        <w:r w:rsidRPr="00FE3669">
          <w:rPr>
            <w:rFonts w:eastAsia="Times New Roman" w:cs="Times New Roman"/>
            <w:b/>
            <w:szCs w:val="24"/>
            <w:lang w:eastAsia="fr-FR"/>
          </w:rPr>
          <w:t>BMVirolle</w:t>
        </w:r>
      </w:smartTag>
      <w:proofErr w:type="spellEnd"/>
    </w:p>
    <w:p w14:paraId="5896D0B3" w14:textId="77777777" w:rsidR="0073621C" w:rsidRPr="00FE3669" w:rsidRDefault="0073621C" w:rsidP="0073621C">
      <w:pPr>
        <w:spacing w:after="0" w:line="240" w:lineRule="auto"/>
        <w:rPr>
          <w:rFonts w:eastAsia="Times New Roman" w:cs="Times New Roman"/>
          <w:szCs w:val="24"/>
          <w:lang w:eastAsia="fr-FR"/>
        </w:rPr>
      </w:pPr>
      <w:r w:rsidRPr="00FE3669">
        <w:rPr>
          <w:rFonts w:eastAsia="Times New Roman" w:cs="Times New Roman"/>
          <w:szCs w:val="24"/>
          <w:lang w:eastAsia="fr-FR"/>
        </w:rPr>
        <w:t>Anonyme</w:t>
      </w:r>
    </w:p>
    <w:p w14:paraId="2CD15166" w14:textId="77777777" w:rsidR="0073621C" w:rsidRPr="00FE3669" w:rsidRDefault="0073621C" w:rsidP="0073621C">
      <w:pPr>
        <w:spacing w:after="0" w:line="240" w:lineRule="auto"/>
        <w:rPr>
          <w:rFonts w:eastAsia="Times New Roman" w:cs="Times New Roman"/>
          <w:szCs w:val="24"/>
          <w:lang w:eastAsia="fr-FR"/>
        </w:rPr>
      </w:pPr>
      <w:r w:rsidRPr="00FE3669">
        <w:rPr>
          <w:rFonts w:eastAsia="Times New Roman" w:cs="Times New Roman"/>
          <w:szCs w:val="24"/>
          <w:lang w:eastAsia="fr-FR"/>
        </w:rPr>
        <w:t>Au capital de 10 040 000 €</w:t>
      </w:r>
    </w:p>
    <w:p w14:paraId="752C7EE2" w14:textId="77777777" w:rsidR="0073621C" w:rsidRPr="00FE3669" w:rsidRDefault="0073621C" w:rsidP="0073621C">
      <w:pPr>
        <w:spacing w:after="0" w:line="240" w:lineRule="auto"/>
        <w:rPr>
          <w:rFonts w:eastAsia="Times New Roman" w:cs="Times New Roman"/>
          <w:szCs w:val="24"/>
          <w:lang w:eastAsia="fr-FR"/>
        </w:rPr>
      </w:pPr>
      <w:r w:rsidRPr="00FE3669">
        <w:rPr>
          <w:rFonts w:eastAsia="Times New Roman" w:cs="Times New Roman"/>
          <w:szCs w:val="24"/>
          <w:lang w:eastAsia="fr-FR"/>
        </w:rPr>
        <w:t>Dont le siège social est à SAINT PRIEST (69800) – 30 à 40 rue Pierre Sémard</w:t>
      </w:r>
    </w:p>
    <w:p w14:paraId="470C9338" w14:textId="77777777" w:rsidR="0073621C" w:rsidRPr="00FE3669" w:rsidRDefault="0073621C" w:rsidP="0073621C">
      <w:pPr>
        <w:spacing w:after="0" w:line="240" w:lineRule="auto"/>
        <w:rPr>
          <w:rFonts w:eastAsia="Times New Roman" w:cs="Times New Roman"/>
          <w:szCs w:val="24"/>
          <w:lang w:eastAsia="fr-FR"/>
        </w:rPr>
      </w:pPr>
      <w:r w:rsidRPr="00FE3669">
        <w:rPr>
          <w:rFonts w:eastAsia="Times New Roman" w:cs="Times New Roman"/>
          <w:szCs w:val="24"/>
          <w:lang w:eastAsia="fr-FR"/>
        </w:rPr>
        <w:t xml:space="preserve">Immatriculée au Registre du Commerce et des Sociétés de LYON </w:t>
      </w:r>
    </w:p>
    <w:p w14:paraId="4878B392" w14:textId="77777777" w:rsidR="0073621C" w:rsidRPr="00FE3669" w:rsidRDefault="0073621C" w:rsidP="0073621C">
      <w:pPr>
        <w:spacing w:after="0" w:line="240" w:lineRule="auto"/>
        <w:rPr>
          <w:rFonts w:eastAsia="Times New Roman" w:cs="Times New Roman"/>
          <w:szCs w:val="24"/>
          <w:lang w:eastAsia="fr-FR"/>
        </w:rPr>
      </w:pPr>
      <w:r w:rsidRPr="00FE3669">
        <w:rPr>
          <w:rFonts w:eastAsia="Times New Roman" w:cs="Times New Roman"/>
          <w:szCs w:val="24"/>
          <w:lang w:eastAsia="fr-FR"/>
        </w:rPr>
        <w:t>Sous le numéro 479 980 914 RCS Lyon</w:t>
      </w:r>
    </w:p>
    <w:p w14:paraId="598DB4EA" w14:textId="77777777" w:rsidR="0073621C" w:rsidRPr="00FE3669" w:rsidRDefault="0073621C" w:rsidP="0073621C">
      <w:pPr>
        <w:spacing w:after="0" w:line="240" w:lineRule="auto"/>
        <w:rPr>
          <w:rFonts w:eastAsia="Times New Roman" w:cs="Times New Roman"/>
          <w:szCs w:val="24"/>
          <w:lang w:eastAsia="fr-FR"/>
        </w:rPr>
      </w:pPr>
      <w:r w:rsidRPr="00FE3669">
        <w:rPr>
          <w:rFonts w:eastAsia="Times New Roman" w:cs="Times New Roman"/>
          <w:szCs w:val="24"/>
          <w:lang w:eastAsia="fr-FR"/>
        </w:rPr>
        <w:t>Numéro SIR</w:t>
      </w:r>
      <w:r>
        <w:rPr>
          <w:rFonts w:eastAsia="Times New Roman" w:cs="Times New Roman"/>
          <w:szCs w:val="24"/>
          <w:lang w:eastAsia="fr-FR"/>
        </w:rPr>
        <w:t>E</w:t>
      </w:r>
      <w:r w:rsidRPr="00FE3669">
        <w:rPr>
          <w:rFonts w:eastAsia="Times New Roman" w:cs="Times New Roman"/>
          <w:szCs w:val="24"/>
          <w:lang w:eastAsia="fr-FR"/>
        </w:rPr>
        <w:t>T : 479 980 914 000 10</w:t>
      </w:r>
    </w:p>
    <w:p w14:paraId="2C625CC9" w14:textId="50B32562" w:rsidR="0073621C" w:rsidRPr="00FE3669" w:rsidRDefault="0073621C" w:rsidP="0073621C">
      <w:pPr>
        <w:spacing w:after="0" w:line="240" w:lineRule="auto"/>
        <w:rPr>
          <w:rFonts w:eastAsia="Times New Roman" w:cs="Times New Roman"/>
          <w:szCs w:val="24"/>
          <w:lang w:eastAsia="fr-FR"/>
        </w:rPr>
      </w:pPr>
      <w:r>
        <w:rPr>
          <w:rFonts w:eastAsia="Times New Roman" w:cs="Times New Roman"/>
          <w:szCs w:val="24"/>
          <w:lang w:eastAsia="fr-FR"/>
        </w:rPr>
        <w:t>Représentée par ………………….</w:t>
      </w:r>
      <w:r w:rsidRPr="00FE3669">
        <w:rPr>
          <w:rFonts w:eastAsia="Times New Roman" w:cs="Times New Roman"/>
          <w:szCs w:val="24"/>
          <w:lang w:eastAsia="fr-FR"/>
        </w:rPr>
        <w:t xml:space="preserve"> </w:t>
      </w:r>
      <w:proofErr w:type="gramStart"/>
      <w:r w:rsidRPr="00FE3669">
        <w:rPr>
          <w:rFonts w:eastAsia="Times New Roman" w:cs="Times New Roman"/>
          <w:szCs w:val="24"/>
          <w:lang w:eastAsia="fr-FR"/>
        </w:rPr>
        <w:t>en</w:t>
      </w:r>
      <w:proofErr w:type="gramEnd"/>
      <w:r w:rsidRPr="00FE3669">
        <w:rPr>
          <w:rFonts w:eastAsia="Times New Roman" w:cs="Times New Roman"/>
          <w:szCs w:val="24"/>
          <w:lang w:eastAsia="fr-FR"/>
        </w:rPr>
        <w:t xml:space="preserve"> sa qualité de</w:t>
      </w:r>
      <w:r>
        <w:rPr>
          <w:rFonts w:eastAsia="Times New Roman" w:cs="Times New Roman"/>
          <w:szCs w:val="24"/>
          <w:lang w:eastAsia="fr-FR"/>
        </w:rPr>
        <w:t xml:space="preserve"> Président</w:t>
      </w:r>
      <w:r w:rsidRPr="00FE3669">
        <w:rPr>
          <w:rFonts w:eastAsia="Times New Roman" w:cs="Times New Roman"/>
          <w:szCs w:val="24"/>
          <w:lang w:eastAsia="fr-FR"/>
        </w:rPr>
        <w:t xml:space="preserve"> </w:t>
      </w:r>
      <w:r>
        <w:rPr>
          <w:rFonts w:eastAsia="Times New Roman" w:cs="Times New Roman"/>
          <w:szCs w:val="24"/>
          <w:lang w:eastAsia="fr-FR"/>
        </w:rPr>
        <w:t>Directeur Général</w:t>
      </w:r>
    </w:p>
    <w:p w14:paraId="548E5473" w14:textId="77777777" w:rsidR="0073621C" w:rsidRPr="00FE3669" w:rsidRDefault="0073621C" w:rsidP="0073621C">
      <w:pPr>
        <w:spacing w:after="0" w:line="240" w:lineRule="auto"/>
        <w:rPr>
          <w:rFonts w:eastAsia="Times New Roman" w:cs="Times New Roman"/>
          <w:szCs w:val="24"/>
          <w:lang w:eastAsia="fr-FR"/>
        </w:rPr>
      </w:pPr>
    </w:p>
    <w:p w14:paraId="734A99EA" w14:textId="77777777" w:rsidR="0073621C" w:rsidRPr="00FE3669" w:rsidRDefault="0073621C" w:rsidP="0073621C">
      <w:pPr>
        <w:spacing w:after="0" w:line="240" w:lineRule="auto"/>
        <w:rPr>
          <w:rFonts w:eastAsia="Times New Roman" w:cs="Times New Roman"/>
          <w:szCs w:val="24"/>
          <w:lang w:eastAsia="fr-FR"/>
        </w:rPr>
      </w:pPr>
    </w:p>
    <w:p w14:paraId="0FFF938E" w14:textId="77777777" w:rsidR="0073621C" w:rsidRPr="00FE3669" w:rsidRDefault="0073621C" w:rsidP="0073621C">
      <w:pPr>
        <w:spacing w:after="0" w:line="240" w:lineRule="auto"/>
        <w:rPr>
          <w:rFonts w:eastAsia="Times New Roman" w:cs="Times New Roman"/>
          <w:b/>
          <w:szCs w:val="24"/>
          <w:lang w:eastAsia="fr-FR"/>
        </w:rPr>
      </w:pP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szCs w:val="24"/>
          <w:lang w:eastAsia="fr-FR"/>
        </w:rPr>
        <w:tab/>
      </w:r>
      <w:r w:rsidRPr="00FE3669">
        <w:rPr>
          <w:rFonts w:eastAsia="Times New Roman" w:cs="Times New Roman"/>
          <w:b/>
          <w:szCs w:val="24"/>
          <w:lang w:eastAsia="fr-FR"/>
        </w:rPr>
        <w:t>D'UNE PART,</w:t>
      </w:r>
    </w:p>
    <w:p w14:paraId="5ACC77A4" w14:textId="77777777" w:rsidR="0073621C" w:rsidRPr="00FE3669" w:rsidRDefault="0073621C" w:rsidP="0073621C">
      <w:pPr>
        <w:spacing w:after="0" w:line="240" w:lineRule="auto"/>
        <w:rPr>
          <w:rFonts w:eastAsia="Times New Roman" w:cs="Times New Roman"/>
          <w:b/>
          <w:szCs w:val="24"/>
          <w:lang w:eastAsia="fr-FR"/>
        </w:rPr>
      </w:pPr>
    </w:p>
    <w:p w14:paraId="7116AC3C" w14:textId="77777777" w:rsidR="0073621C" w:rsidRPr="00FE3669" w:rsidRDefault="0073621C" w:rsidP="0073621C">
      <w:pPr>
        <w:spacing w:after="0" w:line="240" w:lineRule="auto"/>
        <w:rPr>
          <w:rFonts w:eastAsia="Times New Roman" w:cs="Times New Roman"/>
          <w:b/>
          <w:szCs w:val="24"/>
          <w:lang w:eastAsia="fr-FR"/>
        </w:rPr>
      </w:pPr>
    </w:p>
    <w:p w14:paraId="0DDA7BF3" w14:textId="77777777" w:rsidR="0073621C" w:rsidRPr="00FE3669" w:rsidRDefault="0073621C" w:rsidP="0073621C">
      <w:pPr>
        <w:spacing w:after="0" w:line="240" w:lineRule="auto"/>
        <w:rPr>
          <w:rFonts w:eastAsia="Times New Roman" w:cs="Times New Roman"/>
          <w:b/>
          <w:szCs w:val="24"/>
          <w:lang w:eastAsia="fr-FR"/>
        </w:rPr>
      </w:pPr>
      <w:r w:rsidRPr="00FE3669">
        <w:rPr>
          <w:rFonts w:eastAsia="Times New Roman" w:cs="Times New Roman"/>
          <w:b/>
          <w:szCs w:val="24"/>
          <w:lang w:eastAsia="fr-FR"/>
        </w:rPr>
        <w:t>ET</w:t>
      </w:r>
    </w:p>
    <w:p w14:paraId="11D1E063" w14:textId="77777777" w:rsidR="0073621C" w:rsidRPr="00FE3669" w:rsidRDefault="0073621C" w:rsidP="0073621C">
      <w:pPr>
        <w:spacing w:after="0" w:line="240" w:lineRule="auto"/>
        <w:rPr>
          <w:rFonts w:eastAsia="Times New Roman" w:cs="Times New Roman"/>
          <w:b/>
          <w:szCs w:val="24"/>
          <w:lang w:eastAsia="fr-FR"/>
        </w:rPr>
      </w:pPr>
    </w:p>
    <w:p w14:paraId="3B99F7E7" w14:textId="77777777" w:rsidR="0073621C" w:rsidRPr="00FE3669" w:rsidRDefault="0073621C" w:rsidP="0073621C">
      <w:pPr>
        <w:spacing w:after="0" w:line="240" w:lineRule="auto"/>
        <w:rPr>
          <w:rFonts w:eastAsia="Times New Roman" w:cs="Times New Roman"/>
          <w:b/>
          <w:szCs w:val="24"/>
          <w:lang w:eastAsia="fr-FR"/>
        </w:rPr>
      </w:pPr>
    </w:p>
    <w:p w14:paraId="1CC82CC4" w14:textId="77777777" w:rsidR="0073621C" w:rsidRPr="00FE3669" w:rsidRDefault="0073621C" w:rsidP="0073621C">
      <w:pPr>
        <w:spacing w:after="0" w:line="240" w:lineRule="auto"/>
        <w:rPr>
          <w:rFonts w:eastAsia="Times New Roman" w:cs="Times New Roman"/>
          <w:b/>
          <w:szCs w:val="24"/>
          <w:lang w:eastAsia="fr-FR"/>
        </w:rPr>
      </w:pPr>
      <w:r w:rsidRPr="00FE3669">
        <w:rPr>
          <w:rFonts w:eastAsia="Times New Roman" w:cs="Times New Roman"/>
          <w:b/>
          <w:szCs w:val="24"/>
          <w:lang w:eastAsia="fr-FR"/>
        </w:rPr>
        <w:t xml:space="preserve">Les organisations syndicales suivantes : </w:t>
      </w:r>
    </w:p>
    <w:p w14:paraId="466A187F" w14:textId="77777777" w:rsidR="0073621C" w:rsidRPr="00FE3669" w:rsidRDefault="0073621C" w:rsidP="0073621C">
      <w:pPr>
        <w:spacing w:after="0" w:line="240" w:lineRule="auto"/>
        <w:rPr>
          <w:rFonts w:eastAsia="Times New Roman" w:cs="Times New Roman"/>
          <w:szCs w:val="24"/>
          <w:lang w:eastAsia="fr-FR"/>
        </w:rPr>
      </w:pPr>
    </w:p>
    <w:p w14:paraId="6F3A89F0" w14:textId="256A6CB9" w:rsidR="0073621C" w:rsidRPr="00FE3669" w:rsidRDefault="0073621C" w:rsidP="0073621C">
      <w:pPr>
        <w:numPr>
          <w:ilvl w:val="0"/>
          <w:numId w:val="1"/>
        </w:numPr>
        <w:spacing w:after="0" w:line="240" w:lineRule="auto"/>
        <w:jc w:val="both"/>
        <w:rPr>
          <w:rFonts w:eastAsia="Times New Roman" w:cs="Times New Roman"/>
          <w:szCs w:val="24"/>
          <w:lang w:eastAsia="fr-FR"/>
        </w:rPr>
      </w:pPr>
      <w:r w:rsidRPr="00FE3669">
        <w:rPr>
          <w:rFonts w:eastAsia="Times New Roman" w:cs="Times New Roman"/>
          <w:b/>
          <w:szCs w:val="24"/>
          <w:lang w:eastAsia="fr-FR"/>
        </w:rPr>
        <w:t>CFDT</w:t>
      </w:r>
      <w:r w:rsidRPr="00FE3669">
        <w:rPr>
          <w:rFonts w:eastAsia="Times New Roman" w:cs="Times New Roman"/>
          <w:szCs w:val="24"/>
          <w:lang w:eastAsia="fr-FR"/>
        </w:rPr>
        <w:t xml:space="preserve"> représe</w:t>
      </w:r>
      <w:r>
        <w:rPr>
          <w:rFonts w:eastAsia="Times New Roman" w:cs="Times New Roman"/>
          <w:szCs w:val="24"/>
          <w:lang w:eastAsia="fr-FR"/>
        </w:rPr>
        <w:t>ntée par ……</w:t>
      </w:r>
      <w:proofErr w:type="gramStart"/>
      <w:r>
        <w:rPr>
          <w:rFonts w:eastAsia="Times New Roman" w:cs="Times New Roman"/>
          <w:szCs w:val="24"/>
          <w:lang w:eastAsia="fr-FR"/>
        </w:rPr>
        <w:t>…….</w:t>
      </w:r>
      <w:proofErr w:type="gramEnd"/>
      <w:r>
        <w:rPr>
          <w:rFonts w:eastAsia="Times New Roman" w:cs="Times New Roman"/>
          <w:szCs w:val="24"/>
          <w:lang w:eastAsia="fr-FR"/>
        </w:rPr>
        <w:t>.</w:t>
      </w:r>
      <w:r w:rsidRPr="00FE3669">
        <w:rPr>
          <w:rFonts w:eastAsia="Times New Roman" w:cs="Times New Roman"/>
          <w:szCs w:val="24"/>
          <w:lang w:eastAsia="fr-FR"/>
        </w:rPr>
        <w:t xml:space="preserve"> </w:t>
      </w:r>
      <w:proofErr w:type="gramStart"/>
      <w:r w:rsidRPr="00FE3669">
        <w:rPr>
          <w:rFonts w:eastAsia="Times New Roman" w:cs="Times New Roman"/>
          <w:szCs w:val="24"/>
          <w:lang w:eastAsia="fr-FR"/>
        </w:rPr>
        <w:t>en</w:t>
      </w:r>
      <w:proofErr w:type="gramEnd"/>
      <w:r w:rsidRPr="00FE3669">
        <w:rPr>
          <w:rFonts w:eastAsia="Times New Roman" w:cs="Times New Roman"/>
          <w:szCs w:val="24"/>
          <w:lang w:eastAsia="fr-FR"/>
        </w:rPr>
        <w:t xml:space="preserve"> sa qualité de délégué syndical central,</w:t>
      </w:r>
    </w:p>
    <w:p w14:paraId="33CAB92B" w14:textId="77777777" w:rsidR="0073621C" w:rsidRPr="00FE3669" w:rsidRDefault="0073621C" w:rsidP="0073621C">
      <w:pPr>
        <w:spacing w:after="0" w:line="240" w:lineRule="auto"/>
        <w:ind w:left="360"/>
        <w:rPr>
          <w:rFonts w:eastAsia="Times New Roman" w:cs="Times New Roman"/>
          <w:szCs w:val="24"/>
          <w:lang w:eastAsia="fr-FR"/>
        </w:rPr>
      </w:pPr>
    </w:p>
    <w:p w14:paraId="032E7F91" w14:textId="1E8984C0" w:rsidR="0073621C" w:rsidRPr="00FE3669" w:rsidRDefault="0073621C" w:rsidP="0073621C">
      <w:pPr>
        <w:numPr>
          <w:ilvl w:val="0"/>
          <w:numId w:val="1"/>
        </w:numPr>
        <w:spacing w:after="0" w:line="240" w:lineRule="auto"/>
        <w:jc w:val="both"/>
        <w:rPr>
          <w:rFonts w:eastAsia="Times New Roman" w:cs="Times New Roman"/>
          <w:szCs w:val="24"/>
          <w:lang w:eastAsia="fr-FR"/>
        </w:rPr>
      </w:pPr>
      <w:r w:rsidRPr="00FE3669">
        <w:rPr>
          <w:rFonts w:eastAsia="Times New Roman" w:cs="Times New Roman"/>
          <w:b/>
          <w:szCs w:val="24"/>
          <w:lang w:eastAsia="fr-FR"/>
        </w:rPr>
        <w:t>CFTC</w:t>
      </w:r>
      <w:r w:rsidRPr="00FE3669">
        <w:rPr>
          <w:rFonts w:eastAsia="Times New Roman" w:cs="Times New Roman"/>
          <w:szCs w:val="24"/>
          <w:lang w:eastAsia="fr-FR"/>
        </w:rPr>
        <w:t xml:space="preserve"> représe</w:t>
      </w:r>
      <w:r>
        <w:rPr>
          <w:rFonts w:eastAsia="Times New Roman" w:cs="Times New Roman"/>
          <w:szCs w:val="24"/>
          <w:lang w:eastAsia="fr-FR"/>
        </w:rPr>
        <w:t>ntée par …………</w:t>
      </w:r>
      <w:proofErr w:type="gramStart"/>
      <w:r>
        <w:rPr>
          <w:rFonts w:eastAsia="Times New Roman" w:cs="Times New Roman"/>
          <w:szCs w:val="24"/>
          <w:lang w:eastAsia="fr-FR"/>
        </w:rPr>
        <w:t>…….</w:t>
      </w:r>
      <w:proofErr w:type="gramEnd"/>
      <w:r>
        <w:rPr>
          <w:rFonts w:eastAsia="Times New Roman" w:cs="Times New Roman"/>
          <w:szCs w:val="24"/>
          <w:lang w:eastAsia="fr-FR"/>
        </w:rPr>
        <w:t>.</w:t>
      </w:r>
      <w:r w:rsidRPr="00FE3669">
        <w:rPr>
          <w:rFonts w:eastAsia="Times New Roman" w:cs="Times New Roman"/>
          <w:szCs w:val="24"/>
          <w:lang w:eastAsia="fr-FR"/>
        </w:rPr>
        <w:t xml:space="preserve"> </w:t>
      </w:r>
      <w:proofErr w:type="gramStart"/>
      <w:r w:rsidRPr="00FE3669">
        <w:rPr>
          <w:rFonts w:eastAsia="Times New Roman" w:cs="Times New Roman"/>
          <w:szCs w:val="24"/>
          <w:lang w:eastAsia="fr-FR"/>
        </w:rPr>
        <w:t>en</w:t>
      </w:r>
      <w:proofErr w:type="gramEnd"/>
      <w:r w:rsidRPr="00FE3669">
        <w:rPr>
          <w:rFonts w:eastAsia="Times New Roman" w:cs="Times New Roman"/>
          <w:szCs w:val="24"/>
          <w:lang w:eastAsia="fr-FR"/>
        </w:rPr>
        <w:t xml:space="preserve"> sa qua</w:t>
      </w:r>
      <w:r>
        <w:rPr>
          <w:rFonts w:eastAsia="Times New Roman" w:cs="Times New Roman"/>
          <w:szCs w:val="24"/>
          <w:lang w:eastAsia="fr-FR"/>
        </w:rPr>
        <w:t>lité de délégué syndical</w:t>
      </w:r>
    </w:p>
    <w:p w14:paraId="29E08218" w14:textId="77777777" w:rsidR="0073621C" w:rsidRPr="00FE3669" w:rsidRDefault="0073621C" w:rsidP="0073621C">
      <w:pPr>
        <w:spacing w:after="0" w:line="240" w:lineRule="auto"/>
        <w:rPr>
          <w:rFonts w:eastAsia="Times New Roman" w:cs="Times New Roman"/>
          <w:szCs w:val="24"/>
          <w:lang w:eastAsia="fr-FR"/>
        </w:rPr>
      </w:pPr>
    </w:p>
    <w:p w14:paraId="24EB90D7" w14:textId="77777777" w:rsidR="0073621C" w:rsidRDefault="0073621C" w:rsidP="0073621C">
      <w:pPr>
        <w:tabs>
          <w:tab w:val="left" w:pos="8505"/>
          <w:tab w:val="left" w:pos="8789"/>
        </w:tabs>
        <w:spacing w:after="0" w:line="240" w:lineRule="auto"/>
        <w:ind w:left="6804"/>
        <w:rPr>
          <w:rFonts w:eastAsia="Times New Roman" w:cs="Times New Roman"/>
          <w:b/>
          <w:szCs w:val="24"/>
          <w:lang w:eastAsia="fr-FR"/>
        </w:rPr>
      </w:pPr>
      <w:r>
        <w:rPr>
          <w:rFonts w:eastAsia="Times New Roman" w:cs="Times New Roman"/>
          <w:b/>
          <w:szCs w:val="24"/>
          <w:lang w:eastAsia="fr-FR"/>
        </w:rPr>
        <w:t>D’AUTRE PART</w:t>
      </w:r>
    </w:p>
    <w:p w14:paraId="7C204279" w14:textId="77777777" w:rsidR="0073621C" w:rsidRDefault="0073621C" w:rsidP="0073621C">
      <w:pPr>
        <w:tabs>
          <w:tab w:val="left" w:pos="8505"/>
          <w:tab w:val="left" w:pos="8789"/>
        </w:tabs>
        <w:spacing w:after="0" w:line="240" w:lineRule="auto"/>
        <w:ind w:left="6804"/>
        <w:rPr>
          <w:rFonts w:eastAsia="Times New Roman" w:cs="Times New Roman"/>
          <w:b/>
          <w:szCs w:val="24"/>
          <w:lang w:eastAsia="fr-FR"/>
        </w:rPr>
      </w:pPr>
    </w:p>
    <w:p w14:paraId="7CA308E6" w14:textId="77777777" w:rsidR="0073621C" w:rsidRDefault="0073621C" w:rsidP="0073621C">
      <w:pPr>
        <w:tabs>
          <w:tab w:val="left" w:pos="8505"/>
          <w:tab w:val="left" w:pos="8789"/>
        </w:tabs>
        <w:spacing w:after="0" w:line="240" w:lineRule="auto"/>
        <w:ind w:left="6804"/>
        <w:rPr>
          <w:rFonts w:eastAsia="Times New Roman" w:cs="Times New Roman"/>
          <w:b/>
          <w:szCs w:val="24"/>
          <w:lang w:eastAsia="fr-FR"/>
        </w:rPr>
      </w:pPr>
    </w:p>
    <w:p w14:paraId="159963F5" w14:textId="77777777" w:rsidR="0073621C" w:rsidRDefault="0073621C" w:rsidP="0073621C">
      <w:pPr>
        <w:tabs>
          <w:tab w:val="left" w:pos="8505"/>
          <w:tab w:val="left" w:pos="8789"/>
        </w:tabs>
        <w:spacing w:after="0" w:line="240" w:lineRule="auto"/>
        <w:ind w:left="6804"/>
        <w:rPr>
          <w:rFonts w:eastAsia="Times New Roman" w:cs="Times New Roman"/>
          <w:b/>
          <w:szCs w:val="24"/>
          <w:lang w:eastAsia="fr-FR"/>
        </w:rPr>
      </w:pPr>
    </w:p>
    <w:p w14:paraId="389C5FFB" w14:textId="77777777" w:rsidR="0073621C" w:rsidRPr="00FE3669" w:rsidRDefault="0073621C" w:rsidP="0073621C">
      <w:pPr>
        <w:tabs>
          <w:tab w:val="left" w:pos="8505"/>
          <w:tab w:val="left" w:pos="8789"/>
        </w:tabs>
        <w:spacing w:after="0" w:line="240" w:lineRule="auto"/>
        <w:ind w:left="6804"/>
        <w:rPr>
          <w:rFonts w:eastAsia="Times New Roman" w:cs="Times New Roman"/>
          <w:b/>
          <w:szCs w:val="24"/>
          <w:lang w:eastAsia="fr-FR"/>
        </w:rPr>
      </w:pPr>
    </w:p>
    <w:p w14:paraId="621AFFF1" w14:textId="77777777" w:rsidR="0073621C" w:rsidRPr="00FE3669" w:rsidRDefault="0073621C" w:rsidP="0073621C">
      <w:pPr>
        <w:spacing w:after="0" w:line="240" w:lineRule="auto"/>
        <w:rPr>
          <w:rFonts w:eastAsia="Times New Roman" w:cs="Times New Roman"/>
          <w:szCs w:val="24"/>
          <w:lang w:eastAsia="fr-FR"/>
        </w:rPr>
      </w:pPr>
    </w:p>
    <w:p w14:paraId="40D99FA3" w14:textId="77777777" w:rsidR="0073621C" w:rsidRPr="00FE3669" w:rsidRDefault="0073621C" w:rsidP="0073621C">
      <w:pPr>
        <w:spacing w:after="0" w:line="240" w:lineRule="auto"/>
        <w:rPr>
          <w:rFonts w:eastAsia="Times New Roman" w:cs="Times New Roman"/>
          <w:szCs w:val="24"/>
          <w:lang w:eastAsia="fr-FR"/>
        </w:rPr>
      </w:pPr>
    </w:p>
    <w:p w14:paraId="77CDF6F2" w14:textId="77777777" w:rsidR="0073621C" w:rsidRDefault="0073621C" w:rsidP="0073621C">
      <w:pPr>
        <w:spacing w:after="0" w:line="240" w:lineRule="auto"/>
        <w:jc w:val="both"/>
        <w:rPr>
          <w:rFonts w:eastAsia="Times New Roman" w:cs="Times New Roman"/>
          <w:b/>
          <w:szCs w:val="20"/>
          <w:u w:val="single"/>
          <w:lang w:eastAsia="fr-FR"/>
        </w:rPr>
      </w:pPr>
      <w:r w:rsidRPr="00FE3669">
        <w:rPr>
          <w:rFonts w:eastAsia="Times New Roman" w:cs="Times New Roman"/>
          <w:b/>
          <w:szCs w:val="20"/>
          <w:u w:val="single"/>
          <w:lang w:eastAsia="fr-FR"/>
        </w:rPr>
        <w:t>PREAMBULE</w:t>
      </w:r>
    </w:p>
    <w:p w14:paraId="33878DBD" w14:textId="77777777" w:rsidR="0073621C" w:rsidRDefault="0073621C" w:rsidP="0073621C">
      <w:pPr>
        <w:spacing w:after="0" w:line="240" w:lineRule="auto"/>
        <w:jc w:val="both"/>
        <w:rPr>
          <w:rFonts w:eastAsia="Times New Roman" w:cs="Times New Roman"/>
          <w:b/>
          <w:szCs w:val="20"/>
          <w:u w:val="single"/>
          <w:lang w:eastAsia="fr-FR"/>
        </w:rPr>
      </w:pPr>
    </w:p>
    <w:p w14:paraId="72554DD2" w14:textId="77777777" w:rsidR="0073621C" w:rsidRDefault="0073621C" w:rsidP="0073621C">
      <w:pPr>
        <w:spacing w:after="0" w:line="240" w:lineRule="auto"/>
        <w:jc w:val="both"/>
        <w:rPr>
          <w:rFonts w:eastAsia="Times New Roman" w:cs="Times New Roman"/>
          <w:szCs w:val="20"/>
          <w:lang w:eastAsia="fr-FR"/>
        </w:rPr>
      </w:pPr>
      <w:r w:rsidRPr="008D3136">
        <w:rPr>
          <w:rFonts w:eastAsia="Times New Roman" w:cs="Times New Roman"/>
          <w:szCs w:val="20"/>
          <w:lang w:eastAsia="fr-FR"/>
        </w:rPr>
        <w:lastRenderedPageBreak/>
        <w:t xml:space="preserve">Compte </w:t>
      </w:r>
      <w:r>
        <w:rPr>
          <w:rFonts w:eastAsia="Times New Roman" w:cs="Times New Roman"/>
          <w:szCs w:val="20"/>
          <w:lang w:eastAsia="fr-FR"/>
        </w:rPr>
        <w:t xml:space="preserve">tenu de son effectif et de la présence de sections syndicales dans l’entreprise la société </w:t>
      </w:r>
      <w:proofErr w:type="spellStart"/>
      <w:r>
        <w:rPr>
          <w:rFonts w:eastAsia="Times New Roman" w:cs="Times New Roman"/>
          <w:szCs w:val="20"/>
          <w:lang w:eastAsia="fr-FR"/>
        </w:rPr>
        <w:t>BMVirolle</w:t>
      </w:r>
      <w:proofErr w:type="spellEnd"/>
      <w:r>
        <w:rPr>
          <w:rFonts w:eastAsia="Times New Roman" w:cs="Times New Roman"/>
          <w:szCs w:val="20"/>
          <w:lang w:eastAsia="fr-FR"/>
        </w:rPr>
        <w:t xml:space="preserve"> est assujettie aux négociations obligatoires suivantes :</w:t>
      </w:r>
    </w:p>
    <w:p w14:paraId="4D975A0A" w14:textId="77777777" w:rsidR="0073621C" w:rsidRDefault="0073621C" w:rsidP="0073621C">
      <w:pPr>
        <w:spacing w:after="0" w:line="240" w:lineRule="auto"/>
        <w:jc w:val="both"/>
        <w:rPr>
          <w:rFonts w:eastAsia="Times New Roman" w:cs="Times New Roman"/>
          <w:szCs w:val="20"/>
          <w:lang w:eastAsia="fr-FR"/>
        </w:rPr>
      </w:pPr>
    </w:p>
    <w:p w14:paraId="42660913" w14:textId="77777777" w:rsidR="0073621C" w:rsidRDefault="0073621C" w:rsidP="0073621C">
      <w:pPr>
        <w:pStyle w:val="Paragraphedeliste"/>
        <w:numPr>
          <w:ilvl w:val="0"/>
          <w:numId w:val="2"/>
        </w:numPr>
        <w:spacing w:after="0" w:line="240" w:lineRule="auto"/>
        <w:jc w:val="both"/>
        <w:rPr>
          <w:rFonts w:eastAsia="Times New Roman" w:cs="Times New Roman"/>
          <w:szCs w:val="20"/>
          <w:lang w:eastAsia="fr-FR"/>
        </w:rPr>
      </w:pPr>
      <w:r>
        <w:rPr>
          <w:rFonts w:eastAsia="Times New Roman" w:cs="Times New Roman"/>
          <w:szCs w:val="20"/>
          <w:lang w:eastAsia="fr-FR"/>
        </w:rPr>
        <w:t>La négociation sur la rémunération, le temps de travail et le partage de la valeur ajoutée dans l’entreprise (article L 2242-1 du code du travail)</w:t>
      </w:r>
    </w:p>
    <w:p w14:paraId="5F76F6C4" w14:textId="77777777" w:rsidR="0073621C" w:rsidRDefault="0073621C" w:rsidP="0073621C">
      <w:pPr>
        <w:pStyle w:val="Paragraphedeliste"/>
        <w:spacing w:after="0" w:line="240" w:lineRule="auto"/>
        <w:jc w:val="both"/>
        <w:rPr>
          <w:rFonts w:eastAsia="Times New Roman" w:cs="Times New Roman"/>
          <w:szCs w:val="20"/>
          <w:lang w:eastAsia="fr-FR"/>
        </w:rPr>
      </w:pPr>
    </w:p>
    <w:p w14:paraId="71E5A760" w14:textId="77777777" w:rsidR="0073621C" w:rsidRDefault="0073621C" w:rsidP="0073621C">
      <w:pPr>
        <w:pStyle w:val="Paragraphedeliste"/>
        <w:numPr>
          <w:ilvl w:val="0"/>
          <w:numId w:val="2"/>
        </w:numPr>
        <w:spacing w:after="0" w:line="240" w:lineRule="auto"/>
        <w:jc w:val="both"/>
        <w:rPr>
          <w:rFonts w:eastAsia="Times New Roman" w:cs="Times New Roman"/>
          <w:szCs w:val="20"/>
          <w:lang w:eastAsia="fr-FR"/>
        </w:rPr>
      </w:pPr>
      <w:r>
        <w:rPr>
          <w:rFonts w:eastAsia="Times New Roman" w:cs="Times New Roman"/>
          <w:szCs w:val="20"/>
          <w:lang w:eastAsia="fr-FR"/>
        </w:rPr>
        <w:t>La négociation sur l’égalité professionnelle entre les femmes et les hommes, les mesures visant à supprimer les écarts de rémunération et la qualité de vie et des conditions de travail (article L 2242-1 du code du travail)</w:t>
      </w:r>
    </w:p>
    <w:p w14:paraId="1252F67A" w14:textId="77777777" w:rsidR="0073621C" w:rsidRDefault="0073621C" w:rsidP="0073621C">
      <w:pPr>
        <w:pStyle w:val="Paragraphedeliste"/>
        <w:spacing w:after="0" w:line="240" w:lineRule="auto"/>
        <w:jc w:val="both"/>
        <w:rPr>
          <w:rFonts w:eastAsia="Times New Roman" w:cs="Times New Roman"/>
          <w:szCs w:val="20"/>
          <w:lang w:eastAsia="fr-FR"/>
        </w:rPr>
      </w:pPr>
    </w:p>
    <w:p w14:paraId="13C66FAE" w14:textId="77777777" w:rsidR="0073621C" w:rsidRDefault="0073621C" w:rsidP="0073621C">
      <w:pPr>
        <w:pStyle w:val="Paragraphedeliste"/>
        <w:numPr>
          <w:ilvl w:val="0"/>
          <w:numId w:val="2"/>
        </w:numPr>
        <w:spacing w:after="0" w:line="240" w:lineRule="auto"/>
        <w:jc w:val="both"/>
        <w:rPr>
          <w:rFonts w:eastAsia="Times New Roman" w:cs="Times New Roman"/>
          <w:szCs w:val="20"/>
          <w:lang w:eastAsia="fr-FR"/>
        </w:rPr>
      </w:pPr>
      <w:r>
        <w:rPr>
          <w:rFonts w:eastAsia="Times New Roman" w:cs="Times New Roman"/>
          <w:szCs w:val="20"/>
          <w:lang w:eastAsia="fr-FR"/>
        </w:rPr>
        <w:t>La négociation sur la gestion des emplois et des parcours professionnels.</w:t>
      </w:r>
      <w:r w:rsidRPr="00804D18">
        <w:rPr>
          <w:rFonts w:eastAsia="Times New Roman" w:cs="Times New Roman"/>
          <w:szCs w:val="20"/>
          <w:lang w:eastAsia="fr-FR"/>
        </w:rPr>
        <w:t xml:space="preserve"> </w:t>
      </w:r>
      <w:r>
        <w:rPr>
          <w:rFonts w:eastAsia="Times New Roman" w:cs="Times New Roman"/>
          <w:szCs w:val="20"/>
          <w:lang w:eastAsia="fr-FR"/>
        </w:rPr>
        <w:t>(</w:t>
      </w:r>
      <w:proofErr w:type="gramStart"/>
      <w:r>
        <w:rPr>
          <w:rFonts w:eastAsia="Times New Roman" w:cs="Times New Roman"/>
          <w:szCs w:val="20"/>
          <w:lang w:eastAsia="fr-FR"/>
        </w:rPr>
        <w:t>article</w:t>
      </w:r>
      <w:proofErr w:type="gramEnd"/>
      <w:r>
        <w:rPr>
          <w:rFonts w:eastAsia="Times New Roman" w:cs="Times New Roman"/>
          <w:szCs w:val="20"/>
          <w:lang w:eastAsia="fr-FR"/>
        </w:rPr>
        <w:t xml:space="preserve"> L 2242-2 du code du travail)</w:t>
      </w:r>
    </w:p>
    <w:p w14:paraId="3EB71305" w14:textId="77777777" w:rsidR="0073621C" w:rsidRPr="00804D18" w:rsidRDefault="0073621C" w:rsidP="0073621C">
      <w:pPr>
        <w:pStyle w:val="Paragraphedeliste"/>
        <w:rPr>
          <w:rFonts w:eastAsia="Times New Roman" w:cs="Times New Roman"/>
          <w:szCs w:val="20"/>
          <w:lang w:eastAsia="fr-FR"/>
        </w:rPr>
      </w:pPr>
    </w:p>
    <w:p w14:paraId="1061721F" w14:textId="77777777" w:rsidR="0073621C" w:rsidRDefault="0073621C" w:rsidP="0073621C">
      <w:pPr>
        <w:pStyle w:val="Paragraphedeliste"/>
        <w:numPr>
          <w:ilvl w:val="0"/>
          <w:numId w:val="2"/>
        </w:numPr>
        <w:spacing w:after="0" w:line="240" w:lineRule="auto"/>
        <w:jc w:val="both"/>
        <w:rPr>
          <w:rFonts w:eastAsia="Times New Roman" w:cs="Times New Roman"/>
          <w:szCs w:val="20"/>
          <w:lang w:eastAsia="fr-FR"/>
        </w:rPr>
      </w:pPr>
      <w:r>
        <w:rPr>
          <w:rFonts w:eastAsia="Times New Roman" w:cs="Times New Roman"/>
          <w:szCs w:val="20"/>
          <w:lang w:eastAsia="fr-FR"/>
        </w:rPr>
        <w:t>La négociation sur l’emploi, le travail et l’amélioration des conditions de travail des salariés expérimentés en considération de leur âge (article L 2242-2-1 du code du travail)</w:t>
      </w:r>
    </w:p>
    <w:p w14:paraId="0563D7CC" w14:textId="77777777" w:rsidR="0073621C" w:rsidRDefault="0073621C" w:rsidP="0073621C">
      <w:pPr>
        <w:spacing w:after="0" w:line="240" w:lineRule="auto"/>
        <w:jc w:val="both"/>
        <w:rPr>
          <w:rFonts w:eastAsia="Times New Roman" w:cs="Times New Roman"/>
          <w:szCs w:val="20"/>
          <w:lang w:eastAsia="fr-FR"/>
        </w:rPr>
      </w:pPr>
    </w:p>
    <w:p w14:paraId="625A59FD"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A défaut d’accord fixant une périodicité différente (dans la limite de 4 ans), ces négociations doivent être engagées :</w:t>
      </w:r>
    </w:p>
    <w:p w14:paraId="3F3B378C" w14:textId="77777777" w:rsidR="0073621C" w:rsidRDefault="0073621C" w:rsidP="0073621C">
      <w:pPr>
        <w:spacing w:after="0" w:line="240" w:lineRule="auto"/>
        <w:jc w:val="both"/>
        <w:rPr>
          <w:rFonts w:eastAsia="Times New Roman" w:cs="Times New Roman"/>
          <w:szCs w:val="20"/>
          <w:lang w:eastAsia="fr-FR"/>
        </w:rPr>
      </w:pPr>
    </w:p>
    <w:p w14:paraId="5DCEBA44" w14:textId="77777777" w:rsidR="0073621C" w:rsidRDefault="0073621C" w:rsidP="0073621C">
      <w:pPr>
        <w:pStyle w:val="Paragraphedeliste"/>
        <w:numPr>
          <w:ilvl w:val="0"/>
          <w:numId w:val="3"/>
        </w:numPr>
        <w:spacing w:after="0" w:line="240" w:lineRule="auto"/>
        <w:jc w:val="both"/>
        <w:rPr>
          <w:rFonts w:eastAsia="Times New Roman" w:cs="Times New Roman"/>
          <w:szCs w:val="20"/>
          <w:lang w:eastAsia="fr-FR"/>
        </w:rPr>
      </w:pPr>
      <w:r>
        <w:rPr>
          <w:rFonts w:eastAsia="Times New Roman" w:cs="Times New Roman"/>
          <w:szCs w:val="20"/>
          <w:lang w:eastAsia="fr-FR"/>
        </w:rPr>
        <w:t>Chaque année pour les négociations visées aux paragraphes 1 et 2, ci-dessus ;</w:t>
      </w:r>
    </w:p>
    <w:p w14:paraId="5ECCBCAF" w14:textId="77777777" w:rsidR="0073621C" w:rsidRDefault="0073621C" w:rsidP="0073621C">
      <w:pPr>
        <w:pStyle w:val="Paragraphedeliste"/>
        <w:spacing w:after="0" w:line="240" w:lineRule="auto"/>
        <w:jc w:val="both"/>
        <w:rPr>
          <w:rFonts w:eastAsia="Times New Roman" w:cs="Times New Roman"/>
          <w:szCs w:val="20"/>
          <w:lang w:eastAsia="fr-FR"/>
        </w:rPr>
      </w:pPr>
    </w:p>
    <w:p w14:paraId="6F6F7AAF" w14:textId="77777777" w:rsidR="0073621C" w:rsidRDefault="0073621C" w:rsidP="0073621C">
      <w:pPr>
        <w:pStyle w:val="Paragraphedeliste"/>
        <w:numPr>
          <w:ilvl w:val="0"/>
          <w:numId w:val="3"/>
        </w:numPr>
        <w:spacing w:after="0" w:line="240" w:lineRule="auto"/>
        <w:jc w:val="both"/>
        <w:rPr>
          <w:rFonts w:eastAsia="Times New Roman" w:cs="Times New Roman"/>
          <w:szCs w:val="20"/>
          <w:lang w:eastAsia="fr-FR"/>
        </w:rPr>
      </w:pPr>
      <w:r>
        <w:rPr>
          <w:rFonts w:eastAsia="Times New Roman" w:cs="Times New Roman"/>
          <w:szCs w:val="20"/>
          <w:lang w:eastAsia="fr-FR"/>
        </w:rPr>
        <w:t>Tous les 3 ans pour la négociation visée au paragraphe 3, ci-dessus.</w:t>
      </w:r>
    </w:p>
    <w:p w14:paraId="22C2881B" w14:textId="77777777" w:rsidR="0073621C" w:rsidRPr="00F31C53" w:rsidRDefault="0073621C" w:rsidP="0073621C">
      <w:pPr>
        <w:pStyle w:val="Paragraphedeliste"/>
        <w:spacing w:after="0" w:line="240" w:lineRule="auto"/>
        <w:rPr>
          <w:rFonts w:eastAsia="Times New Roman" w:cs="Times New Roman"/>
          <w:szCs w:val="20"/>
          <w:lang w:eastAsia="fr-FR"/>
        </w:rPr>
      </w:pPr>
    </w:p>
    <w:p w14:paraId="1BEC4974"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En application des articles L. 2242-10 et L. 2242-11 du Code du travail, un accord d’entreprise peut modifier la périodicité des négociations dans la limite de 4 ans.</w:t>
      </w:r>
    </w:p>
    <w:p w14:paraId="52CAB238" w14:textId="77777777" w:rsidR="0073621C" w:rsidRDefault="0073621C" w:rsidP="0073621C">
      <w:pPr>
        <w:spacing w:after="0" w:line="240" w:lineRule="auto"/>
        <w:jc w:val="both"/>
        <w:rPr>
          <w:rFonts w:eastAsia="Times New Roman" w:cs="Times New Roman"/>
          <w:szCs w:val="20"/>
          <w:lang w:eastAsia="fr-FR"/>
        </w:rPr>
      </w:pPr>
    </w:p>
    <w:p w14:paraId="4523E855"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Les paries soussignées avaient conclu le 14 avril 2022 un accord d’entreprise afin de fixer :</w:t>
      </w:r>
    </w:p>
    <w:p w14:paraId="0D94E47E" w14:textId="77777777" w:rsidR="0073621C" w:rsidRDefault="0073621C" w:rsidP="0073621C">
      <w:pPr>
        <w:spacing w:after="0" w:line="240" w:lineRule="auto"/>
        <w:jc w:val="both"/>
        <w:rPr>
          <w:rFonts w:eastAsia="Times New Roman" w:cs="Times New Roman"/>
          <w:szCs w:val="20"/>
          <w:lang w:eastAsia="fr-FR"/>
        </w:rPr>
      </w:pPr>
    </w:p>
    <w:p w14:paraId="240E608F" w14:textId="77777777" w:rsidR="0073621C" w:rsidRDefault="0073621C" w:rsidP="0073621C">
      <w:pPr>
        <w:pStyle w:val="Paragraphedeliste"/>
        <w:numPr>
          <w:ilvl w:val="0"/>
          <w:numId w:val="4"/>
        </w:numPr>
        <w:spacing w:after="0" w:line="240" w:lineRule="auto"/>
        <w:jc w:val="both"/>
        <w:rPr>
          <w:rFonts w:eastAsia="Times New Roman" w:cs="Times New Roman"/>
          <w:szCs w:val="20"/>
          <w:lang w:eastAsia="fr-FR"/>
        </w:rPr>
      </w:pPr>
      <w:r>
        <w:rPr>
          <w:rFonts w:eastAsia="Times New Roman" w:cs="Times New Roman"/>
          <w:szCs w:val="20"/>
          <w:lang w:eastAsia="fr-FR"/>
        </w:rPr>
        <w:t>Les thèmes des négociations et leur contenu,</w:t>
      </w:r>
    </w:p>
    <w:p w14:paraId="569B1CEC" w14:textId="77777777" w:rsidR="0073621C" w:rsidRDefault="0073621C" w:rsidP="0073621C">
      <w:pPr>
        <w:pStyle w:val="Paragraphedeliste"/>
        <w:spacing w:after="0" w:line="240" w:lineRule="auto"/>
        <w:ind w:left="780"/>
        <w:jc w:val="both"/>
        <w:rPr>
          <w:rFonts w:eastAsia="Times New Roman" w:cs="Times New Roman"/>
          <w:szCs w:val="20"/>
          <w:lang w:eastAsia="fr-FR"/>
        </w:rPr>
      </w:pPr>
    </w:p>
    <w:p w14:paraId="17B174CF" w14:textId="77777777" w:rsidR="0073621C" w:rsidRDefault="0073621C" w:rsidP="0073621C">
      <w:pPr>
        <w:pStyle w:val="Paragraphedeliste"/>
        <w:numPr>
          <w:ilvl w:val="0"/>
          <w:numId w:val="4"/>
        </w:numPr>
        <w:spacing w:after="0" w:line="240" w:lineRule="auto"/>
        <w:jc w:val="both"/>
        <w:rPr>
          <w:rFonts w:eastAsia="Times New Roman" w:cs="Times New Roman"/>
          <w:szCs w:val="20"/>
          <w:lang w:eastAsia="fr-FR"/>
        </w:rPr>
      </w:pPr>
      <w:r>
        <w:rPr>
          <w:rFonts w:eastAsia="Times New Roman" w:cs="Times New Roman"/>
          <w:szCs w:val="20"/>
          <w:lang w:eastAsia="fr-FR"/>
        </w:rPr>
        <w:t>La périodicité des négociations,</w:t>
      </w:r>
    </w:p>
    <w:p w14:paraId="0DDAF255" w14:textId="77777777" w:rsidR="0073621C" w:rsidRPr="00844645" w:rsidRDefault="0073621C" w:rsidP="0073621C">
      <w:pPr>
        <w:spacing w:after="0" w:line="240" w:lineRule="auto"/>
        <w:jc w:val="both"/>
        <w:rPr>
          <w:rFonts w:eastAsia="Times New Roman" w:cs="Times New Roman"/>
          <w:szCs w:val="20"/>
          <w:lang w:eastAsia="fr-FR"/>
        </w:rPr>
      </w:pPr>
    </w:p>
    <w:p w14:paraId="238F6525" w14:textId="77777777" w:rsidR="0073621C" w:rsidRDefault="0073621C" w:rsidP="0073621C">
      <w:pPr>
        <w:pStyle w:val="Paragraphedeliste"/>
        <w:numPr>
          <w:ilvl w:val="0"/>
          <w:numId w:val="4"/>
        </w:numPr>
        <w:spacing w:after="0" w:line="240" w:lineRule="auto"/>
        <w:jc w:val="both"/>
        <w:rPr>
          <w:rFonts w:eastAsia="Times New Roman" w:cs="Times New Roman"/>
          <w:szCs w:val="20"/>
          <w:lang w:eastAsia="fr-FR"/>
        </w:rPr>
      </w:pPr>
      <w:r>
        <w:rPr>
          <w:rFonts w:eastAsia="Times New Roman" w:cs="Times New Roman"/>
          <w:szCs w:val="20"/>
          <w:lang w:eastAsia="fr-FR"/>
        </w:rPr>
        <w:t>Le calendrier et les lieux des réunions,</w:t>
      </w:r>
    </w:p>
    <w:p w14:paraId="4F28141B" w14:textId="77777777" w:rsidR="0073621C" w:rsidRPr="00844645" w:rsidRDefault="0073621C" w:rsidP="0073621C">
      <w:pPr>
        <w:spacing w:after="0" w:line="240" w:lineRule="auto"/>
        <w:jc w:val="both"/>
        <w:rPr>
          <w:rFonts w:eastAsia="Times New Roman" w:cs="Times New Roman"/>
          <w:szCs w:val="20"/>
          <w:lang w:eastAsia="fr-FR"/>
        </w:rPr>
      </w:pPr>
    </w:p>
    <w:p w14:paraId="4F983D94" w14:textId="77777777" w:rsidR="0073621C" w:rsidRDefault="0073621C" w:rsidP="0073621C">
      <w:pPr>
        <w:pStyle w:val="Paragraphedeliste"/>
        <w:numPr>
          <w:ilvl w:val="0"/>
          <w:numId w:val="4"/>
        </w:numPr>
        <w:spacing w:after="0" w:line="240" w:lineRule="auto"/>
        <w:jc w:val="both"/>
        <w:rPr>
          <w:rFonts w:eastAsia="Times New Roman" w:cs="Times New Roman"/>
          <w:szCs w:val="20"/>
          <w:lang w:eastAsia="fr-FR"/>
        </w:rPr>
      </w:pPr>
      <w:r>
        <w:rPr>
          <w:rFonts w:eastAsia="Times New Roman" w:cs="Times New Roman"/>
          <w:szCs w:val="20"/>
          <w:lang w:eastAsia="fr-FR"/>
        </w:rPr>
        <w:t>Les informations que l’employeur remet aux négociateurs sur les thèmes prévus par la négociation qui s’engage et la date de cette remise,</w:t>
      </w:r>
    </w:p>
    <w:p w14:paraId="1E7F3494" w14:textId="77777777" w:rsidR="0073621C" w:rsidRPr="00844645" w:rsidRDefault="0073621C" w:rsidP="0073621C">
      <w:pPr>
        <w:spacing w:after="0" w:line="240" w:lineRule="auto"/>
        <w:jc w:val="both"/>
        <w:rPr>
          <w:rFonts w:eastAsia="Times New Roman" w:cs="Times New Roman"/>
          <w:szCs w:val="20"/>
          <w:lang w:eastAsia="fr-FR"/>
        </w:rPr>
      </w:pPr>
    </w:p>
    <w:p w14:paraId="1110D521" w14:textId="77777777" w:rsidR="0073621C" w:rsidRDefault="0073621C" w:rsidP="0073621C">
      <w:pPr>
        <w:pStyle w:val="Paragraphedeliste"/>
        <w:numPr>
          <w:ilvl w:val="0"/>
          <w:numId w:val="4"/>
        </w:numPr>
        <w:spacing w:after="0" w:line="240" w:lineRule="auto"/>
        <w:jc w:val="both"/>
        <w:rPr>
          <w:rFonts w:eastAsia="Times New Roman" w:cs="Times New Roman"/>
          <w:szCs w:val="20"/>
          <w:lang w:eastAsia="fr-FR"/>
        </w:rPr>
      </w:pPr>
      <w:r>
        <w:rPr>
          <w:rFonts w:eastAsia="Times New Roman" w:cs="Times New Roman"/>
          <w:szCs w:val="20"/>
          <w:lang w:eastAsia="fr-FR"/>
        </w:rPr>
        <w:t>Les modalités selon lesquelles sont suivis les engagements souscrits par les parties.</w:t>
      </w:r>
    </w:p>
    <w:p w14:paraId="4DCD11C7" w14:textId="77777777" w:rsidR="0073621C" w:rsidRPr="009B75FF" w:rsidRDefault="0073621C" w:rsidP="0073621C">
      <w:pPr>
        <w:pStyle w:val="Paragraphedeliste"/>
        <w:rPr>
          <w:rFonts w:eastAsia="Times New Roman" w:cs="Times New Roman"/>
          <w:szCs w:val="20"/>
          <w:lang w:eastAsia="fr-FR"/>
        </w:rPr>
      </w:pPr>
    </w:p>
    <w:p w14:paraId="4F2FE160"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Cet accord, conclu pour une durée de 4 ans expire le 31 mai 2026.</w:t>
      </w:r>
    </w:p>
    <w:p w14:paraId="7AE5F0CB" w14:textId="77777777" w:rsidR="0073621C" w:rsidRDefault="0073621C" w:rsidP="0073621C">
      <w:pPr>
        <w:spacing w:after="0" w:line="240" w:lineRule="auto"/>
        <w:jc w:val="both"/>
        <w:rPr>
          <w:rFonts w:eastAsia="Times New Roman" w:cs="Times New Roman"/>
          <w:szCs w:val="20"/>
          <w:lang w:eastAsia="fr-FR"/>
        </w:rPr>
      </w:pPr>
    </w:p>
    <w:p w14:paraId="6253A28A"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Les parties soussignées ont convenu de conclure le nouvel accord suivant :</w:t>
      </w:r>
    </w:p>
    <w:p w14:paraId="3D8F7FA5" w14:textId="77777777" w:rsidR="0073621C" w:rsidRDefault="0073621C" w:rsidP="0073621C">
      <w:pPr>
        <w:spacing w:after="0" w:line="240" w:lineRule="auto"/>
        <w:jc w:val="both"/>
        <w:rPr>
          <w:rFonts w:eastAsia="Times New Roman" w:cs="Times New Roman"/>
          <w:szCs w:val="20"/>
          <w:lang w:eastAsia="fr-FR"/>
        </w:rPr>
      </w:pPr>
    </w:p>
    <w:p w14:paraId="4520ABEA" w14:textId="77777777" w:rsidR="0073621C" w:rsidRPr="009B75FF" w:rsidRDefault="0073621C" w:rsidP="0073621C">
      <w:pPr>
        <w:spacing w:after="0" w:line="240" w:lineRule="auto"/>
        <w:jc w:val="both"/>
        <w:rPr>
          <w:rFonts w:eastAsia="Times New Roman" w:cs="Times New Roman"/>
          <w:szCs w:val="20"/>
          <w:lang w:eastAsia="fr-FR"/>
        </w:rPr>
      </w:pPr>
    </w:p>
    <w:p w14:paraId="11701B15" w14:textId="77777777" w:rsidR="0073621C" w:rsidRPr="00466F0E" w:rsidRDefault="0073621C" w:rsidP="0073621C">
      <w:pPr>
        <w:spacing w:before="400" w:after="400" w:line="240" w:lineRule="auto"/>
        <w:rPr>
          <w:rFonts w:eastAsia="Times New Roman" w:cs="Times New Roman"/>
          <w:sz w:val="28"/>
          <w:szCs w:val="24"/>
          <w:lang w:eastAsia="fr-FR"/>
        </w:rPr>
      </w:pPr>
    </w:p>
    <w:p w14:paraId="14CBBDC3" w14:textId="77777777" w:rsidR="0073621C" w:rsidRDefault="0073621C" w:rsidP="0073621C">
      <w:pPr>
        <w:spacing w:after="0" w:line="240" w:lineRule="auto"/>
        <w:jc w:val="both"/>
        <w:rPr>
          <w:rFonts w:eastAsia="Times New Roman" w:cs="Times New Roman"/>
          <w:b/>
          <w:szCs w:val="20"/>
          <w:u w:val="single"/>
          <w:lang w:eastAsia="fr-FR"/>
        </w:rPr>
      </w:pPr>
      <w:r w:rsidRPr="00D220C8">
        <w:rPr>
          <w:rFonts w:eastAsia="Times New Roman" w:cs="Times New Roman"/>
          <w:b/>
          <w:szCs w:val="20"/>
          <w:u w:val="single"/>
          <w:lang w:eastAsia="fr-FR"/>
        </w:rPr>
        <w:lastRenderedPageBreak/>
        <w:t>ARTICLE 1</w:t>
      </w:r>
      <w:r w:rsidRPr="00D220C8">
        <w:rPr>
          <w:rFonts w:eastAsia="Times New Roman" w:cs="Times New Roman"/>
          <w:b/>
          <w:szCs w:val="20"/>
          <w:lang w:eastAsia="fr-FR"/>
        </w:rPr>
        <w:t xml:space="preserve"> – </w:t>
      </w:r>
      <w:r w:rsidRPr="00D220C8">
        <w:rPr>
          <w:rFonts w:eastAsia="Times New Roman" w:cs="Times New Roman"/>
          <w:b/>
          <w:szCs w:val="20"/>
          <w:u w:val="single"/>
          <w:lang w:eastAsia="fr-FR"/>
        </w:rPr>
        <w:t>CONTENU DES NEGOCIATIONS</w:t>
      </w:r>
    </w:p>
    <w:p w14:paraId="673BA01A" w14:textId="77777777" w:rsidR="0073621C" w:rsidRDefault="0073621C" w:rsidP="0073621C">
      <w:pPr>
        <w:spacing w:after="0" w:line="240" w:lineRule="auto"/>
        <w:jc w:val="both"/>
        <w:rPr>
          <w:rFonts w:eastAsia="Times New Roman" w:cs="Times New Roman"/>
          <w:b/>
          <w:szCs w:val="20"/>
          <w:u w:val="single"/>
          <w:lang w:eastAsia="fr-FR"/>
        </w:rPr>
      </w:pPr>
    </w:p>
    <w:p w14:paraId="1054FBF4" w14:textId="77777777" w:rsidR="0073621C" w:rsidRDefault="0073621C" w:rsidP="0073621C">
      <w:pPr>
        <w:rPr>
          <w:rFonts w:eastAsia="Times New Roman" w:cs="Times New Roman"/>
          <w:szCs w:val="20"/>
          <w:lang w:eastAsia="fr-FR"/>
        </w:rPr>
      </w:pPr>
    </w:p>
    <w:p w14:paraId="275270CC" w14:textId="77777777" w:rsidR="0073621C" w:rsidRPr="00BA45CF" w:rsidRDefault="0073621C" w:rsidP="0073621C">
      <w:pPr>
        <w:rPr>
          <w:rFonts w:eastAsia="Times New Roman" w:cs="Times New Roman"/>
          <w:szCs w:val="20"/>
          <w:lang w:eastAsia="fr-FR"/>
        </w:rPr>
      </w:pPr>
      <w:r w:rsidRPr="00D220C8">
        <w:rPr>
          <w:rFonts w:eastAsia="Times New Roman" w:cs="Times New Roman"/>
          <w:b/>
          <w:szCs w:val="20"/>
          <w:u w:val="single"/>
          <w:lang w:eastAsia="fr-FR"/>
        </w:rPr>
        <w:t xml:space="preserve">ARTICLE </w:t>
      </w:r>
      <w:r>
        <w:rPr>
          <w:rFonts w:eastAsia="Times New Roman" w:cs="Times New Roman"/>
          <w:b/>
          <w:szCs w:val="20"/>
          <w:u w:val="single"/>
          <w:lang w:eastAsia="fr-FR"/>
        </w:rPr>
        <w:t>2</w:t>
      </w:r>
      <w:r w:rsidRPr="00D220C8">
        <w:rPr>
          <w:rFonts w:eastAsia="Times New Roman" w:cs="Times New Roman"/>
          <w:b/>
          <w:szCs w:val="20"/>
          <w:lang w:eastAsia="fr-FR"/>
        </w:rPr>
        <w:t xml:space="preserve"> – </w:t>
      </w:r>
      <w:r>
        <w:rPr>
          <w:rFonts w:eastAsia="Times New Roman" w:cs="Times New Roman"/>
          <w:b/>
          <w:szCs w:val="20"/>
          <w:u w:val="single"/>
          <w:lang w:eastAsia="fr-FR"/>
        </w:rPr>
        <w:t>PERIODICITE DES NEGOCIATIONS</w:t>
      </w:r>
    </w:p>
    <w:p w14:paraId="20BDFB95" w14:textId="77777777" w:rsidR="0073621C" w:rsidRDefault="0073621C" w:rsidP="0073621C">
      <w:pPr>
        <w:spacing w:after="0" w:line="240" w:lineRule="auto"/>
        <w:jc w:val="both"/>
        <w:rPr>
          <w:rFonts w:eastAsia="Times New Roman" w:cs="Times New Roman"/>
          <w:szCs w:val="20"/>
          <w:lang w:eastAsia="fr-FR"/>
        </w:rPr>
      </w:pPr>
    </w:p>
    <w:p w14:paraId="59A4666A" w14:textId="77777777" w:rsidR="0073621C" w:rsidRDefault="0073621C" w:rsidP="0073621C">
      <w:pPr>
        <w:pStyle w:val="Paragraphedeliste"/>
        <w:spacing w:after="0" w:line="240" w:lineRule="auto"/>
        <w:rPr>
          <w:rFonts w:eastAsia="Times New Roman" w:cs="Times New Roman"/>
          <w:szCs w:val="20"/>
          <w:lang w:eastAsia="fr-FR"/>
        </w:rPr>
      </w:pPr>
    </w:p>
    <w:p w14:paraId="12F9C6E7" w14:textId="77777777" w:rsidR="0073621C" w:rsidRPr="00072627" w:rsidRDefault="0073621C" w:rsidP="0073621C">
      <w:pPr>
        <w:pStyle w:val="Paragraphedeliste"/>
        <w:spacing w:after="0" w:line="240" w:lineRule="auto"/>
        <w:ind w:left="0"/>
        <w:rPr>
          <w:rFonts w:eastAsia="Times New Roman" w:cs="Times New Roman"/>
          <w:szCs w:val="20"/>
          <w:lang w:eastAsia="fr-FR"/>
        </w:rPr>
      </w:pPr>
      <w:r w:rsidRPr="00D220C8">
        <w:rPr>
          <w:rFonts w:eastAsia="Times New Roman" w:cs="Times New Roman"/>
          <w:b/>
          <w:szCs w:val="20"/>
          <w:u w:val="single"/>
          <w:lang w:eastAsia="fr-FR"/>
        </w:rPr>
        <w:t xml:space="preserve">ARTICLE </w:t>
      </w:r>
      <w:r>
        <w:rPr>
          <w:rFonts w:eastAsia="Times New Roman" w:cs="Times New Roman"/>
          <w:b/>
          <w:szCs w:val="20"/>
          <w:u w:val="single"/>
          <w:lang w:eastAsia="fr-FR"/>
        </w:rPr>
        <w:t>3</w:t>
      </w:r>
      <w:r w:rsidRPr="00D220C8">
        <w:rPr>
          <w:rFonts w:eastAsia="Times New Roman" w:cs="Times New Roman"/>
          <w:b/>
          <w:szCs w:val="20"/>
          <w:lang w:eastAsia="fr-FR"/>
        </w:rPr>
        <w:t xml:space="preserve"> – </w:t>
      </w:r>
      <w:r>
        <w:rPr>
          <w:rFonts w:eastAsia="Times New Roman" w:cs="Times New Roman"/>
          <w:b/>
          <w:szCs w:val="20"/>
          <w:u w:val="single"/>
          <w:lang w:eastAsia="fr-FR"/>
        </w:rPr>
        <w:t>CALENDRIER ET LIEUX DES REUNIONS</w:t>
      </w:r>
    </w:p>
    <w:p w14:paraId="13504FF5" w14:textId="77777777" w:rsidR="0073621C" w:rsidRDefault="0073621C" w:rsidP="0073621C">
      <w:pPr>
        <w:pStyle w:val="Paragraphedeliste"/>
        <w:spacing w:after="0" w:line="240" w:lineRule="auto"/>
        <w:ind w:left="1440"/>
        <w:jc w:val="both"/>
        <w:rPr>
          <w:rFonts w:eastAsia="Times New Roman" w:cs="Times New Roman"/>
          <w:szCs w:val="20"/>
          <w:lang w:eastAsia="fr-FR"/>
        </w:rPr>
      </w:pPr>
    </w:p>
    <w:p w14:paraId="0AA5C789" w14:textId="77777777" w:rsidR="0073621C" w:rsidRDefault="0073621C" w:rsidP="0073621C">
      <w:pPr>
        <w:spacing w:after="0" w:line="240" w:lineRule="auto"/>
        <w:jc w:val="both"/>
        <w:rPr>
          <w:rFonts w:eastAsia="Times New Roman" w:cs="Times New Roman"/>
          <w:szCs w:val="20"/>
          <w:lang w:eastAsia="fr-FR"/>
        </w:rPr>
      </w:pPr>
    </w:p>
    <w:p w14:paraId="14E4783D" w14:textId="77777777" w:rsidR="0073621C" w:rsidRDefault="0073621C" w:rsidP="0073621C">
      <w:pPr>
        <w:spacing w:after="0" w:line="240" w:lineRule="auto"/>
        <w:jc w:val="both"/>
        <w:rPr>
          <w:rFonts w:eastAsia="Times New Roman" w:cs="Times New Roman"/>
          <w:szCs w:val="20"/>
          <w:lang w:eastAsia="fr-FR"/>
        </w:rPr>
      </w:pPr>
    </w:p>
    <w:p w14:paraId="1BE568BF" w14:textId="77777777" w:rsidR="0073621C" w:rsidRDefault="0073621C" w:rsidP="0073621C">
      <w:pPr>
        <w:spacing w:after="0" w:line="240" w:lineRule="auto"/>
        <w:ind w:left="1418" w:right="-142" w:hanging="1418"/>
        <w:jc w:val="both"/>
        <w:rPr>
          <w:rFonts w:eastAsia="Times New Roman" w:cs="Times New Roman"/>
          <w:b/>
          <w:szCs w:val="20"/>
          <w:u w:val="single"/>
          <w:lang w:eastAsia="fr-FR"/>
        </w:rPr>
      </w:pPr>
      <w:r w:rsidRPr="00D220C8">
        <w:rPr>
          <w:rFonts w:eastAsia="Times New Roman" w:cs="Times New Roman"/>
          <w:b/>
          <w:szCs w:val="20"/>
          <w:u w:val="single"/>
          <w:lang w:eastAsia="fr-FR"/>
        </w:rPr>
        <w:t xml:space="preserve">ARTICLE </w:t>
      </w:r>
      <w:r>
        <w:rPr>
          <w:rFonts w:eastAsia="Times New Roman" w:cs="Times New Roman"/>
          <w:b/>
          <w:szCs w:val="20"/>
          <w:u w:val="single"/>
          <w:lang w:eastAsia="fr-FR"/>
        </w:rPr>
        <w:t>4</w:t>
      </w:r>
      <w:r w:rsidRPr="00D220C8">
        <w:rPr>
          <w:rFonts w:eastAsia="Times New Roman" w:cs="Times New Roman"/>
          <w:b/>
          <w:szCs w:val="20"/>
          <w:lang w:eastAsia="fr-FR"/>
        </w:rPr>
        <w:t xml:space="preserve"> </w:t>
      </w:r>
      <w:r>
        <w:rPr>
          <w:rFonts w:eastAsia="Times New Roman" w:cs="Times New Roman"/>
          <w:b/>
          <w:szCs w:val="20"/>
          <w:lang w:eastAsia="fr-FR"/>
        </w:rPr>
        <w:t xml:space="preserve">- </w:t>
      </w:r>
      <w:r>
        <w:rPr>
          <w:rFonts w:eastAsia="Times New Roman" w:cs="Times New Roman"/>
          <w:b/>
          <w:szCs w:val="20"/>
          <w:u w:val="single"/>
          <w:lang w:eastAsia="fr-FR"/>
        </w:rPr>
        <w:t xml:space="preserve">INFORMATIONS QUE L’EMPLOYEUR REMET </w:t>
      </w:r>
    </w:p>
    <w:p w14:paraId="4AF01DC9" w14:textId="77777777" w:rsidR="0073621C" w:rsidRPr="00826EA1" w:rsidRDefault="0073621C" w:rsidP="0073621C">
      <w:pPr>
        <w:spacing w:after="0" w:line="240" w:lineRule="auto"/>
        <w:ind w:right="-142" w:firstLine="1418"/>
        <w:jc w:val="both"/>
        <w:rPr>
          <w:rFonts w:eastAsia="Times New Roman" w:cs="Times New Roman"/>
          <w:szCs w:val="20"/>
          <w:lang w:eastAsia="fr-FR"/>
        </w:rPr>
      </w:pPr>
      <w:r>
        <w:rPr>
          <w:rFonts w:eastAsia="Times New Roman" w:cs="Times New Roman"/>
          <w:b/>
          <w:szCs w:val="20"/>
          <w:u w:val="single"/>
          <w:lang w:eastAsia="fr-FR"/>
        </w:rPr>
        <w:t>AUX NEGOCIATEURS ET DATE DE CETTE REMISE</w:t>
      </w:r>
    </w:p>
    <w:p w14:paraId="78B37CE9" w14:textId="77777777" w:rsidR="0073621C" w:rsidRDefault="0073621C" w:rsidP="0073621C">
      <w:pPr>
        <w:spacing w:after="0" w:line="240" w:lineRule="auto"/>
        <w:jc w:val="both"/>
        <w:rPr>
          <w:rFonts w:eastAsia="Times New Roman" w:cs="Times New Roman"/>
          <w:szCs w:val="20"/>
          <w:lang w:eastAsia="fr-FR"/>
        </w:rPr>
      </w:pPr>
    </w:p>
    <w:p w14:paraId="216C6924" w14:textId="77777777" w:rsidR="0073621C" w:rsidRDefault="0073621C" w:rsidP="0073621C">
      <w:pPr>
        <w:spacing w:after="0" w:line="240" w:lineRule="auto"/>
        <w:jc w:val="both"/>
        <w:rPr>
          <w:rFonts w:eastAsia="Times New Roman" w:cs="Times New Roman"/>
          <w:szCs w:val="20"/>
          <w:lang w:eastAsia="fr-FR"/>
        </w:rPr>
      </w:pPr>
    </w:p>
    <w:p w14:paraId="570A5023" w14:textId="77777777" w:rsidR="0073621C" w:rsidRDefault="0073621C" w:rsidP="0073621C">
      <w:pPr>
        <w:spacing w:after="0" w:line="240" w:lineRule="auto"/>
        <w:jc w:val="both"/>
        <w:rPr>
          <w:rFonts w:eastAsia="Times New Roman" w:cs="Times New Roman"/>
          <w:szCs w:val="20"/>
          <w:lang w:eastAsia="fr-FR"/>
        </w:rPr>
      </w:pPr>
    </w:p>
    <w:p w14:paraId="41B1222F" w14:textId="77777777" w:rsidR="0073621C" w:rsidRDefault="0073621C" w:rsidP="0073621C">
      <w:pPr>
        <w:spacing w:after="0" w:line="240" w:lineRule="auto"/>
        <w:ind w:left="1985" w:hanging="1985"/>
        <w:jc w:val="both"/>
        <w:rPr>
          <w:rFonts w:eastAsia="Times New Roman" w:cs="Times New Roman"/>
          <w:b/>
          <w:szCs w:val="20"/>
          <w:u w:val="single"/>
          <w:lang w:eastAsia="fr-FR"/>
        </w:rPr>
      </w:pPr>
      <w:r w:rsidRPr="00D220C8">
        <w:rPr>
          <w:rFonts w:eastAsia="Times New Roman" w:cs="Times New Roman"/>
          <w:b/>
          <w:szCs w:val="20"/>
          <w:u w:val="single"/>
          <w:lang w:eastAsia="fr-FR"/>
        </w:rPr>
        <w:t xml:space="preserve">ARTICLE </w:t>
      </w:r>
      <w:r>
        <w:rPr>
          <w:rFonts w:eastAsia="Times New Roman" w:cs="Times New Roman"/>
          <w:b/>
          <w:szCs w:val="20"/>
          <w:u w:val="single"/>
          <w:lang w:eastAsia="fr-FR"/>
        </w:rPr>
        <w:t>5</w:t>
      </w:r>
      <w:r w:rsidRPr="00D220C8">
        <w:rPr>
          <w:rFonts w:eastAsia="Times New Roman" w:cs="Times New Roman"/>
          <w:b/>
          <w:szCs w:val="20"/>
          <w:lang w:eastAsia="fr-FR"/>
        </w:rPr>
        <w:t xml:space="preserve"> </w:t>
      </w:r>
      <w:r>
        <w:rPr>
          <w:rFonts w:eastAsia="Times New Roman" w:cs="Times New Roman"/>
          <w:b/>
          <w:szCs w:val="20"/>
          <w:lang w:eastAsia="fr-FR"/>
        </w:rPr>
        <w:t xml:space="preserve">– </w:t>
      </w:r>
      <w:r>
        <w:rPr>
          <w:rFonts w:eastAsia="Times New Roman" w:cs="Times New Roman"/>
          <w:b/>
          <w:szCs w:val="20"/>
          <w:u w:val="single"/>
          <w:lang w:eastAsia="fr-FR"/>
        </w:rPr>
        <w:t>MODALITES SELON LESQUELLES SONT SUIVIS LES ENGAGEMENTS SOUSCRITS PAR LES PARTIES</w:t>
      </w:r>
    </w:p>
    <w:p w14:paraId="43794C40" w14:textId="77777777" w:rsidR="0073621C" w:rsidRDefault="0073621C" w:rsidP="0073621C">
      <w:pPr>
        <w:spacing w:after="0" w:line="240" w:lineRule="auto"/>
        <w:ind w:left="1985" w:hanging="1985"/>
        <w:jc w:val="both"/>
        <w:rPr>
          <w:rFonts w:eastAsia="Times New Roman" w:cs="Times New Roman"/>
          <w:szCs w:val="20"/>
          <w:lang w:eastAsia="fr-FR"/>
        </w:rPr>
      </w:pPr>
    </w:p>
    <w:p w14:paraId="1F6F11A9"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 xml:space="preserve">Le suivi de la mise en œuvre du présent accord sera réalisé au moyen de l’établissement d’un rapport de synthèse sur </w:t>
      </w:r>
      <w:proofErr w:type="gramStart"/>
      <w:r>
        <w:rPr>
          <w:rFonts w:eastAsia="Times New Roman" w:cs="Times New Roman"/>
          <w:szCs w:val="20"/>
          <w:lang w:eastAsia="fr-FR"/>
        </w:rPr>
        <w:t>son application examiné</w:t>
      </w:r>
      <w:proofErr w:type="gramEnd"/>
      <w:r>
        <w:rPr>
          <w:rFonts w:eastAsia="Times New Roman" w:cs="Times New Roman"/>
          <w:szCs w:val="20"/>
          <w:lang w:eastAsia="fr-FR"/>
        </w:rPr>
        <w:t xml:space="preserve"> avec les délégués syndicaux à l’expiration de la période d’application de l’accord. </w:t>
      </w:r>
    </w:p>
    <w:p w14:paraId="03055524" w14:textId="77777777" w:rsidR="0073621C" w:rsidRDefault="0073621C" w:rsidP="0073621C">
      <w:pPr>
        <w:spacing w:after="0" w:line="240" w:lineRule="auto"/>
        <w:jc w:val="both"/>
        <w:rPr>
          <w:rFonts w:eastAsia="Times New Roman" w:cs="Times New Roman"/>
          <w:szCs w:val="20"/>
          <w:lang w:eastAsia="fr-FR"/>
        </w:rPr>
      </w:pPr>
    </w:p>
    <w:p w14:paraId="7EA00A42" w14:textId="77777777" w:rsidR="0073621C" w:rsidRDefault="0073621C" w:rsidP="0073621C">
      <w:pPr>
        <w:spacing w:after="0" w:line="240" w:lineRule="auto"/>
        <w:jc w:val="both"/>
        <w:rPr>
          <w:rFonts w:eastAsia="Times New Roman" w:cs="Times New Roman"/>
          <w:szCs w:val="20"/>
          <w:lang w:eastAsia="fr-FR"/>
        </w:rPr>
      </w:pPr>
    </w:p>
    <w:p w14:paraId="5CB6916B" w14:textId="77777777" w:rsidR="0073621C" w:rsidRDefault="0073621C" w:rsidP="0073621C">
      <w:pPr>
        <w:spacing w:after="0" w:line="240" w:lineRule="auto"/>
        <w:jc w:val="both"/>
        <w:rPr>
          <w:rFonts w:eastAsia="Times New Roman" w:cs="Times New Roman"/>
          <w:b/>
          <w:szCs w:val="20"/>
          <w:u w:val="single"/>
          <w:lang w:eastAsia="fr-FR"/>
        </w:rPr>
      </w:pPr>
      <w:r w:rsidRPr="00D220C8">
        <w:rPr>
          <w:rFonts w:eastAsia="Times New Roman" w:cs="Times New Roman"/>
          <w:b/>
          <w:szCs w:val="20"/>
          <w:u w:val="single"/>
          <w:lang w:eastAsia="fr-FR"/>
        </w:rPr>
        <w:t xml:space="preserve">ARTICLE </w:t>
      </w:r>
      <w:r>
        <w:rPr>
          <w:rFonts w:eastAsia="Times New Roman" w:cs="Times New Roman"/>
          <w:b/>
          <w:szCs w:val="20"/>
          <w:u w:val="single"/>
          <w:lang w:eastAsia="fr-FR"/>
        </w:rPr>
        <w:t>6</w:t>
      </w:r>
      <w:r w:rsidRPr="00D220C8">
        <w:rPr>
          <w:rFonts w:eastAsia="Times New Roman" w:cs="Times New Roman"/>
          <w:b/>
          <w:szCs w:val="20"/>
          <w:lang w:eastAsia="fr-FR"/>
        </w:rPr>
        <w:t xml:space="preserve"> </w:t>
      </w:r>
      <w:r>
        <w:rPr>
          <w:rFonts w:eastAsia="Times New Roman" w:cs="Times New Roman"/>
          <w:b/>
          <w:szCs w:val="20"/>
          <w:lang w:eastAsia="fr-FR"/>
        </w:rPr>
        <w:t xml:space="preserve">– </w:t>
      </w:r>
      <w:r>
        <w:rPr>
          <w:rFonts w:eastAsia="Times New Roman" w:cs="Times New Roman"/>
          <w:b/>
          <w:szCs w:val="20"/>
          <w:u w:val="single"/>
          <w:lang w:eastAsia="fr-FR"/>
        </w:rPr>
        <w:t>ENTREE EN VIGUEUR ET DUREE DE L’ACCORD</w:t>
      </w:r>
    </w:p>
    <w:p w14:paraId="62F5A7FC" w14:textId="77777777" w:rsidR="0073621C" w:rsidRDefault="0073621C" w:rsidP="0073621C">
      <w:pPr>
        <w:spacing w:after="0" w:line="240" w:lineRule="auto"/>
        <w:jc w:val="both"/>
        <w:rPr>
          <w:rFonts w:eastAsia="Times New Roman" w:cs="Times New Roman"/>
          <w:szCs w:val="20"/>
          <w:lang w:eastAsia="fr-FR"/>
        </w:rPr>
      </w:pPr>
    </w:p>
    <w:p w14:paraId="053A60E4"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Le présent accord prend effet à compter du 1</w:t>
      </w:r>
      <w:r w:rsidRPr="00950F6B">
        <w:rPr>
          <w:rFonts w:eastAsia="Times New Roman" w:cs="Times New Roman"/>
          <w:szCs w:val="20"/>
          <w:vertAlign w:val="superscript"/>
          <w:lang w:eastAsia="fr-FR"/>
        </w:rPr>
        <w:t>er</w:t>
      </w:r>
      <w:r>
        <w:rPr>
          <w:rFonts w:eastAsia="Times New Roman" w:cs="Times New Roman"/>
          <w:szCs w:val="20"/>
          <w:lang w:eastAsia="fr-FR"/>
        </w:rPr>
        <w:t xml:space="preserve"> juin 2026 pour une durée de 4 ans, soit du 1</w:t>
      </w:r>
      <w:r w:rsidRPr="00950F6B">
        <w:rPr>
          <w:rFonts w:eastAsia="Times New Roman" w:cs="Times New Roman"/>
          <w:szCs w:val="20"/>
          <w:vertAlign w:val="superscript"/>
          <w:lang w:eastAsia="fr-FR"/>
        </w:rPr>
        <w:t>er</w:t>
      </w:r>
      <w:r>
        <w:rPr>
          <w:rFonts w:eastAsia="Times New Roman" w:cs="Times New Roman"/>
          <w:szCs w:val="20"/>
          <w:lang w:eastAsia="fr-FR"/>
        </w:rPr>
        <w:t xml:space="preserve"> juin 2026 au 31 mai 2030.</w:t>
      </w:r>
    </w:p>
    <w:p w14:paraId="2BA3C559" w14:textId="77777777" w:rsidR="0073621C" w:rsidRDefault="0073621C" w:rsidP="0073621C">
      <w:pPr>
        <w:spacing w:after="0" w:line="240" w:lineRule="auto"/>
        <w:jc w:val="both"/>
        <w:rPr>
          <w:rFonts w:eastAsia="Times New Roman" w:cs="Times New Roman"/>
          <w:szCs w:val="20"/>
          <w:lang w:eastAsia="fr-FR"/>
        </w:rPr>
      </w:pPr>
    </w:p>
    <w:p w14:paraId="44D6BBDA" w14:textId="77777777" w:rsidR="0073621C" w:rsidRDefault="0073621C" w:rsidP="0073621C">
      <w:pPr>
        <w:spacing w:after="0" w:line="240" w:lineRule="auto"/>
        <w:jc w:val="both"/>
        <w:rPr>
          <w:rFonts w:eastAsia="Times New Roman" w:cs="Times New Roman"/>
          <w:szCs w:val="20"/>
          <w:lang w:eastAsia="fr-FR"/>
        </w:rPr>
      </w:pPr>
    </w:p>
    <w:p w14:paraId="7CF16FD6" w14:textId="77777777" w:rsidR="0073621C" w:rsidRDefault="0073621C" w:rsidP="0073621C">
      <w:pPr>
        <w:spacing w:after="0" w:line="240" w:lineRule="auto"/>
        <w:jc w:val="both"/>
        <w:rPr>
          <w:rFonts w:eastAsia="Times New Roman" w:cs="Times New Roman"/>
          <w:b/>
          <w:szCs w:val="20"/>
          <w:u w:val="single"/>
          <w:lang w:eastAsia="fr-FR"/>
        </w:rPr>
      </w:pPr>
      <w:r w:rsidRPr="00D220C8">
        <w:rPr>
          <w:rFonts w:eastAsia="Times New Roman" w:cs="Times New Roman"/>
          <w:b/>
          <w:szCs w:val="20"/>
          <w:u w:val="single"/>
          <w:lang w:eastAsia="fr-FR"/>
        </w:rPr>
        <w:t xml:space="preserve">ARTICLE </w:t>
      </w:r>
      <w:r>
        <w:rPr>
          <w:rFonts w:eastAsia="Times New Roman" w:cs="Times New Roman"/>
          <w:b/>
          <w:szCs w:val="20"/>
          <w:u w:val="single"/>
          <w:lang w:eastAsia="fr-FR"/>
        </w:rPr>
        <w:t>7</w:t>
      </w:r>
      <w:r w:rsidRPr="00D220C8">
        <w:rPr>
          <w:rFonts w:eastAsia="Times New Roman" w:cs="Times New Roman"/>
          <w:b/>
          <w:szCs w:val="20"/>
          <w:lang w:eastAsia="fr-FR"/>
        </w:rPr>
        <w:t xml:space="preserve"> </w:t>
      </w:r>
      <w:r>
        <w:rPr>
          <w:rFonts w:eastAsia="Times New Roman" w:cs="Times New Roman"/>
          <w:b/>
          <w:szCs w:val="20"/>
          <w:lang w:eastAsia="fr-FR"/>
        </w:rPr>
        <w:t xml:space="preserve">– </w:t>
      </w:r>
      <w:r>
        <w:rPr>
          <w:rFonts w:eastAsia="Times New Roman" w:cs="Times New Roman"/>
          <w:b/>
          <w:szCs w:val="20"/>
          <w:u w:val="single"/>
          <w:lang w:eastAsia="fr-FR"/>
        </w:rPr>
        <w:t>REVISION</w:t>
      </w:r>
    </w:p>
    <w:p w14:paraId="555C562F" w14:textId="77777777" w:rsidR="0073621C" w:rsidRDefault="0073621C" w:rsidP="0073621C">
      <w:pPr>
        <w:spacing w:after="0" w:line="240" w:lineRule="auto"/>
        <w:jc w:val="both"/>
        <w:rPr>
          <w:rFonts w:eastAsia="Times New Roman" w:cs="Times New Roman"/>
          <w:szCs w:val="20"/>
          <w:lang w:eastAsia="fr-FR"/>
        </w:rPr>
      </w:pPr>
    </w:p>
    <w:p w14:paraId="52632336"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Toute demande de révision doit être notifiée par lettre recommandée avec accusé de réception à chacune des parties signataires. Cette lettre doit indiquer les points concernés par la demande de révision et doit être accompagnée de propositions écrites de substitution.</w:t>
      </w:r>
    </w:p>
    <w:p w14:paraId="404ABC2A" w14:textId="77777777" w:rsidR="0073621C" w:rsidRDefault="0073621C" w:rsidP="0073621C">
      <w:pPr>
        <w:spacing w:after="0" w:line="240" w:lineRule="auto"/>
        <w:jc w:val="both"/>
        <w:rPr>
          <w:rFonts w:eastAsia="Times New Roman" w:cs="Times New Roman"/>
          <w:szCs w:val="20"/>
          <w:lang w:eastAsia="fr-FR"/>
        </w:rPr>
      </w:pPr>
    </w:p>
    <w:p w14:paraId="0E21602B"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Dans un délai maximum de 3 mois à compter de la demande de révision, les parties se rencontreront pour examiner les conditions de conclusion d’un éventuel avenant de révision.</w:t>
      </w:r>
    </w:p>
    <w:p w14:paraId="3172FAFC" w14:textId="77777777" w:rsidR="0073621C" w:rsidRDefault="0073621C" w:rsidP="0073621C">
      <w:pPr>
        <w:spacing w:after="0" w:line="240" w:lineRule="auto"/>
        <w:jc w:val="both"/>
        <w:rPr>
          <w:rFonts w:eastAsia="Times New Roman" w:cs="Times New Roman"/>
          <w:szCs w:val="20"/>
          <w:lang w:eastAsia="fr-FR"/>
        </w:rPr>
      </w:pPr>
    </w:p>
    <w:p w14:paraId="23135337"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L’avenant de révision se substitue de plein droit aux stipulations de l’accord qu’il modifie et doit faire l’objet des mêmes formalités de dépôt, mentionnées à l’article 8 du présent accord.</w:t>
      </w:r>
    </w:p>
    <w:p w14:paraId="376C2B44" w14:textId="77777777" w:rsidR="0073621C" w:rsidRDefault="0073621C" w:rsidP="0073621C">
      <w:pPr>
        <w:spacing w:after="0" w:line="240" w:lineRule="auto"/>
        <w:jc w:val="both"/>
        <w:rPr>
          <w:rFonts w:eastAsia="Times New Roman" w:cs="Times New Roman"/>
          <w:szCs w:val="20"/>
          <w:lang w:eastAsia="fr-FR"/>
        </w:rPr>
      </w:pPr>
    </w:p>
    <w:p w14:paraId="4BC491B7" w14:textId="77777777" w:rsidR="0073621C" w:rsidRDefault="0073621C" w:rsidP="0073621C">
      <w:pPr>
        <w:spacing w:after="0" w:line="240" w:lineRule="auto"/>
        <w:jc w:val="both"/>
        <w:rPr>
          <w:rFonts w:eastAsia="Times New Roman" w:cs="Times New Roman"/>
          <w:szCs w:val="20"/>
          <w:lang w:eastAsia="fr-FR"/>
        </w:rPr>
      </w:pPr>
    </w:p>
    <w:p w14:paraId="4F16F44B" w14:textId="77777777" w:rsidR="0073621C" w:rsidRDefault="0073621C" w:rsidP="0073621C">
      <w:pPr>
        <w:spacing w:after="0" w:line="240" w:lineRule="auto"/>
        <w:jc w:val="both"/>
        <w:rPr>
          <w:rFonts w:eastAsia="Times New Roman" w:cs="Times New Roman"/>
          <w:b/>
          <w:szCs w:val="20"/>
          <w:u w:val="single"/>
          <w:lang w:eastAsia="fr-FR"/>
        </w:rPr>
      </w:pPr>
      <w:r w:rsidRPr="00D220C8">
        <w:rPr>
          <w:rFonts w:eastAsia="Times New Roman" w:cs="Times New Roman"/>
          <w:b/>
          <w:szCs w:val="20"/>
          <w:u w:val="single"/>
          <w:lang w:eastAsia="fr-FR"/>
        </w:rPr>
        <w:t xml:space="preserve">ARTICLE </w:t>
      </w:r>
      <w:r>
        <w:rPr>
          <w:rFonts w:eastAsia="Times New Roman" w:cs="Times New Roman"/>
          <w:b/>
          <w:szCs w:val="20"/>
          <w:u w:val="single"/>
          <w:lang w:eastAsia="fr-FR"/>
        </w:rPr>
        <w:t>8</w:t>
      </w:r>
      <w:r w:rsidRPr="00D220C8">
        <w:rPr>
          <w:rFonts w:eastAsia="Times New Roman" w:cs="Times New Roman"/>
          <w:b/>
          <w:szCs w:val="20"/>
          <w:lang w:eastAsia="fr-FR"/>
        </w:rPr>
        <w:t xml:space="preserve"> </w:t>
      </w:r>
      <w:r>
        <w:rPr>
          <w:rFonts w:eastAsia="Times New Roman" w:cs="Times New Roman"/>
          <w:b/>
          <w:szCs w:val="20"/>
          <w:lang w:eastAsia="fr-FR"/>
        </w:rPr>
        <w:t xml:space="preserve">– </w:t>
      </w:r>
      <w:r w:rsidRPr="00AD41A3">
        <w:rPr>
          <w:rFonts w:eastAsia="Times New Roman" w:cs="Times New Roman"/>
          <w:b/>
          <w:szCs w:val="20"/>
          <w:u w:val="single"/>
          <w:lang w:eastAsia="fr-FR"/>
        </w:rPr>
        <w:t>DEPOT ET PUBLICITE</w:t>
      </w:r>
    </w:p>
    <w:p w14:paraId="3EA6C0C8" w14:textId="77777777" w:rsidR="0073621C" w:rsidRDefault="0073621C" w:rsidP="0073621C">
      <w:pPr>
        <w:spacing w:after="0" w:line="240" w:lineRule="auto"/>
        <w:jc w:val="both"/>
        <w:rPr>
          <w:rFonts w:eastAsia="Times New Roman" w:cs="Times New Roman"/>
          <w:b/>
          <w:szCs w:val="20"/>
          <w:u w:val="single"/>
          <w:lang w:eastAsia="fr-FR"/>
        </w:rPr>
      </w:pPr>
    </w:p>
    <w:p w14:paraId="1E3E82D6" w14:textId="77777777" w:rsidR="0073621C" w:rsidRPr="00AD41A3" w:rsidRDefault="0073621C" w:rsidP="0073621C">
      <w:r>
        <w:rPr>
          <w:rFonts w:eastAsia="Times New Roman" w:cs="Times New Roman"/>
          <w:szCs w:val="20"/>
          <w:lang w:eastAsia="fr-FR"/>
        </w:rPr>
        <w:t>Le présent accord fera l’objet d’un dépôt dématérialisé à la DREETS du lieu de sa conclusion dans les conditions légales et réglementaires en vigueur, accompagné des pièces obligatoires et en un exemplaire au Conseil des Prud’hommes du lieu de sa conclusion.</w:t>
      </w:r>
    </w:p>
    <w:p w14:paraId="5F2E1ED6" w14:textId="77777777" w:rsidR="0073621C" w:rsidRDefault="0073621C" w:rsidP="0073621C">
      <w:pPr>
        <w:spacing w:after="0" w:line="240" w:lineRule="auto"/>
        <w:jc w:val="both"/>
        <w:rPr>
          <w:rFonts w:eastAsia="Times New Roman" w:cs="Times New Roman"/>
          <w:szCs w:val="20"/>
          <w:lang w:eastAsia="fr-FR"/>
        </w:rPr>
      </w:pPr>
    </w:p>
    <w:p w14:paraId="0761E272" w14:textId="77777777" w:rsidR="0073621C" w:rsidRDefault="0073621C" w:rsidP="0073621C">
      <w:pPr>
        <w:spacing w:after="0" w:line="240" w:lineRule="auto"/>
        <w:jc w:val="both"/>
        <w:rPr>
          <w:rFonts w:eastAsia="Times New Roman" w:cs="Times New Roman"/>
          <w:szCs w:val="20"/>
          <w:lang w:eastAsia="fr-FR"/>
        </w:rPr>
      </w:pPr>
      <w:r>
        <w:rPr>
          <w:rFonts w:eastAsia="Times New Roman" w:cs="Times New Roman"/>
          <w:szCs w:val="20"/>
          <w:lang w:eastAsia="fr-FR"/>
        </w:rPr>
        <w:t>Un exemplaire du présent accord sera remis à chaque organisation syndicale représentative dans l’entreprise et au secrétaire du Comité Social et Economique Central.</w:t>
      </w:r>
    </w:p>
    <w:p w14:paraId="5138D5B4" w14:textId="77777777" w:rsidR="0073621C" w:rsidRPr="004E0422" w:rsidRDefault="0073621C" w:rsidP="0073621C">
      <w:pPr>
        <w:spacing w:after="0" w:line="240" w:lineRule="auto"/>
        <w:jc w:val="both"/>
        <w:rPr>
          <w:rFonts w:eastAsia="Times New Roman" w:cs="Times New Roman"/>
          <w:szCs w:val="20"/>
          <w:lang w:eastAsia="fr-FR"/>
        </w:rPr>
      </w:pPr>
    </w:p>
    <w:p w14:paraId="0C6B2D44" w14:textId="77777777" w:rsidR="0073621C" w:rsidRPr="00FE3669" w:rsidRDefault="0073621C" w:rsidP="0073621C">
      <w:pPr>
        <w:spacing w:after="0" w:line="240" w:lineRule="auto"/>
        <w:jc w:val="both"/>
        <w:rPr>
          <w:rFonts w:eastAsia="Times New Roman" w:cs="Times New Roman"/>
          <w:b/>
          <w:szCs w:val="24"/>
          <w:lang w:eastAsia="fr-FR"/>
        </w:rPr>
      </w:pPr>
    </w:p>
    <w:p w14:paraId="06B43923" w14:textId="77777777" w:rsidR="0073621C" w:rsidRPr="00FE3669" w:rsidRDefault="0073621C" w:rsidP="0073621C">
      <w:pPr>
        <w:spacing w:after="0" w:line="240" w:lineRule="auto"/>
        <w:jc w:val="both"/>
        <w:rPr>
          <w:rFonts w:eastAsia="Times New Roman" w:cs="Times New Roman"/>
          <w:sz w:val="12"/>
          <w:szCs w:val="12"/>
          <w:lang w:eastAsia="fr-FR"/>
        </w:rPr>
      </w:pPr>
    </w:p>
    <w:p w14:paraId="4B00A65E" w14:textId="77777777" w:rsidR="0073621C" w:rsidRPr="00FE3669" w:rsidRDefault="0073621C" w:rsidP="0073621C">
      <w:pPr>
        <w:spacing w:after="0" w:line="240" w:lineRule="auto"/>
        <w:jc w:val="both"/>
        <w:rPr>
          <w:rFonts w:eastAsia="Times New Roman" w:cs="Times New Roman"/>
          <w:sz w:val="12"/>
          <w:szCs w:val="12"/>
          <w:lang w:eastAsia="fr-FR"/>
        </w:rPr>
      </w:pPr>
    </w:p>
    <w:p w14:paraId="72FB35E4" w14:textId="654B8A72" w:rsidR="0073621C" w:rsidRPr="00BA45CF" w:rsidRDefault="0073621C" w:rsidP="0073621C">
      <w:pPr>
        <w:rPr>
          <w:rFonts w:eastAsia="Times New Roman" w:cs="Times New Roman"/>
          <w:sz w:val="12"/>
          <w:szCs w:val="12"/>
          <w:lang w:eastAsia="fr-FR"/>
        </w:rPr>
      </w:pPr>
      <w:r w:rsidRPr="00FE3669">
        <w:rPr>
          <w:rFonts w:eastAsia="Times New Roman" w:cs="Times New Roman"/>
          <w:szCs w:val="20"/>
          <w:lang w:eastAsia="fr-FR"/>
        </w:rPr>
        <w:t>Fait à SAINT PRIEST</w:t>
      </w:r>
      <w:r>
        <w:rPr>
          <w:rFonts w:eastAsia="Times New Roman" w:cs="Times New Roman"/>
          <w:szCs w:val="20"/>
          <w:lang w:eastAsia="fr-FR"/>
        </w:rPr>
        <w:t>,</w:t>
      </w:r>
      <w:r w:rsidRPr="00CB36F8">
        <w:rPr>
          <w:rFonts w:eastAsia="Times New Roman" w:cs="Times New Roman"/>
          <w:szCs w:val="20"/>
          <w:lang w:eastAsia="fr-FR"/>
        </w:rPr>
        <w:t xml:space="preserve"> </w:t>
      </w:r>
      <w:r>
        <w:rPr>
          <w:rFonts w:eastAsia="Times New Roman" w:cs="Times New Roman"/>
          <w:szCs w:val="20"/>
          <w:lang w:eastAsia="fr-FR"/>
        </w:rPr>
        <w:t>l</w:t>
      </w:r>
      <w:r w:rsidRPr="00FE3669">
        <w:rPr>
          <w:rFonts w:eastAsia="Times New Roman" w:cs="Times New Roman"/>
          <w:szCs w:val="20"/>
          <w:lang w:eastAsia="fr-FR"/>
        </w:rPr>
        <w:t>e</w:t>
      </w:r>
      <w:r w:rsidR="00DA1525">
        <w:rPr>
          <w:rFonts w:eastAsia="Times New Roman" w:cs="Times New Roman"/>
          <w:szCs w:val="20"/>
          <w:lang w:eastAsia="fr-FR"/>
        </w:rPr>
        <w:t xml:space="preserve"> </w:t>
      </w:r>
      <w:bookmarkStart w:id="0" w:name="_GoBack"/>
      <w:bookmarkEnd w:id="0"/>
      <w:r w:rsidR="00DA1525">
        <w:rPr>
          <w:rFonts w:eastAsia="Times New Roman" w:cs="Times New Roman"/>
          <w:szCs w:val="20"/>
          <w:lang w:eastAsia="fr-FR"/>
        </w:rPr>
        <w:t xml:space="preserve">27 mars </w:t>
      </w:r>
      <w:r>
        <w:rPr>
          <w:rFonts w:eastAsia="Times New Roman" w:cs="Times New Roman"/>
          <w:szCs w:val="20"/>
          <w:lang w:eastAsia="fr-FR"/>
        </w:rPr>
        <w:t>en 6</w:t>
      </w:r>
      <w:r w:rsidRPr="00FE3669">
        <w:rPr>
          <w:rFonts w:eastAsia="Times New Roman" w:cs="Times New Roman"/>
          <w:szCs w:val="20"/>
          <w:lang w:eastAsia="fr-FR"/>
        </w:rPr>
        <w:t xml:space="preserve"> exemplaires originaux</w:t>
      </w:r>
    </w:p>
    <w:p w14:paraId="2A4F728D" w14:textId="77777777" w:rsidR="0073621C" w:rsidRPr="00FE3669" w:rsidRDefault="0073621C" w:rsidP="0073621C">
      <w:pPr>
        <w:spacing w:after="0" w:line="240" w:lineRule="auto"/>
        <w:jc w:val="both"/>
        <w:rPr>
          <w:rFonts w:eastAsia="Times New Roman" w:cs="Times New Roman"/>
          <w:szCs w:val="20"/>
          <w:lang w:eastAsia="fr-FR"/>
        </w:rPr>
      </w:pPr>
    </w:p>
    <w:p w14:paraId="44EA557A" w14:textId="77777777" w:rsidR="0073621C" w:rsidRPr="00FE3669" w:rsidRDefault="0073621C" w:rsidP="0073621C">
      <w:pPr>
        <w:spacing w:after="0" w:line="240" w:lineRule="auto"/>
        <w:jc w:val="both"/>
        <w:rPr>
          <w:rFonts w:eastAsia="Times New Roman" w:cs="Times New Roman"/>
          <w:szCs w:val="20"/>
          <w:lang w:eastAsia="fr-FR"/>
        </w:rPr>
      </w:pPr>
    </w:p>
    <w:p w14:paraId="6CDE0362" w14:textId="77777777" w:rsidR="0073621C" w:rsidRPr="00FE3669" w:rsidRDefault="0073621C" w:rsidP="0073621C">
      <w:pPr>
        <w:spacing w:after="0" w:line="240" w:lineRule="auto"/>
        <w:jc w:val="both"/>
        <w:rPr>
          <w:rFonts w:eastAsia="Times New Roman" w:cs="Times New Roman"/>
          <w:sz w:val="12"/>
          <w:szCs w:val="12"/>
          <w:lang w:eastAsia="fr-FR"/>
        </w:rPr>
      </w:pPr>
    </w:p>
    <w:p w14:paraId="1C34AD2E" w14:textId="77777777" w:rsidR="0073621C" w:rsidRPr="00FE3669" w:rsidRDefault="0073621C" w:rsidP="0073621C">
      <w:pPr>
        <w:spacing w:after="0" w:line="240" w:lineRule="auto"/>
        <w:jc w:val="both"/>
        <w:rPr>
          <w:rFonts w:eastAsia="Times New Roman" w:cs="Times New Roman"/>
          <w:sz w:val="12"/>
          <w:szCs w:val="12"/>
          <w:lang w:eastAsia="fr-FR"/>
        </w:rPr>
      </w:pPr>
    </w:p>
    <w:p w14:paraId="2BE48AD0" w14:textId="77777777" w:rsidR="0073621C" w:rsidRPr="00FE3669" w:rsidRDefault="0073621C" w:rsidP="0073621C">
      <w:pPr>
        <w:spacing w:after="0" w:line="240" w:lineRule="auto"/>
        <w:rPr>
          <w:rFonts w:eastAsia="Times New Roman" w:cs="Times New Roman"/>
          <w:b/>
          <w:szCs w:val="24"/>
          <w:lang w:eastAsia="fr-FR"/>
        </w:rPr>
      </w:pPr>
      <w:r w:rsidRPr="00FE3669">
        <w:rPr>
          <w:rFonts w:eastAsia="Times New Roman" w:cs="Times New Roman"/>
          <w:b/>
          <w:szCs w:val="24"/>
          <w:lang w:eastAsia="fr-FR"/>
        </w:rPr>
        <w:t xml:space="preserve">Pour </w:t>
      </w:r>
      <w:smartTag w:uri="urn:schemas-microsoft-com:office:smarttags" w:element="PersonName">
        <w:smartTagPr>
          <w:attr w:name="ProductID" w:val="La Soci￩t￩ BMVirolle"/>
        </w:smartTagPr>
        <w:r w:rsidRPr="00FE3669">
          <w:rPr>
            <w:rFonts w:eastAsia="Times New Roman" w:cs="Times New Roman"/>
            <w:b/>
            <w:szCs w:val="24"/>
            <w:lang w:eastAsia="fr-FR"/>
          </w:rPr>
          <w:t xml:space="preserve">la Société </w:t>
        </w:r>
        <w:proofErr w:type="spellStart"/>
        <w:r w:rsidRPr="00FE3669">
          <w:rPr>
            <w:rFonts w:eastAsia="Times New Roman" w:cs="Times New Roman"/>
            <w:b/>
            <w:szCs w:val="24"/>
            <w:lang w:eastAsia="fr-FR"/>
          </w:rPr>
          <w:t>BMVirolle</w:t>
        </w:r>
      </w:smartTag>
      <w:proofErr w:type="spellEnd"/>
    </w:p>
    <w:p w14:paraId="79AE23E0" w14:textId="33466E3F" w:rsidR="0073621C" w:rsidRDefault="0073621C" w:rsidP="0073621C">
      <w:pPr>
        <w:spacing w:after="0" w:line="240" w:lineRule="auto"/>
        <w:rPr>
          <w:rFonts w:eastAsia="Times New Roman" w:cs="Times New Roman"/>
          <w:b/>
          <w:szCs w:val="24"/>
          <w:lang w:eastAsia="fr-FR"/>
        </w:rPr>
      </w:pPr>
      <w:r>
        <w:rPr>
          <w:rFonts w:eastAsia="Times New Roman" w:cs="Times New Roman"/>
          <w:b/>
          <w:szCs w:val="24"/>
          <w:lang w:eastAsia="fr-FR"/>
        </w:rPr>
        <w:t>………………….. Président Directeur Général</w:t>
      </w:r>
    </w:p>
    <w:p w14:paraId="28A3522B" w14:textId="77777777" w:rsidR="0073621C" w:rsidRDefault="0073621C" w:rsidP="0073621C">
      <w:pPr>
        <w:spacing w:after="0" w:line="240" w:lineRule="auto"/>
        <w:rPr>
          <w:rFonts w:eastAsia="Times New Roman" w:cs="Times New Roman"/>
          <w:b/>
          <w:szCs w:val="24"/>
          <w:lang w:eastAsia="fr-FR"/>
        </w:rPr>
      </w:pPr>
    </w:p>
    <w:p w14:paraId="1C9416F6" w14:textId="77777777" w:rsidR="0073621C" w:rsidRPr="00FE3669" w:rsidRDefault="0073621C" w:rsidP="0073621C">
      <w:pPr>
        <w:spacing w:after="0" w:line="240" w:lineRule="auto"/>
        <w:rPr>
          <w:rFonts w:eastAsia="Times New Roman" w:cs="Times New Roman"/>
          <w:b/>
          <w:szCs w:val="24"/>
          <w:lang w:eastAsia="fr-FR"/>
        </w:rPr>
      </w:pPr>
    </w:p>
    <w:p w14:paraId="78419EF3" w14:textId="77777777" w:rsidR="0073621C" w:rsidRPr="00FE3669" w:rsidRDefault="0073621C" w:rsidP="0073621C">
      <w:pPr>
        <w:spacing w:after="0" w:line="240" w:lineRule="auto"/>
        <w:rPr>
          <w:rFonts w:eastAsia="Times New Roman" w:cs="Times New Roman"/>
          <w:b/>
          <w:szCs w:val="24"/>
          <w:lang w:eastAsia="fr-FR"/>
        </w:rPr>
      </w:pPr>
    </w:p>
    <w:p w14:paraId="087BCA57" w14:textId="77777777" w:rsidR="0073621C" w:rsidRPr="00FE3669" w:rsidRDefault="0073621C" w:rsidP="0073621C">
      <w:pPr>
        <w:spacing w:after="0" w:line="240" w:lineRule="auto"/>
        <w:rPr>
          <w:rFonts w:eastAsia="Times New Roman" w:cs="Times New Roman"/>
          <w:b/>
          <w:szCs w:val="24"/>
          <w:lang w:eastAsia="fr-FR"/>
        </w:rPr>
      </w:pPr>
    </w:p>
    <w:p w14:paraId="100E1B0A" w14:textId="77777777" w:rsidR="0073621C" w:rsidRPr="00FE3669" w:rsidRDefault="0073621C" w:rsidP="0073621C">
      <w:pPr>
        <w:spacing w:after="0" w:line="240" w:lineRule="auto"/>
        <w:rPr>
          <w:rFonts w:eastAsia="Times New Roman" w:cs="Times New Roman"/>
          <w:b/>
          <w:szCs w:val="24"/>
          <w:lang w:eastAsia="fr-FR"/>
        </w:rPr>
      </w:pPr>
      <w:r>
        <w:rPr>
          <w:rFonts w:eastAsia="Times New Roman" w:cs="Times New Roman"/>
          <w:b/>
          <w:szCs w:val="24"/>
          <w:lang w:eastAsia="fr-FR"/>
        </w:rPr>
        <w:t>Pour la C.F.D.T,</w:t>
      </w:r>
    </w:p>
    <w:p w14:paraId="0830014A" w14:textId="22D62AE5" w:rsidR="0073621C" w:rsidRDefault="0073621C" w:rsidP="0073621C">
      <w:pPr>
        <w:spacing w:after="0" w:line="240" w:lineRule="auto"/>
        <w:rPr>
          <w:rFonts w:eastAsia="Times New Roman" w:cs="Times New Roman"/>
          <w:b/>
          <w:szCs w:val="24"/>
          <w:lang w:eastAsia="fr-FR"/>
        </w:rPr>
      </w:pPr>
      <w:r>
        <w:rPr>
          <w:rFonts w:eastAsia="Times New Roman" w:cs="Times New Roman"/>
          <w:b/>
          <w:szCs w:val="24"/>
          <w:lang w:eastAsia="fr-FR"/>
        </w:rPr>
        <w:t>………………. Délégué Syndical Central</w:t>
      </w:r>
    </w:p>
    <w:p w14:paraId="34AE1F44" w14:textId="77777777" w:rsidR="0073621C" w:rsidRDefault="0073621C" w:rsidP="0073621C">
      <w:pPr>
        <w:spacing w:after="0" w:line="240" w:lineRule="auto"/>
        <w:rPr>
          <w:rFonts w:eastAsia="Times New Roman" w:cs="Times New Roman"/>
          <w:b/>
          <w:szCs w:val="24"/>
          <w:lang w:eastAsia="fr-FR"/>
        </w:rPr>
      </w:pPr>
    </w:p>
    <w:p w14:paraId="16F25410" w14:textId="77777777" w:rsidR="0073621C" w:rsidRPr="00FE3669" w:rsidRDefault="0073621C" w:rsidP="0073621C">
      <w:pPr>
        <w:spacing w:after="0" w:line="240" w:lineRule="auto"/>
        <w:rPr>
          <w:rFonts w:eastAsia="Times New Roman" w:cs="Times New Roman"/>
          <w:b/>
          <w:szCs w:val="24"/>
          <w:lang w:eastAsia="fr-FR"/>
        </w:rPr>
      </w:pPr>
    </w:p>
    <w:p w14:paraId="698FB3EA" w14:textId="77777777" w:rsidR="0073621C" w:rsidRPr="00FE3669" w:rsidRDefault="0073621C" w:rsidP="0073621C">
      <w:pPr>
        <w:spacing w:after="0" w:line="240" w:lineRule="auto"/>
        <w:rPr>
          <w:rFonts w:eastAsia="Times New Roman" w:cs="Times New Roman"/>
          <w:b/>
          <w:szCs w:val="24"/>
          <w:lang w:eastAsia="fr-FR"/>
        </w:rPr>
      </w:pPr>
    </w:p>
    <w:p w14:paraId="48F60A7F" w14:textId="77777777" w:rsidR="0073621C" w:rsidRPr="00FE3669" w:rsidRDefault="0073621C" w:rsidP="0073621C">
      <w:pPr>
        <w:spacing w:after="0" w:line="240" w:lineRule="auto"/>
        <w:rPr>
          <w:rFonts w:eastAsia="Times New Roman" w:cs="Times New Roman"/>
          <w:b/>
          <w:szCs w:val="24"/>
          <w:lang w:eastAsia="fr-FR"/>
        </w:rPr>
      </w:pPr>
    </w:p>
    <w:p w14:paraId="21FD98F5" w14:textId="77777777" w:rsidR="0073621C" w:rsidRDefault="0073621C" w:rsidP="0073621C">
      <w:pPr>
        <w:spacing w:after="0" w:line="240" w:lineRule="auto"/>
        <w:rPr>
          <w:rFonts w:eastAsia="Times New Roman" w:cs="Times New Roman"/>
          <w:b/>
          <w:szCs w:val="24"/>
          <w:lang w:eastAsia="fr-FR"/>
        </w:rPr>
      </w:pPr>
      <w:r w:rsidRPr="00FE3669">
        <w:rPr>
          <w:rFonts w:eastAsia="Times New Roman" w:cs="Times New Roman"/>
          <w:b/>
          <w:szCs w:val="24"/>
          <w:lang w:eastAsia="fr-FR"/>
        </w:rPr>
        <w:t xml:space="preserve">Pour </w:t>
      </w:r>
      <w:r>
        <w:rPr>
          <w:rFonts w:eastAsia="Times New Roman" w:cs="Times New Roman"/>
          <w:b/>
          <w:szCs w:val="24"/>
          <w:lang w:eastAsia="fr-FR"/>
        </w:rPr>
        <w:t>la C.F.T.C</w:t>
      </w:r>
    </w:p>
    <w:p w14:paraId="18E1BB49" w14:textId="1F65298F" w:rsidR="0073621C" w:rsidRDefault="0073621C" w:rsidP="0073621C">
      <w:pPr>
        <w:spacing w:after="0" w:line="240" w:lineRule="auto"/>
        <w:rPr>
          <w:rFonts w:eastAsia="Times New Roman" w:cs="Times New Roman"/>
          <w:b/>
          <w:szCs w:val="24"/>
          <w:lang w:eastAsia="fr-FR"/>
        </w:rPr>
      </w:pPr>
      <w:r>
        <w:rPr>
          <w:rFonts w:eastAsia="Times New Roman" w:cs="Times New Roman"/>
          <w:b/>
          <w:szCs w:val="24"/>
          <w:lang w:eastAsia="fr-FR"/>
        </w:rPr>
        <w:t>……………………… Délégué Syndical</w:t>
      </w:r>
    </w:p>
    <w:p w14:paraId="26DA8F8D" w14:textId="77777777" w:rsidR="0073621C" w:rsidRDefault="0073621C" w:rsidP="0073621C">
      <w:pPr>
        <w:spacing w:after="0" w:line="240" w:lineRule="auto"/>
        <w:rPr>
          <w:rFonts w:eastAsia="Times New Roman" w:cs="Times New Roman"/>
          <w:b/>
          <w:szCs w:val="24"/>
          <w:lang w:eastAsia="fr-FR"/>
        </w:rPr>
      </w:pPr>
    </w:p>
    <w:p w14:paraId="29C1D842" w14:textId="77777777" w:rsidR="0073621C" w:rsidRPr="00FE3669" w:rsidRDefault="0073621C" w:rsidP="0073621C">
      <w:pPr>
        <w:spacing w:after="0" w:line="240" w:lineRule="auto"/>
        <w:rPr>
          <w:rFonts w:eastAsia="Times New Roman" w:cs="Times New Roman"/>
          <w:b/>
          <w:szCs w:val="24"/>
          <w:lang w:eastAsia="fr-FR"/>
        </w:rPr>
      </w:pPr>
    </w:p>
    <w:p w14:paraId="0C92331F" w14:textId="77777777" w:rsidR="0073621C" w:rsidRDefault="0073621C" w:rsidP="0073621C"/>
    <w:p w14:paraId="5FBFE940" w14:textId="77777777" w:rsidR="0073621C" w:rsidRDefault="0073621C" w:rsidP="0073621C"/>
    <w:p w14:paraId="133E98BD" w14:textId="77777777" w:rsidR="00ED23AB" w:rsidRDefault="00ED23AB"/>
    <w:sectPr w:rsidR="00ED23AB" w:rsidSect="0073621C">
      <w:footerReference w:type="default" r:id="rId7"/>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67747" w14:textId="77777777" w:rsidR="009576CA" w:rsidRDefault="009576CA">
      <w:pPr>
        <w:spacing w:after="0" w:line="240" w:lineRule="auto"/>
      </w:pPr>
      <w:r>
        <w:separator/>
      </w:r>
    </w:p>
  </w:endnote>
  <w:endnote w:type="continuationSeparator" w:id="0">
    <w:p w14:paraId="1AC80529" w14:textId="77777777" w:rsidR="009576CA" w:rsidRDefault="0095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9325361"/>
      <w:docPartObj>
        <w:docPartGallery w:val="Page Numbers (Bottom of Page)"/>
        <w:docPartUnique/>
      </w:docPartObj>
    </w:sdtPr>
    <w:sdtEndPr/>
    <w:sdtContent>
      <w:p w14:paraId="606436E8" w14:textId="1ADD426D" w:rsidR="0073621C" w:rsidRDefault="0073621C">
        <w:pPr>
          <w:pStyle w:val="Pieddepage"/>
          <w:jc w:val="center"/>
        </w:pPr>
        <w:r>
          <w:fldChar w:fldCharType="begin"/>
        </w:r>
        <w:r>
          <w:instrText>PAGE   \* MERGEFORMAT</w:instrText>
        </w:r>
        <w:r>
          <w:fldChar w:fldCharType="separate"/>
        </w:r>
        <w:r w:rsidR="00DA1525">
          <w:rPr>
            <w:noProof/>
          </w:rPr>
          <w:t>4</w:t>
        </w:r>
        <w:r>
          <w:fldChar w:fldCharType="end"/>
        </w:r>
      </w:p>
    </w:sdtContent>
  </w:sdt>
  <w:p w14:paraId="7F9B4961" w14:textId="77777777" w:rsidR="0073621C" w:rsidRDefault="0073621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B1690" w14:textId="77777777" w:rsidR="009576CA" w:rsidRDefault="009576CA">
      <w:pPr>
        <w:spacing w:after="0" w:line="240" w:lineRule="auto"/>
      </w:pPr>
      <w:r>
        <w:separator/>
      </w:r>
    </w:p>
  </w:footnote>
  <w:footnote w:type="continuationSeparator" w:id="0">
    <w:p w14:paraId="34874507" w14:textId="77777777" w:rsidR="009576CA" w:rsidRDefault="009576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71310"/>
    <w:multiLevelType w:val="hybridMultilevel"/>
    <w:tmpl w:val="20B6372C"/>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6580566"/>
    <w:multiLevelType w:val="hybridMultilevel"/>
    <w:tmpl w:val="ACA830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7A34E8"/>
    <w:multiLevelType w:val="hybridMultilevel"/>
    <w:tmpl w:val="D39457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FF5E05"/>
    <w:multiLevelType w:val="hybridMultilevel"/>
    <w:tmpl w:val="69DEC0F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6823817"/>
    <w:multiLevelType w:val="hybridMultilevel"/>
    <w:tmpl w:val="CAD0138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8076E2"/>
    <w:multiLevelType w:val="hybridMultilevel"/>
    <w:tmpl w:val="4E9E72FA"/>
    <w:lvl w:ilvl="0" w:tplc="A4783534">
      <w:start w:val="8"/>
      <w:numFmt w:val="bullet"/>
      <w:lvlText w:val="-"/>
      <w:lvlJc w:val="left"/>
      <w:pPr>
        <w:tabs>
          <w:tab w:val="num" w:pos="720"/>
        </w:tabs>
        <w:ind w:left="72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7D4E65"/>
    <w:multiLevelType w:val="hybridMultilevel"/>
    <w:tmpl w:val="96142C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F012D3"/>
    <w:multiLevelType w:val="hybridMultilevel"/>
    <w:tmpl w:val="42A657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F32EEE"/>
    <w:multiLevelType w:val="hybridMultilevel"/>
    <w:tmpl w:val="18BC4B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B9A7939"/>
    <w:multiLevelType w:val="multilevel"/>
    <w:tmpl w:val="2BC82006"/>
    <w:lvl w:ilvl="0">
      <w:start w:val="1"/>
      <w:numFmt w:val="decimal"/>
      <w:lvlText w:val="%1"/>
      <w:lvlJc w:val="left"/>
      <w:pPr>
        <w:ind w:left="705" w:hanging="705"/>
      </w:pPr>
      <w:rPr>
        <w:rFonts w:hint="default"/>
        <w:b w:val="0"/>
        <w:u w:val="none"/>
      </w:rPr>
    </w:lvl>
    <w:lvl w:ilvl="1">
      <w:start w:val="1"/>
      <w:numFmt w:val="decimal"/>
      <w:lvlText w:val="%1.%2"/>
      <w:lvlJc w:val="left"/>
      <w:pPr>
        <w:ind w:left="705" w:hanging="705"/>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0" w15:restartNumberingAfterBreak="0">
    <w:nsid w:val="6DD97309"/>
    <w:multiLevelType w:val="hybridMultilevel"/>
    <w:tmpl w:val="D7B26A1A"/>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1" w15:restartNumberingAfterBreak="0">
    <w:nsid w:val="7CCC67CC"/>
    <w:multiLevelType w:val="hybridMultilevel"/>
    <w:tmpl w:val="93883F9A"/>
    <w:lvl w:ilvl="0" w:tplc="040C0009">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1"/>
  </w:num>
  <w:num w:numId="4">
    <w:abstractNumId w:val="10"/>
  </w:num>
  <w:num w:numId="5">
    <w:abstractNumId w:val="9"/>
  </w:num>
  <w:num w:numId="6">
    <w:abstractNumId w:val="7"/>
  </w:num>
  <w:num w:numId="7">
    <w:abstractNumId w:val="11"/>
  </w:num>
  <w:num w:numId="8">
    <w:abstractNumId w:val="0"/>
  </w:num>
  <w:num w:numId="9">
    <w:abstractNumId w:val="4"/>
  </w:num>
  <w:num w:numId="10">
    <w:abstractNumId w:val="6"/>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21C"/>
    <w:rsid w:val="0073621C"/>
    <w:rsid w:val="009576CA"/>
    <w:rsid w:val="00D11A95"/>
    <w:rsid w:val="00DA1525"/>
    <w:rsid w:val="00ED23AB"/>
    <w:rsid w:val="00F644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0A53870"/>
  <w15:chartTrackingRefBased/>
  <w15:docId w15:val="{1A05A409-39FE-46C8-8C44-EE20FC13C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21C"/>
    <w:pPr>
      <w:spacing w:after="200" w:line="276" w:lineRule="auto"/>
    </w:pPr>
    <w:rPr>
      <w:rFonts w:ascii="Times New Roman" w:hAnsi="Times New Roman"/>
      <w:kern w:val="0"/>
      <w:sz w:val="24"/>
      <w14:ligatures w14:val="none"/>
    </w:rPr>
  </w:style>
  <w:style w:type="paragraph" w:styleId="Titre1">
    <w:name w:val="heading 1"/>
    <w:basedOn w:val="Normal"/>
    <w:next w:val="Normal"/>
    <w:link w:val="Titre1Car"/>
    <w:uiPriority w:val="9"/>
    <w:qFormat/>
    <w:rsid w:val="007362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362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3621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3621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3621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3621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3621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3621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3621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3621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3621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3621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3621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3621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3621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3621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3621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3621C"/>
    <w:rPr>
      <w:rFonts w:eastAsiaTheme="majorEastAsia" w:cstheme="majorBidi"/>
      <w:color w:val="272727" w:themeColor="text1" w:themeTint="D8"/>
    </w:rPr>
  </w:style>
  <w:style w:type="paragraph" w:styleId="Titre">
    <w:name w:val="Title"/>
    <w:basedOn w:val="Normal"/>
    <w:next w:val="Normal"/>
    <w:link w:val="TitreCar"/>
    <w:uiPriority w:val="10"/>
    <w:qFormat/>
    <w:rsid w:val="007362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3621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3621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3621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3621C"/>
    <w:pPr>
      <w:spacing w:before="160"/>
      <w:jc w:val="center"/>
    </w:pPr>
    <w:rPr>
      <w:i/>
      <w:iCs/>
      <w:color w:val="404040" w:themeColor="text1" w:themeTint="BF"/>
    </w:rPr>
  </w:style>
  <w:style w:type="character" w:customStyle="1" w:styleId="CitationCar">
    <w:name w:val="Citation Car"/>
    <w:basedOn w:val="Policepardfaut"/>
    <w:link w:val="Citation"/>
    <w:uiPriority w:val="29"/>
    <w:rsid w:val="0073621C"/>
    <w:rPr>
      <w:i/>
      <w:iCs/>
      <w:color w:val="404040" w:themeColor="text1" w:themeTint="BF"/>
    </w:rPr>
  </w:style>
  <w:style w:type="paragraph" w:styleId="Paragraphedeliste">
    <w:name w:val="List Paragraph"/>
    <w:basedOn w:val="Normal"/>
    <w:uiPriority w:val="34"/>
    <w:qFormat/>
    <w:rsid w:val="0073621C"/>
    <w:pPr>
      <w:ind w:left="720"/>
      <w:contextualSpacing/>
    </w:pPr>
  </w:style>
  <w:style w:type="character" w:styleId="Emphaseintense">
    <w:name w:val="Intense Emphasis"/>
    <w:basedOn w:val="Policepardfaut"/>
    <w:uiPriority w:val="21"/>
    <w:qFormat/>
    <w:rsid w:val="0073621C"/>
    <w:rPr>
      <w:i/>
      <w:iCs/>
      <w:color w:val="0F4761" w:themeColor="accent1" w:themeShade="BF"/>
    </w:rPr>
  </w:style>
  <w:style w:type="paragraph" w:styleId="Citationintense">
    <w:name w:val="Intense Quote"/>
    <w:basedOn w:val="Normal"/>
    <w:next w:val="Normal"/>
    <w:link w:val="CitationintenseCar"/>
    <w:uiPriority w:val="30"/>
    <w:qFormat/>
    <w:rsid w:val="007362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3621C"/>
    <w:rPr>
      <w:i/>
      <w:iCs/>
      <w:color w:val="0F4761" w:themeColor="accent1" w:themeShade="BF"/>
    </w:rPr>
  </w:style>
  <w:style w:type="character" w:styleId="Rfrenceintense">
    <w:name w:val="Intense Reference"/>
    <w:basedOn w:val="Policepardfaut"/>
    <w:uiPriority w:val="32"/>
    <w:qFormat/>
    <w:rsid w:val="0073621C"/>
    <w:rPr>
      <w:b/>
      <w:bCs/>
      <w:smallCaps/>
      <w:color w:val="0F4761" w:themeColor="accent1" w:themeShade="BF"/>
      <w:spacing w:val="5"/>
    </w:rPr>
  </w:style>
  <w:style w:type="paragraph" w:styleId="Pieddepage">
    <w:name w:val="footer"/>
    <w:basedOn w:val="Normal"/>
    <w:link w:val="PieddepageCar"/>
    <w:uiPriority w:val="99"/>
    <w:unhideWhenUsed/>
    <w:rsid w:val="007362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3621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713</Words>
  <Characters>3925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Bérengère TARGE - SAONE-RHONE</dc:creator>
  <cp:keywords/>
  <dc:description/>
  <cp:lastModifiedBy>LEBOT Elisabeth</cp:lastModifiedBy>
  <cp:revision>2</cp:revision>
  <dcterms:created xsi:type="dcterms:W3CDTF">2026-04-24T12:50:00Z</dcterms:created>
  <dcterms:modified xsi:type="dcterms:W3CDTF">2026-04-24T12:50:00Z</dcterms:modified>
</cp:coreProperties>
</file>