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55860" w14:textId="2217BC3D" w:rsidR="00EB5217" w:rsidRPr="0090193F" w:rsidRDefault="00EB5217" w:rsidP="0090193F">
      <w:pPr>
        <w:pBdr>
          <w:bottom w:val="single" w:sz="12" w:space="1" w:color="auto"/>
        </w:pBdr>
        <w:spacing w:after="0" w:line="240" w:lineRule="auto"/>
        <w:jc w:val="center"/>
        <w:rPr>
          <w:rFonts w:ascii="Times New Roman" w:eastAsia="Times New Roman" w:hAnsi="Times New Roman" w:cs="Times New Roman"/>
          <w:b/>
          <w:bCs/>
          <w:caps/>
          <w:sz w:val="28"/>
          <w:szCs w:val="28"/>
        </w:rPr>
      </w:pPr>
      <w:r w:rsidRPr="0090193F">
        <w:rPr>
          <w:rFonts w:ascii="Times New Roman" w:eastAsia="Times New Roman" w:hAnsi="Times New Roman" w:cs="Times New Roman"/>
          <w:b/>
          <w:bCs/>
          <w:caps/>
          <w:sz w:val="28"/>
          <w:szCs w:val="28"/>
        </w:rPr>
        <w:t>Accord d’entreprise portant sur la mise en place du forfait annuel en jours</w:t>
      </w:r>
    </w:p>
    <w:p w14:paraId="0A9C1BFE" w14:textId="77777777" w:rsidR="00EB5217" w:rsidRPr="00EB5217" w:rsidRDefault="00EB5217" w:rsidP="0090193F">
      <w:pPr>
        <w:pBdr>
          <w:bottom w:val="single" w:sz="12" w:space="1" w:color="auto"/>
        </w:pBdr>
        <w:spacing w:after="0" w:line="240" w:lineRule="auto"/>
        <w:jc w:val="center"/>
        <w:rPr>
          <w:rFonts w:ascii="Times New Roman" w:eastAsia="Times New Roman" w:hAnsi="Times New Roman" w:cs="Times New Roman"/>
          <w:b/>
          <w:bCs/>
          <w:sz w:val="28"/>
          <w:szCs w:val="28"/>
        </w:rPr>
      </w:pPr>
    </w:p>
    <w:p w14:paraId="21EA8CD5" w14:textId="77777777" w:rsidR="00EB5217" w:rsidRPr="00EB5217" w:rsidRDefault="00EB5217" w:rsidP="0090193F">
      <w:pPr>
        <w:spacing w:after="0" w:line="240" w:lineRule="auto"/>
        <w:jc w:val="both"/>
        <w:rPr>
          <w:rFonts w:ascii="Times New Roman" w:eastAsia="Times New Roman" w:hAnsi="Times New Roman" w:cs="Times New Roman"/>
          <w:b/>
          <w:bCs/>
          <w:i/>
          <w:iCs/>
        </w:rPr>
      </w:pPr>
    </w:p>
    <w:p w14:paraId="3E298BA4" w14:textId="77777777" w:rsidR="00EB5217" w:rsidRPr="00EB5217" w:rsidRDefault="00EB5217" w:rsidP="0090193F">
      <w:pPr>
        <w:spacing w:after="0" w:line="240" w:lineRule="auto"/>
        <w:jc w:val="both"/>
        <w:rPr>
          <w:rFonts w:ascii="Times New Roman" w:eastAsia="Times New Roman" w:hAnsi="Times New Roman" w:cs="Times New Roman"/>
          <w:b/>
          <w:bCs/>
          <w:i/>
          <w:iCs/>
          <w:sz w:val="24"/>
          <w:szCs w:val="24"/>
        </w:rPr>
      </w:pPr>
    </w:p>
    <w:p w14:paraId="5ADED843" w14:textId="77777777" w:rsidR="00EB5217" w:rsidRPr="00EB5217" w:rsidRDefault="00EB5217" w:rsidP="0090193F">
      <w:pPr>
        <w:spacing w:after="0" w:line="240" w:lineRule="auto"/>
        <w:jc w:val="both"/>
        <w:rPr>
          <w:rFonts w:ascii="Times New Roman" w:eastAsia="Times New Roman" w:hAnsi="Times New Roman" w:cs="Times New Roman"/>
          <w:b/>
          <w:bCs/>
          <w:i/>
          <w:iCs/>
          <w:sz w:val="24"/>
          <w:szCs w:val="24"/>
        </w:rPr>
      </w:pPr>
      <w:r w:rsidRPr="00EB5217">
        <w:rPr>
          <w:rFonts w:ascii="Times New Roman" w:eastAsia="Times New Roman" w:hAnsi="Times New Roman" w:cs="Times New Roman"/>
          <w:b/>
          <w:bCs/>
          <w:i/>
          <w:iCs/>
          <w:sz w:val="24"/>
          <w:szCs w:val="24"/>
        </w:rPr>
        <w:t>Entre les soussignés,</w:t>
      </w:r>
    </w:p>
    <w:p w14:paraId="321B5955" w14:textId="77777777" w:rsidR="00EB5217" w:rsidRPr="00EB5217" w:rsidRDefault="00EB5217" w:rsidP="0090193F">
      <w:pPr>
        <w:spacing w:after="0" w:line="240" w:lineRule="auto"/>
        <w:jc w:val="both"/>
        <w:rPr>
          <w:rFonts w:ascii="Times New Roman" w:eastAsia="Times New Roman" w:hAnsi="Times New Roman" w:cs="Times New Roman"/>
          <w:b/>
          <w:bCs/>
          <w:i/>
          <w:iCs/>
          <w:sz w:val="24"/>
          <w:szCs w:val="24"/>
        </w:rPr>
      </w:pPr>
    </w:p>
    <w:p w14:paraId="7700D183" w14:textId="05208210" w:rsidR="00EB5217" w:rsidRDefault="001D1DD5" w:rsidP="0090193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VALOER</w:t>
      </w:r>
      <w:r w:rsidR="00EB5217" w:rsidRPr="00EB5217">
        <w:rPr>
          <w:rFonts w:ascii="Times New Roman" w:hAnsi="Times New Roman" w:cs="Times New Roman"/>
          <w:b/>
          <w:bCs/>
          <w:sz w:val="24"/>
          <w:szCs w:val="24"/>
        </w:rPr>
        <w:t xml:space="preserve"> </w:t>
      </w:r>
    </w:p>
    <w:p w14:paraId="73D3972B" w14:textId="630B7A4B" w:rsidR="00EB5217" w:rsidRDefault="00EB5217" w:rsidP="0090193F">
      <w:pPr>
        <w:spacing w:after="0" w:line="240" w:lineRule="auto"/>
        <w:jc w:val="both"/>
        <w:rPr>
          <w:rFonts w:ascii="Times New Roman" w:hAnsi="Times New Roman" w:cs="Times New Roman"/>
          <w:bCs/>
          <w:iCs/>
          <w:sz w:val="24"/>
          <w:szCs w:val="24"/>
        </w:rPr>
      </w:pPr>
      <w:r w:rsidRPr="00EB5217">
        <w:rPr>
          <w:rFonts w:ascii="Times New Roman" w:hAnsi="Times New Roman" w:cs="Times New Roman"/>
          <w:bCs/>
          <w:iCs/>
          <w:sz w:val="24"/>
          <w:szCs w:val="24"/>
          <w:u w:val="single"/>
        </w:rPr>
        <w:t>SIRET</w:t>
      </w:r>
      <w:r w:rsidRPr="00EB5217">
        <w:rPr>
          <w:rFonts w:ascii="Times New Roman" w:hAnsi="Times New Roman" w:cs="Times New Roman"/>
          <w:bCs/>
          <w:iCs/>
          <w:sz w:val="24"/>
          <w:szCs w:val="24"/>
        </w:rPr>
        <w:t xml:space="preserve"> : </w:t>
      </w:r>
      <w:r w:rsidR="001D1DD5" w:rsidRPr="001D1DD5">
        <w:rPr>
          <w:rFonts w:ascii="Times New Roman" w:hAnsi="Times New Roman" w:cs="Times New Roman"/>
          <w:bCs/>
          <w:iCs/>
          <w:sz w:val="24"/>
          <w:szCs w:val="24"/>
        </w:rPr>
        <w:t>90923848700021</w:t>
      </w:r>
    </w:p>
    <w:p w14:paraId="291FFC43" w14:textId="72277F71" w:rsidR="00EB5217" w:rsidRPr="00EB5217" w:rsidRDefault="00EB5217" w:rsidP="0090193F">
      <w:pPr>
        <w:spacing w:after="0" w:line="240" w:lineRule="auto"/>
        <w:jc w:val="both"/>
        <w:rPr>
          <w:rFonts w:ascii="Times New Roman" w:hAnsi="Times New Roman" w:cs="Times New Roman"/>
          <w:bCs/>
          <w:iCs/>
          <w:sz w:val="24"/>
          <w:szCs w:val="24"/>
        </w:rPr>
      </w:pPr>
      <w:r w:rsidRPr="00EB5217">
        <w:rPr>
          <w:rFonts w:ascii="Times New Roman" w:hAnsi="Times New Roman" w:cs="Times New Roman"/>
          <w:bCs/>
          <w:iCs/>
          <w:sz w:val="24"/>
          <w:szCs w:val="24"/>
          <w:u w:val="single"/>
        </w:rPr>
        <w:t>Code APE</w:t>
      </w:r>
      <w:r w:rsidRPr="00EB5217">
        <w:rPr>
          <w:rFonts w:ascii="Times New Roman" w:hAnsi="Times New Roman" w:cs="Times New Roman"/>
          <w:bCs/>
          <w:iCs/>
          <w:sz w:val="24"/>
          <w:szCs w:val="24"/>
        </w:rPr>
        <w:t xml:space="preserve"> : </w:t>
      </w:r>
      <w:r w:rsidR="001D1DD5" w:rsidRPr="001D1DD5">
        <w:rPr>
          <w:rFonts w:ascii="Times New Roman" w:hAnsi="Times New Roman" w:cs="Times New Roman"/>
          <w:bCs/>
          <w:iCs/>
          <w:sz w:val="24"/>
          <w:szCs w:val="24"/>
        </w:rPr>
        <w:t>3832Z</w:t>
      </w:r>
    </w:p>
    <w:p w14:paraId="7BA11A3A" w14:textId="6D72FCED" w:rsidR="00EB5217" w:rsidRPr="00EB5217" w:rsidRDefault="00EB5217" w:rsidP="0090193F">
      <w:pPr>
        <w:spacing w:after="0" w:line="240" w:lineRule="auto"/>
        <w:jc w:val="both"/>
        <w:rPr>
          <w:rFonts w:ascii="Times New Roman" w:hAnsi="Times New Roman" w:cs="Times New Roman"/>
          <w:sz w:val="24"/>
          <w:szCs w:val="24"/>
        </w:rPr>
      </w:pPr>
      <w:r w:rsidRPr="00EB5217">
        <w:rPr>
          <w:rFonts w:ascii="Times New Roman" w:hAnsi="Times New Roman" w:cs="Times New Roman"/>
          <w:sz w:val="24"/>
          <w:szCs w:val="24"/>
        </w:rPr>
        <w:t xml:space="preserve">Représentée par </w:t>
      </w:r>
      <w:r w:rsidR="002E470A">
        <w:rPr>
          <w:rFonts w:ascii="Times New Roman" w:hAnsi="Times New Roman" w:cs="Times New Roman"/>
          <w:b/>
          <w:sz w:val="24"/>
          <w:szCs w:val="24"/>
        </w:rPr>
        <w:t xml:space="preserve">                                          </w:t>
      </w:r>
      <w:r w:rsidRPr="00EB5217">
        <w:rPr>
          <w:rFonts w:ascii="Times New Roman" w:hAnsi="Times New Roman" w:cs="Times New Roman"/>
          <w:sz w:val="24"/>
          <w:szCs w:val="24"/>
        </w:rPr>
        <w:t xml:space="preserve"> en sa qualité de Président</w:t>
      </w:r>
    </w:p>
    <w:p w14:paraId="6E782525" w14:textId="57FDF163" w:rsidR="00EB5217" w:rsidRPr="00EB5217" w:rsidRDefault="00EB5217" w:rsidP="0090193F">
      <w:pPr>
        <w:spacing w:after="0" w:line="240" w:lineRule="auto"/>
        <w:jc w:val="both"/>
        <w:rPr>
          <w:rFonts w:ascii="Times New Roman" w:hAnsi="Times New Roman" w:cs="Times New Roman"/>
          <w:sz w:val="24"/>
          <w:szCs w:val="24"/>
        </w:rPr>
      </w:pPr>
      <w:r w:rsidRPr="00EB5217">
        <w:rPr>
          <w:rFonts w:ascii="Times New Roman" w:hAnsi="Times New Roman" w:cs="Times New Roman"/>
          <w:sz w:val="24"/>
          <w:szCs w:val="24"/>
        </w:rPr>
        <w:t xml:space="preserve">Dont le siège social est situé au </w:t>
      </w:r>
      <w:r w:rsidR="001D1DD5">
        <w:rPr>
          <w:rFonts w:ascii="Times New Roman" w:hAnsi="Times New Roman" w:cs="Times New Roman"/>
          <w:sz w:val="24"/>
          <w:szCs w:val="24"/>
        </w:rPr>
        <w:t xml:space="preserve">162 </w:t>
      </w:r>
      <w:r w:rsidR="001D1DD5" w:rsidRPr="001D1DD5">
        <w:rPr>
          <w:rFonts w:ascii="Times New Roman" w:hAnsi="Times New Roman" w:cs="Times New Roman"/>
          <w:sz w:val="24"/>
          <w:szCs w:val="24"/>
        </w:rPr>
        <w:t>rue de la Mine</w:t>
      </w:r>
      <w:r w:rsidR="001D1DD5">
        <w:rPr>
          <w:rFonts w:ascii="Times New Roman" w:hAnsi="Times New Roman" w:cs="Times New Roman"/>
          <w:sz w:val="24"/>
          <w:szCs w:val="24"/>
        </w:rPr>
        <w:t xml:space="preserve"> – 34980 </w:t>
      </w:r>
      <w:r w:rsidR="001D1DD5" w:rsidRPr="001D1DD5">
        <w:rPr>
          <w:rFonts w:ascii="Times New Roman" w:hAnsi="Times New Roman" w:cs="Times New Roman"/>
          <w:sz w:val="24"/>
          <w:szCs w:val="24"/>
        </w:rPr>
        <w:t>SAINT GELY DU FESC</w:t>
      </w:r>
    </w:p>
    <w:p w14:paraId="1235E2DF" w14:textId="77777777" w:rsidR="00EB5217" w:rsidRDefault="00EB5217" w:rsidP="0090193F">
      <w:pPr>
        <w:pStyle w:val="al"/>
        <w:spacing w:before="0" w:beforeAutospacing="0" w:after="0" w:afterAutospacing="0"/>
        <w:jc w:val="both"/>
      </w:pPr>
      <w:r w:rsidRPr="00EB5217">
        <w:br/>
      </w:r>
      <w:proofErr w:type="gramStart"/>
      <w:r w:rsidRPr="00EB5217">
        <w:t>d’une</w:t>
      </w:r>
      <w:proofErr w:type="gramEnd"/>
      <w:r w:rsidRPr="00EB5217">
        <w:t xml:space="preserve"> part,</w:t>
      </w:r>
    </w:p>
    <w:p w14:paraId="69D63870" w14:textId="77777777" w:rsidR="00EB5217" w:rsidRPr="00EB5217" w:rsidRDefault="00EB5217" w:rsidP="0090193F">
      <w:pPr>
        <w:pStyle w:val="al"/>
        <w:spacing w:before="0" w:beforeAutospacing="0" w:after="0" w:afterAutospacing="0"/>
        <w:jc w:val="both"/>
      </w:pPr>
    </w:p>
    <w:p w14:paraId="384D442D" w14:textId="77777777" w:rsidR="00EB5217" w:rsidRDefault="00EB5217" w:rsidP="0090193F">
      <w:pPr>
        <w:spacing w:after="0" w:line="240" w:lineRule="auto"/>
        <w:jc w:val="both"/>
        <w:rPr>
          <w:rFonts w:ascii="Times New Roman" w:eastAsia="Times New Roman" w:hAnsi="Times New Roman" w:cs="Times New Roman"/>
          <w:b/>
          <w:bCs/>
          <w:i/>
          <w:iCs/>
          <w:sz w:val="24"/>
          <w:szCs w:val="24"/>
        </w:rPr>
      </w:pPr>
      <w:r w:rsidRPr="00EB5217">
        <w:rPr>
          <w:rFonts w:ascii="Times New Roman" w:eastAsia="Times New Roman" w:hAnsi="Times New Roman" w:cs="Times New Roman"/>
          <w:b/>
          <w:bCs/>
          <w:i/>
          <w:iCs/>
          <w:sz w:val="24"/>
          <w:szCs w:val="24"/>
        </w:rPr>
        <w:t>Et</w:t>
      </w:r>
    </w:p>
    <w:p w14:paraId="43789A34" w14:textId="77777777" w:rsidR="0090193F" w:rsidRPr="00EB5217" w:rsidRDefault="0090193F" w:rsidP="0090193F">
      <w:pPr>
        <w:spacing w:after="0" w:line="240" w:lineRule="auto"/>
        <w:jc w:val="both"/>
        <w:rPr>
          <w:rFonts w:ascii="Times New Roman" w:eastAsia="Times New Roman" w:hAnsi="Times New Roman" w:cs="Times New Roman"/>
          <w:b/>
          <w:bCs/>
          <w:i/>
          <w:iCs/>
          <w:sz w:val="24"/>
          <w:szCs w:val="24"/>
        </w:rPr>
      </w:pPr>
    </w:p>
    <w:p w14:paraId="073D50E9" w14:textId="77777777" w:rsidR="00EB5217" w:rsidRDefault="00EB5217" w:rsidP="0090193F">
      <w:pPr>
        <w:pStyle w:val="al"/>
        <w:spacing w:before="0" w:beforeAutospacing="0" w:after="0" w:afterAutospacing="0"/>
        <w:jc w:val="both"/>
        <w:rPr>
          <w:b/>
          <w:bCs/>
        </w:rPr>
      </w:pPr>
      <w:r w:rsidRPr="00EB5217">
        <w:rPr>
          <w:b/>
          <w:bCs/>
        </w:rPr>
        <w:t xml:space="preserve">Les salariés de la présente société, consultés sur le projet d’accord, </w:t>
      </w:r>
    </w:p>
    <w:p w14:paraId="69D0E7B5" w14:textId="77777777" w:rsidR="0090193F" w:rsidRPr="00EB5217" w:rsidRDefault="0090193F" w:rsidP="0090193F">
      <w:pPr>
        <w:pStyle w:val="al"/>
        <w:spacing w:before="0" w:beforeAutospacing="0" w:after="0" w:afterAutospacing="0"/>
        <w:jc w:val="both"/>
        <w:rPr>
          <w:b/>
          <w:bCs/>
        </w:rPr>
      </w:pPr>
    </w:p>
    <w:p w14:paraId="5655B6F6" w14:textId="77777777" w:rsidR="00EB5217" w:rsidRDefault="00EB5217" w:rsidP="0090193F">
      <w:pPr>
        <w:pStyle w:val="al"/>
        <w:spacing w:before="0" w:beforeAutospacing="0" w:after="0" w:afterAutospacing="0"/>
        <w:jc w:val="both"/>
      </w:pPr>
      <w:proofErr w:type="gramStart"/>
      <w:r w:rsidRPr="00EB5217">
        <w:t>d’autre</w:t>
      </w:r>
      <w:proofErr w:type="gramEnd"/>
      <w:r w:rsidRPr="00EB5217">
        <w:t xml:space="preserve"> part.</w:t>
      </w:r>
    </w:p>
    <w:p w14:paraId="69239D88" w14:textId="77777777" w:rsidR="00EB5217" w:rsidRPr="00EB5217" w:rsidRDefault="00EB5217" w:rsidP="0090193F">
      <w:pPr>
        <w:pStyle w:val="al"/>
        <w:spacing w:before="0" w:beforeAutospacing="0" w:after="0" w:afterAutospacing="0"/>
        <w:jc w:val="both"/>
      </w:pPr>
    </w:p>
    <w:p w14:paraId="3158DDAD" w14:textId="77777777" w:rsidR="00EB5217" w:rsidRDefault="00EB5217" w:rsidP="0090193F">
      <w:pPr>
        <w:spacing w:after="0" w:line="240" w:lineRule="auto"/>
        <w:jc w:val="both"/>
        <w:rPr>
          <w:rFonts w:ascii="Times New Roman" w:hAnsi="Times New Roman" w:cs="Times New Roman"/>
          <w:b/>
          <w:bCs/>
          <w:sz w:val="24"/>
          <w:szCs w:val="24"/>
        </w:rPr>
      </w:pPr>
      <w:r w:rsidRPr="00EB5217">
        <w:rPr>
          <w:rFonts w:ascii="Times New Roman" w:hAnsi="Times New Roman" w:cs="Times New Roman"/>
          <w:b/>
          <w:bCs/>
          <w:sz w:val="24"/>
          <w:szCs w:val="24"/>
        </w:rPr>
        <w:t>PRÉAMBULE</w:t>
      </w:r>
    </w:p>
    <w:p w14:paraId="1BF08731" w14:textId="77777777" w:rsidR="00F643CE" w:rsidRDefault="00F643CE" w:rsidP="0090193F">
      <w:pPr>
        <w:spacing w:after="0" w:line="240" w:lineRule="auto"/>
        <w:jc w:val="both"/>
        <w:rPr>
          <w:rFonts w:ascii="Times New Roman" w:hAnsi="Times New Roman" w:cs="Times New Roman"/>
          <w:b/>
          <w:bCs/>
          <w:sz w:val="24"/>
          <w:szCs w:val="24"/>
        </w:rPr>
      </w:pPr>
    </w:p>
    <w:p w14:paraId="03A3C014" w14:textId="77777777" w:rsidR="00F643CE" w:rsidRDefault="00F643CE" w:rsidP="0090193F">
      <w:pPr>
        <w:spacing w:after="0" w:line="240" w:lineRule="auto"/>
        <w:jc w:val="both"/>
        <w:rPr>
          <w:rFonts w:ascii="Times New Roman" w:hAnsi="Times New Roman" w:cs="Times New Roman"/>
          <w:sz w:val="24"/>
          <w:szCs w:val="24"/>
        </w:rPr>
      </w:pPr>
      <w:r w:rsidRPr="00F643CE">
        <w:rPr>
          <w:rFonts w:ascii="Times New Roman" w:hAnsi="Times New Roman" w:cs="Times New Roman"/>
          <w:sz w:val="24"/>
          <w:szCs w:val="24"/>
        </w:rPr>
        <w:t xml:space="preserve">Les parties ont convenu de conclure un accord collectif pour la mise en place de conventions de forfait jours afin de concilier les nécessités organisationnelles de l’entreprise avec l’activité des salariés qui sont autonomes dans la gestion de leur temps de travail et qui ne peuvent suivre l’horaire collectif de travail. L’objectif est d’allier un besoin de souplesse répondant aux impératifs de réactivité et adaptabilité qu’impose l’activité mais également en permettant aux salariés de bénéficier d’une réelle autonomie dans l’organisation de leur travail eu égard à leurs responsabilités, méthodes de travail et aspirations personnelles. </w:t>
      </w:r>
    </w:p>
    <w:p w14:paraId="2775343E" w14:textId="77777777" w:rsidR="00F643CE" w:rsidRPr="00F643CE" w:rsidRDefault="00F643CE" w:rsidP="0090193F">
      <w:pPr>
        <w:spacing w:after="0" w:line="240" w:lineRule="auto"/>
        <w:jc w:val="both"/>
        <w:rPr>
          <w:rFonts w:ascii="Times New Roman" w:hAnsi="Times New Roman" w:cs="Times New Roman"/>
          <w:sz w:val="24"/>
          <w:szCs w:val="24"/>
        </w:rPr>
      </w:pPr>
    </w:p>
    <w:p w14:paraId="0CAFC5B1" w14:textId="757623DB" w:rsidR="00F643CE" w:rsidRDefault="00F643CE" w:rsidP="0090193F">
      <w:pPr>
        <w:spacing w:after="0" w:line="240" w:lineRule="auto"/>
        <w:jc w:val="both"/>
        <w:rPr>
          <w:rFonts w:ascii="Times New Roman" w:hAnsi="Times New Roman" w:cs="Times New Roman"/>
          <w:sz w:val="24"/>
          <w:szCs w:val="24"/>
        </w:rPr>
      </w:pPr>
      <w:r w:rsidRPr="00F643CE">
        <w:rPr>
          <w:rFonts w:ascii="Times New Roman" w:hAnsi="Times New Roman" w:cs="Times New Roman"/>
          <w:sz w:val="24"/>
          <w:szCs w:val="24"/>
        </w:rPr>
        <w:t xml:space="preserve">Le présent accord vise à définir les modalités de mise en place et d’application de conventions de forfait annuel en jours au sens de l’article </w:t>
      </w:r>
      <w:r w:rsidRPr="00EB5217">
        <w:rPr>
          <w:rFonts w:ascii="Times New Roman" w:hAnsi="Times New Roman" w:cs="Times New Roman"/>
          <w:sz w:val="24"/>
          <w:szCs w:val="24"/>
          <w:lang w:eastAsia="fr-FR"/>
        </w:rPr>
        <w:t xml:space="preserve">L. 3121-53 et suivants </w:t>
      </w:r>
      <w:r w:rsidRPr="00F643CE">
        <w:rPr>
          <w:rFonts w:ascii="Times New Roman" w:hAnsi="Times New Roman" w:cs="Times New Roman"/>
          <w:sz w:val="24"/>
          <w:szCs w:val="24"/>
        </w:rPr>
        <w:t xml:space="preserve">du code du travail pour les salariés de l’entreprise remplissant les conditions requises.  </w:t>
      </w:r>
    </w:p>
    <w:p w14:paraId="6F652708" w14:textId="504A8623" w:rsidR="00A36546" w:rsidRPr="00EB5217" w:rsidRDefault="00A36546" w:rsidP="0090193F">
      <w:pPr>
        <w:tabs>
          <w:tab w:val="right" w:leader="dot" w:pos="8789"/>
        </w:tabs>
        <w:spacing w:after="0" w:line="240" w:lineRule="auto"/>
        <w:jc w:val="both"/>
        <w:rPr>
          <w:rFonts w:ascii="Times New Roman" w:hAnsi="Times New Roman" w:cs="Times New Roman"/>
          <w:sz w:val="24"/>
          <w:szCs w:val="24"/>
          <w:lang w:eastAsia="fr-FR"/>
        </w:rPr>
      </w:pPr>
    </w:p>
    <w:p w14:paraId="16975652" w14:textId="77777777" w:rsidR="00A36546" w:rsidRPr="00EB5217" w:rsidRDefault="00A36546" w:rsidP="0090193F">
      <w:pPr>
        <w:tabs>
          <w:tab w:val="right" w:leader="dot" w:pos="8789"/>
        </w:tabs>
        <w:spacing w:after="0" w:line="240" w:lineRule="auto"/>
        <w:jc w:val="both"/>
        <w:rPr>
          <w:rFonts w:ascii="Times New Roman" w:hAnsi="Times New Roman" w:cs="Times New Roman"/>
          <w:sz w:val="24"/>
          <w:szCs w:val="24"/>
          <w:lang w:eastAsia="fr-FR"/>
        </w:rPr>
      </w:pPr>
      <w:r w:rsidRPr="00EB5217">
        <w:rPr>
          <w:rFonts w:ascii="Times New Roman" w:hAnsi="Times New Roman" w:cs="Times New Roman"/>
          <w:sz w:val="24"/>
          <w:szCs w:val="24"/>
          <w:lang w:eastAsia="fr-FR"/>
        </w:rPr>
        <w:t>Les signataires du présent accord rappellent que chaque salarié concerné signera une convention individuelle de forfait en jours sur l’année.</w:t>
      </w:r>
    </w:p>
    <w:p w14:paraId="46D7375E" w14:textId="77777777" w:rsidR="00A36546" w:rsidRPr="00EB5217" w:rsidRDefault="00A36546" w:rsidP="0090193F">
      <w:pPr>
        <w:tabs>
          <w:tab w:val="right" w:leader="dot" w:pos="8789"/>
        </w:tabs>
        <w:spacing w:after="0" w:line="240" w:lineRule="auto"/>
        <w:jc w:val="both"/>
        <w:rPr>
          <w:rFonts w:ascii="Times New Roman" w:hAnsi="Times New Roman" w:cs="Times New Roman"/>
          <w:sz w:val="24"/>
          <w:szCs w:val="24"/>
          <w:lang w:eastAsia="fr-FR"/>
        </w:rPr>
      </w:pPr>
    </w:p>
    <w:p w14:paraId="4973F81A" w14:textId="77777777" w:rsidR="00A36546" w:rsidRPr="00EB5217" w:rsidRDefault="00A36546" w:rsidP="0090193F">
      <w:pPr>
        <w:tabs>
          <w:tab w:val="right" w:leader="dot" w:pos="8789"/>
        </w:tabs>
        <w:spacing w:after="0" w:line="240" w:lineRule="auto"/>
        <w:jc w:val="both"/>
        <w:rPr>
          <w:rFonts w:ascii="Times New Roman" w:hAnsi="Times New Roman" w:cs="Times New Roman"/>
          <w:sz w:val="24"/>
          <w:szCs w:val="24"/>
          <w:lang w:eastAsia="fr-FR"/>
        </w:rPr>
      </w:pPr>
      <w:r w:rsidRPr="00EB5217">
        <w:rPr>
          <w:rFonts w:ascii="Times New Roman" w:hAnsi="Times New Roman" w:cs="Times New Roman"/>
          <w:sz w:val="24"/>
          <w:szCs w:val="24"/>
          <w:lang w:eastAsia="fr-FR"/>
        </w:rPr>
        <w:t>Par définition, la convention de forfait en jours sur l’année est exclusive de tout décompte du temps de travail, limitant le suivi de l’activité du salarié ayant accepté de travailler sous cette forme d’aménagement individuel du temps de travail, au nombre de jours sur la période de référence.</w:t>
      </w:r>
    </w:p>
    <w:p w14:paraId="0101C6F4" w14:textId="77777777" w:rsidR="00A36546" w:rsidRPr="00EB5217" w:rsidRDefault="00A36546" w:rsidP="0090193F">
      <w:pPr>
        <w:tabs>
          <w:tab w:val="right" w:leader="dot" w:pos="8789"/>
        </w:tabs>
        <w:spacing w:after="0" w:line="240" w:lineRule="auto"/>
        <w:jc w:val="both"/>
        <w:rPr>
          <w:rFonts w:ascii="Times New Roman" w:hAnsi="Times New Roman" w:cs="Times New Roman"/>
          <w:sz w:val="24"/>
          <w:szCs w:val="24"/>
          <w:lang w:eastAsia="fr-FR"/>
        </w:rPr>
      </w:pPr>
    </w:p>
    <w:p w14:paraId="3C3A3963" w14:textId="77777777" w:rsidR="00A36546" w:rsidRPr="00EB5217" w:rsidRDefault="00A36546" w:rsidP="0090193F">
      <w:pPr>
        <w:tabs>
          <w:tab w:val="right" w:leader="dot" w:pos="8789"/>
        </w:tabs>
        <w:spacing w:after="0" w:line="240" w:lineRule="auto"/>
        <w:jc w:val="both"/>
        <w:rPr>
          <w:rFonts w:ascii="Times New Roman" w:hAnsi="Times New Roman" w:cs="Times New Roman"/>
          <w:sz w:val="24"/>
          <w:szCs w:val="24"/>
          <w:lang w:eastAsia="fr-FR"/>
        </w:rPr>
      </w:pPr>
      <w:r w:rsidRPr="00EB5217">
        <w:rPr>
          <w:rFonts w:ascii="Times New Roman" w:hAnsi="Times New Roman" w:cs="Times New Roman"/>
          <w:sz w:val="24"/>
          <w:szCs w:val="24"/>
          <w:lang w:eastAsia="fr-FR"/>
        </w:rPr>
        <w:t>Toutefois les signataires du présent accord rappellent le strict respect de la durée minimale de repos de 11 heures consécutives entre deux plages d’activité et la durée minimale du repos hebdomadaire de 24 heures, auxquelles s’ajoutent 11 heures de repos quotidien (soit 35 heures).</w:t>
      </w:r>
    </w:p>
    <w:p w14:paraId="20B84E07" w14:textId="77777777" w:rsidR="00A36546" w:rsidRPr="00EB5217" w:rsidRDefault="00A36546" w:rsidP="0090193F">
      <w:pPr>
        <w:tabs>
          <w:tab w:val="right" w:leader="dot" w:pos="8789"/>
        </w:tabs>
        <w:spacing w:after="0" w:line="240" w:lineRule="auto"/>
        <w:jc w:val="both"/>
        <w:rPr>
          <w:rFonts w:ascii="Times New Roman" w:hAnsi="Times New Roman" w:cs="Times New Roman"/>
          <w:sz w:val="24"/>
          <w:szCs w:val="24"/>
          <w:lang w:eastAsia="fr-FR"/>
        </w:rPr>
      </w:pPr>
    </w:p>
    <w:p w14:paraId="59963749" w14:textId="77777777" w:rsidR="00A36546" w:rsidRDefault="00A36546" w:rsidP="0090193F">
      <w:pPr>
        <w:pStyle w:val="NormalWeb"/>
        <w:spacing w:before="0" w:beforeAutospacing="0" w:after="0" w:afterAutospacing="0"/>
        <w:jc w:val="both"/>
        <w:rPr>
          <w:color w:val="212529"/>
        </w:rPr>
      </w:pPr>
      <w:r w:rsidRPr="00EB5217">
        <w:rPr>
          <w:color w:val="212529"/>
        </w:rPr>
        <w:t>C’est pourquoi, il a été envisagé d’organiser, en application de l’article L.3121-43 du Code du travail, leur durée du travail dans le cadre d’un forfait qui fixe leur nombre de jours de travail sur l’année.</w:t>
      </w:r>
    </w:p>
    <w:p w14:paraId="72D3D611" w14:textId="77777777" w:rsidR="00A36546" w:rsidRDefault="00A36546" w:rsidP="0090193F">
      <w:pPr>
        <w:pStyle w:val="NormalWeb"/>
        <w:spacing w:before="0" w:beforeAutospacing="0" w:after="0" w:afterAutospacing="0"/>
        <w:jc w:val="both"/>
        <w:rPr>
          <w:color w:val="212529"/>
        </w:rPr>
      </w:pPr>
      <w:r w:rsidRPr="00EB5217">
        <w:rPr>
          <w:color w:val="212529"/>
        </w:rPr>
        <w:lastRenderedPageBreak/>
        <w:t>Les modalités de mise en place d’un forfait annuel en jours travaillés ont été arrêtées par les parties.</w:t>
      </w:r>
    </w:p>
    <w:p w14:paraId="2C5AA752" w14:textId="77777777" w:rsidR="00A21D23" w:rsidRPr="00EB5217" w:rsidRDefault="00A21D23" w:rsidP="0090193F">
      <w:pPr>
        <w:pStyle w:val="NormalWeb"/>
        <w:spacing w:before="0" w:beforeAutospacing="0" w:after="0" w:afterAutospacing="0"/>
        <w:jc w:val="both"/>
        <w:rPr>
          <w:color w:val="212529"/>
        </w:rPr>
      </w:pPr>
    </w:p>
    <w:p w14:paraId="60D0B37C" w14:textId="49EF4F57" w:rsidR="00A36546" w:rsidRDefault="00F643CE" w:rsidP="0090193F">
      <w:pPr>
        <w:spacing w:after="0" w:line="240" w:lineRule="auto"/>
        <w:jc w:val="both"/>
        <w:rPr>
          <w:rFonts w:ascii="Times New Roman" w:eastAsia="Times New Roman" w:hAnsi="Times New Roman" w:cs="Times New Roman"/>
          <w:color w:val="212529"/>
          <w:sz w:val="24"/>
          <w:szCs w:val="24"/>
          <w:lang w:eastAsia="fr-FR"/>
        </w:rPr>
      </w:pPr>
      <w:r>
        <w:rPr>
          <w:rFonts w:ascii="Times New Roman" w:eastAsia="Times New Roman" w:hAnsi="Times New Roman" w:cs="Times New Roman"/>
          <w:color w:val="212529"/>
          <w:sz w:val="24"/>
          <w:szCs w:val="24"/>
          <w:lang w:eastAsia="fr-FR"/>
        </w:rPr>
        <w:t xml:space="preserve">L’entreprise relève </w:t>
      </w:r>
      <w:r w:rsidR="00A36546" w:rsidRPr="00EB5217">
        <w:rPr>
          <w:rFonts w:ascii="Times New Roman" w:eastAsia="Times New Roman" w:hAnsi="Times New Roman" w:cs="Times New Roman"/>
          <w:color w:val="212529"/>
          <w:sz w:val="24"/>
          <w:szCs w:val="24"/>
          <w:lang w:eastAsia="fr-FR"/>
        </w:rPr>
        <w:t>du champ d’application de la Convention Collective Nationale applicable</w:t>
      </w:r>
      <w:r w:rsidR="001B365A" w:rsidRPr="001B365A">
        <w:rPr>
          <w:rFonts w:ascii="Times New Roman" w:eastAsia="Times New Roman" w:hAnsi="Times New Roman" w:cs="Times New Roman"/>
          <w:color w:val="212529"/>
          <w:sz w:val="24"/>
          <w:szCs w:val="24"/>
          <w:lang w:eastAsia="fr-FR"/>
        </w:rPr>
        <w:t xml:space="preserve"> </w:t>
      </w:r>
      <w:r w:rsidR="001D1DD5">
        <w:rPr>
          <w:rFonts w:ascii="Times New Roman" w:eastAsia="Times New Roman" w:hAnsi="Times New Roman" w:cs="Times New Roman"/>
          <w:color w:val="212529"/>
          <w:sz w:val="24"/>
          <w:szCs w:val="24"/>
          <w:lang w:eastAsia="fr-FR"/>
        </w:rPr>
        <w:t>Chimie : Industries – IDCC 0044.</w:t>
      </w:r>
    </w:p>
    <w:p w14:paraId="6354CA43" w14:textId="77777777" w:rsidR="00F643CE" w:rsidRPr="00EB5217" w:rsidRDefault="00F643CE" w:rsidP="0090193F">
      <w:pPr>
        <w:spacing w:after="0" w:line="240" w:lineRule="auto"/>
        <w:jc w:val="both"/>
        <w:rPr>
          <w:rFonts w:ascii="Times New Roman" w:hAnsi="Times New Roman" w:cs="Times New Roman"/>
          <w:color w:val="212529"/>
          <w:sz w:val="24"/>
          <w:szCs w:val="24"/>
        </w:rPr>
      </w:pPr>
    </w:p>
    <w:p w14:paraId="418277FC" w14:textId="77777777" w:rsidR="00A36546" w:rsidRDefault="00A36546" w:rsidP="0090193F">
      <w:pPr>
        <w:pStyle w:val="NormalWeb"/>
        <w:spacing w:before="0" w:beforeAutospacing="0" w:after="0" w:afterAutospacing="0"/>
        <w:jc w:val="both"/>
        <w:rPr>
          <w:rStyle w:val="lev"/>
          <w:color w:val="212529"/>
        </w:rPr>
      </w:pPr>
      <w:r w:rsidRPr="00EB5217">
        <w:rPr>
          <w:rStyle w:val="lev"/>
          <w:color w:val="212529"/>
        </w:rPr>
        <w:t>ARTICLE 1 – CHAMP D’APPLICATION – SALARIES CONCERNES</w:t>
      </w:r>
    </w:p>
    <w:p w14:paraId="25672902" w14:textId="77777777" w:rsidR="001B365A" w:rsidRPr="00EB5217" w:rsidRDefault="001B365A" w:rsidP="0090193F">
      <w:pPr>
        <w:pStyle w:val="NormalWeb"/>
        <w:spacing w:before="0" w:beforeAutospacing="0" w:after="0" w:afterAutospacing="0"/>
        <w:jc w:val="both"/>
        <w:rPr>
          <w:color w:val="212529"/>
        </w:rPr>
      </w:pPr>
    </w:p>
    <w:p w14:paraId="1866C585" w14:textId="77777777" w:rsidR="0090193F" w:rsidRPr="0090193F" w:rsidRDefault="0090193F" w:rsidP="0090193F">
      <w:pPr>
        <w:pStyle w:val="NormalWeb"/>
        <w:spacing w:before="0" w:beforeAutospacing="0" w:after="0" w:afterAutospacing="0"/>
        <w:jc w:val="both"/>
        <w:rPr>
          <w:color w:val="212529"/>
        </w:rPr>
      </w:pPr>
      <w:r w:rsidRPr="0090193F">
        <w:rPr>
          <w:color w:val="212529"/>
        </w:rPr>
        <w:t xml:space="preserve">Conformément aux dispositions de l’article L. 3121-58 du code du travail, seuls peuvent conclure une convention individuelle de forfait annuel en jours : </w:t>
      </w:r>
    </w:p>
    <w:p w14:paraId="39B44839" w14:textId="77777777" w:rsidR="0090193F" w:rsidRPr="0090193F" w:rsidRDefault="0090193F" w:rsidP="0090193F">
      <w:pPr>
        <w:pStyle w:val="NormalWeb"/>
        <w:spacing w:before="0" w:beforeAutospacing="0" w:after="0" w:afterAutospacing="0"/>
        <w:ind w:left="720"/>
        <w:jc w:val="both"/>
        <w:rPr>
          <w:color w:val="212529"/>
        </w:rPr>
      </w:pPr>
      <w:r w:rsidRPr="0090193F">
        <w:rPr>
          <w:color w:val="212529"/>
        </w:rPr>
        <w:t xml:space="preserve">1° Les cadres qui disposent d’une autonomie dans l’organisation de leur emploi du temps et dont la nature des fonctions ne les conduit pas à suivre l’horaire collectif applicable au sein de l’atelier, du service ou de l’équipe auquel ils sont intégrés ; </w:t>
      </w:r>
    </w:p>
    <w:p w14:paraId="159CBCEB" w14:textId="5443826E" w:rsidR="004E3040" w:rsidRDefault="0090193F" w:rsidP="0090193F">
      <w:pPr>
        <w:pStyle w:val="NormalWeb"/>
        <w:spacing w:before="0" w:beforeAutospacing="0" w:after="0" w:afterAutospacing="0"/>
        <w:ind w:left="720"/>
        <w:jc w:val="both"/>
        <w:rPr>
          <w:color w:val="212529"/>
        </w:rPr>
      </w:pPr>
      <w:r w:rsidRPr="0090193F">
        <w:rPr>
          <w:color w:val="212529"/>
        </w:rPr>
        <w:t>2° Les salariés dont la durée du temps de travail ne peut être prédéterminée et qui disposent d’une réelle autonomie dans l’organisation de leur emploi du temps pour l’exercice des responsabilités qui leur sont confiées.</w:t>
      </w:r>
    </w:p>
    <w:p w14:paraId="1471122D" w14:textId="77777777" w:rsidR="001D1DD5" w:rsidRDefault="001D1DD5" w:rsidP="001D1DD5">
      <w:pPr>
        <w:pStyle w:val="NormalWeb"/>
        <w:spacing w:before="0" w:beforeAutospacing="0" w:after="0" w:afterAutospacing="0"/>
        <w:jc w:val="both"/>
        <w:rPr>
          <w:color w:val="212529"/>
        </w:rPr>
      </w:pPr>
    </w:p>
    <w:p w14:paraId="5651507A" w14:textId="77BE362A" w:rsidR="00335AFB" w:rsidRDefault="001D1DD5" w:rsidP="001D1DD5">
      <w:pPr>
        <w:pStyle w:val="NormalWeb"/>
        <w:spacing w:before="0" w:beforeAutospacing="0" w:after="0" w:afterAutospacing="0"/>
        <w:jc w:val="both"/>
        <w:rPr>
          <w:color w:val="212529"/>
        </w:rPr>
      </w:pPr>
      <w:r>
        <w:rPr>
          <w:color w:val="212529"/>
        </w:rPr>
        <w:t xml:space="preserve">Aussi, il est expressément convenu qu’au sein de la société VALOER, </w:t>
      </w:r>
      <w:r w:rsidRPr="001D1DD5">
        <w:rPr>
          <w:color w:val="212529"/>
        </w:rPr>
        <w:t xml:space="preserve">seuls les salariés cadres autonomes au sens de la définition précitée, à l’exclusion des cadres-dirigeants, pourront être soumis au forfait en jours. </w:t>
      </w:r>
    </w:p>
    <w:p w14:paraId="135E94AC" w14:textId="77777777" w:rsidR="00335AFB" w:rsidRDefault="00335AFB" w:rsidP="001D1DD5">
      <w:pPr>
        <w:pStyle w:val="NormalWeb"/>
        <w:spacing w:before="0" w:beforeAutospacing="0" w:after="0" w:afterAutospacing="0"/>
        <w:jc w:val="both"/>
        <w:rPr>
          <w:color w:val="212529"/>
        </w:rPr>
      </w:pPr>
    </w:p>
    <w:p w14:paraId="4B7DA385" w14:textId="5FDD4D87" w:rsidR="001D1DD5" w:rsidRDefault="001D1DD5" w:rsidP="001D1DD5">
      <w:pPr>
        <w:pStyle w:val="NormalWeb"/>
        <w:spacing w:before="0" w:beforeAutospacing="0" w:after="0" w:afterAutospacing="0"/>
        <w:jc w:val="both"/>
        <w:rPr>
          <w:color w:val="212529"/>
        </w:rPr>
      </w:pPr>
      <w:r w:rsidRPr="001D1DD5">
        <w:rPr>
          <w:color w:val="212529"/>
        </w:rPr>
        <w:t>Ces salariés sont classés dans le groupe V tel que résultant de la classification des emplois de la convention collective de la Chimie (industries)</w:t>
      </w:r>
      <w:r w:rsidR="00C32EF3">
        <w:rPr>
          <w:color w:val="212529"/>
        </w:rPr>
        <w:t xml:space="preserve">, et occuperont un poste de Responsable (Responsable R&amp;D, Responsable HSE…). </w:t>
      </w:r>
    </w:p>
    <w:p w14:paraId="4EF36B8E" w14:textId="77777777" w:rsidR="0090193F" w:rsidRDefault="0090193F" w:rsidP="0090193F">
      <w:pPr>
        <w:pStyle w:val="NormalWeb"/>
        <w:spacing w:before="0" w:beforeAutospacing="0" w:after="0" w:afterAutospacing="0"/>
        <w:ind w:left="720"/>
        <w:jc w:val="both"/>
        <w:rPr>
          <w:color w:val="212529"/>
        </w:rPr>
      </w:pPr>
    </w:p>
    <w:p w14:paraId="66DCCDDD" w14:textId="77777777" w:rsidR="0090193F" w:rsidRDefault="0090193F" w:rsidP="0090193F">
      <w:pPr>
        <w:pStyle w:val="NormalWeb"/>
        <w:spacing w:before="0" w:beforeAutospacing="0" w:after="0" w:afterAutospacing="0"/>
        <w:jc w:val="both"/>
        <w:rPr>
          <w:rStyle w:val="lev"/>
          <w:caps/>
          <w:color w:val="212529"/>
        </w:rPr>
      </w:pPr>
      <w:r w:rsidRPr="0090193F">
        <w:rPr>
          <w:rStyle w:val="lev"/>
          <w:caps/>
          <w:color w:val="212529"/>
        </w:rPr>
        <w:t xml:space="preserve">Article 2 - Nombre de jours compris dans le forfait </w:t>
      </w:r>
    </w:p>
    <w:p w14:paraId="3644BFD1" w14:textId="77777777" w:rsidR="0090193F" w:rsidRPr="0090193F" w:rsidRDefault="0090193F" w:rsidP="0090193F">
      <w:pPr>
        <w:pStyle w:val="NormalWeb"/>
        <w:spacing w:before="0" w:beforeAutospacing="0" w:after="0" w:afterAutospacing="0"/>
        <w:jc w:val="both"/>
        <w:rPr>
          <w:rStyle w:val="lev"/>
          <w:caps/>
          <w:color w:val="212529"/>
        </w:rPr>
      </w:pPr>
    </w:p>
    <w:p w14:paraId="0A24C974" w14:textId="067F73A5"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Le nombre de jours travaillés dans le cadre du forfait jours est de 218 (journée de solidarité incluse) sur l’année de référence, pour un salarié présent sur la totalité de cette année de référence.  </w:t>
      </w:r>
    </w:p>
    <w:p w14:paraId="7F225EBE" w14:textId="77777777" w:rsidR="001B365A" w:rsidRPr="0090193F" w:rsidRDefault="001B365A" w:rsidP="0090193F">
      <w:pPr>
        <w:spacing w:after="0" w:line="240" w:lineRule="auto"/>
        <w:ind w:left="-5"/>
        <w:jc w:val="both"/>
        <w:rPr>
          <w:rFonts w:ascii="Times New Roman" w:hAnsi="Times New Roman" w:cs="Times New Roman"/>
          <w:sz w:val="24"/>
          <w:szCs w:val="24"/>
        </w:rPr>
      </w:pPr>
    </w:p>
    <w:p w14:paraId="40510F3A" w14:textId="77777777" w:rsidR="0090193F" w:rsidRDefault="0090193F" w:rsidP="0090193F">
      <w:pPr>
        <w:pStyle w:val="NormalWeb"/>
        <w:spacing w:before="0" w:beforeAutospacing="0" w:after="0" w:afterAutospacing="0"/>
        <w:jc w:val="both"/>
        <w:rPr>
          <w:rStyle w:val="lev"/>
          <w:caps/>
          <w:color w:val="212529"/>
        </w:rPr>
      </w:pPr>
      <w:r w:rsidRPr="0090193F">
        <w:rPr>
          <w:rStyle w:val="lev"/>
          <w:caps/>
          <w:color w:val="212529"/>
        </w:rPr>
        <w:t xml:space="preserve">Article 3 - Période de référence </w:t>
      </w:r>
    </w:p>
    <w:p w14:paraId="050C9C59" w14:textId="77777777" w:rsidR="0090193F" w:rsidRPr="0090193F" w:rsidRDefault="0090193F" w:rsidP="0090193F">
      <w:pPr>
        <w:pStyle w:val="NormalWeb"/>
        <w:spacing w:before="0" w:beforeAutospacing="0" w:after="0" w:afterAutospacing="0"/>
        <w:jc w:val="both"/>
        <w:rPr>
          <w:rStyle w:val="lev"/>
          <w:caps/>
          <w:color w:val="212529"/>
        </w:rPr>
      </w:pPr>
    </w:p>
    <w:p w14:paraId="00C204BB" w14:textId="7BF82D22"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La période annuelle de référence sur laquelle est décompté le nombre de jours compris dans le forfait jours commence le 1</w:t>
      </w:r>
      <w:r w:rsidRPr="0090193F">
        <w:rPr>
          <w:rFonts w:ascii="Times New Roman" w:hAnsi="Times New Roman" w:cs="Times New Roman"/>
          <w:sz w:val="24"/>
          <w:szCs w:val="24"/>
          <w:vertAlign w:val="superscript"/>
        </w:rPr>
        <w:t xml:space="preserve">er </w:t>
      </w:r>
      <w:r w:rsidRPr="0090193F">
        <w:rPr>
          <w:rFonts w:ascii="Times New Roman" w:hAnsi="Times New Roman" w:cs="Times New Roman"/>
          <w:sz w:val="24"/>
          <w:szCs w:val="24"/>
        </w:rPr>
        <w:t xml:space="preserve">janvier et expire le 31 décembre. </w:t>
      </w:r>
    </w:p>
    <w:p w14:paraId="7513CAA1" w14:textId="77777777" w:rsidR="001B365A" w:rsidRPr="0090193F" w:rsidRDefault="001B365A" w:rsidP="0090193F">
      <w:pPr>
        <w:spacing w:after="0" w:line="240" w:lineRule="auto"/>
        <w:ind w:left="-5"/>
        <w:jc w:val="both"/>
        <w:rPr>
          <w:rFonts w:ascii="Times New Roman" w:hAnsi="Times New Roman" w:cs="Times New Roman"/>
          <w:sz w:val="24"/>
          <w:szCs w:val="24"/>
        </w:rPr>
      </w:pPr>
    </w:p>
    <w:p w14:paraId="2E3C398D" w14:textId="77777777" w:rsidR="0090193F" w:rsidRDefault="0090193F" w:rsidP="0090193F">
      <w:pPr>
        <w:pStyle w:val="NormalWeb"/>
        <w:spacing w:before="0" w:beforeAutospacing="0" w:after="0" w:afterAutospacing="0"/>
        <w:jc w:val="both"/>
        <w:rPr>
          <w:rStyle w:val="lev"/>
          <w:caps/>
          <w:color w:val="212529"/>
        </w:rPr>
      </w:pPr>
      <w:r w:rsidRPr="0090193F">
        <w:rPr>
          <w:rStyle w:val="lev"/>
          <w:caps/>
          <w:color w:val="212529"/>
        </w:rPr>
        <w:t xml:space="preserve">Article 4 - Dépassement du forfait annuel - Renonciation à des jours de repos </w:t>
      </w:r>
    </w:p>
    <w:p w14:paraId="42C38179" w14:textId="77777777" w:rsidR="0090193F" w:rsidRPr="0090193F" w:rsidRDefault="0090193F" w:rsidP="0090193F">
      <w:pPr>
        <w:pStyle w:val="NormalWeb"/>
        <w:spacing w:before="0" w:beforeAutospacing="0" w:after="0" w:afterAutospacing="0"/>
        <w:jc w:val="both"/>
        <w:rPr>
          <w:rStyle w:val="lev"/>
          <w:caps/>
          <w:color w:val="212529"/>
        </w:rPr>
      </w:pPr>
    </w:p>
    <w:p w14:paraId="577891DE" w14:textId="77777777"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Le plafond annuel de 218 jours ne constitue en aucun cas une durée maximale de travail. </w:t>
      </w:r>
    </w:p>
    <w:p w14:paraId="5EF2271E" w14:textId="77777777" w:rsidR="00335AFB" w:rsidRPr="0090193F" w:rsidRDefault="00335AFB" w:rsidP="0090193F">
      <w:pPr>
        <w:spacing w:after="0" w:line="240" w:lineRule="auto"/>
        <w:ind w:left="-5"/>
        <w:jc w:val="both"/>
        <w:rPr>
          <w:rFonts w:ascii="Times New Roman" w:hAnsi="Times New Roman" w:cs="Times New Roman"/>
          <w:sz w:val="24"/>
          <w:szCs w:val="24"/>
        </w:rPr>
      </w:pPr>
    </w:p>
    <w:p w14:paraId="2A0EB02C" w14:textId="32ED4001"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Conformément aux dispositions de l’article L. 3121-59 du code du travail, le salarié qui le souhaite, en accord avec la société, peut en effet travailler au-delà de ce plafond, en renonçant</w:t>
      </w:r>
      <w:r w:rsidR="00335AFB">
        <w:rPr>
          <w:rFonts w:ascii="Times New Roman" w:hAnsi="Times New Roman" w:cs="Times New Roman"/>
          <w:sz w:val="24"/>
          <w:szCs w:val="24"/>
        </w:rPr>
        <w:t xml:space="preserve"> </w:t>
      </w:r>
      <w:r w:rsidRPr="0090193F">
        <w:rPr>
          <w:rFonts w:ascii="Times New Roman" w:hAnsi="Times New Roman" w:cs="Times New Roman"/>
          <w:sz w:val="24"/>
          <w:szCs w:val="24"/>
        </w:rPr>
        <w:t xml:space="preserve">à une partie de ses jours de repos. Chaque jour de repos auquel le salarié renonce donne droit à une rémunération majorée. Le taux de cette majoration est de 10 %. </w:t>
      </w:r>
    </w:p>
    <w:p w14:paraId="3E4CBF7B" w14:textId="77777777" w:rsidR="00384AE5" w:rsidRDefault="00384AE5" w:rsidP="0090193F">
      <w:pPr>
        <w:spacing w:after="0" w:line="240" w:lineRule="auto"/>
        <w:ind w:left="-5"/>
        <w:jc w:val="both"/>
        <w:rPr>
          <w:rFonts w:ascii="Times New Roman" w:hAnsi="Times New Roman" w:cs="Times New Roman"/>
          <w:sz w:val="24"/>
          <w:szCs w:val="24"/>
        </w:rPr>
      </w:pPr>
    </w:p>
    <w:p w14:paraId="1964A670" w14:textId="44B4C12B" w:rsidR="00335AFB" w:rsidRDefault="0090193F" w:rsidP="00335AFB">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Le nombre maximal de jours travaillés dans l’année de référence, lorsque le salarié renonce à ses jours de repos est de </w:t>
      </w:r>
      <w:r w:rsidR="00D51E33">
        <w:rPr>
          <w:rFonts w:ascii="Times New Roman" w:hAnsi="Times New Roman" w:cs="Times New Roman"/>
          <w:sz w:val="24"/>
          <w:szCs w:val="24"/>
        </w:rPr>
        <w:t>235</w:t>
      </w:r>
      <w:r w:rsidRPr="0090193F">
        <w:rPr>
          <w:rFonts w:ascii="Times New Roman" w:hAnsi="Times New Roman" w:cs="Times New Roman"/>
          <w:sz w:val="24"/>
          <w:szCs w:val="24"/>
        </w:rPr>
        <w:t xml:space="preserve"> jours. La renonciation à des jours de repos ne peut en aucun cas permettre de travailler au-delà de ce plafond. </w:t>
      </w:r>
    </w:p>
    <w:p w14:paraId="00301C33" w14:textId="0F95047E" w:rsidR="0090193F" w:rsidRDefault="005A331C" w:rsidP="00335AFB">
      <w:pPr>
        <w:spacing w:after="0" w:line="240" w:lineRule="auto"/>
        <w:ind w:left="-5"/>
        <w:jc w:val="both"/>
        <w:rPr>
          <w:rFonts w:ascii="Times New Roman" w:hAnsi="Times New Roman" w:cs="Times New Roman"/>
          <w:sz w:val="24"/>
          <w:szCs w:val="24"/>
        </w:rPr>
      </w:pPr>
      <w:r>
        <w:rPr>
          <w:rFonts w:ascii="Times New Roman" w:hAnsi="Times New Roman" w:cs="Times New Roman"/>
          <w:sz w:val="24"/>
          <w:szCs w:val="24"/>
        </w:rPr>
        <w:lastRenderedPageBreak/>
        <w:t>Dans ce cas, l</w:t>
      </w:r>
      <w:r w:rsidR="0090193F" w:rsidRPr="0090193F">
        <w:rPr>
          <w:rFonts w:ascii="Times New Roman" w:hAnsi="Times New Roman" w:cs="Times New Roman"/>
          <w:sz w:val="24"/>
          <w:szCs w:val="24"/>
        </w:rPr>
        <w:t xml:space="preserve">’accord entre le salarié et l’entreprise doit être formalisé par écrit, par le biais d’un avenant écrit au contrat de travail, précisant le nombre annuel de jours de travail supplémentaires qu’entraîne cette renonciation, le taux de majoration applicable à la rémunération de ces jours de travail excédant le plafond, ainsi que la ou les périodes annuelles sur lesquelles elle porte. </w:t>
      </w:r>
    </w:p>
    <w:p w14:paraId="6006A06A" w14:textId="77777777" w:rsidR="005A331C" w:rsidRDefault="005A331C" w:rsidP="00335AFB">
      <w:pPr>
        <w:spacing w:after="0" w:line="240" w:lineRule="auto"/>
        <w:ind w:left="-5"/>
        <w:jc w:val="both"/>
        <w:rPr>
          <w:rFonts w:ascii="Times New Roman" w:hAnsi="Times New Roman" w:cs="Times New Roman"/>
          <w:sz w:val="24"/>
          <w:szCs w:val="24"/>
        </w:rPr>
      </w:pPr>
    </w:p>
    <w:p w14:paraId="24E4BE21" w14:textId="10895936"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Cet avenant est valable pour l’année en cours. Il ne peut être reconduit de manière tacite. </w:t>
      </w:r>
    </w:p>
    <w:p w14:paraId="398E2F62" w14:textId="77777777" w:rsidR="001B365A" w:rsidRDefault="001B365A" w:rsidP="0090193F">
      <w:pPr>
        <w:spacing w:after="0" w:line="240" w:lineRule="auto"/>
        <w:ind w:left="-5"/>
        <w:jc w:val="both"/>
        <w:rPr>
          <w:rFonts w:ascii="Times New Roman" w:hAnsi="Times New Roman" w:cs="Times New Roman"/>
          <w:sz w:val="24"/>
          <w:szCs w:val="24"/>
        </w:rPr>
      </w:pPr>
    </w:p>
    <w:p w14:paraId="765EABC3" w14:textId="77777777" w:rsidR="0090193F" w:rsidRDefault="0090193F" w:rsidP="0090193F">
      <w:pPr>
        <w:pStyle w:val="NormalWeb"/>
        <w:spacing w:before="0" w:beforeAutospacing="0" w:after="0" w:afterAutospacing="0"/>
        <w:jc w:val="both"/>
        <w:rPr>
          <w:rStyle w:val="lev"/>
          <w:caps/>
          <w:color w:val="212529"/>
        </w:rPr>
      </w:pPr>
      <w:r w:rsidRPr="0090193F">
        <w:rPr>
          <w:rStyle w:val="lev"/>
          <w:caps/>
          <w:color w:val="212529"/>
        </w:rPr>
        <w:t xml:space="preserve">Article 5 - Forfait jours réduit </w:t>
      </w:r>
    </w:p>
    <w:p w14:paraId="06E9F569" w14:textId="77777777" w:rsidR="0090193F" w:rsidRPr="0090193F" w:rsidRDefault="0090193F" w:rsidP="0090193F">
      <w:pPr>
        <w:pStyle w:val="NormalWeb"/>
        <w:spacing w:before="0" w:beforeAutospacing="0" w:after="0" w:afterAutospacing="0"/>
        <w:jc w:val="both"/>
        <w:rPr>
          <w:rStyle w:val="lev"/>
          <w:caps/>
          <w:color w:val="212529"/>
        </w:rPr>
      </w:pPr>
    </w:p>
    <w:p w14:paraId="28F04563" w14:textId="77777777"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Des forfaits annuels en jours « réduits » pourront également être conclus avec des salariés en deçà de 218 jours par an (journée de solidarité incluse). </w:t>
      </w:r>
    </w:p>
    <w:p w14:paraId="4B64EEEA" w14:textId="77777777" w:rsidR="001B365A" w:rsidRPr="0090193F" w:rsidRDefault="001B365A" w:rsidP="0090193F">
      <w:pPr>
        <w:spacing w:after="0" w:line="240" w:lineRule="auto"/>
        <w:ind w:left="-5"/>
        <w:jc w:val="both"/>
        <w:rPr>
          <w:rFonts w:ascii="Times New Roman" w:hAnsi="Times New Roman" w:cs="Times New Roman"/>
          <w:sz w:val="24"/>
          <w:szCs w:val="24"/>
        </w:rPr>
      </w:pPr>
    </w:p>
    <w:p w14:paraId="24A2B006" w14:textId="77777777"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Dans ce cas, la rémunération forfaitaire du salarié sera fixée proportionnellement au nombre de jours de travail fixés par les parties dans le cadre de la convention individuelle de forfait.  </w:t>
      </w:r>
    </w:p>
    <w:p w14:paraId="5E662C1A" w14:textId="77777777" w:rsidR="001B365A" w:rsidRPr="0090193F" w:rsidRDefault="001B365A" w:rsidP="0090193F">
      <w:pPr>
        <w:spacing w:after="0" w:line="240" w:lineRule="auto"/>
        <w:ind w:left="-5"/>
        <w:jc w:val="both"/>
        <w:rPr>
          <w:rFonts w:ascii="Times New Roman" w:hAnsi="Times New Roman" w:cs="Times New Roman"/>
          <w:sz w:val="24"/>
          <w:szCs w:val="24"/>
        </w:rPr>
      </w:pPr>
    </w:p>
    <w:p w14:paraId="10478D7B" w14:textId="77777777"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Sans que cela ne remette en cause l’autonomie et l’indépendance dont dispose le salarié dans l’organisation de son temps de travail, et afin de garantir le bon fonctionnement de l’entreprise et la continuité de service, les parties pourront, en cas de forfait en jours réduits, convenir de fixer un nombre précis de jours qui ne seront pas travaillés par semaine.  </w:t>
      </w:r>
    </w:p>
    <w:p w14:paraId="4CD435D9" w14:textId="77777777" w:rsidR="001B365A" w:rsidRPr="0090193F" w:rsidRDefault="001B365A" w:rsidP="0090193F">
      <w:pPr>
        <w:spacing w:after="0" w:line="240" w:lineRule="auto"/>
        <w:ind w:left="-5"/>
        <w:jc w:val="both"/>
        <w:rPr>
          <w:rFonts w:ascii="Times New Roman" w:hAnsi="Times New Roman" w:cs="Times New Roman"/>
          <w:sz w:val="24"/>
          <w:szCs w:val="24"/>
        </w:rPr>
      </w:pPr>
    </w:p>
    <w:p w14:paraId="240B5D1C" w14:textId="77777777"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Il est rappelé que conformément aux règles légales, le forfait en jours réduit ainsi convenu entre les parties n’entraîne pas application des dispositions légales et conventionnelles relatives au travail à temps partiel. </w:t>
      </w:r>
    </w:p>
    <w:p w14:paraId="2C2D9130" w14:textId="77777777" w:rsidR="00A93B63" w:rsidRDefault="00A93B63" w:rsidP="0090193F">
      <w:pPr>
        <w:spacing w:after="0" w:line="240" w:lineRule="auto"/>
        <w:ind w:left="-5"/>
        <w:jc w:val="both"/>
        <w:rPr>
          <w:rFonts w:ascii="Times New Roman" w:hAnsi="Times New Roman" w:cs="Times New Roman"/>
          <w:sz w:val="24"/>
          <w:szCs w:val="24"/>
        </w:rPr>
      </w:pPr>
    </w:p>
    <w:p w14:paraId="702A40AA" w14:textId="49C0090C" w:rsidR="00A93B63" w:rsidRDefault="00A93B63" w:rsidP="00A93B63">
      <w:pPr>
        <w:pStyle w:val="NormalWeb"/>
        <w:spacing w:before="0" w:beforeAutospacing="0" w:after="0" w:afterAutospacing="0"/>
        <w:jc w:val="both"/>
        <w:rPr>
          <w:rStyle w:val="lev"/>
          <w:caps/>
          <w:color w:val="212529"/>
        </w:rPr>
      </w:pPr>
      <w:r w:rsidRPr="0090193F">
        <w:rPr>
          <w:rStyle w:val="lev"/>
          <w:caps/>
          <w:color w:val="212529"/>
        </w:rPr>
        <w:t xml:space="preserve">Article </w:t>
      </w:r>
      <w:r>
        <w:rPr>
          <w:rStyle w:val="lev"/>
          <w:caps/>
          <w:color w:val="212529"/>
        </w:rPr>
        <w:t xml:space="preserve">6 </w:t>
      </w:r>
      <w:r w:rsidRPr="0090193F">
        <w:rPr>
          <w:rStyle w:val="lev"/>
          <w:caps/>
          <w:color w:val="212529"/>
        </w:rPr>
        <w:t xml:space="preserve">- Caractéristiques de la convention de forfait annuel en jours conclue avec le salarié  </w:t>
      </w:r>
    </w:p>
    <w:p w14:paraId="1FFF9DDD" w14:textId="77777777" w:rsidR="00A93B63" w:rsidRPr="0090193F" w:rsidRDefault="00A93B63" w:rsidP="00A93B63">
      <w:pPr>
        <w:pStyle w:val="NormalWeb"/>
        <w:spacing w:before="0" w:beforeAutospacing="0" w:after="0" w:afterAutospacing="0"/>
        <w:jc w:val="both"/>
        <w:rPr>
          <w:rStyle w:val="lev"/>
          <w:caps/>
          <w:color w:val="212529"/>
        </w:rPr>
      </w:pPr>
    </w:p>
    <w:p w14:paraId="2C57F48A" w14:textId="77777777" w:rsidR="00A93B63" w:rsidRDefault="00A93B63" w:rsidP="00A93B63">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La conclusion d’une convention individuelle de forfait annuel en jours requiert l’accord écrit du salarié concerné. </w:t>
      </w:r>
    </w:p>
    <w:p w14:paraId="454D1006" w14:textId="77777777" w:rsidR="00A93B63" w:rsidRPr="0090193F" w:rsidRDefault="00A93B63" w:rsidP="00A93B63">
      <w:pPr>
        <w:spacing w:after="0" w:line="240" w:lineRule="auto"/>
        <w:ind w:left="-5"/>
        <w:jc w:val="both"/>
        <w:rPr>
          <w:rFonts w:ascii="Times New Roman" w:hAnsi="Times New Roman" w:cs="Times New Roman"/>
          <w:sz w:val="24"/>
          <w:szCs w:val="24"/>
        </w:rPr>
      </w:pPr>
    </w:p>
    <w:p w14:paraId="386C915E" w14:textId="77777777" w:rsidR="00A93B63" w:rsidRPr="0090193F" w:rsidRDefault="00A93B63" w:rsidP="00A93B63">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Cet accord sera formalisé dans le contrat de travail du salarié concerné dans le cadre d’une convention individuelle de forfait ou par voie d’avenant pour les salariés déjà en poste à la date de signature du présent accord. </w:t>
      </w:r>
    </w:p>
    <w:p w14:paraId="38119F29" w14:textId="77777777" w:rsidR="00A93B63" w:rsidRDefault="00A93B63" w:rsidP="00A93B63">
      <w:pPr>
        <w:spacing w:after="0" w:line="240" w:lineRule="auto"/>
        <w:ind w:left="-5"/>
        <w:jc w:val="both"/>
        <w:rPr>
          <w:rFonts w:ascii="Times New Roman" w:hAnsi="Times New Roman" w:cs="Times New Roman"/>
          <w:sz w:val="24"/>
          <w:szCs w:val="24"/>
        </w:rPr>
      </w:pPr>
    </w:p>
    <w:p w14:paraId="1713C3D6" w14:textId="77777777" w:rsidR="00A93B63" w:rsidRDefault="00A93B63" w:rsidP="00A93B63">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Cette convention ou avenant fixera notamment : </w:t>
      </w:r>
    </w:p>
    <w:p w14:paraId="6C4C9758" w14:textId="77777777" w:rsidR="00A93B63" w:rsidRPr="0090193F" w:rsidRDefault="00A93B63" w:rsidP="00A93B63">
      <w:pPr>
        <w:spacing w:after="0" w:line="240" w:lineRule="auto"/>
        <w:ind w:left="-5"/>
        <w:jc w:val="both"/>
        <w:rPr>
          <w:rFonts w:ascii="Times New Roman" w:hAnsi="Times New Roman" w:cs="Times New Roman"/>
          <w:sz w:val="24"/>
          <w:szCs w:val="24"/>
        </w:rPr>
      </w:pPr>
    </w:p>
    <w:p w14:paraId="51570A6C" w14:textId="77777777" w:rsidR="00A93B63" w:rsidRPr="0090193F" w:rsidRDefault="00A93B63" w:rsidP="00A93B63">
      <w:pPr>
        <w:numPr>
          <w:ilvl w:val="0"/>
          <w:numId w:val="7"/>
        </w:numPr>
        <w:spacing w:after="0" w:line="240" w:lineRule="auto"/>
        <w:ind w:hanging="360"/>
        <w:jc w:val="both"/>
        <w:rPr>
          <w:rFonts w:ascii="Times New Roman" w:hAnsi="Times New Roman" w:cs="Times New Roman"/>
          <w:sz w:val="24"/>
          <w:szCs w:val="24"/>
        </w:rPr>
      </w:pPr>
      <w:proofErr w:type="gramStart"/>
      <w:r w:rsidRPr="0090193F">
        <w:rPr>
          <w:rFonts w:ascii="Times New Roman" w:hAnsi="Times New Roman" w:cs="Times New Roman"/>
          <w:sz w:val="24"/>
          <w:szCs w:val="24"/>
        </w:rPr>
        <w:t>la</w:t>
      </w:r>
      <w:proofErr w:type="gramEnd"/>
      <w:r w:rsidRPr="0090193F">
        <w:rPr>
          <w:rFonts w:ascii="Times New Roman" w:hAnsi="Times New Roman" w:cs="Times New Roman"/>
          <w:sz w:val="24"/>
          <w:szCs w:val="24"/>
        </w:rPr>
        <w:t xml:space="preserve"> période de référence du forfait</w:t>
      </w:r>
      <w:r>
        <w:rPr>
          <w:rFonts w:ascii="Times New Roman" w:hAnsi="Times New Roman" w:cs="Times New Roman"/>
          <w:sz w:val="24"/>
          <w:szCs w:val="24"/>
        </w:rPr>
        <w:t xml:space="preserve"> </w:t>
      </w:r>
      <w:r w:rsidRPr="0090193F">
        <w:rPr>
          <w:rFonts w:ascii="Times New Roman" w:hAnsi="Times New Roman" w:cs="Times New Roman"/>
          <w:sz w:val="24"/>
          <w:szCs w:val="24"/>
        </w:rPr>
        <w:t xml:space="preserve">; </w:t>
      </w:r>
    </w:p>
    <w:p w14:paraId="1337AA07" w14:textId="77777777" w:rsidR="00A93B63" w:rsidRPr="0090193F" w:rsidRDefault="00A93B63" w:rsidP="00A93B63">
      <w:pPr>
        <w:numPr>
          <w:ilvl w:val="0"/>
          <w:numId w:val="7"/>
        </w:numPr>
        <w:spacing w:after="0" w:line="240" w:lineRule="auto"/>
        <w:ind w:hanging="360"/>
        <w:jc w:val="both"/>
        <w:rPr>
          <w:rFonts w:ascii="Times New Roman" w:hAnsi="Times New Roman" w:cs="Times New Roman"/>
          <w:sz w:val="24"/>
          <w:szCs w:val="24"/>
        </w:rPr>
      </w:pPr>
      <w:proofErr w:type="gramStart"/>
      <w:r w:rsidRPr="0090193F">
        <w:rPr>
          <w:rFonts w:ascii="Times New Roman" w:hAnsi="Times New Roman" w:cs="Times New Roman"/>
          <w:sz w:val="24"/>
          <w:szCs w:val="24"/>
        </w:rPr>
        <w:t>le</w:t>
      </w:r>
      <w:proofErr w:type="gramEnd"/>
      <w:r w:rsidRPr="0090193F">
        <w:rPr>
          <w:rFonts w:ascii="Times New Roman" w:hAnsi="Times New Roman" w:cs="Times New Roman"/>
          <w:sz w:val="24"/>
          <w:szCs w:val="24"/>
        </w:rPr>
        <w:t xml:space="preserve"> nombre de jours compris dans le forfait, dans la limite de 218 jours ; </w:t>
      </w:r>
    </w:p>
    <w:p w14:paraId="59828B62" w14:textId="77777777" w:rsidR="00A93B63" w:rsidRPr="0090193F" w:rsidRDefault="00A93B63" w:rsidP="00A93B63">
      <w:pPr>
        <w:numPr>
          <w:ilvl w:val="0"/>
          <w:numId w:val="7"/>
        </w:numPr>
        <w:spacing w:after="0" w:line="240" w:lineRule="auto"/>
        <w:ind w:hanging="360"/>
        <w:jc w:val="both"/>
        <w:rPr>
          <w:rFonts w:ascii="Times New Roman" w:hAnsi="Times New Roman" w:cs="Times New Roman"/>
          <w:sz w:val="24"/>
          <w:szCs w:val="24"/>
        </w:rPr>
      </w:pPr>
      <w:proofErr w:type="gramStart"/>
      <w:r w:rsidRPr="0090193F">
        <w:rPr>
          <w:rFonts w:ascii="Times New Roman" w:hAnsi="Times New Roman" w:cs="Times New Roman"/>
          <w:sz w:val="24"/>
          <w:szCs w:val="24"/>
        </w:rPr>
        <w:t>les</w:t>
      </w:r>
      <w:proofErr w:type="gramEnd"/>
      <w:r w:rsidRPr="0090193F">
        <w:rPr>
          <w:rFonts w:ascii="Times New Roman" w:hAnsi="Times New Roman" w:cs="Times New Roman"/>
          <w:sz w:val="24"/>
          <w:szCs w:val="24"/>
        </w:rPr>
        <w:t xml:space="preserve"> conditions de prise en compte, pour la rémunération des salariés, des absences ainsi que des arrivées et départs en cours de période ; </w:t>
      </w:r>
    </w:p>
    <w:p w14:paraId="002A1B54" w14:textId="77777777" w:rsidR="00A93B63" w:rsidRPr="0090193F" w:rsidRDefault="00A93B63" w:rsidP="00A93B63">
      <w:pPr>
        <w:numPr>
          <w:ilvl w:val="0"/>
          <w:numId w:val="7"/>
        </w:numPr>
        <w:spacing w:after="0" w:line="240" w:lineRule="auto"/>
        <w:ind w:hanging="360"/>
        <w:jc w:val="both"/>
        <w:rPr>
          <w:rFonts w:ascii="Times New Roman" w:hAnsi="Times New Roman" w:cs="Times New Roman"/>
          <w:sz w:val="24"/>
          <w:szCs w:val="24"/>
        </w:rPr>
      </w:pPr>
      <w:proofErr w:type="gramStart"/>
      <w:r w:rsidRPr="0090193F">
        <w:rPr>
          <w:rFonts w:ascii="Times New Roman" w:hAnsi="Times New Roman" w:cs="Times New Roman"/>
          <w:sz w:val="24"/>
          <w:szCs w:val="24"/>
        </w:rPr>
        <w:t>les</w:t>
      </w:r>
      <w:proofErr w:type="gramEnd"/>
      <w:r w:rsidRPr="0090193F">
        <w:rPr>
          <w:rFonts w:ascii="Times New Roman" w:hAnsi="Times New Roman" w:cs="Times New Roman"/>
          <w:sz w:val="24"/>
          <w:szCs w:val="24"/>
        </w:rPr>
        <w:t xml:space="preserve"> caractéristiques principales des conventions individuelles, qui doivent notamment fixer le nombre de jours compris dans le forfait ; </w:t>
      </w:r>
    </w:p>
    <w:p w14:paraId="6A670821" w14:textId="77777777" w:rsidR="00A93B63" w:rsidRPr="0090193F" w:rsidRDefault="00A93B63" w:rsidP="00A93B63">
      <w:pPr>
        <w:numPr>
          <w:ilvl w:val="0"/>
          <w:numId w:val="7"/>
        </w:numPr>
        <w:spacing w:after="0" w:line="240" w:lineRule="auto"/>
        <w:ind w:hanging="360"/>
        <w:jc w:val="both"/>
        <w:rPr>
          <w:rFonts w:ascii="Times New Roman" w:hAnsi="Times New Roman" w:cs="Times New Roman"/>
          <w:sz w:val="24"/>
          <w:szCs w:val="24"/>
        </w:rPr>
      </w:pPr>
      <w:proofErr w:type="gramStart"/>
      <w:r w:rsidRPr="0090193F">
        <w:rPr>
          <w:rFonts w:ascii="Times New Roman" w:hAnsi="Times New Roman" w:cs="Times New Roman"/>
          <w:sz w:val="24"/>
          <w:szCs w:val="24"/>
        </w:rPr>
        <w:t>les</w:t>
      </w:r>
      <w:proofErr w:type="gramEnd"/>
      <w:r w:rsidRPr="0090193F">
        <w:rPr>
          <w:rFonts w:ascii="Times New Roman" w:hAnsi="Times New Roman" w:cs="Times New Roman"/>
          <w:sz w:val="24"/>
          <w:szCs w:val="24"/>
        </w:rPr>
        <w:t xml:space="preserve"> modalités selon lesquelles l’employeur assure l’évaluation et le suivi régulier de la charge de travail du salarié ; </w:t>
      </w:r>
    </w:p>
    <w:p w14:paraId="0DAFD70C" w14:textId="77777777" w:rsidR="00A93B63" w:rsidRPr="0090193F" w:rsidRDefault="00A93B63" w:rsidP="00A93B63">
      <w:pPr>
        <w:numPr>
          <w:ilvl w:val="0"/>
          <w:numId w:val="7"/>
        </w:numPr>
        <w:spacing w:after="0" w:line="240" w:lineRule="auto"/>
        <w:ind w:hanging="360"/>
        <w:jc w:val="both"/>
        <w:rPr>
          <w:rFonts w:ascii="Times New Roman" w:hAnsi="Times New Roman" w:cs="Times New Roman"/>
          <w:sz w:val="24"/>
          <w:szCs w:val="24"/>
        </w:rPr>
      </w:pPr>
      <w:proofErr w:type="gramStart"/>
      <w:r w:rsidRPr="0090193F">
        <w:rPr>
          <w:rFonts w:ascii="Times New Roman" w:hAnsi="Times New Roman" w:cs="Times New Roman"/>
          <w:sz w:val="24"/>
          <w:szCs w:val="24"/>
        </w:rPr>
        <w:t>les</w:t>
      </w:r>
      <w:proofErr w:type="gramEnd"/>
      <w:r w:rsidRPr="0090193F">
        <w:rPr>
          <w:rFonts w:ascii="Times New Roman" w:hAnsi="Times New Roman" w:cs="Times New Roman"/>
          <w:sz w:val="24"/>
          <w:szCs w:val="24"/>
        </w:rPr>
        <w:t xml:space="preserve"> modalités selon lesquelles l’employeur et le salarié communiquent périodiquement sur la charge de travail du salarié, sur l’articulation entre son activité professionnelle et sa vie personnelle, sur sa rémunération ainsi que sur l’organisation du travail dans l’entreprise ; </w:t>
      </w:r>
    </w:p>
    <w:p w14:paraId="02CDA6B5" w14:textId="2DFF1A1B" w:rsidR="002D0015" w:rsidRPr="00384AE5" w:rsidRDefault="00A93B63" w:rsidP="00580C59">
      <w:pPr>
        <w:numPr>
          <w:ilvl w:val="0"/>
          <w:numId w:val="7"/>
        </w:numPr>
        <w:spacing w:after="0" w:line="240" w:lineRule="auto"/>
        <w:ind w:hanging="360"/>
        <w:jc w:val="both"/>
        <w:rPr>
          <w:rFonts w:ascii="Times New Roman" w:hAnsi="Times New Roman" w:cs="Times New Roman"/>
          <w:sz w:val="24"/>
          <w:szCs w:val="24"/>
        </w:rPr>
      </w:pPr>
      <w:proofErr w:type="gramStart"/>
      <w:r w:rsidRPr="00384AE5">
        <w:rPr>
          <w:rFonts w:ascii="Times New Roman" w:hAnsi="Times New Roman" w:cs="Times New Roman"/>
          <w:sz w:val="24"/>
          <w:szCs w:val="24"/>
        </w:rPr>
        <w:t>les</w:t>
      </w:r>
      <w:proofErr w:type="gramEnd"/>
      <w:r w:rsidRPr="00384AE5">
        <w:rPr>
          <w:rFonts w:ascii="Times New Roman" w:hAnsi="Times New Roman" w:cs="Times New Roman"/>
          <w:sz w:val="24"/>
          <w:szCs w:val="24"/>
        </w:rPr>
        <w:t xml:space="preserve"> modalités selon lesquelles le salarié peut exercer son droit à la déconnexion. </w:t>
      </w:r>
    </w:p>
    <w:p w14:paraId="62FFC234" w14:textId="2678623E" w:rsidR="0090193F" w:rsidRDefault="0090193F" w:rsidP="00A93B63">
      <w:pPr>
        <w:pStyle w:val="NormalWeb"/>
        <w:spacing w:before="0" w:beforeAutospacing="0" w:after="0" w:afterAutospacing="0"/>
        <w:ind w:left="360"/>
        <w:jc w:val="both"/>
        <w:rPr>
          <w:rStyle w:val="lev"/>
          <w:caps/>
          <w:color w:val="212529"/>
        </w:rPr>
      </w:pPr>
      <w:r w:rsidRPr="0090193F">
        <w:rPr>
          <w:rStyle w:val="lev"/>
          <w:caps/>
          <w:color w:val="212529"/>
        </w:rPr>
        <w:lastRenderedPageBreak/>
        <w:t>6</w:t>
      </w:r>
      <w:r w:rsidR="00A93B63">
        <w:rPr>
          <w:rStyle w:val="lev"/>
          <w:caps/>
          <w:color w:val="212529"/>
        </w:rPr>
        <w:t>.1</w:t>
      </w:r>
      <w:r w:rsidRPr="0090193F">
        <w:rPr>
          <w:rStyle w:val="lev"/>
          <w:caps/>
          <w:color w:val="212529"/>
        </w:rPr>
        <w:t xml:space="preserve"> Temps de repos des salariés en forfait jours  </w:t>
      </w:r>
    </w:p>
    <w:p w14:paraId="1D045247" w14:textId="77777777" w:rsidR="0090193F" w:rsidRPr="0090193F" w:rsidRDefault="0090193F" w:rsidP="0090193F">
      <w:pPr>
        <w:pStyle w:val="NormalWeb"/>
        <w:spacing w:before="0" w:beforeAutospacing="0" w:after="0" w:afterAutospacing="0"/>
        <w:jc w:val="both"/>
        <w:rPr>
          <w:rStyle w:val="lev"/>
          <w:caps/>
          <w:color w:val="212529"/>
        </w:rPr>
      </w:pPr>
    </w:p>
    <w:p w14:paraId="763E6227" w14:textId="77777777" w:rsidR="00A93B63" w:rsidRDefault="0090193F" w:rsidP="00A93B63">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Les salariés en forfait annuel en jours </w:t>
      </w:r>
      <w:r w:rsidR="00A93B63" w:rsidRPr="00A93B63">
        <w:rPr>
          <w:rFonts w:ascii="Times New Roman" w:hAnsi="Times New Roman" w:cs="Times New Roman"/>
          <w:sz w:val="24"/>
          <w:szCs w:val="24"/>
        </w:rPr>
        <w:t>organisent librement leur temps de travail. Ils sont toutefois tenus de respecter</w:t>
      </w:r>
      <w:r w:rsidR="00A93B63">
        <w:rPr>
          <w:rFonts w:ascii="Times New Roman" w:hAnsi="Times New Roman" w:cs="Times New Roman"/>
          <w:sz w:val="24"/>
          <w:szCs w:val="24"/>
        </w:rPr>
        <w:t> :</w:t>
      </w:r>
    </w:p>
    <w:p w14:paraId="6A885142" w14:textId="77777777" w:rsidR="00A93B63" w:rsidRDefault="00A93B63" w:rsidP="00A93B63">
      <w:pPr>
        <w:spacing w:after="0" w:line="240" w:lineRule="auto"/>
        <w:ind w:left="-5"/>
        <w:jc w:val="both"/>
        <w:rPr>
          <w:rFonts w:ascii="Times New Roman" w:hAnsi="Times New Roman" w:cs="Times New Roman"/>
          <w:sz w:val="24"/>
          <w:szCs w:val="24"/>
        </w:rPr>
      </w:pPr>
    </w:p>
    <w:p w14:paraId="5BE6E181" w14:textId="1047C0EE" w:rsidR="00A93B63" w:rsidRPr="00A93B63" w:rsidRDefault="00A93B63" w:rsidP="00A93B63">
      <w:pPr>
        <w:pStyle w:val="Paragraphedeliste"/>
        <w:numPr>
          <w:ilvl w:val="0"/>
          <w:numId w:val="9"/>
        </w:numPr>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u</w:t>
      </w:r>
      <w:r w:rsidRPr="00A93B63">
        <w:rPr>
          <w:rFonts w:ascii="Times New Roman" w:hAnsi="Times New Roman" w:cs="Times New Roman"/>
          <w:sz w:val="24"/>
          <w:szCs w:val="24"/>
        </w:rPr>
        <w:t>n</w:t>
      </w:r>
      <w:proofErr w:type="gramEnd"/>
      <w:r w:rsidRPr="00A93B63">
        <w:rPr>
          <w:rFonts w:ascii="Times New Roman" w:hAnsi="Times New Roman" w:cs="Times New Roman"/>
          <w:sz w:val="24"/>
          <w:szCs w:val="24"/>
        </w:rPr>
        <w:t xml:space="preserve"> temps de pause d’une durée minimale de 20 minutes consécutives dès que le travail quotidien atteint 6 heures ;</w:t>
      </w:r>
    </w:p>
    <w:p w14:paraId="5A44C8D6" w14:textId="0B8DD9BD" w:rsidR="0090193F" w:rsidRPr="00A93B63" w:rsidRDefault="00A93B63" w:rsidP="00A93B63">
      <w:pPr>
        <w:pStyle w:val="Paragraphedeliste"/>
        <w:numPr>
          <w:ilvl w:val="0"/>
          <w:numId w:val="9"/>
        </w:numPr>
        <w:ind w:left="709" w:hanging="709"/>
        <w:jc w:val="both"/>
        <w:rPr>
          <w:rFonts w:ascii="Times New Roman" w:hAnsi="Times New Roman" w:cs="Times New Roman"/>
          <w:sz w:val="24"/>
          <w:szCs w:val="24"/>
        </w:rPr>
      </w:pPr>
      <w:proofErr w:type="gramStart"/>
      <w:r w:rsidRPr="00A93B63">
        <w:rPr>
          <w:rFonts w:ascii="Times New Roman" w:hAnsi="Times New Roman" w:cs="Times New Roman"/>
          <w:sz w:val="24"/>
          <w:szCs w:val="24"/>
        </w:rPr>
        <w:t>un</w:t>
      </w:r>
      <w:proofErr w:type="gramEnd"/>
      <w:r w:rsidR="0090193F" w:rsidRPr="00A93B63">
        <w:rPr>
          <w:rFonts w:ascii="Times New Roman" w:hAnsi="Times New Roman" w:cs="Times New Roman"/>
          <w:sz w:val="24"/>
          <w:szCs w:val="24"/>
        </w:rPr>
        <w:t xml:space="preserve"> repos quotidien minimum de 11 heures consécutives ; </w:t>
      </w:r>
    </w:p>
    <w:p w14:paraId="1D3D19C4" w14:textId="7F2F7267" w:rsidR="0090193F" w:rsidRPr="0090193F" w:rsidRDefault="0090193F" w:rsidP="0090193F">
      <w:pPr>
        <w:numPr>
          <w:ilvl w:val="0"/>
          <w:numId w:val="6"/>
        </w:numPr>
        <w:spacing w:after="0" w:line="240" w:lineRule="auto"/>
        <w:ind w:hanging="708"/>
        <w:jc w:val="both"/>
        <w:rPr>
          <w:rFonts w:ascii="Times New Roman" w:hAnsi="Times New Roman" w:cs="Times New Roman"/>
          <w:sz w:val="24"/>
          <w:szCs w:val="24"/>
        </w:rPr>
      </w:pPr>
      <w:proofErr w:type="gramStart"/>
      <w:r w:rsidRPr="0090193F">
        <w:rPr>
          <w:rFonts w:ascii="Times New Roman" w:hAnsi="Times New Roman" w:cs="Times New Roman"/>
          <w:sz w:val="24"/>
          <w:szCs w:val="24"/>
        </w:rPr>
        <w:t>de</w:t>
      </w:r>
      <w:proofErr w:type="gramEnd"/>
      <w:r w:rsidRPr="0090193F">
        <w:rPr>
          <w:rFonts w:ascii="Times New Roman" w:hAnsi="Times New Roman" w:cs="Times New Roman"/>
          <w:sz w:val="24"/>
          <w:szCs w:val="24"/>
        </w:rPr>
        <w:t xml:space="preserve"> deux jours de repos hebdomadaire consécutifs ou non, pris en concertation avec l’employeur ; </w:t>
      </w:r>
    </w:p>
    <w:p w14:paraId="4C124187" w14:textId="77777777" w:rsidR="0090193F" w:rsidRPr="0090193F" w:rsidRDefault="0090193F" w:rsidP="0090193F">
      <w:pPr>
        <w:numPr>
          <w:ilvl w:val="0"/>
          <w:numId w:val="6"/>
        </w:numPr>
        <w:spacing w:after="0" w:line="240" w:lineRule="auto"/>
        <w:ind w:hanging="708"/>
        <w:jc w:val="both"/>
        <w:rPr>
          <w:rFonts w:ascii="Times New Roman" w:hAnsi="Times New Roman" w:cs="Times New Roman"/>
          <w:sz w:val="24"/>
          <w:szCs w:val="24"/>
        </w:rPr>
      </w:pPr>
      <w:proofErr w:type="gramStart"/>
      <w:r w:rsidRPr="0090193F">
        <w:rPr>
          <w:rFonts w:ascii="Times New Roman" w:hAnsi="Times New Roman" w:cs="Times New Roman"/>
          <w:sz w:val="24"/>
          <w:szCs w:val="24"/>
        </w:rPr>
        <w:t>des</w:t>
      </w:r>
      <w:proofErr w:type="gramEnd"/>
      <w:r w:rsidRPr="0090193F">
        <w:rPr>
          <w:rFonts w:ascii="Times New Roman" w:hAnsi="Times New Roman" w:cs="Times New Roman"/>
          <w:sz w:val="24"/>
          <w:szCs w:val="24"/>
        </w:rPr>
        <w:t xml:space="preserve"> jours fériés, chômés dans l’entreprise (en jours ouvrés) ; </w:t>
      </w:r>
    </w:p>
    <w:p w14:paraId="7368C343" w14:textId="77777777" w:rsidR="0090193F" w:rsidRPr="0090193F" w:rsidRDefault="0090193F" w:rsidP="0090193F">
      <w:pPr>
        <w:numPr>
          <w:ilvl w:val="0"/>
          <w:numId w:val="6"/>
        </w:numPr>
        <w:spacing w:after="0" w:line="240" w:lineRule="auto"/>
        <w:ind w:hanging="708"/>
        <w:jc w:val="both"/>
        <w:rPr>
          <w:rFonts w:ascii="Times New Roman" w:hAnsi="Times New Roman" w:cs="Times New Roman"/>
          <w:sz w:val="24"/>
          <w:szCs w:val="24"/>
        </w:rPr>
      </w:pPr>
      <w:proofErr w:type="gramStart"/>
      <w:r w:rsidRPr="0090193F">
        <w:rPr>
          <w:rFonts w:ascii="Times New Roman" w:hAnsi="Times New Roman" w:cs="Times New Roman"/>
          <w:sz w:val="24"/>
          <w:szCs w:val="24"/>
        </w:rPr>
        <w:t>des</w:t>
      </w:r>
      <w:proofErr w:type="gramEnd"/>
      <w:r w:rsidRPr="0090193F">
        <w:rPr>
          <w:rFonts w:ascii="Times New Roman" w:hAnsi="Times New Roman" w:cs="Times New Roman"/>
          <w:sz w:val="24"/>
          <w:szCs w:val="24"/>
        </w:rPr>
        <w:t xml:space="preserve"> congés payés en vigueur dans l’entreprise ; </w:t>
      </w:r>
    </w:p>
    <w:p w14:paraId="1517DEC6" w14:textId="77777777" w:rsidR="0090193F" w:rsidRDefault="0090193F" w:rsidP="0090193F">
      <w:pPr>
        <w:numPr>
          <w:ilvl w:val="0"/>
          <w:numId w:val="6"/>
        </w:numPr>
        <w:spacing w:after="0" w:line="240" w:lineRule="auto"/>
        <w:ind w:hanging="708"/>
        <w:jc w:val="both"/>
        <w:rPr>
          <w:rFonts w:ascii="Times New Roman" w:hAnsi="Times New Roman" w:cs="Times New Roman"/>
          <w:sz w:val="24"/>
          <w:szCs w:val="24"/>
        </w:rPr>
      </w:pPr>
      <w:proofErr w:type="gramStart"/>
      <w:r w:rsidRPr="0090193F">
        <w:rPr>
          <w:rFonts w:ascii="Times New Roman" w:hAnsi="Times New Roman" w:cs="Times New Roman"/>
          <w:sz w:val="24"/>
          <w:szCs w:val="24"/>
        </w:rPr>
        <w:t>des</w:t>
      </w:r>
      <w:proofErr w:type="gramEnd"/>
      <w:r w:rsidRPr="0090193F">
        <w:rPr>
          <w:rFonts w:ascii="Times New Roman" w:hAnsi="Times New Roman" w:cs="Times New Roman"/>
          <w:sz w:val="24"/>
          <w:szCs w:val="24"/>
        </w:rPr>
        <w:t xml:space="preserve"> jours de repos compris dans le forfait-jours dénommés RTT forfait-jours. </w:t>
      </w:r>
    </w:p>
    <w:p w14:paraId="2E4D8AF5" w14:textId="77777777" w:rsidR="001B365A" w:rsidRPr="0090193F" w:rsidRDefault="001B365A" w:rsidP="001B365A">
      <w:pPr>
        <w:spacing w:after="0" w:line="240" w:lineRule="auto"/>
        <w:ind w:left="708"/>
        <w:jc w:val="both"/>
        <w:rPr>
          <w:rFonts w:ascii="Times New Roman" w:hAnsi="Times New Roman" w:cs="Times New Roman"/>
          <w:sz w:val="24"/>
          <w:szCs w:val="24"/>
        </w:rPr>
      </w:pPr>
    </w:p>
    <w:p w14:paraId="4FCA081A" w14:textId="60962FB9"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Eu égard à la santé du salarié, le respect de ces temps de repos est impératif et s’impose, même</w:t>
      </w:r>
      <w:r w:rsidR="00787992">
        <w:rPr>
          <w:rFonts w:ascii="Times New Roman" w:hAnsi="Times New Roman" w:cs="Times New Roman"/>
          <w:sz w:val="24"/>
          <w:szCs w:val="24"/>
        </w:rPr>
        <w:t xml:space="preserve"> </w:t>
      </w:r>
      <w:r w:rsidRPr="0090193F">
        <w:rPr>
          <w:rFonts w:ascii="Times New Roman" w:hAnsi="Times New Roman" w:cs="Times New Roman"/>
          <w:sz w:val="24"/>
          <w:szCs w:val="24"/>
        </w:rPr>
        <w:t xml:space="preserve">s’il dispose d’une large autonomie dans l’organisation de son emploi du temps. </w:t>
      </w:r>
    </w:p>
    <w:p w14:paraId="79EB2098" w14:textId="77777777" w:rsidR="00A93B63" w:rsidRDefault="00A93B63" w:rsidP="0090193F">
      <w:pPr>
        <w:spacing w:after="0" w:line="240" w:lineRule="auto"/>
        <w:ind w:left="-5"/>
        <w:jc w:val="both"/>
        <w:rPr>
          <w:rFonts w:ascii="Times New Roman" w:hAnsi="Times New Roman" w:cs="Times New Roman"/>
          <w:sz w:val="24"/>
          <w:szCs w:val="24"/>
        </w:rPr>
      </w:pPr>
    </w:p>
    <w:p w14:paraId="55FBA072" w14:textId="6C0CA219" w:rsidR="00A93B63" w:rsidRDefault="00A93B63" w:rsidP="00A93B63">
      <w:pPr>
        <w:pStyle w:val="NormalWeb"/>
        <w:spacing w:before="0" w:beforeAutospacing="0" w:after="0" w:afterAutospacing="0"/>
        <w:ind w:left="360"/>
        <w:jc w:val="both"/>
        <w:rPr>
          <w:rStyle w:val="lev"/>
          <w:caps/>
          <w:color w:val="212529"/>
        </w:rPr>
      </w:pPr>
      <w:r>
        <w:rPr>
          <w:rStyle w:val="lev"/>
          <w:caps/>
          <w:color w:val="212529"/>
        </w:rPr>
        <w:t>6.2</w:t>
      </w:r>
      <w:r w:rsidRPr="00A93B63">
        <w:rPr>
          <w:rStyle w:val="lev"/>
          <w:caps/>
          <w:color w:val="212529"/>
        </w:rPr>
        <w:t xml:space="preserve"> NOMBRE DE JOURS DE REPOS</w:t>
      </w:r>
    </w:p>
    <w:p w14:paraId="6EF911B8" w14:textId="77777777" w:rsidR="00A93B63" w:rsidRPr="00A93B63" w:rsidRDefault="00A93B63" w:rsidP="00A93B63">
      <w:pPr>
        <w:pStyle w:val="NormalWeb"/>
        <w:spacing w:before="0" w:beforeAutospacing="0" w:after="0" w:afterAutospacing="0"/>
        <w:ind w:left="360"/>
        <w:jc w:val="both"/>
        <w:rPr>
          <w:rStyle w:val="lev"/>
          <w:caps/>
          <w:color w:val="212529"/>
        </w:rPr>
      </w:pPr>
    </w:p>
    <w:p w14:paraId="3147085C" w14:textId="2F24106B" w:rsid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Un nombre de jours de repos est déterminé chaque année pour respecter le nombre de jours</w:t>
      </w:r>
      <w:r>
        <w:rPr>
          <w:rFonts w:ascii="Times New Roman" w:hAnsi="Times New Roman" w:cs="Times New Roman"/>
          <w:sz w:val="24"/>
          <w:szCs w:val="24"/>
        </w:rPr>
        <w:t xml:space="preserve"> </w:t>
      </w:r>
      <w:r w:rsidRPr="00A93B63">
        <w:rPr>
          <w:rFonts w:ascii="Times New Roman" w:hAnsi="Times New Roman" w:cs="Times New Roman"/>
          <w:sz w:val="24"/>
          <w:szCs w:val="24"/>
        </w:rPr>
        <w:t>travaillés prévus dans la convention individuelle de forfait en jours.</w:t>
      </w:r>
    </w:p>
    <w:p w14:paraId="4E700306" w14:textId="77777777" w:rsidR="00A93B63" w:rsidRPr="00A93B63" w:rsidRDefault="00A93B63" w:rsidP="00A93B63">
      <w:pPr>
        <w:spacing w:after="0" w:line="240" w:lineRule="auto"/>
        <w:ind w:left="-5"/>
        <w:jc w:val="both"/>
        <w:rPr>
          <w:rFonts w:ascii="Times New Roman" w:hAnsi="Times New Roman" w:cs="Times New Roman"/>
          <w:sz w:val="24"/>
          <w:szCs w:val="24"/>
        </w:rPr>
      </w:pPr>
    </w:p>
    <w:p w14:paraId="0D188E30" w14:textId="77777777" w:rsid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La méthode de calcul pour définir le nombre de jours de repos est la suivante :</w:t>
      </w:r>
    </w:p>
    <w:p w14:paraId="34B9997F" w14:textId="77777777" w:rsidR="00A93B63" w:rsidRPr="00A93B63" w:rsidRDefault="00A93B63" w:rsidP="00A93B63">
      <w:pPr>
        <w:spacing w:after="0" w:line="240" w:lineRule="auto"/>
        <w:ind w:left="-5"/>
        <w:jc w:val="both"/>
        <w:rPr>
          <w:rFonts w:ascii="Times New Roman" w:hAnsi="Times New Roman" w:cs="Times New Roman"/>
          <w:sz w:val="24"/>
          <w:szCs w:val="24"/>
        </w:rPr>
      </w:pPr>
    </w:p>
    <w:p w14:paraId="712001B7" w14:textId="77777777" w:rsidR="00A93B63" w:rsidRP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Nombre de jours calendaires de l’année</w:t>
      </w:r>
    </w:p>
    <w:p w14:paraId="73EEBF1D" w14:textId="77777777" w:rsidR="00A93B63" w:rsidRP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 Nombre de jours de repos hebdomadaire (exemple samedis et dimanches)</w:t>
      </w:r>
    </w:p>
    <w:p w14:paraId="2926C2A2" w14:textId="77777777" w:rsidR="00A93B63" w:rsidRP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 Nombre de jours fériés chômés tombant un jour habituel de travail (exemple jours ouvrés)</w:t>
      </w:r>
    </w:p>
    <w:p w14:paraId="4F058782" w14:textId="77777777" w:rsidR="00A93B63" w:rsidRP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 Nombre de jours de congés payés octroyés par l'entreprise</w:t>
      </w:r>
    </w:p>
    <w:p w14:paraId="222C6B15" w14:textId="77777777" w:rsidR="00A93B63" w:rsidRP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 Nombre de jours travaillés</w:t>
      </w:r>
    </w:p>
    <w:p w14:paraId="0AED71BE" w14:textId="77777777" w:rsidR="00A93B63" w:rsidRPr="00A93B63" w:rsidRDefault="00A93B63" w:rsidP="00A93B63">
      <w:pPr>
        <w:spacing w:after="0" w:line="240" w:lineRule="auto"/>
        <w:ind w:left="-5"/>
        <w:jc w:val="both"/>
        <w:rPr>
          <w:rFonts w:ascii="Times New Roman" w:hAnsi="Times New Roman" w:cs="Times New Roman"/>
          <w:b/>
          <w:bCs/>
          <w:sz w:val="24"/>
          <w:szCs w:val="24"/>
        </w:rPr>
      </w:pPr>
      <w:r w:rsidRPr="00A93B63">
        <w:rPr>
          <w:rFonts w:ascii="Times New Roman" w:hAnsi="Times New Roman" w:cs="Times New Roman"/>
          <w:b/>
          <w:bCs/>
          <w:sz w:val="24"/>
          <w:szCs w:val="24"/>
        </w:rPr>
        <w:t>= Nombre de jours de repos par an.</w:t>
      </w:r>
    </w:p>
    <w:p w14:paraId="4643CBFD" w14:textId="77777777" w:rsidR="00A93B63" w:rsidRDefault="00A93B63" w:rsidP="00A93B63">
      <w:pPr>
        <w:spacing w:after="0" w:line="240" w:lineRule="auto"/>
        <w:ind w:left="-5"/>
        <w:jc w:val="both"/>
        <w:rPr>
          <w:rFonts w:ascii="Times New Roman" w:hAnsi="Times New Roman" w:cs="Times New Roman"/>
          <w:sz w:val="24"/>
          <w:szCs w:val="24"/>
        </w:rPr>
      </w:pPr>
    </w:p>
    <w:p w14:paraId="53B05F45" w14:textId="77777777" w:rsidR="00A93B63" w:rsidRPr="00A93B63" w:rsidRDefault="00A93B63" w:rsidP="00A93B63">
      <w:pPr>
        <w:spacing w:after="0" w:line="240" w:lineRule="auto"/>
        <w:ind w:left="-5"/>
        <w:jc w:val="both"/>
        <w:rPr>
          <w:rFonts w:ascii="Times New Roman" w:hAnsi="Times New Roman" w:cs="Times New Roman"/>
          <w:sz w:val="24"/>
          <w:szCs w:val="24"/>
          <w:u w:val="single"/>
        </w:rPr>
      </w:pPr>
      <w:r w:rsidRPr="00A93B63">
        <w:rPr>
          <w:rFonts w:ascii="Times New Roman" w:hAnsi="Times New Roman" w:cs="Times New Roman"/>
          <w:sz w:val="24"/>
          <w:szCs w:val="24"/>
          <w:u w:val="single"/>
        </w:rPr>
        <w:t>Exemple</w:t>
      </w:r>
      <w:r w:rsidRPr="00A93B63">
        <w:rPr>
          <w:rFonts w:ascii="Times New Roman" w:hAnsi="Times New Roman" w:cs="Times New Roman"/>
          <w:sz w:val="24"/>
          <w:szCs w:val="24"/>
        </w:rPr>
        <w:t xml:space="preserve"> :</w:t>
      </w:r>
    </w:p>
    <w:p w14:paraId="3043C417" w14:textId="4E8D815B" w:rsidR="00A93B63" w:rsidRP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Nombre de jours calendaires du 1</w:t>
      </w:r>
      <w:r w:rsidRPr="00A93B63">
        <w:rPr>
          <w:rFonts w:ascii="Times New Roman" w:hAnsi="Times New Roman" w:cs="Times New Roman"/>
          <w:sz w:val="24"/>
          <w:szCs w:val="24"/>
          <w:vertAlign w:val="superscript"/>
        </w:rPr>
        <w:t>er</w:t>
      </w:r>
      <w:r>
        <w:rPr>
          <w:rFonts w:ascii="Times New Roman" w:hAnsi="Times New Roman" w:cs="Times New Roman"/>
          <w:sz w:val="24"/>
          <w:szCs w:val="24"/>
        </w:rPr>
        <w:t xml:space="preserve"> </w:t>
      </w:r>
      <w:r w:rsidR="00AE310C">
        <w:rPr>
          <w:rFonts w:ascii="Times New Roman" w:hAnsi="Times New Roman" w:cs="Times New Roman"/>
          <w:sz w:val="24"/>
          <w:szCs w:val="24"/>
        </w:rPr>
        <w:t>janvier 2026 au 31 décembre 2026</w:t>
      </w:r>
      <w:r w:rsidRPr="00A93B63">
        <w:rPr>
          <w:rFonts w:ascii="Times New Roman" w:hAnsi="Times New Roman" w:cs="Times New Roman"/>
          <w:sz w:val="24"/>
          <w:szCs w:val="24"/>
        </w:rPr>
        <w:t xml:space="preserve"> : 365</w:t>
      </w:r>
    </w:p>
    <w:p w14:paraId="32C68105" w14:textId="45D5A681" w:rsidR="00A93B63" w:rsidRP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 Nombre de jours de repos hebdomadaire (exemple samedis et dimanches) : 10</w:t>
      </w:r>
      <w:r w:rsidR="00AE310C">
        <w:rPr>
          <w:rFonts w:ascii="Times New Roman" w:hAnsi="Times New Roman" w:cs="Times New Roman"/>
          <w:sz w:val="24"/>
          <w:szCs w:val="24"/>
        </w:rPr>
        <w:t>4</w:t>
      </w:r>
    </w:p>
    <w:p w14:paraId="04506E6B" w14:textId="77777777" w:rsidR="00A93B63" w:rsidRP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 Nombre de jours fériés chômés tombant un jour habituel de travail (exemple jours ouvrés) : 9</w:t>
      </w:r>
    </w:p>
    <w:p w14:paraId="1CA8AAEE" w14:textId="77777777" w:rsidR="00A93B63" w:rsidRP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 Nombre de jours de congés payés octroyés par l'entreprise : 25</w:t>
      </w:r>
    </w:p>
    <w:p w14:paraId="0DB23ECF" w14:textId="77777777" w:rsidR="00A93B63" w:rsidRPr="00A93B63"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 Nombre de jours travaillés : 218</w:t>
      </w:r>
    </w:p>
    <w:p w14:paraId="1A1B80BC" w14:textId="2630A01E" w:rsidR="00A93B63" w:rsidRPr="00AE310C" w:rsidRDefault="00A93B63" w:rsidP="00A93B63">
      <w:pPr>
        <w:spacing w:after="0" w:line="240" w:lineRule="auto"/>
        <w:ind w:left="-5"/>
        <w:jc w:val="both"/>
        <w:rPr>
          <w:rFonts w:ascii="Times New Roman" w:hAnsi="Times New Roman" w:cs="Times New Roman"/>
          <w:b/>
          <w:bCs/>
          <w:sz w:val="24"/>
          <w:szCs w:val="24"/>
        </w:rPr>
      </w:pPr>
      <w:r w:rsidRPr="00AE310C">
        <w:rPr>
          <w:rFonts w:ascii="Times New Roman" w:hAnsi="Times New Roman" w:cs="Times New Roman"/>
          <w:b/>
          <w:bCs/>
          <w:sz w:val="24"/>
          <w:szCs w:val="24"/>
        </w:rPr>
        <w:t xml:space="preserve">= Nombre de jours de repos : </w:t>
      </w:r>
      <w:r w:rsidR="00AE310C" w:rsidRPr="00AE310C">
        <w:rPr>
          <w:rFonts w:ascii="Times New Roman" w:hAnsi="Times New Roman" w:cs="Times New Roman"/>
          <w:b/>
          <w:bCs/>
          <w:sz w:val="24"/>
          <w:szCs w:val="24"/>
        </w:rPr>
        <w:t>9</w:t>
      </w:r>
    </w:p>
    <w:p w14:paraId="5A0F1FC0" w14:textId="77777777" w:rsidR="00A93B63" w:rsidRDefault="00A93B63" w:rsidP="00A93B63">
      <w:pPr>
        <w:spacing w:after="0" w:line="240" w:lineRule="auto"/>
        <w:ind w:left="-5"/>
        <w:jc w:val="both"/>
        <w:rPr>
          <w:rFonts w:ascii="Times New Roman" w:hAnsi="Times New Roman" w:cs="Times New Roman"/>
          <w:sz w:val="24"/>
          <w:szCs w:val="24"/>
        </w:rPr>
      </w:pPr>
    </w:p>
    <w:p w14:paraId="288EB02F" w14:textId="0FA3AA11" w:rsidR="00384AE5" w:rsidRDefault="00A93B63" w:rsidP="00A93B63">
      <w:pPr>
        <w:spacing w:after="0" w:line="240" w:lineRule="auto"/>
        <w:ind w:left="-5"/>
        <w:jc w:val="both"/>
        <w:rPr>
          <w:rFonts w:ascii="Times New Roman" w:hAnsi="Times New Roman" w:cs="Times New Roman"/>
          <w:sz w:val="24"/>
          <w:szCs w:val="24"/>
        </w:rPr>
      </w:pPr>
      <w:r w:rsidRPr="00A93B63">
        <w:rPr>
          <w:rFonts w:ascii="Times New Roman" w:hAnsi="Times New Roman" w:cs="Times New Roman"/>
          <w:sz w:val="24"/>
          <w:szCs w:val="24"/>
        </w:rPr>
        <w:t>Ce calcul ne comprend pas les congés supplémentaires légaux ou conventionnels (congés d’ancienneté, congés pour évènements familiaux, congé de maternité ou paternité, etc.) lesquels se déduisent du nombre de jours travaillés.</w:t>
      </w:r>
    </w:p>
    <w:p w14:paraId="28434ED5" w14:textId="77777777" w:rsidR="00887AF1" w:rsidRDefault="00887AF1" w:rsidP="0090193F">
      <w:pPr>
        <w:spacing w:after="0" w:line="240" w:lineRule="auto"/>
        <w:ind w:left="-5"/>
        <w:jc w:val="both"/>
        <w:rPr>
          <w:rFonts w:ascii="Times New Roman" w:hAnsi="Times New Roman" w:cs="Times New Roman"/>
          <w:sz w:val="24"/>
          <w:szCs w:val="24"/>
        </w:rPr>
      </w:pPr>
    </w:p>
    <w:p w14:paraId="1768E6D9" w14:textId="5D96E7E1" w:rsidR="00887AF1" w:rsidRDefault="00AE310C" w:rsidP="00AE310C">
      <w:pPr>
        <w:pStyle w:val="NormalWeb"/>
        <w:spacing w:before="0" w:beforeAutospacing="0" w:after="0" w:afterAutospacing="0"/>
        <w:ind w:left="708"/>
        <w:jc w:val="both"/>
        <w:rPr>
          <w:rStyle w:val="lev"/>
          <w:caps/>
          <w:color w:val="212529"/>
        </w:rPr>
      </w:pPr>
      <w:r>
        <w:rPr>
          <w:rStyle w:val="lev"/>
          <w:caps/>
          <w:color w:val="212529"/>
        </w:rPr>
        <w:t>6.</w:t>
      </w:r>
      <w:r w:rsidR="00787992">
        <w:rPr>
          <w:rStyle w:val="lev"/>
          <w:caps/>
          <w:color w:val="212529"/>
        </w:rPr>
        <w:t xml:space="preserve">3 </w:t>
      </w:r>
      <w:r w:rsidR="00887AF1" w:rsidRPr="00887AF1">
        <w:rPr>
          <w:rStyle w:val="lev"/>
          <w:caps/>
          <w:color w:val="212529"/>
        </w:rPr>
        <w:t>PRISE DES JOURS DE REPOS</w:t>
      </w:r>
    </w:p>
    <w:p w14:paraId="3269FBE1" w14:textId="77777777" w:rsidR="00887AF1" w:rsidRPr="00887AF1" w:rsidRDefault="00887AF1" w:rsidP="00887AF1">
      <w:pPr>
        <w:pStyle w:val="NormalWeb"/>
        <w:spacing w:before="0" w:beforeAutospacing="0" w:after="0" w:afterAutospacing="0"/>
        <w:jc w:val="both"/>
        <w:rPr>
          <w:rStyle w:val="lev"/>
          <w:caps/>
          <w:color w:val="212529"/>
        </w:rPr>
      </w:pPr>
    </w:p>
    <w:p w14:paraId="6404C029" w14:textId="4848F96E" w:rsidR="001B365A" w:rsidRPr="0090193F" w:rsidRDefault="00887AF1" w:rsidP="00384AE5">
      <w:pPr>
        <w:spacing w:after="0" w:line="240" w:lineRule="auto"/>
        <w:ind w:left="-5"/>
        <w:jc w:val="both"/>
        <w:rPr>
          <w:rFonts w:ascii="Times New Roman" w:hAnsi="Times New Roman" w:cs="Times New Roman"/>
          <w:sz w:val="24"/>
          <w:szCs w:val="24"/>
        </w:rPr>
      </w:pPr>
      <w:r w:rsidRPr="00887AF1">
        <w:rPr>
          <w:rFonts w:ascii="Times New Roman" w:hAnsi="Times New Roman" w:cs="Times New Roman"/>
          <w:sz w:val="24"/>
          <w:szCs w:val="24"/>
        </w:rPr>
        <w:t>La prise des jours de repos permettant de respecter le nombre de journées travaillées dans l’année fixé par la convention individuelle de forfait se fait par journées entières ou demi-journées.</w:t>
      </w:r>
      <w:r w:rsidR="00384AE5">
        <w:rPr>
          <w:rFonts w:ascii="Times New Roman" w:hAnsi="Times New Roman" w:cs="Times New Roman"/>
          <w:sz w:val="24"/>
          <w:szCs w:val="24"/>
        </w:rPr>
        <w:t xml:space="preserve"> L</w:t>
      </w:r>
      <w:r w:rsidRPr="00887AF1">
        <w:rPr>
          <w:rFonts w:ascii="Times New Roman" w:hAnsi="Times New Roman" w:cs="Times New Roman"/>
          <w:sz w:val="24"/>
          <w:szCs w:val="24"/>
        </w:rPr>
        <w:t>e responsable hiérarchique peut, le cas échéant, imposer au salarié la prise de jours de repos s’il constate que le nombre de journées de repos est insuffisant pour permettre de respecter en fin d’année le nombre maximum de journées travaillées.</w:t>
      </w:r>
    </w:p>
    <w:p w14:paraId="443A7BAB" w14:textId="239F7429" w:rsidR="0090193F" w:rsidRDefault="00AE310C" w:rsidP="00AE310C">
      <w:pPr>
        <w:pStyle w:val="NormalWeb"/>
        <w:spacing w:before="0" w:beforeAutospacing="0" w:after="0" w:afterAutospacing="0"/>
        <w:ind w:left="708"/>
        <w:jc w:val="both"/>
        <w:rPr>
          <w:rStyle w:val="lev"/>
          <w:caps/>
          <w:color w:val="212529"/>
        </w:rPr>
      </w:pPr>
      <w:r>
        <w:rPr>
          <w:rStyle w:val="lev"/>
          <w:caps/>
          <w:color w:val="212529"/>
        </w:rPr>
        <w:lastRenderedPageBreak/>
        <w:t>6.</w:t>
      </w:r>
      <w:r w:rsidR="00787992">
        <w:rPr>
          <w:rStyle w:val="lev"/>
          <w:caps/>
          <w:color w:val="212529"/>
        </w:rPr>
        <w:t>4</w:t>
      </w:r>
      <w:r w:rsidR="0090193F" w:rsidRPr="0090193F">
        <w:rPr>
          <w:rStyle w:val="lev"/>
          <w:caps/>
          <w:color w:val="212529"/>
        </w:rPr>
        <w:t xml:space="preserve"> Rémunération </w:t>
      </w:r>
    </w:p>
    <w:p w14:paraId="23F10F48" w14:textId="77777777" w:rsidR="0090193F" w:rsidRPr="0090193F" w:rsidRDefault="0090193F" w:rsidP="0090193F">
      <w:pPr>
        <w:pStyle w:val="NormalWeb"/>
        <w:spacing w:before="0" w:beforeAutospacing="0" w:after="0" w:afterAutospacing="0"/>
        <w:jc w:val="both"/>
        <w:rPr>
          <w:rStyle w:val="lev"/>
          <w:caps/>
          <w:color w:val="212529"/>
        </w:rPr>
      </w:pPr>
    </w:p>
    <w:p w14:paraId="12A71B8D" w14:textId="77777777"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Le salarié bénéficiant d’une convention annuelle en forfait jours perçoit une rémunération mensuelle forfaitaire, indépendante du nombre de jours travaillés dans le mois. </w:t>
      </w:r>
    </w:p>
    <w:p w14:paraId="2FF91460" w14:textId="77777777" w:rsidR="001B365A" w:rsidRPr="0090193F" w:rsidRDefault="001B365A" w:rsidP="0090193F">
      <w:pPr>
        <w:spacing w:after="0" w:line="240" w:lineRule="auto"/>
        <w:ind w:left="-5"/>
        <w:jc w:val="both"/>
        <w:rPr>
          <w:rFonts w:ascii="Times New Roman" w:hAnsi="Times New Roman" w:cs="Times New Roman"/>
          <w:sz w:val="24"/>
          <w:szCs w:val="24"/>
        </w:rPr>
      </w:pPr>
    </w:p>
    <w:p w14:paraId="2FD8AE31" w14:textId="77777777"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La rémunération sera fixée sur l’année et sera versée par douzième indépendamment du nombre de jours travaillés dans le mois. </w:t>
      </w:r>
    </w:p>
    <w:p w14:paraId="77A0514A" w14:textId="77777777" w:rsidR="001B365A" w:rsidRPr="0090193F" w:rsidRDefault="001B365A" w:rsidP="0090193F">
      <w:pPr>
        <w:spacing w:after="0" w:line="240" w:lineRule="auto"/>
        <w:ind w:left="-5"/>
        <w:jc w:val="both"/>
        <w:rPr>
          <w:rFonts w:ascii="Times New Roman" w:hAnsi="Times New Roman" w:cs="Times New Roman"/>
          <w:sz w:val="24"/>
          <w:szCs w:val="24"/>
        </w:rPr>
      </w:pPr>
    </w:p>
    <w:p w14:paraId="269F4998" w14:textId="77777777" w:rsidR="0090193F" w:rsidRP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A cette rémunération s’ajouteront les autres éléments de salaires prévus par la législation en vigueur ou la convention collective, dès lors qu’ils ne sont pas intégrés dans le calcul de la rémunération lissée. </w:t>
      </w:r>
    </w:p>
    <w:p w14:paraId="6434AFD1" w14:textId="7950F7C0" w:rsidR="00887AF1" w:rsidRDefault="0090193F" w:rsidP="00A93B63">
      <w:pPr>
        <w:spacing w:after="0" w:line="240" w:lineRule="auto"/>
        <w:jc w:val="both"/>
        <w:rPr>
          <w:rStyle w:val="lev"/>
          <w:rFonts w:ascii="Times New Roman" w:eastAsia="Times New Roman" w:hAnsi="Times New Roman" w:cs="Times New Roman"/>
          <w:caps/>
          <w:color w:val="212529"/>
          <w:sz w:val="24"/>
          <w:szCs w:val="24"/>
          <w:lang w:eastAsia="fr-FR"/>
        </w:rPr>
      </w:pPr>
      <w:r w:rsidRPr="0090193F">
        <w:rPr>
          <w:rFonts w:ascii="Times New Roman" w:hAnsi="Times New Roman" w:cs="Times New Roman"/>
          <w:sz w:val="24"/>
          <w:szCs w:val="24"/>
        </w:rPr>
        <w:t xml:space="preserve"> </w:t>
      </w:r>
    </w:p>
    <w:p w14:paraId="2391227C" w14:textId="7D99BA7D" w:rsidR="0090193F" w:rsidRDefault="00AE310C" w:rsidP="00AE310C">
      <w:pPr>
        <w:pStyle w:val="NormalWeb"/>
        <w:spacing w:before="0" w:beforeAutospacing="0" w:after="0" w:afterAutospacing="0"/>
        <w:ind w:left="708"/>
        <w:jc w:val="both"/>
        <w:rPr>
          <w:rStyle w:val="lev"/>
          <w:caps/>
          <w:color w:val="212529"/>
        </w:rPr>
      </w:pPr>
      <w:r>
        <w:rPr>
          <w:rStyle w:val="lev"/>
          <w:caps/>
          <w:color w:val="212529"/>
        </w:rPr>
        <w:t>6.</w:t>
      </w:r>
      <w:r w:rsidR="00787992">
        <w:rPr>
          <w:rStyle w:val="lev"/>
          <w:caps/>
          <w:color w:val="212529"/>
        </w:rPr>
        <w:t>5</w:t>
      </w:r>
      <w:r w:rsidR="0090193F" w:rsidRPr="0090193F">
        <w:rPr>
          <w:rStyle w:val="lev"/>
          <w:caps/>
          <w:color w:val="212529"/>
        </w:rPr>
        <w:t xml:space="preserve"> Conditions de prise en compte des absences sur la rémunération </w:t>
      </w:r>
    </w:p>
    <w:p w14:paraId="54BAD8AC" w14:textId="77777777" w:rsidR="0090193F" w:rsidRPr="0090193F" w:rsidRDefault="0090193F" w:rsidP="0090193F">
      <w:pPr>
        <w:pStyle w:val="NormalWeb"/>
        <w:spacing w:before="0" w:beforeAutospacing="0" w:after="0" w:afterAutospacing="0"/>
        <w:jc w:val="both"/>
        <w:rPr>
          <w:rStyle w:val="lev"/>
          <w:caps/>
          <w:color w:val="212529"/>
        </w:rPr>
      </w:pPr>
    </w:p>
    <w:p w14:paraId="11E4C07F" w14:textId="77777777"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Les journées ou demi-journées d’absence non assimilée à du temps de travail effectif au sens de la législation sur la durée du travail, par une disposition légale, réglementaire ou conventionnelle (c’est-à-dire congé sans solde, absence autorisée, congé parental d’éducation, maladie, maternité, etc.), s’imputent sur le nombre global de jours travaillés de la convention de forfait. Cette imputation viendra réduire, de manière proportionnelle, le nombre théorique de jours non travaillés dû pour l’année de référence. </w:t>
      </w:r>
    </w:p>
    <w:p w14:paraId="3787398F" w14:textId="77777777" w:rsidR="00887AF1" w:rsidRDefault="00887AF1" w:rsidP="0090193F">
      <w:pPr>
        <w:spacing w:after="0" w:line="240" w:lineRule="auto"/>
        <w:ind w:left="-5"/>
        <w:jc w:val="both"/>
        <w:rPr>
          <w:rFonts w:ascii="Times New Roman" w:hAnsi="Times New Roman" w:cs="Times New Roman"/>
          <w:sz w:val="24"/>
          <w:szCs w:val="24"/>
        </w:rPr>
      </w:pPr>
    </w:p>
    <w:p w14:paraId="0FB98CA0" w14:textId="77777777"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Pendant l’absence donnant lieu à indemnisation par l’employeur, cette indemnisation est calculée sur la base de la rémunération lissée. </w:t>
      </w:r>
    </w:p>
    <w:p w14:paraId="0EA1F153" w14:textId="77777777" w:rsidR="001B365A" w:rsidRPr="0090193F" w:rsidRDefault="001B365A" w:rsidP="0090193F">
      <w:pPr>
        <w:spacing w:after="0" w:line="240" w:lineRule="auto"/>
        <w:ind w:left="-5"/>
        <w:jc w:val="both"/>
        <w:rPr>
          <w:rFonts w:ascii="Times New Roman" w:hAnsi="Times New Roman" w:cs="Times New Roman"/>
          <w:sz w:val="24"/>
          <w:szCs w:val="24"/>
        </w:rPr>
      </w:pPr>
    </w:p>
    <w:p w14:paraId="5C548A59" w14:textId="488CD63E"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En cas d'entrée, de sortie en cours d'année ou d'absence (autres que le 1</w:t>
      </w:r>
      <w:r w:rsidRPr="0090193F">
        <w:rPr>
          <w:rFonts w:ascii="Times New Roman" w:hAnsi="Times New Roman" w:cs="Times New Roman"/>
          <w:sz w:val="24"/>
          <w:szCs w:val="24"/>
          <w:vertAlign w:val="superscript"/>
        </w:rPr>
        <w:t>er</w:t>
      </w:r>
      <w:r>
        <w:rPr>
          <w:rFonts w:ascii="Times New Roman" w:hAnsi="Times New Roman" w:cs="Times New Roman"/>
          <w:sz w:val="24"/>
          <w:szCs w:val="24"/>
        </w:rPr>
        <w:t xml:space="preserve"> </w:t>
      </w:r>
      <w:r w:rsidRPr="0090193F">
        <w:rPr>
          <w:rFonts w:ascii="Times New Roman" w:hAnsi="Times New Roman" w:cs="Times New Roman"/>
          <w:sz w:val="24"/>
          <w:szCs w:val="24"/>
        </w:rPr>
        <w:t xml:space="preserve">mai, les jours de congés payés, l'ensemble des jours de repos, les périodes considérées comme du temps de travail effectif) le nombre des jours de travail est proratisé par rapport à une année complète. </w:t>
      </w:r>
    </w:p>
    <w:p w14:paraId="0C40A2FF" w14:textId="77777777" w:rsidR="001B365A" w:rsidRPr="0090193F" w:rsidRDefault="001B365A" w:rsidP="0090193F">
      <w:pPr>
        <w:spacing w:after="0" w:line="240" w:lineRule="auto"/>
        <w:ind w:left="-5"/>
        <w:jc w:val="both"/>
        <w:rPr>
          <w:rFonts w:ascii="Times New Roman" w:hAnsi="Times New Roman" w:cs="Times New Roman"/>
          <w:sz w:val="24"/>
          <w:szCs w:val="24"/>
        </w:rPr>
      </w:pPr>
    </w:p>
    <w:p w14:paraId="0EC0F15F" w14:textId="2E83DBB8" w:rsidR="00887AF1" w:rsidRDefault="0090193F" w:rsidP="00887AF1">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En cas d’absence, la valeur d’une journée entière de travail sera calculée en divisant la rémunération mensuelle forfaitaire par </w:t>
      </w:r>
      <w:r w:rsidR="00887AF1">
        <w:rPr>
          <w:rFonts w:ascii="Times New Roman" w:hAnsi="Times New Roman" w:cs="Times New Roman"/>
          <w:sz w:val="24"/>
          <w:szCs w:val="24"/>
        </w:rPr>
        <w:t>le nombre de jours ouvrés moyen du mois</w:t>
      </w:r>
      <w:r w:rsidRPr="0090193F">
        <w:rPr>
          <w:rFonts w:ascii="Times New Roman" w:hAnsi="Times New Roman" w:cs="Times New Roman"/>
          <w:sz w:val="24"/>
          <w:szCs w:val="24"/>
        </w:rPr>
        <w:t xml:space="preserve">. </w:t>
      </w:r>
    </w:p>
    <w:p w14:paraId="38CCE003" w14:textId="77777777" w:rsidR="00887AF1" w:rsidRDefault="00887AF1" w:rsidP="00887AF1">
      <w:pPr>
        <w:spacing w:after="0" w:line="240" w:lineRule="auto"/>
        <w:ind w:left="-5"/>
        <w:jc w:val="both"/>
        <w:rPr>
          <w:rStyle w:val="lev"/>
          <w:rFonts w:ascii="Times New Roman" w:eastAsia="Times New Roman" w:hAnsi="Times New Roman" w:cs="Times New Roman"/>
          <w:caps/>
          <w:color w:val="212529"/>
          <w:sz w:val="24"/>
          <w:szCs w:val="24"/>
          <w:lang w:eastAsia="fr-FR"/>
        </w:rPr>
      </w:pPr>
    </w:p>
    <w:p w14:paraId="57744B6B" w14:textId="4ADB7687" w:rsidR="0090193F" w:rsidRDefault="00413B5A" w:rsidP="00413B5A">
      <w:pPr>
        <w:pStyle w:val="NormalWeb"/>
        <w:spacing w:before="0" w:beforeAutospacing="0" w:after="0" w:afterAutospacing="0"/>
        <w:ind w:left="708"/>
        <w:jc w:val="both"/>
        <w:rPr>
          <w:rStyle w:val="lev"/>
          <w:caps/>
          <w:color w:val="212529"/>
        </w:rPr>
      </w:pPr>
      <w:r>
        <w:rPr>
          <w:rStyle w:val="lev"/>
          <w:caps/>
          <w:color w:val="212529"/>
        </w:rPr>
        <w:t>6.</w:t>
      </w:r>
      <w:r w:rsidR="00787992">
        <w:rPr>
          <w:rStyle w:val="lev"/>
          <w:caps/>
          <w:color w:val="212529"/>
        </w:rPr>
        <w:t xml:space="preserve">6 </w:t>
      </w:r>
      <w:r w:rsidR="0090193F" w:rsidRPr="0090193F">
        <w:rPr>
          <w:rStyle w:val="lev"/>
          <w:caps/>
          <w:color w:val="212529"/>
        </w:rPr>
        <w:t>Conditions de prise en compte des embauches ou ruptures du contrat de travail au cours de la période de référence sur la rémunération</w:t>
      </w:r>
    </w:p>
    <w:p w14:paraId="5EB72956" w14:textId="77777777" w:rsidR="00887AF1" w:rsidRPr="00887AF1" w:rsidRDefault="00887AF1" w:rsidP="00887AF1">
      <w:pPr>
        <w:pStyle w:val="NormalWeb"/>
        <w:spacing w:before="0" w:beforeAutospacing="0" w:after="0" w:afterAutospacing="0"/>
        <w:jc w:val="both"/>
        <w:rPr>
          <w:rStyle w:val="lev"/>
          <w:caps/>
          <w:color w:val="212529"/>
        </w:rPr>
      </w:pPr>
    </w:p>
    <w:p w14:paraId="2C3DAFDA" w14:textId="22D0E4B4" w:rsidR="00384AE5" w:rsidRDefault="0090193F" w:rsidP="007F18C9">
      <w:pPr>
        <w:pStyle w:val="NormalWeb"/>
        <w:spacing w:after="0"/>
        <w:jc w:val="both"/>
      </w:pPr>
      <w:r w:rsidRPr="0090193F">
        <w:t>Lorsqu’un salarié n’accomplit pas la totalité de la période de référence du fait de son entrée ou de sa sortie au cours de la période de référence</w:t>
      </w:r>
      <w:r w:rsidR="00384AE5">
        <w:t xml:space="preserve"> </w:t>
      </w:r>
      <w:r w:rsidR="00384AE5" w:rsidRPr="00AC7E40">
        <w:rPr>
          <w:bCs/>
        </w:rPr>
        <w:t>(ou de passage d’un décompte horaire à un régime de forfait jours en cours d’année)</w:t>
      </w:r>
      <w:r w:rsidRPr="0090193F">
        <w:t xml:space="preserve">, le nombre </w:t>
      </w:r>
      <w:r w:rsidR="00384AE5">
        <w:t xml:space="preserve">de jours restant à travailler pour le salarié en forfait en jours et ses repos sont déterminés </w:t>
      </w:r>
      <w:r w:rsidR="007F18C9" w:rsidRPr="007F18C9">
        <w:t xml:space="preserve">prorata </w:t>
      </w:r>
      <w:proofErr w:type="spellStart"/>
      <w:r w:rsidR="007F18C9" w:rsidRPr="007F18C9">
        <w:t>temporis</w:t>
      </w:r>
      <w:proofErr w:type="spellEnd"/>
      <w:r w:rsidR="007F18C9" w:rsidRPr="007F18C9">
        <w:t xml:space="preserve"> en fonction de la date d’entrée ou de sortie sur la base du nombre de jours travaillés </w:t>
      </w:r>
      <w:proofErr w:type="gramStart"/>
      <w:r w:rsidR="007F18C9" w:rsidRPr="007F18C9">
        <w:t>augmenté</w:t>
      </w:r>
      <w:proofErr w:type="gramEnd"/>
      <w:r w:rsidR="007F18C9" w:rsidRPr="007F18C9">
        <w:t xml:space="preserve"> des congés payés non dus ou non pris. </w:t>
      </w:r>
    </w:p>
    <w:p w14:paraId="6D96E4AE" w14:textId="4AA21E99" w:rsidR="00887AF1" w:rsidRDefault="0090193F" w:rsidP="00384AE5">
      <w:pPr>
        <w:pStyle w:val="NormalWeb"/>
        <w:spacing w:before="0" w:beforeAutospacing="0" w:after="0" w:afterAutospacing="0"/>
        <w:jc w:val="both"/>
      </w:pPr>
      <w:r w:rsidRPr="0090193F">
        <w:t>En fin de période de référence, soit le 31 décembre</w:t>
      </w:r>
      <w:r w:rsidR="00887AF1">
        <w:t>,</w:t>
      </w:r>
      <w:r w:rsidRPr="0090193F">
        <w:t xml:space="preserve"> il est procédé</w:t>
      </w:r>
      <w:r w:rsidR="006009AE">
        <w:t xml:space="preserve"> </w:t>
      </w:r>
      <w:r w:rsidRPr="0090193F">
        <w:t xml:space="preserve">à une régularisation.  </w:t>
      </w:r>
    </w:p>
    <w:p w14:paraId="53049E38" w14:textId="77777777" w:rsidR="00887AF1" w:rsidRDefault="00887AF1" w:rsidP="0090193F">
      <w:pPr>
        <w:spacing w:after="0" w:line="240" w:lineRule="auto"/>
        <w:ind w:left="-5"/>
        <w:jc w:val="both"/>
        <w:rPr>
          <w:rFonts w:ascii="Times New Roman" w:hAnsi="Times New Roman" w:cs="Times New Roman"/>
          <w:sz w:val="24"/>
          <w:szCs w:val="24"/>
        </w:rPr>
      </w:pPr>
    </w:p>
    <w:p w14:paraId="5BF6BE07" w14:textId="7F0DD9C5" w:rsidR="00384AE5" w:rsidRDefault="0090193F" w:rsidP="007F18C9">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En cas de rupture du contrat de travail, sauf s’il s’agit d’un licenciement pour motif économique, la rémunération sera régularisée sur la base des jours effectivement travaillés. </w:t>
      </w:r>
    </w:p>
    <w:p w14:paraId="0B4A9EB7" w14:textId="77777777" w:rsidR="007F18C9" w:rsidRDefault="007F18C9" w:rsidP="0090193F">
      <w:pPr>
        <w:pStyle w:val="NormalWeb"/>
        <w:spacing w:before="0" w:beforeAutospacing="0" w:after="0" w:afterAutospacing="0"/>
        <w:jc w:val="both"/>
        <w:rPr>
          <w:rStyle w:val="lev"/>
          <w:caps/>
          <w:color w:val="212529"/>
        </w:rPr>
      </w:pPr>
    </w:p>
    <w:p w14:paraId="1223D91A" w14:textId="42E2A116" w:rsidR="00413B5A" w:rsidRDefault="0090193F" w:rsidP="0090193F">
      <w:pPr>
        <w:pStyle w:val="NormalWeb"/>
        <w:spacing w:before="0" w:beforeAutospacing="0" w:after="0" w:afterAutospacing="0"/>
        <w:jc w:val="both"/>
        <w:rPr>
          <w:rStyle w:val="lev"/>
          <w:caps/>
          <w:color w:val="212529"/>
        </w:rPr>
      </w:pPr>
      <w:r w:rsidRPr="0090193F">
        <w:rPr>
          <w:rStyle w:val="lev"/>
          <w:caps/>
          <w:color w:val="212529"/>
        </w:rPr>
        <w:lastRenderedPageBreak/>
        <w:t xml:space="preserve">Article </w:t>
      </w:r>
      <w:r w:rsidR="00413B5A">
        <w:rPr>
          <w:rStyle w:val="lev"/>
          <w:caps/>
          <w:color w:val="212529"/>
        </w:rPr>
        <w:t>7</w:t>
      </w:r>
      <w:r w:rsidRPr="0090193F">
        <w:rPr>
          <w:rStyle w:val="lev"/>
          <w:caps/>
          <w:color w:val="212529"/>
        </w:rPr>
        <w:t xml:space="preserve"> </w:t>
      </w:r>
      <w:r w:rsidR="00413B5A">
        <w:rPr>
          <w:rStyle w:val="lev"/>
          <w:caps/>
          <w:color w:val="212529"/>
        </w:rPr>
        <w:t>–</w:t>
      </w:r>
      <w:r w:rsidRPr="0090193F">
        <w:rPr>
          <w:rStyle w:val="lev"/>
          <w:caps/>
          <w:color w:val="212529"/>
        </w:rPr>
        <w:t xml:space="preserve"> </w:t>
      </w:r>
      <w:r w:rsidR="00413B5A" w:rsidRPr="00413B5A">
        <w:rPr>
          <w:rStyle w:val="lev"/>
          <w:caps/>
          <w:color w:val="212529"/>
        </w:rPr>
        <w:t>SUIVI DE LA CHARGE DE TRAVAIL, ENTRETIEN INDIVIDUEL ET DROIT A LA DECONNEXION</w:t>
      </w:r>
    </w:p>
    <w:p w14:paraId="346E8F09" w14:textId="77777777" w:rsidR="00413B5A" w:rsidRDefault="00413B5A" w:rsidP="0090193F">
      <w:pPr>
        <w:pStyle w:val="NormalWeb"/>
        <w:spacing w:before="0" w:beforeAutospacing="0" w:after="0" w:afterAutospacing="0"/>
        <w:jc w:val="both"/>
        <w:rPr>
          <w:rStyle w:val="lev"/>
          <w:caps/>
          <w:color w:val="212529"/>
        </w:rPr>
      </w:pPr>
    </w:p>
    <w:p w14:paraId="63B5F9B3" w14:textId="4FF7AE63" w:rsidR="0090193F" w:rsidRDefault="00413B5A" w:rsidP="00413B5A">
      <w:pPr>
        <w:pStyle w:val="NormalWeb"/>
        <w:spacing w:before="0" w:beforeAutospacing="0" w:after="0" w:afterAutospacing="0"/>
        <w:ind w:left="708"/>
        <w:jc w:val="both"/>
        <w:rPr>
          <w:rStyle w:val="lev"/>
          <w:caps/>
          <w:color w:val="212529"/>
        </w:rPr>
      </w:pPr>
      <w:r>
        <w:rPr>
          <w:rStyle w:val="lev"/>
          <w:caps/>
          <w:color w:val="212529"/>
        </w:rPr>
        <w:t xml:space="preserve">7.1 </w:t>
      </w:r>
      <w:r w:rsidR="0090193F" w:rsidRPr="0090193F">
        <w:rPr>
          <w:rStyle w:val="lev"/>
          <w:caps/>
          <w:color w:val="212529"/>
        </w:rPr>
        <w:t xml:space="preserve">Modalités d’évaluation et de suivi régulier de la charge de travail du salarié </w:t>
      </w:r>
    </w:p>
    <w:p w14:paraId="4AEF3980" w14:textId="77777777" w:rsidR="0090193F" w:rsidRPr="0090193F" w:rsidRDefault="0090193F" w:rsidP="0090193F">
      <w:pPr>
        <w:pStyle w:val="NormalWeb"/>
        <w:spacing w:before="0" w:beforeAutospacing="0" w:after="0" w:afterAutospacing="0"/>
        <w:jc w:val="both"/>
        <w:rPr>
          <w:rStyle w:val="lev"/>
          <w:caps/>
          <w:color w:val="212529"/>
        </w:rPr>
      </w:pPr>
    </w:p>
    <w:p w14:paraId="7568E661" w14:textId="77777777" w:rsidR="00887AF1"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Compte tenu de la spécificité du dispositif des conventions de forfait en jours, l’organisation du travail des salariés fait l’objet d’un suivi régulier par la hiérarchie qui veille notamment aux éventuelles surcharges de travail et au respect des durées minimales de repos. </w:t>
      </w:r>
    </w:p>
    <w:p w14:paraId="419FC9D6" w14:textId="77777777" w:rsidR="00887AF1" w:rsidRDefault="00887AF1" w:rsidP="0090193F">
      <w:pPr>
        <w:spacing w:after="0" w:line="240" w:lineRule="auto"/>
        <w:ind w:left="-5"/>
        <w:jc w:val="both"/>
        <w:rPr>
          <w:rFonts w:ascii="Times New Roman" w:hAnsi="Times New Roman" w:cs="Times New Roman"/>
          <w:sz w:val="24"/>
          <w:szCs w:val="24"/>
        </w:rPr>
      </w:pPr>
    </w:p>
    <w:p w14:paraId="57392829" w14:textId="545AFCC4"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A cet effet, un document individuel de suivi des périodes d’activité, des jours de repos et jours de congés (en précisant la qualification du repos : hebdomadaire, congés payés, etc.) est tenu par le salarié sous la responsabilité de son responsable hiérarchique. </w:t>
      </w:r>
    </w:p>
    <w:p w14:paraId="4D6156C9" w14:textId="77777777" w:rsidR="001B365A" w:rsidRPr="0090193F" w:rsidRDefault="001B365A" w:rsidP="0090193F">
      <w:pPr>
        <w:spacing w:after="0" w:line="240" w:lineRule="auto"/>
        <w:ind w:left="-5"/>
        <w:jc w:val="both"/>
        <w:rPr>
          <w:rFonts w:ascii="Times New Roman" w:hAnsi="Times New Roman" w:cs="Times New Roman"/>
          <w:sz w:val="24"/>
          <w:szCs w:val="24"/>
        </w:rPr>
      </w:pPr>
    </w:p>
    <w:p w14:paraId="1C8EDA84" w14:textId="0638F1A2" w:rsidR="00887AF1" w:rsidRDefault="0090193F" w:rsidP="00413B5A">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Afin de permettre d’évaluer la charge de travail du salarié en forfait jours et d’en faire un suivi régulier le salarié complètera un document individuel de contrôle des journées et demi-journées travaillées sera tenu par le salarié sous la responsabilité de l’employeur.  </w:t>
      </w:r>
    </w:p>
    <w:p w14:paraId="30B3AE46" w14:textId="77777777" w:rsidR="00413B5A" w:rsidRDefault="00413B5A" w:rsidP="00413B5A">
      <w:pPr>
        <w:spacing w:after="0" w:line="240" w:lineRule="auto"/>
        <w:ind w:left="-5"/>
        <w:jc w:val="both"/>
        <w:rPr>
          <w:rFonts w:ascii="Times New Roman" w:hAnsi="Times New Roman" w:cs="Times New Roman"/>
          <w:sz w:val="24"/>
          <w:szCs w:val="24"/>
        </w:rPr>
      </w:pPr>
    </w:p>
    <w:p w14:paraId="496DC8FE" w14:textId="2A0F0065" w:rsidR="0090193F" w:rsidRP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Sur ce document, doivent être mentionnées :  </w:t>
      </w:r>
    </w:p>
    <w:p w14:paraId="7B24849B" w14:textId="77777777" w:rsidR="0090193F" w:rsidRDefault="0090193F" w:rsidP="0090193F">
      <w:pPr>
        <w:numPr>
          <w:ilvl w:val="0"/>
          <w:numId w:val="8"/>
        </w:numPr>
        <w:spacing w:after="0" w:line="240" w:lineRule="auto"/>
        <w:ind w:hanging="360"/>
        <w:jc w:val="both"/>
        <w:rPr>
          <w:rFonts w:ascii="Times New Roman" w:hAnsi="Times New Roman" w:cs="Times New Roman"/>
          <w:sz w:val="24"/>
          <w:szCs w:val="24"/>
        </w:rPr>
      </w:pPr>
      <w:proofErr w:type="gramStart"/>
      <w:r w:rsidRPr="0090193F">
        <w:rPr>
          <w:rFonts w:ascii="Times New Roman" w:hAnsi="Times New Roman" w:cs="Times New Roman"/>
          <w:sz w:val="24"/>
          <w:szCs w:val="24"/>
        </w:rPr>
        <w:t>les</w:t>
      </w:r>
      <w:proofErr w:type="gramEnd"/>
      <w:r w:rsidRPr="0090193F">
        <w:rPr>
          <w:rFonts w:ascii="Times New Roman" w:hAnsi="Times New Roman" w:cs="Times New Roman"/>
          <w:sz w:val="24"/>
          <w:szCs w:val="24"/>
        </w:rPr>
        <w:t xml:space="preserve"> journées ou demi-journées effectivement travaillées  </w:t>
      </w:r>
    </w:p>
    <w:p w14:paraId="7A1FF1EF" w14:textId="259C603B" w:rsidR="0090193F" w:rsidRDefault="0090193F" w:rsidP="0090193F">
      <w:pPr>
        <w:numPr>
          <w:ilvl w:val="0"/>
          <w:numId w:val="8"/>
        </w:numPr>
        <w:spacing w:after="0" w:line="240" w:lineRule="auto"/>
        <w:ind w:hanging="360"/>
        <w:jc w:val="both"/>
        <w:rPr>
          <w:rFonts w:ascii="Times New Roman" w:hAnsi="Times New Roman" w:cs="Times New Roman"/>
          <w:sz w:val="24"/>
          <w:szCs w:val="24"/>
        </w:rPr>
      </w:pPr>
      <w:proofErr w:type="gramStart"/>
      <w:r w:rsidRPr="0090193F">
        <w:rPr>
          <w:rFonts w:ascii="Times New Roman" w:hAnsi="Times New Roman" w:cs="Times New Roman"/>
          <w:sz w:val="24"/>
          <w:szCs w:val="24"/>
        </w:rPr>
        <w:t>les</w:t>
      </w:r>
      <w:proofErr w:type="gramEnd"/>
      <w:r w:rsidRPr="0090193F">
        <w:rPr>
          <w:rFonts w:ascii="Times New Roman" w:hAnsi="Times New Roman" w:cs="Times New Roman"/>
          <w:sz w:val="24"/>
          <w:szCs w:val="24"/>
        </w:rPr>
        <w:t xml:space="preserve"> journées ou demi-journées non travaillées en distinguant les jours de repos et congés en précisant la qualification : hebdomadaire, congés payés…  </w:t>
      </w:r>
    </w:p>
    <w:p w14:paraId="0567F611" w14:textId="77777777" w:rsidR="001B365A" w:rsidRPr="0090193F" w:rsidRDefault="001B365A" w:rsidP="001B365A">
      <w:pPr>
        <w:spacing w:after="0" w:line="240" w:lineRule="auto"/>
        <w:ind w:left="720"/>
        <w:jc w:val="both"/>
        <w:rPr>
          <w:rFonts w:ascii="Times New Roman" w:hAnsi="Times New Roman" w:cs="Times New Roman"/>
          <w:sz w:val="24"/>
          <w:szCs w:val="24"/>
        </w:rPr>
      </w:pPr>
    </w:p>
    <w:p w14:paraId="44EFC1FB" w14:textId="77777777" w:rsidR="0090193F" w:rsidRDefault="0090193F" w:rsidP="0090193F">
      <w:pPr>
        <w:spacing w:after="0" w:line="240" w:lineRule="auto"/>
        <w:ind w:left="-6"/>
        <w:jc w:val="both"/>
        <w:rPr>
          <w:rFonts w:ascii="Times New Roman" w:hAnsi="Times New Roman" w:cs="Times New Roman"/>
          <w:sz w:val="24"/>
          <w:szCs w:val="24"/>
        </w:rPr>
      </w:pPr>
      <w:r w:rsidRPr="0090193F">
        <w:rPr>
          <w:rFonts w:ascii="Times New Roman" w:hAnsi="Times New Roman" w:cs="Times New Roman"/>
          <w:sz w:val="24"/>
          <w:szCs w:val="24"/>
        </w:rPr>
        <w:t xml:space="preserve">Ce document individuel de suivi permet un point régulier des jours de travail et des jours de repos afin de favoriser la prise de l’ensemble des jours de repos dans le courant de l’exercice.  </w:t>
      </w:r>
    </w:p>
    <w:p w14:paraId="19F0E58E" w14:textId="77777777" w:rsidR="0090193F" w:rsidRDefault="0090193F" w:rsidP="0090193F">
      <w:pPr>
        <w:spacing w:after="0" w:line="240" w:lineRule="auto"/>
        <w:ind w:left="-6"/>
        <w:jc w:val="both"/>
        <w:rPr>
          <w:rFonts w:ascii="Times New Roman" w:hAnsi="Times New Roman" w:cs="Times New Roman"/>
          <w:sz w:val="24"/>
          <w:szCs w:val="24"/>
        </w:rPr>
      </w:pPr>
    </w:p>
    <w:p w14:paraId="36914BAC" w14:textId="5732D9AC" w:rsidR="0090193F" w:rsidRDefault="00413B5A" w:rsidP="00413B5A">
      <w:pPr>
        <w:spacing w:after="0" w:line="240" w:lineRule="auto"/>
        <w:ind w:left="703"/>
        <w:jc w:val="both"/>
        <w:rPr>
          <w:rFonts w:ascii="Times New Roman" w:eastAsia="Times New Roman" w:hAnsi="Times New Roman" w:cs="Times New Roman"/>
          <w:b/>
          <w:sz w:val="24"/>
          <w:szCs w:val="24"/>
        </w:rPr>
      </w:pPr>
      <w:r>
        <w:rPr>
          <w:rStyle w:val="lev"/>
          <w:rFonts w:ascii="Times New Roman" w:hAnsi="Times New Roman" w:cs="Times New Roman"/>
          <w:bCs w:val="0"/>
          <w:caps/>
          <w:color w:val="212529"/>
          <w:sz w:val="24"/>
          <w:szCs w:val="24"/>
          <w:lang w:eastAsia="fr-FR"/>
        </w:rPr>
        <w:t>7.2</w:t>
      </w:r>
      <w:r w:rsidR="0090193F" w:rsidRPr="0090193F">
        <w:rPr>
          <w:rStyle w:val="lev"/>
          <w:rFonts w:ascii="Times New Roman" w:hAnsi="Times New Roman" w:cs="Times New Roman"/>
          <w:bCs w:val="0"/>
          <w:caps/>
          <w:color w:val="212529"/>
          <w:sz w:val="24"/>
          <w:szCs w:val="24"/>
          <w:lang w:eastAsia="fr-FR"/>
        </w:rPr>
        <w:t xml:space="preserve"> Modalités de communication périodique sur la charge de travail, sur l’articulation vie professionnelle/vie personnelle, sur la rémunération et sur l’organisation du travail dans l’entreprise</w:t>
      </w:r>
      <w:r w:rsidR="0090193F" w:rsidRPr="0090193F">
        <w:rPr>
          <w:rFonts w:ascii="Times New Roman" w:eastAsia="Times New Roman" w:hAnsi="Times New Roman" w:cs="Times New Roman"/>
          <w:b/>
          <w:sz w:val="24"/>
          <w:szCs w:val="24"/>
        </w:rPr>
        <w:t xml:space="preserve"> </w:t>
      </w:r>
    </w:p>
    <w:p w14:paraId="14205083" w14:textId="77777777" w:rsidR="0090193F" w:rsidRPr="0090193F" w:rsidRDefault="0090193F" w:rsidP="0090193F">
      <w:pPr>
        <w:spacing w:after="0" w:line="240" w:lineRule="auto"/>
        <w:ind w:left="-6"/>
        <w:jc w:val="both"/>
        <w:rPr>
          <w:rFonts w:ascii="Times New Roman" w:hAnsi="Times New Roman" w:cs="Times New Roman"/>
          <w:sz w:val="24"/>
          <w:szCs w:val="24"/>
        </w:rPr>
      </w:pPr>
    </w:p>
    <w:p w14:paraId="7F10C40C" w14:textId="77777777"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Pour permettre un échange régulier sur la charge de travail, l’articulation vie professionnelle et vie personnelle, la rémunération et l’organisation du travail, les salariés en forfait jours bénéficient d’entretiens périodiques tous les ans. </w:t>
      </w:r>
    </w:p>
    <w:p w14:paraId="4CE17412" w14:textId="77777777" w:rsidR="00413B5A" w:rsidRDefault="00413B5A" w:rsidP="0090193F">
      <w:pPr>
        <w:spacing w:after="0" w:line="240" w:lineRule="auto"/>
        <w:ind w:left="-5"/>
        <w:jc w:val="both"/>
        <w:rPr>
          <w:rFonts w:ascii="Times New Roman" w:hAnsi="Times New Roman" w:cs="Times New Roman"/>
          <w:sz w:val="24"/>
          <w:szCs w:val="24"/>
        </w:rPr>
      </w:pPr>
    </w:p>
    <w:p w14:paraId="4610E730" w14:textId="09B31C97" w:rsidR="00413B5A" w:rsidRPr="00413B5A" w:rsidRDefault="00413B5A" w:rsidP="00413B5A">
      <w:pPr>
        <w:spacing w:after="0" w:line="240" w:lineRule="auto"/>
        <w:ind w:left="-5"/>
        <w:jc w:val="both"/>
        <w:rPr>
          <w:rFonts w:ascii="Times New Roman" w:hAnsi="Times New Roman" w:cs="Times New Roman"/>
          <w:sz w:val="24"/>
          <w:szCs w:val="24"/>
        </w:rPr>
      </w:pPr>
      <w:r w:rsidRPr="00413B5A">
        <w:rPr>
          <w:rFonts w:ascii="Times New Roman" w:hAnsi="Times New Roman" w:cs="Times New Roman"/>
          <w:sz w:val="24"/>
          <w:szCs w:val="24"/>
        </w:rPr>
        <w:t xml:space="preserve">Au cours de cet entretien, sont </w:t>
      </w:r>
      <w:r>
        <w:rPr>
          <w:rFonts w:ascii="Times New Roman" w:hAnsi="Times New Roman" w:cs="Times New Roman"/>
          <w:sz w:val="24"/>
          <w:szCs w:val="24"/>
        </w:rPr>
        <w:t xml:space="preserve">notamment </w:t>
      </w:r>
      <w:r w:rsidRPr="00413B5A">
        <w:rPr>
          <w:rFonts w:ascii="Times New Roman" w:hAnsi="Times New Roman" w:cs="Times New Roman"/>
          <w:sz w:val="24"/>
          <w:szCs w:val="24"/>
        </w:rPr>
        <w:t xml:space="preserve">évoquées : </w:t>
      </w:r>
    </w:p>
    <w:p w14:paraId="1181F947" w14:textId="2F8E58AE" w:rsidR="00413B5A" w:rsidRPr="00413B5A" w:rsidRDefault="00413B5A" w:rsidP="00413B5A">
      <w:pPr>
        <w:pStyle w:val="Paragraphedeliste"/>
        <w:numPr>
          <w:ilvl w:val="0"/>
          <w:numId w:val="10"/>
        </w:numPr>
        <w:ind w:hanging="715"/>
        <w:jc w:val="both"/>
        <w:rPr>
          <w:rFonts w:ascii="Times New Roman" w:hAnsi="Times New Roman" w:cs="Times New Roman"/>
          <w:sz w:val="24"/>
          <w:szCs w:val="24"/>
        </w:rPr>
      </w:pPr>
      <w:r w:rsidRPr="00413B5A">
        <w:rPr>
          <w:rFonts w:ascii="Times New Roman" w:hAnsi="Times New Roman" w:cs="Times New Roman"/>
          <w:sz w:val="24"/>
          <w:szCs w:val="24"/>
        </w:rPr>
        <w:t>La charge de travail du salarié ;</w:t>
      </w:r>
    </w:p>
    <w:p w14:paraId="4244CE4B" w14:textId="515EC076" w:rsidR="00413B5A" w:rsidRPr="00413B5A" w:rsidRDefault="00413B5A" w:rsidP="00413B5A">
      <w:pPr>
        <w:pStyle w:val="Paragraphedeliste"/>
        <w:numPr>
          <w:ilvl w:val="0"/>
          <w:numId w:val="10"/>
        </w:numPr>
        <w:ind w:hanging="715"/>
        <w:jc w:val="both"/>
        <w:rPr>
          <w:rFonts w:ascii="Times New Roman" w:hAnsi="Times New Roman" w:cs="Times New Roman"/>
          <w:sz w:val="24"/>
          <w:szCs w:val="24"/>
        </w:rPr>
      </w:pPr>
      <w:r w:rsidRPr="00413B5A">
        <w:rPr>
          <w:rFonts w:ascii="Times New Roman" w:hAnsi="Times New Roman" w:cs="Times New Roman"/>
          <w:sz w:val="24"/>
          <w:szCs w:val="24"/>
        </w:rPr>
        <w:t>L’organisation du travail dans l’entreprise ;</w:t>
      </w:r>
    </w:p>
    <w:p w14:paraId="2019C029" w14:textId="3675B4D7" w:rsidR="00413B5A" w:rsidRDefault="00413B5A" w:rsidP="007177B7">
      <w:pPr>
        <w:pStyle w:val="Paragraphedeliste"/>
        <w:numPr>
          <w:ilvl w:val="0"/>
          <w:numId w:val="10"/>
        </w:numPr>
        <w:ind w:hanging="715"/>
        <w:jc w:val="both"/>
        <w:rPr>
          <w:rFonts w:ascii="Times New Roman" w:hAnsi="Times New Roman" w:cs="Times New Roman"/>
          <w:sz w:val="24"/>
          <w:szCs w:val="24"/>
        </w:rPr>
      </w:pPr>
      <w:r w:rsidRPr="00787992">
        <w:rPr>
          <w:rFonts w:ascii="Times New Roman" w:hAnsi="Times New Roman" w:cs="Times New Roman"/>
          <w:sz w:val="24"/>
          <w:szCs w:val="24"/>
        </w:rPr>
        <w:t>L’articulation entre son activité professionnelle et sa vie personnelle et sa rémunération.</w:t>
      </w:r>
    </w:p>
    <w:p w14:paraId="201F6E2F" w14:textId="77777777" w:rsidR="00787992" w:rsidRPr="00787992" w:rsidRDefault="00787992" w:rsidP="00787992">
      <w:pPr>
        <w:pStyle w:val="Paragraphedeliste"/>
        <w:ind w:left="715"/>
        <w:jc w:val="both"/>
        <w:rPr>
          <w:rFonts w:ascii="Times New Roman" w:hAnsi="Times New Roman" w:cs="Times New Roman"/>
          <w:sz w:val="24"/>
          <w:szCs w:val="24"/>
        </w:rPr>
      </w:pPr>
    </w:p>
    <w:p w14:paraId="593E08F5" w14:textId="77777777" w:rsidR="00413B5A" w:rsidRPr="00413B5A" w:rsidRDefault="00413B5A" w:rsidP="00413B5A">
      <w:pPr>
        <w:jc w:val="both"/>
        <w:rPr>
          <w:rFonts w:ascii="Times New Roman" w:hAnsi="Times New Roman" w:cs="Times New Roman"/>
          <w:sz w:val="24"/>
          <w:szCs w:val="24"/>
        </w:rPr>
      </w:pPr>
      <w:r w:rsidRPr="00413B5A">
        <w:rPr>
          <w:rFonts w:ascii="Times New Roman" w:hAnsi="Times New Roman" w:cs="Times New Roman"/>
          <w:sz w:val="24"/>
          <w:szCs w:val="24"/>
        </w:rPr>
        <w:t>Au regard des constats effectués, le salarié et son responsable hiérarchique arrêtent ensemble les mesures de prévention et de règlement des difficultés. Les solutions et mesures sont alors consignées dans le compte-rendu de cet entretien.</w:t>
      </w:r>
    </w:p>
    <w:p w14:paraId="3D75B3C3" w14:textId="2F780DA1" w:rsidR="001B365A" w:rsidRPr="0090193F" w:rsidRDefault="00413B5A" w:rsidP="00413B5A">
      <w:pPr>
        <w:jc w:val="both"/>
        <w:rPr>
          <w:rFonts w:ascii="Times New Roman" w:hAnsi="Times New Roman" w:cs="Times New Roman"/>
          <w:sz w:val="24"/>
          <w:szCs w:val="24"/>
        </w:rPr>
      </w:pPr>
      <w:r w:rsidRPr="00413B5A">
        <w:rPr>
          <w:rFonts w:ascii="Times New Roman" w:hAnsi="Times New Roman" w:cs="Times New Roman"/>
          <w:sz w:val="24"/>
          <w:szCs w:val="24"/>
        </w:rPr>
        <w:t>Le salarié et le responsable hiérarchique examinent si possible, à l’occasion de cet entretien, la charge de travail prévisible sur la période à venir et les adaptations éventuellement nécessaires en termes d’organisation du travail.</w:t>
      </w:r>
    </w:p>
    <w:p w14:paraId="413DF3E6" w14:textId="77777777" w:rsid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 xml:space="preserve">En dehors de cet entretien, si le salarié constate que sa charge de travail est inadaptée à son forfait, qu’il rencontre des difficultés d’organisation ou d’articulation entre son activité </w:t>
      </w:r>
      <w:r w:rsidRPr="0090193F">
        <w:rPr>
          <w:rFonts w:ascii="Times New Roman" w:hAnsi="Times New Roman" w:cs="Times New Roman"/>
          <w:sz w:val="24"/>
          <w:szCs w:val="24"/>
        </w:rPr>
        <w:lastRenderedPageBreak/>
        <w:t xml:space="preserve">professionnelle et sa vie personnelle, il pourra demander à être reçu par son supérieur hiérarchique en vue de prendre les mesures permettant de remédier à cette situation. </w:t>
      </w:r>
    </w:p>
    <w:p w14:paraId="1644F764" w14:textId="77777777" w:rsidR="00887AF1" w:rsidRDefault="00887AF1" w:rsidP="0090193F">
      <w:pPr>
        <w:pStyle w:val="NormalWeb"/>
        <w:spacing w:before="0" w:beforeAutospacing="0" w:after="0" w:afterAutospacing="0"/>
        <w:jc w:val="both"/>
        <w:rPr>
          <w:rStyle w:val="lev"/>
          <w:caps/>
          <w:color w:val="212529"/>
        </w:rPr>
      </w:pPr>
    </w:p>
    <w:p w14:paraId="00C29BFF" w14:textId="35BBFD41" w:rsidR="0090193F" w:rsidRDefault="00413B5A" w:rsidP="00413B5A">
      <w:pPr>
        <w:pStyle w:val="NormalWeb"/>
        <w:spacing w:before="0" w:beforeAutospacing="0" w:after="0" w:afterAutospacing="0"/>
        <w:ind w:left="708"/>
        <w:jc w:val="both"/>
        <w:rPr>
          <w:rStyle w:val="lev"/>
          <w:caps/>
          <w:color w:val="212529"/>
        </w:rPr>
      </w:pPr>
      <w:r>
        <w:rPr>
          <w:rStyle w:val="lev"/>
          <w:caps/>
          <w:color w:val="212529"/>
        </w:rPr>
        <w:t>7.3</w:t>
      </w:r>
      <w:r w:rsidR="0090193F" w:rsidRPr="0090193F">
        <w:rPr>
          <w:rStyle w:val="lev"/>
          <w:caps/>
          <w:color w:val="212529"/>
        </w:rPr>
        <w:t xml:space="preserve"> Dispositif d’alerte </w:t>
      </w:r>
    </w:p>
    <w:p w14:paraId="7B8268CA" w14:textId="77777777" w:rsidR="001B365A" w:rsidRPr="0090193F" w:rsidRDefault="001B365A" w:rsidP="0090193F">
      <w:pPr>
        <w:pStyle w:val="NormalWeb"/>
        <w:spacing w:before="0" w:beforeAutospacing="0" w:after="0" w:afterAutospacing="0"/>
        <w:jc w:val="both"/>
        <w:rPr>
          <w:rStyle w:val="lev"/>
          <w:caps/>
          <w:color w:val="212529"/>
        </w:rPr>
      </w:pPr>
    </w:p>
    <w:p w14:paraId="30606B85" w14:textId="77777777" w:rsidR="00F84A1E" w:rsidRPr="00F84A1E" w:rsidRDefault="00F84A1E" w:rsidP="00F84A1E">
      <w:pPr>
        <w:spacing w:after="240" w:line="240" w:lineRule="auto"/>
        <w:jc w:val="both"/>
        <w:rPr>
          <w:rFonts w:ascii="Times New Roman" w:hAnsi="Times New Roman" w:cs="Times New Roman"/>
          <w:sz w:val="24"/>
          <w:szCs w:val="24"/>
        </w:rPr>
      </w:pPr>
      <w:r w:rsidRPr="00F84A1E">
        <w:rPr>
          <w:rFonts w:ascii="Times New Roman" w:hAnsi="Times New Roman" w:cs="Times New Roman"/>
          <w:sz w:val="24"/>
          <w:szCs w:val="24"/>
        </w:rPr>
        <w:t>Le salarié peut alerter par écrit, notamment, par courriel contre accusé de réception et de lecture, son responsable hiérarchique sur ses difficultés dans la prise effective de ses repos quotidien et hebdomadaire et/ou sur l’organisation et sa charge de travail.</w:t>
      </w:r>
    </w:p>
    <w:p w14:paraId="7E099FA9" w14:textId="68A0B033" w:rsidR="00F84A1E" w:rsidRPr="00F84A1E" w:rsidRDefault="00F84A1E" w:rsidP="00F84A1E">
      <w:pPr>
        <w:spacing w:after="240" w:line="240" w:lineRule="auto"/>
        <w:jc w:val="both"/>
        <w:rPr>
          <w:rFonts w:ascii="Times New Roman" w:hAnsi="Times New Roman" w:cs="Times New Roman"/>
          <w:sz w:val="24"/>
          <w:szCs w:val="24"/>
        </w:rPr>
      </w:pPr>
      <w:r w:rsidRPr="00F84A1E">
        <w:rPr>
          <w:rFonts w:ascii="Times New Roman" w:hAnsi="Times New Roman" w:cs="Times New Roman"/>
          <w:sz w:val="24"/>
          <w:szCs w:val="24"/>
        </w:rPr>
        <w:t>Il appartient au responsable hiérarchique d’organiser un entretien dans les plus brefs délais et, au plus tard, dans un délai de 15 jours. Cet entretien ne se substitue pas à celui mentionné à l’article 7.2.</w:t>
      </w:r>
    </w:p>
    <w:p w14:paraId="294656D8" w14:textId="1E4B3CE2" w:rsidR="00887AF1" w:rsidRDefault="00F84A1E" w:rsidP="00F84A1E">
      <w:pPr>
        <w:spacing w:after="240" w:line="240" w:lineRule="auto"/>
        <w:jc w:val="both"/>
        <w:rPr>
          <w:rFonts w:ascii="Times New Roman" w:hAnsi="Times New Roman" w:cs="Times New Roman"/>
          <w:sz w:val="24"/>
          <w:szCs w:val="24"/>
        </w:rPr>
      </w:pPr>
      <w:r w:rsidRPr="00F84A1E">
        <w:rPr>
          <w:rFonts w:ascii="Times New Roman" w:hAnsi="Times New Roman" w:cs="Times New Roman"/>
          <w:sz w:val="24"/>
          <w:szCs w:val="24"/>
        </w:rPr>
        <w:t>Au cours de l’entretien, le responsable hiérarchique analyse avec le salarié les difficultés rencontrées et met en œuvre des actions pour lui permettre de mieux maîtriser sa charge de travail et lui garantir des repos effectifs.</w:t>
      </w:r>
    </w:p>
    <w:p w14:paraId="72AF9FED" w14:textId="4C547BFE" w:rsidR="0090193F" w:rsidRDefault="00787992" w:rsidP="00787992">
      <w:pPr>
        <w:pStyle w:val="NormalWeb"/>
        <w:spacing w:before="0" w:beforeAutospacing="0" w:after="0" w:afterAutospacing="0"/>
        <w:ind w:left="708"/>
        <w:jc w:val="both"/>
        <w:rPr>
          <w:rStyle w:val="lev"/>
          <w:caps/>
          <w:color w:val="212529"/>
        </w:rPr>
      </w:pPr>
      <w:r>
        <w:rPr>
          <w:rStyle w:val="lev"/>
          <w:caps/>
          <w:color w:val="212529"/>
        </w:rPr>
        <w:t>7.4</w:t>
      </w:r>
      <w:r w:rsidR="0090193F" w:rsidRPr="0090193F">
        <w:rPr>
          <w:rStyle w:val="lev"/>
          <w:caps/>
          <w:color w:val="212529"/>
        </w:rPr>
        <w:t xml:space="preserve"> exercice du droit à la déconnexion </w:t>
      </w:r>
    </w:p>
    <w:p w14:paraId="1CD168F0" w14:textId="6BED4F7E" w:rsidR="00F84A1E" w:rsidRPr="00F84A1E" w:rsidRDefault="00F84A1E" w:rsidP="00F84A1E">
      <w:pPr>
        <w:pStyle w:val="NormalWeb"/>
        <w:spacing w:after="0"/>
        <w:jc w:val="both"/>
        <w:rPr>
          <w:rFonts w:eastAsiaTheme="minorHAnsi"/>
          <w:lang w:eastAsia="en-US"/>
        </w:rPr>
      </w:pPr>
      <w:r w:rsidRPr="00F84A1E">
        <w:rPr>
          <w:rFonts w:eastAsiaTheme="minorHAnsi"/>
          <w:lang w:eastAsia="en-US"/>
        </w:rPr>
        <w:t xml:space="preserve">Le salarié en forfait en jours n'est tenu </w:t>
      </w:r>
      <w:r>
        <w:rPr>
          <w:rFonts w:eastAsiaTheme="minorHAnsi"/>
          <w:lang w:eastAsia="en-US"/>
        </w:rPr>
        <w:t xml:space="preserve">ni </w:t>
      </w:r>
      <w:r w:rsidRPr="00F84A1E">
        <w:rPr>
          <w:rFonts w:eastAsiaTheme="minorHAnsi"/>
          <w:lang w:eastAsia="en-US"/>
        </w:rPr>
        <w:t>de consulter ni de répondre à des courriels, messages ou appels téléphoniques professionnels en dehors de son temps de travail, pendant ses congés, ses temps de repos et absences autorisées.</w:t>
      </w:r>
    </w:p>
    <w:p w14:paraId="7E38F09E" w14:textId="77777777" w:rsidR="00F84A1E" w:rsidRPr="00F84A1E" w:rsidRDefault="00F84A1E" w:rsidP="00F84A1E">
      <w:pPr>
        <w:pStyle w:val="NormalWeb"/>
        <w:spacing w:after="0"/>
        <w:jc w:val="both"/>
        <w:rPr>
          <w:rFonts w:eastAsiaTheme="minorHAnsi"/>
          <w:lang w:eastAsia="en-US"/>
        </w:rPr>
      </w:pPr>
      <w:r w:rsidRPr="00F84A1E">
        <w:rPr>
          <w:rFonts w:eastAsiaTheme="minorHAnsi"/>
          <w:lang w:eastAsia="en-US"/>
        </w:rPr>
        <w:t xml:space="preserve">Il est recommandé aux salariés de ne pas contacter les autres salariés, par téléphone ou courriel, en dehors des horaires habituels de travail, pendant les weekends, jours fériés et congés payés, ou pendant les périodes de suspension du contrat de travail. </w:t>
      </w:r>
    </w:p>
    <w:p w14:paraId="62CB5829" w14:textId="78F5A271" w:rsidR="0090193F" w:rsidRDefault="0090193F" w:rsidP="00F84A1E">
      <w:pPr>
        <w:pStyle w:val="NormalWeb"/>
        <w:spacing w:before="0" w:beforeAutospacing="0" w:after="0" w:afterAutospacing="0"/>
        <w:jc w:val="both"/>
        <w:rPr>
          <w:rStyle w:val="lev"/>
          <w:bCs w:val="0"/>
          <w:caps/>
          <w:color w:val="212529"/>
        </w:rPr>
      </w:pPr>
      <w:r w:rsidRPr="0090193F">
        <w:rPr>
          <w:rStyle w:val="lev"/>
          <w:bCs w:val="0"/>
          <w:caps/>
          <w:color w:val="212529"/>
        </w:rPr>
        <w:t xml:space="preserve">Article </w:t>
      </w:r>
      <w:r w:rsidR="00787992">
        <w:rPr>
          <w:rStyle w:val="lev"/>
          <w:bCs w:val="0"/>
          <w:caps/>
          <w:color w:val="212529"/>
        </w:rPr>
        <w:t>8</w:t>
      </w:r>
      <w:r w:rsidRPr="0090193F">
        <w:rPr>
          <w:rStyle w:val="lev"/>
          <w:bCs w:val="0"/>
          <w:caps/>
          <w:color w:val="212529"/>
        </w:rPr>
        <w:t xml:space="preserve"> - Dispositions finales </w:t>
      </w:r>
    </w:p>
    <w:p w14:paraId="4610E14F" w14:textId="77777777" w:rsidR="001B365A" w:rsidRPr="0090193F" w:rsidRDefault="001B365A" w:rsidP="0090193F">
      <w:pPr>
        <w:pStyle w:val="NormalWeb"/>
        <w:spacing w:before="0" w:beforeAutospacing="0" w:after="0" w:afterAutospacing="0"/>
        <w:jc w:val="both"/>
        <w:rPr>
          <w:rStyle w:val="lev"/>
          <w:bCs w:val="0"/>
          <w:caps/>
          <w:color w:val="212529"/>
        </w:rPr>
      </w:pPr>
    </w:p>
    <w:p w14:paraId="2E01FA7B" w14:textId="315DB164" w:rsidR="0090193F" w:rsidRDefault="00787992" w:rsidP="001B365A">
      <w:pPr>
        <w:pStyle w:val="NormalWeb"/>
        <w:spacing w:before="0" w:beforeAutospacing="0" w:after="0" w:afterAutospacing="0"/>
        <w:ind w:left="708"/>
        <w:jc w:val="both"/>
        <w:rPr>
          <w:rStyle w:val="lev"/>
          <w:caps/>
          <w:color w:val="212529"/>
        </w:rPr>
      </w:pPr>
      <w:r>
        <w:rPr>
          <w:rStyle w:val="lev"/>
          <w:caps/>
          <w:color w:val="212529"/>
        </w:rPr>
        <w:t>8.1</w:t>
      </w:r>
      <w:r w:rsidR="0090193F" w:rsidRPr="0090193F">
        <w:rPr>
          <w:rStyle w:val="lev"/>
          <w:caps/>
          <w:color w:val="212529"/>
        </w:rPr>
        <w:t xml:space="preserve"> Durée de l’accord </w:t>
      </w:r>
    </w:p>
    <w:p w14:paraId="77772334" w14:textId="77777777" w:rsidR="001B365A" w:rsidRPr="0090193F" w:rsidRDefault="001B365A" w:rsidP="001B365A">
      <w:pPr>
        <w:pStyle w:val="NormalWeb"/>
        <w:spacing w:before="0" w:beforeAutospacing="0" w:after="0" w:afterAutospacing="0"/>
        <w:ind w:left="708"/>
        <w:jc w:val="both"/>
        <w:rPr>
          <w:rStyle w:val="lev"/>
          <w:caps/>
          <w:color w:val="212529"/>
        </w:rPr>
      </w:pPr>
    </w:p>
    <w:p w14:paraId="348CC104" w14:textId="06CEA04D" w:rsidR="0090193F" w:rsidRPr="0090193F" w:rsidRDefault="0090193F" w:rsidP="0090193F">
      <w:pPr>
        <w:spacing w:after="0" w:line="240" w:lineRule="auto"/>
        <w:ind w:left="-5"/>
        <w:jc w:val="both"/>
        <w:rPr>
          <w:rFonts w:ascii="Times New Roman" w:hAnsi="Times New Roman" w:cs="Times New Roman"/>
          <w:sz w:val="24"/>
          <w:szCs w:val="24"/>
        </w:rPr>
      </w:pPr>
      <w:r w:rsidRPr="0090193F">
        <w:rPr>
          <w:rFonts w:ascii="Times New Roman" w:hAnsi="Times New Roman" w:cs="Times New Roman"/>
          <w:sz w:val="24"/>
          <w:szCs w:val="24"/>
        </w:rPr>
        <w:t>Le présent accord est conclu à durée indéterminée. Le présent accord entrera en vigueur à compter du 1</w:t>
      </w:r>
      <w:r w:rsidRPr="0090193F">
        <w:rPr>
          <w:rFonts w:ascii="Times New Roman" w:hAnsi="Times New Roman" w:cs="Times New Roman"/>
          <w:sz w:val="24"/>
          <w:szCs w:val="24"/>
          <w:vertAlign w:val="superscript"/>
        </w:rPr>
        <w:t>er</w:t>
      </w:r>
      <w:r w:rsidRPr="0090193F">
        <w:rPr>
          <w:rFonts w:ascii="Times New Roman" w:hAnsi="Times New Roman" w:cs="Times New Roman"/>
          <w:sz w:val="24"/>
          <w:szCs w:val="24"/>
        </w:rPr>
        <w:t xml:space="preserve"> </w:t>
      </w:r>
      <w:r w:rsidR="00887AF1">
        <w:rPr>
          <w:rFonts w:ascii="Times New Roman" w:hAnsi="Times New Roman" w:cs="Times New Roman"/>
          <w:sz w:val="24"/>
          <w:szCs w:val="24"/>
        </w:rPr>
        <w:t>avril 2026.</w:t>
      </w:r>
      <w:r w:rsidRPr="0090193F">
        <w:rPr>
          <w:rFonts w:ascii="Times New Roman" w:hAnsi="Times New Roman" w:cs="Times New Roman"/>
          <w:sz w:val="24"/>
          <w:szCs w:val="24"/>
        </w:rPr>
        <w:t xml:space="preserve"> </w:t>
      </w:r>
    </w:p>
    <w:p w14:paraId="16D5976A" w14:textId="77777777" w:rsidR="0090193F" w:rsidRPr="0090193F" w:rsidRDefault="0090193F" w:rsidP="0090193F">
      <w:pPr>
        <w:spacing w:after="0" w:line="240" w:lineRule="auto"/>
        <w:jc w:val="both"/>
        <w:rPr>
          <w:rFonts w:ascii="Times New Roman" w:hAnsi="Times New Roman" w:cs="Times New Roman"/>
          <w:sz w:val="24"/>
          <w:szCs w:val="24"/>
        </w:rPr>
      </w:pPr>
      <w:r w:rsidRPr="0090193F">
        <w:rPr>
          <w:rFonts w:ascii="Times New Roman" w:hAnsi="Times New Roman" w:cs="Times New Roman"/>
          <w:sz w:val="24"/>
          <w:szCs w:val="24"/>
        </w:rPr>
        <w:t xml:space="preserve"> </w:t>
      </w:r>
    </w:p>
    <w:p w14:paraId="1B1E72A2" w14:textId="4D88B588" w:rsidR="0090193F" w:rsidRDefault="00787992" w:rsidP="001B365A">
      <w:pPr>
        <w:pStyle w:val="NormalWeb"/>
        <w:spacing w:before="0" w:beforeAutospacing="0" w:after="0" w:afterAutospacing="0"/>
        <w:ind w:left="708"/>
        <w:jc w:val="both"/>
        <w:rPr>
          <w:rStyle w:val="lev"/>
          <w:caps/>
          <w:color w:val="212529"/>
        </w:rPr>
      </w:pPr>
      <w:r>
        <w:rPr>
          <w:rStyle w:val="lev"/>
          <w:caps/>
          <w:color w:val="212529"/>
        </w:rPr>
        <w:t>8</w:t>
      </w:r>
      <w:r w:rsidR="0090193F" w:rsidRPr="0090193F">
        <w:rPr>
          <w:rStyle w:val="lev"/>
          <w:caps/>
          <w:color w:val="212529"/>
        </w:rPr>
        <w:t xml:space="preserve">.2 Suivi, révision et dénonciation de l’accord </w:t>
      </w:r>
    </w:p>
    <w:p w14:paraId="1695BAEA" w14:textId="77777777" w:rsidR="001B365A" w:rsidRDefault="001B365A" w:rsidP="001B365A">
      <w:pPr>
        <w:pStyle w:val="NormalWeb"/>
        <w:spacing w:before="0" w:beforeAutospacing="0" w:after="0" w:afterAutospacing="0"/>
        <w:ind w:left="708"/>
        <w:jc w:val="both"/>
        <w:rPr>
          <w:rStyle w:val="lev"/>
          <w:caps/>
          <w:color w:val="212529"/>
        </w:rPr>
      </w:pPr>
    </w:p>
    <w:p w14:paraId="52973590" w14:textId="77777777" w:rsidR="001B365A" w:rsidRPr="001B365A" w:rsidRDefault="001B365A" w:rsidP="001B365A">
      <w:pPr>
        <w:spacing w:after="0" w:line="240" w:lineRule="auto"/>
        <w:jc w:val="both"/>
        <w:rPr>
          <w:rFonts w:ascii="Times New Roman" w:hAnsi="Times New Roman" w:cs="Times New Roman"/>
          <w:sz w:val="24"/>
          <w:szCs w:val="24"/>
        </w:rPr>
      </w:pPr>
      <w:r w:rsidRPr="001B365A">
        <w:rPr>
          <w:rFonts w:ascii="Times New Roman" w:hAnsi="Times New Roman" w:cs="Times New Roman"/>
          <w:sz w:val="24"/>
          <w:szCs w:val="24"/>
        </w:rPr>
        <w:t>Le présent accord pourra être modifié ou révisé, à la demande de l’une ou l’autre des parties signataires ou adhérentes, par voie d’avenants faisant l’objet d’un accord entre les parties.</w:t>
      </w:r>
    </w:p>
    <w:p w14:paraId="0DEEA7E3" w14:textId="77777777" w:rsidR="001B365A" w:rsidRPr="001B365A" w:rsidRDefault="001B365A" w:rsidP="001B365A">
      <w:pPr>
        <w:spacing w:after="0" w:line="240" w:lineRule="auto"/>
        <w:jc w:val="both"/>
        <w:rPr>
          <w:rFonts w:ascii="Times New Roman" w:hAnsi="Times New Roman" w:cs="Times New Roman"/>
          <w:sz w:val="24"/>
          <w:szCs w:val="24"/>
        </w:rPr>
      </w:pPr>
      <w:r w:rsidRPr="001B365A">
        <w:rPr>
          <w:rFonts w:ascii="Times New Roman" w:hAnsi="Times New Roman" w:cs="Times New Roman"/>
          <w:sz w:val="24"/>
          <w:szCs w:val="24"/>
        </w:rPr>
        <w:br/>
        <w:t>La demande de révision de tout ou partie de l’accord devra être adressée par lettre recommandée avec accusé de réception à chacune des parties et comporter, outre l’indication des dispositions dont la révision est demandée, des propositions de remplacement.</w:t>
      </w:r>
    </w:p>
    <w:p w14:paraId="17AB6963" w14:textId="77777777" w:rsidR="001B365A" w:rsidRPr="001B365A" w:rsidRDefault="001B365A" w:rsidP="001B365A">
      <w:pPr>
        <w:spacing w:after="0" w:line="240" w:lineRule="auto"/>
        <w:jc w:val="both"/>
        <w:rPr>
          <w:rFonts w:ascii="Times New Roman" w:hAnsi="Times New Roman" w:cs="Times New Roman"/>
          <w:sz w:val="24"/>
          <w:szCs w:val="24"/>
        </w:rPr>
      </w:pPr>
      <w:r w:rsidRPr="001B365A">
        <w:rPr>
          <w:rFonts w:ascii="Times New Roman" w:hAnsi="Times New Roman" w:cs="Times New Roman"/>
          <w:sz w:val="24"/>
          <w:szCs w:val="24"/>
        </w:rPr>
        <w:t xml:space="preserve"> </w:t>
      </w:r>
      <w:r w:rsidRPr="001B365A">
        <w:rPr>
          <w:rFonts w:ascii="Times New Roman" w:hAnsi="Times New Roman" w:cs="Times New Roman"/>
          <w:sz w:val="24"/>
          <w:szCs w:val="24"/>
        </w:rPr>
        <w:br/>
        <w:t xml:space="preserve">Le plus rapidement possible et au plus tard dans un délai de 2 mois suivant la réception de cette lettre, les parties devront ouvrir une négociation en vue de la rédaction d’un éventuel nouveau texte. Les dispositions de l’accord dont la révision est demandée resteront en vigueur jusqu’à la conclusion d’un avenant. </w:t>
      </w:r>
    </w:p>
    <w:p w14:paraId="25F6BE1A" w14:textId="77777777" w:rsidR="001B365A" w:rsidRPr="001B365A" w:rsidRDefault="001B365A" w:rsidP="001B365A">
      <w:pPr>
        <w:spacing w:after="0" w:line="240" w:lineRule="auto"/>
        <w:jc w:val="both"/>
        <w:rPr>
          <w:rFonts w:ascii="Times New Roman" w:hAnsi="Times New Roman" w:cs="Times New Roman"/>
          <w:sz w:val="24"/>
          <w:szCs w:val="24"/>
        </w:rPr>
      </w:pPr>
      <w:r w:rsidRPr="001B365A">
        <w:rPr>
          <w:rFonts w:ascii="Times New Roman" w:hAnsi="Times New Roman" w:cs="Times New Roman"/>
          <w:sz w:val="24"/>
          <w:szCs w:val="24"/>
        </w:rPr>
        <w:br/>
        <w:t>La révision proposée donnera éventuellement lieu à l’établissement d’un avenant se substituant de plein droit aux stipulations de l’accord qu’il modifie.</w:t>
      </w:r>
    </w:p>
    <w:p w14:paraId="05E7BBB3" w14:textId="3FE86C5C" w:rsidR="001B365A" w:rsidRDefault="001B365A" w:rsidP="001B365A">
      <w:pPr>
        <w:spacing w:after="0" w:line="240" w:lineRule="auto"/>
        <w:jc w:val="both"/>
        <w:rPr>
          <w:rFonts w:ascii="Times New Roman" w:hAnsi="Times New Roman" w:cs="Times New Roman"/>
          <w:sz w:val="24"/>
          <w:szCs w:val="24"/>
        </w:rPr>
      </w:pPr>
      <w:r w:rsidRPr="001B365A">
        <w:rPr>
          <w:rFonts w:ascii="Times New Roman" w:hAnsi="Times New Roman" w:cs="Times New Roman"/>
          <w:sz w:val="24"/>
          <w:szCs w:val="24"/>
        </w:rPr>
        <w:lastRenderedPageBreak/>
        <w:t>Les avenants seront déposés dans les mêmes conditions que celles prévues à l’article L2231-6 du Code du travail et seront opposables à l’ensemble des employeurs et des salariés liés par un accord.</w:t>
      </w:r>
    </w:p>
    <w:p w14:paraId="20752D92" w14:textId="77777777" w:rsidR="001B365A" w:rsidRPr="001B365A" w:rsidRDefault="001B365A" w:rsidP="001B365A">
      <w:pPr>
        <w:spacing w:after="0" w:line="240" w:lineRule="auto"/>
        <w:jc w:val="both"/>
        <w:rPr>
          <w:rFonts w:ascii="Times New Roman" w:hAnsi="Times New Roman" w:cs="Times New Roman"/>
          <w:sz w:val="24"/>
          <w:szCs w:val="24"/>
        </w:rPr>
      </w:pPr>
    </w:p>
    <w:p w14:paraId="261863BF" w14:textId="77777777" w:rsidR="001B365A" w:rsidRPr="001B365A" w:rsidRDefault="001B365A" w:rsidP="001B365A">
      <w:pPr>
        <w:spacing w:after="0" w:line="240" w:lineRule="auto"/>
        <w:jc w:val="both"/>
        <w:rPr>
          <w:rFonts w:ascii="Times New Roman" w:hAnsi="Times New Roman" w:cs="Times New Roman"/>
          <w:sz w:val="24"/>
          <w:szCs w:val="24"/>
        </w:rPr>
      </w:pPr>
      <w:r w:rsidRPr="001B365A">
        <w:rPr>
          <w:rFonts w:ascii="Times New Roman" w:hAnsi="Times New Roman" w:cs="Times New Roman"/>
          <w:sz w:val="24"/>
          <w:szCs w:val="24"/>
        </w:rPr>
        <w:t>En cas de modification des dispositions législatives, réglementaires ou conventionnelles qui rendraient inapplicables une quelconque des dispositions du présent accord ou qui remettrait en cause l’équilibre économique de l’entreprise, les parties conviennent d’ouvrir des négociations pour examiner les possibilités d’adapter le présent accord.</w:t>
      </w:r>
    </w:p>
    <w:p w14:paraId="10B76630" w14:textId="77777777" w:rsidR="001B365A" w:rsidRPr="001B365A" w:rsidRDefault="001B365A" w:rsidP="001B365A">
      <w:pPr>
        <w:spacing w:after="0" w:line="240" w:lineRule="auto"/>
        <w:jc w:val="both"/>
        <w:rPr>
          <w:rFonts w:ascii="Times New Roman" w:hAnsi="Times New Roman" w:cs="Times New Roman"/>
          <w:sz w:val="24"/>
          <w:szCs w:val="24"/>
          <w:highlight w:val="yellow"/>
        </w:rPr>
      </w:pPr>
    </w:p>
    <w:p w14:paraId="08210F11" w14:textId="77777777" w:rsidR="001B365A" w:rsidRPr="001B365A" w:rsidRDefault="001B365A" w:rsidP="001B365A">
      <w:pPr>
        <w:pStyle w:val="alajout"/>
        <w:spacing w:before="0" w:beforeAutospacing="0" w:after="0" w:afterAutospacing="0"/>
        <w:jc w:val="both"/>
      </w:pPr>
      <w:r w:rsidRPr="001B365A">
        <w:t>Conformément aux dispositions de l’article L. 2261-9 du code du travail, le présent accord et ses avenants éventuels peuvent être dénoncés par l’une ou l’autre des parties signataires, sur notification écrite aux autres parties par lettre recommandée avec avis de réception.</w:t>
      </w:r>
    </w:p>
    <w:p w14:paraId="774BC18F" w14:textId="77777777" w:rsidR="001B365A" w:rsidRDefault="001B365A" w:rsidP="001B365A">
      <w:pPr>
        <w:pStyle w:val="alajout"/>
        <w:spacing w:before="0" w:beforeAutospacing="0" w:after="0" w:afterAutospacing="0"/>
        <w:jc w:val="both"/>
      </w:pPr>
      <w:r w:rsidRPr="001B365A">
        <w:t>La dénonciation totale ou partielle devra être notifiée par lettre recommandée par la partie qui dénonce l’autre partie et devra donner lieu aux formalités de dépôt conformément aux dispositions de l’article D2231-2 du Code du travail.</w:t>
      </w:r>
    </w:p>
    <w:p w14:paraId="3FE083D9" w14:textId="77777777" w:rsidR="001B365A" w:rsidRDefault="001B365A" w:rsidP="001B365A">
      <w:pPr>
        <w:pStyle w:val="alajout"/>
        <w:spacing w:before="0" w:beforeAutospacing="0" w:after="0" w:afterAutospacing="0"/>
        <w:jc w:val="both"/>
      </w:pPr>
    </w:p>
    <w:p w14:paraId="304D889B" w14:textId="77777777" w:rsidR="001B365A" w:rsidRDefault="001B365A" w:rsidP="001B365A">
      <w:pPr>
        <w:pStyle w:val="alajout"/>
        <w:spacing w:before="0" w:beforeAutospacing="0" w:after="0" w:afterAutospacing="0"/>
        <w:jc w:val="both"/>
      </w:pPr>
      <w:r w:rsidRPr="001B365A">
        <w:t>Le courrier de dénonciation donnera lieu également au dépôt auprès de la DREETS.</w:t>
      </w:r>
    </w:p>
    <w:p w14:paraId="4CDA913B" w14:textId="77777777" w:rsidR="001B365A" w:rsidRPr="001B365A" w:rsidRDefault="001B365A" w:rsidP="001B365A">
      <w:pPr>
        <w:pStyle w:val="alajout"/>
        <w:spacing w:before="0" w:beforeAutospacing="0" w:after="0" w:afterAutospacing="0"/>
        <w:jc w:val="both"/>
      </w:pPr>
    </w:p>
    <w:p w14:paraId="10AD2358" w14:textId="2582F581" w:rsidR="0000409D" w:rsidRDefault="001B365A" w:rsidP="004C6BF0">
      <w:pPr>
        <w:pStyle w:val="alajout"/>
        <w:spacing w:before="0" w:beforeAutospacing="0" w:after="0" w:afterAutospacing="0"/>
        <w:jc w:val="both"/>
      </w:pPr>
      <w:r w:rsidRPr="001B365A">
        <w:t>Pendant la durée du préavis, la direction s’engage à réunir les parties afin de négocier un éventuel accord de substitution.</w:t>
      </w:r>
    </w:p>
    <w:p w14:paraId="24C29EBA" w14:textId="77777777" w:rsidR="004C6BF0" w:rsidRDefault="004C6BF0" w:rsidP="004C6BF0">
      <w:pPr>
        <w:pStyle w:val="alajout"/>
        <w:spacing w:before="0" w:beforeAutospacing="0" w:after="0" w:afterAutospacing="0"/>
        <w:jc w:val="both"/>
        <w:rPr>
          <w:rStyle w:val="lev"/>
          <w:rFonts w:eastAsia="Times New Roman"/>
          <w:caps/>
          <w:color w:val="212529"/>
        </w:rPr>
      </w:pPr>
    </w:p>
    <w:p w14:paraId="4267DE0E" w14:textId="56F3CD67" w:rsidR="001B365A" w:rsidRDefault="00787992" w:rsidP="001B365A">
      <w:pPr>
        <w:pStyle w:val="NormalWeb"/>
        <w:spacing w:before="0" w:beforeAutospacing="0" w:after="0" w:afterAutospacing="0"/>
        <w:ind w:left="708"/>
        <w:jc w:val="both"/>
        <w:rPr>
          <w:rStyle w:val="lev"/>
          <w:caps/>
          <w:color w:val="212529"/>
        </w:rPr>
      </w:pPr>
      <w:r>
        <w:rPr>
          <w:rStyle w:val="lev"/>
          <w:caps/>
          <w:color w:val="212529"/>
        </w:rPr>
        <w:t>8</w:t>
      </w:r>
      <w:r w:rsidR="001B365A" w:rsidRPr="0090193F">
        <w:rPr>
          <w:rStyle w:val="lev"/>
          <w:caps/>
          <w:color w:val="212529"/>
        </w:rPr>
        <w:t>.</w:t>
      </w:r>
      <w:r w:rsidR="001B365A">
        <w:rPr>
          <w:rStyle w:val="lev"/>
          <w:caps/>
          <w:color w:val="212529"/>
        </w:rPr>
        <w:t>3</w:t>
      </w:r>
      <w:r w:rsidR="001B365A" w:rsidRPr="0090193F">
        <w:rPr>
          <w:rStyle w:val="lev"/>
          <w:caps/>
          <w:color w:val="212529"/>
        </w:rPr>
        <w:t xml:space="preserve"> </w:t>
      </w:r>
      <w:r w:rsidR="001B365A" w:rsidRPr="001B365A">
        <w:rPr>
          <w:b/>
          <w:bCs/>
          <w:caps/>
        </w:rPr>
        <w:t>Consultation du personnel</w:t>
      </w:r>
    </w:p>
    <w:p w14:paraId="638D64FB" w14:textId="77777777" w:rsidR="001B365A" w:rsidRPr="001B365A" w:rsidRDefault="001B365A" w:rsidP="001B365A">
      <w:pPr>
        <w:pStyle w:val="alajout"/>
        <w:spacing w:before="0" w:beforeAutospacing="0" w:after="0" w:afterAutospacing="0"/>
        <w:jc w:val="both"/>
      </w:pPr>
    </w:p>
    <w:p w14:paraId="5FB02E5B" w14:textId="00E971E0" w:rsidR="001B365A" w:rsidRDefault="001B365A" w:rsidP="001B365A">
      <w:pPr>
        <w:pStyle w:val="alajout"/>
        <w:spacing w:before="0" w:beforeAutospacing="0" w:after="0" w:afterAutospacing="0"/>
        <w:jc w:val="both"/>
      </w:pPr>
      <w:r w:rsidRPr="001B365A">
        <w:t xml:space="preserve">Le présent accord a été ratifié à la majorité des deux tiers du personnel, à l’occasion d’une consultation organisée le </w:t>
      </w:r>
      <w:r w:rsidR="00887AF1">
        <w:t>3</w:t>
      </w:r>
      <w:r w:rsidR="00FC2C84">
        <w:t>1</w:t>
      </w:r>
      <w:r w:rsidR="00887AF1">
        <w:t>/03/2026</w:t>
      </w:r>
      <w:r w:rsidRPr="001B365A">
        <w:t xml:space="preserve"> soit 15 jours après la transmission de l’accord à chaque salarié, selon les modalités prévues aux articles R. 2232-10 à 13 du code du travail.</w:t>
      </w:r>
    </w:p>
    <w:p w14:paraId="0EDBE11D" w14:textId="77777777" w:rsidR="001B365A" w:rsidRPr="001B365A" w:rsidRDefault="001B365A" w:rsidP="001B365A">
      <w:pPr>
        <w:pStyle w:val="alajout"/>
        <w:spacing w:before="0" w:beforeAutospacing="0" w:after="0" w:afterAutospacing="0"/>
        <w:jc w:val="both"/>
      </w:pPr>
    </w:p>
    <w:p w14:paraId="52918F62" w14:textId="3976B1FF" w:rsidR="001B365A" w:rsidRDefault="00787992" w:rsidP="001B365A">
      <w:pPr>
        <w:pStyle w:val="NormalWeb"/>
        <w:spacing w:before="0" w:beforeAutospacing="0" w:after="0" w:afterAutospacing="0"/>
        <w:ind w:left="708"/>
        <w:jc w:val="both"/>
        <w:rPr>
          <w:b/>
          <w:bCs/>
          <w:caps/>
        </w:rPr>
      </w:pPr>
      <w:r>
        <w:rPr>
          <w:rStyle w:val="lev"/>
          <w:caps/>
          <w:color w:val="212529"/>
        </w:rPr>
        <w:t>8.4</w:t>
      </w:r>
      <w:r w:rsidR="001B365A" w:rsidRPr="0090193F">
        <w:rPr>
          <w:rStyle w:val="lev"/>
          <w:caps/>
          <w:color w:val="212529"/>
        </w:rPr>
        <w:t xml:space="preserve"> </w:t>
      </w:r>
      <w:r w:rsidR="001B365A">
        <w:rPr>
          <w:b/>
          <w:bCs/>
          <w:caps/>
        </w:rPr>
        <w:t>Dépot et publicité</w:t>
      </w:r>
    </w:p>
    <w:p w14:paraId="5880D358" w14:textId="77777777" w:rsidR="001B365A" w:rsidRDefault="001B365A" w:rsidP="001B365A">
      <w:pPr>
        <w:pStyle w:val="NormalWeb"/>
        <w:spacing w:before="0" w:beforeAutospacing="0" w:after="0" w:afterAutospacing="0"/>
        <w:ind w:left="708"/>
        <w:jc w:val="both"/>
        <w:rPr>
          <w:rStyle w:val="lev"/>
          <w:caps/>
          <w:color w:val="212529"/>
        </w:rPr>
      </w:pPr>
    </w:p>
    <w:p w14:paraId="6BE74087" w14:textId="58C2155C" w:rsidR="001B365A" w:rsidRDefault="001B365A" w:rsidP="001B365A">
      <w:pPr>
        <w:pStyle w:val="al"/>
        <w:spacing w:before="0" w:beforeAutospacing="0" w:after="0" w:afterAutospacing="0"/>
        <w:jc w:val="both"/>
      </w:pPr>
      <w:r w:rsidRPr="001B365A">
        <w:t>Le présent accord sera déposé sur la plateforme « </w:t>
      </w:r>
      <w:proofErr w:type="spellStart"/>
      <w:r w:rsidRPr="001B365A">
        <w:t>TéléAccords</w:t>
      </w:r>
      <w:proofErr w:type="spellEnd"/>
      <w:r w:rsidRPr="001B365A">
        <w:t xml:space="preserve"> » accessible depuis le site </w:t>
      </w:r>
      <w:hyperlink r:id="rId8" w:history="1">
        <w:r w:rsidR="0000409D" w:rsidRPr="00C205DB">
          <w:rPr>
            <w:rStyle w:val="Lienhypertexte"/>
          </w:rPr>
          <w:t>https://accords-depot.travail.gouv.fr/</w:t>
        </w:r>
      </w:hyperlink>
      <w:r w:rsidR="0000409D">
        <w:t xml:space="preserve"> </w:t>
      </w:r>
      <w:r w:rsidRPr="001B365A">
        <w:t xml:space="preserve">accompagné des pièces prévues à l’article D. 2231-7 du code du travail par </w:t>
      </w:r>
      <w:r w:rsidR="00912390">
        <w:rPr>
          <w:rStyle w:val="precision"/>
        </w:rPr>
        <w:t xml:space="preserve">                                               </w:t>
      </w:r>
      <w:proofErr w:type="gramStart"/>
      <w:r w:rsidR="00912390">
        <w:rPr>
          <w:rStyle w:val="precision"/>
        </w:rPr>
        <w:t xml:space="preserve">  </w:t>
      </w:r>
      <w:r w:rsidRPr="001B365A">
        <w:rPr>
          <w:rStyle w:val="precision"/>
        </w:rPr>
        <w:t>,</w:t>
      </w:r>
      <w:proofErr w:type="gramEnd"/>
      <w:r w:rsidRPr="001B365A">
        <w:t xml:space="preserve"> représentant légal de l’entreprise.</w:t>
      </w:r>
    </w:p>
    <w:p w14:paraId="102125A8" w14:textId="77777777" w:rsidR="001B365A" w:rsidRPr="001B365A" w:rsidRDefault="001B365A" w:rsidP="001B365A">
      <w:pPr>
        <w:pStyle w:val="al"/>
        <w:spacing w:before="0" w:beforeAutospacing="0" w:after="0" w:afterAutospacing="0"/>
        <w:jc w:val="both"/>
      </w:pPr>
    </w:p>
    <w:p w14:paraId="21A3769A" w14:textId="51198511" w:rsidR="001B365A" w:rsidRDefault="001B365A" w:rsidP="001B365A">
      <w:pPr>
        <w:pStyle w:val="al"/>
        <w:spacing w:before="0" w:beforeAutospacing="0" w:after="0" w:afterAutospacing="0"/>
        <w:jc w:val="both"/>
      </w:pPr>
      <w:r w:rsidRPr="001B365A">
        <w:t xml:space="preserve">Conformément à l’article D. 2231-2, un exemplaire de l’accord est également remis au greffe </w:t>
      </w:r>
      <w:r w:rsidRPr="0000409D">
        <w:t xml:space="preserve">du conseil de prud’hommes </w:t>
      </w:r>
      <w:r w:rsidR="0000409D" w:rsidRPr="0000409D">
        <w:t>de Montpellier.</w:t>
      </w:r>
    </w:p>
    <w:p w14:paraId="55964D18" w14:textId="77777777" w:rsidR="001B365A" w:rsidRPr="001B365A" w:rsidRDefault="001B365A" w:rsidP="001B365A">
      <w:pPr>
        <w:pStyle w:val="al"/>
        <w:spacing w:before="0" w:beforeAutospacing="0" w:after="0" w:afterAutospacing="0"/>
        <w:jc w:val="both"/>
      </w:pPr>
    </w:p>
    <w:p w14:paraId="1709B9A8" w14:textId="77777777" w:rsidR="001B365A" w:rsidRPr="001B365A" w:rsidRDefault="001B365A" w:rsidP="001B365A">
      <w:pPr>
        <w:pStyle w:val="al"/>
        <w:spacing w:before="0" w:beforeAutospacing="0" w:after="0" w:afterAutospacing="0"/>
        <w:jc w:val="both"/>
      </w:pPr>
      <w:r w:rsidRPr="001B365A">
        <w:t>Les éventuels avenants de révision du présent accord feront l’objet des mêmes mesures de publicité.</w:t>
      </w:r>
    </w:p>
    <w:p w14:paraId="44A67ECA" w14:textId="425ADCFB" w:rsidR="00821666" w:rsidRPr="00EB5217" w:rsidRDefault="00821666" w:rsidP="0090193F">
      <w:pPr>
        <w:spacing w:after="0" w:line="240" w:lineRule="auto"/>
        <w:rPr>
          <w:rFonts w:ascii="Times New Roman" w:hAnsi="Times New Roman" w:cs="Times New Roman"/>
        </w:rPr>
      </w:pPr>
    </w:p>
    <w:p w14:paraId="32DC5B9B" w14:textId="4AB31BA8" w:rsidR="00821666" w:rsidRPr="00EB5217" w:rsidRDefault="00821666" w:rsidP="0000409D">
      <w:pPr>
        <w:pStyle w:val="al"/>
        <w:spacing w:before="0" w:beforeAutospacing="0" w:after="0" w:afterAutospacing="0"/>
        <w:jc w:val="both"/>
      </w:pPr>
    </w:p>
    <w:p w14:paraId="5438C769" w14:textId="72713839" w:rsidR="00821666" w:rsidRDefault="0000409D" w:rsidP="0000409D">
      <w:pPr>
        <w:pStyle w:val="al"/>
        <w:spacing w:before="0" w:beforeAutospacing="0" w:after="0" w:afterAutospacing="0"/>
        <w:jc w:val="both"/>
      </w:pPr>
      <w:r>
        <w:t xml:space="preserve">Fait à </w:t>
      </w:r>
      <w:r w:rsidRPr="0000409D">
        <w:t>SAINT GELY DU FESC</w:t>
      </w:r>
      <w:r>
        <w:t>,</w:t>
      </w:r>
    </w:p>
    <w:p w14:paraId="5CF29F71" w14:textId="77777777" w:rsidR="0000409D" w:rsidRDefault="0000409D" w:rsidP="0000409D">
      <w:pPr>
        <w:pStyle w:val="al"/>
        <w:spacing w:before="0" w:beforeAutospacing="0" w:after="0" w:afterAutospacing="0"/>
        <w:jc w:val="both"/>
      </w:pPr>
    </w:p>
    <w:p w14:paraId="1F8C0DB9" w14:textId="4A4A8882" w:rsidR="0000409D" w:rsidRDefault="0000409D" w:rsidP="0000409D">
      <w:pPr>
        <w:pStyle w:val="al"/>
        <w:spacing w:before="0" w:beforeAutospacing="0" w:after="0" w:afterAutospacing="0"/>
        <w:jc w:val="both"/>
      </w:pPr>
      <w:r>
        <w:t>Le 31 mars 2026</w:t>
      </w:r>
    </w:p>
    <w:p w14:paraId="17F6C8B8" w14:textId="77777777" w:rsidR="0000409D" w:rsidRDefault="0000409D" w:rsidP="0000409D">
      <w:pPr>
        <w:pStyle w:val="al"/>
        <w:spacing w:before="0" w:beforeAutospacing="0" w:after="0" w:afterAutospacing="0"/>
        <w:jc w:val="both"/>
      </w:pPr>
    </w:p>
    <w:p w14:paraId="2D4D342E" w14:textId="713A108C" w:rsidR="0000409D" w:rsidRDefault="0000409D" w:rsidP="0000409D">
      <w:pPr>
        <w:pStyle w:val="al"/>
        <w:spacing w:before="0" w:beforeAutospacing="0" w:after="0" w:afterAutospacing="0"/>
        <w:jc w:val="both"/>
      </w:pPr>
      <w:r>
        <w:t>Pour la société VALOER</w:t>
      </w:r>
    </w:p>
    <w:p w14:paraId="35803D07" w14:textId="2E6172AB" w:rsidR="0000409D" w:rsidRDefault="0000409D" w:rsidP="0000409D">
      <w:pPr>
        <w:pStyle w:val="al"/>
        <w:spacing w:before="0" w:beforeAutospacing="0" w:after="0" w:afterAutospacing="0"/>
        <w:jc w:val="both"/>
      </w:pPr>
    </w:p>
    <w:p w14:paraId="136478DE" w14:textId="34FAD217" w:rsidR="0000409D" w:rsidRPr="00EB5217" w:rsidRDefault="0000409D" w:rsidP="0000409D">
      <w:pPr>
        <w:pStyle w:val="al"/>
        <w:spacing w:before="0" w:beforeAutospacing="0" w:after="0" w:afterAutospacing="0"/>
        <w:jc w:val="both"/>
      </w:pPr>
      <w:r>
        <w:t>« </w:t>
      </w:r>
      <w:proofErr w:type="gramStart"/>
      <w:r>
        <w:t>signature</w:t>
      </w:r>
      <w:proofErr w:type="gramEnd"/>
      <w:r>
        <w:t> »</w:t>
      </w:r>
    </w:p>
    <w:sectPr w:rsidR="0000409D" w:rsidRPr="00EB52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DEB0A" w14:textId="77777777" w:rsidR="00E15516" w:rsidRDefault="00E15516" w:rsidP="00821666">
      <w:pPr>
        <w:spacing w:after="0" w:line="240" w:lineRule="auto"/>
      </w:pPr>
      <w:r>
        <w:separator/>
      </w:r>
    </w:p>
  </w:endnote>
  <w:endnote w:type="continuationSeparator" w:id="0">
    <w:p w14:paraId="067BEABA" w14:textId="77777777" w:rsidR="00E15516" w:rsidRDefault="00E15516" w:rsidP="00821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058E" w14:textId="77777777" w:rsidR="00E15516" w:rsidRDefault="00E15516" w:rsidP="00821666">
      <w:pPr>
        <w:spacing w:after="0" w:line="240" w:lineRule="auto"/>
      </w:pPr>
      <w:r>
        <w:separator/>
      </w:r>
    </w:p>
  </w:footnote>
  <w:footnote w:type="continuationSeparator" w:id="0">
    <w:p w14:paraId="7E75CDBC" w14:textId="77777777" w:rsidR="00E15516" w:rsidRDefault="00E15516" w:rsidP="008216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97D49"/>
    <w:multiLevelType w:val="hybridMultilevel"/>
    <w:tmpl w:val="5E0C553C"/>
    <w:lvl w:ilvl="0" w:tplc="49A6CA4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3E22653"/>
    <w:multiLevelType w:val="multilevel"/>
    <w:tmpl w:val="E0082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5C19E5"/>
    <w:multiLevelType w:val="hybridMultilevel"/>
    <w:tmpl w:val="5B0AE462"/>
    <w:lvl w:ilvl="0" w:tplc="1922904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2A4EBA">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DCA028">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0C27C0">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5A22D0">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12D81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149E5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A87FFC">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0ED29A">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33752F1"/>
    <w:multiLevelType w:val="hybridMultilevel"/>
    <w:tmpl w:val="57E4418E"/>
    <w:lvl w:ilvl="0" w:tplc="49A6CA4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36E32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2E0F0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5A05A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88FE9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30384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DC0F1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EABA0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AAEFC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C187DD6"/>
    <w:multiLevelType w:val="hybridMultilevel"/>
    <w:tmpl w:val="673275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D3C2AA9"/>
    <w:multiLevelType w:val="hybridMultilevel"/>
    <w:tmpl w:val="4150EF76"/>
    <w:lvl w:ilvl="0" w:tplc="560C5E90">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5E535E"/>
    <w:multiLevelType w:val="hybridMultilevel"/>
    <w:tmpl w:val="E730B3D8"/>
    <w:lvl w:ilvl="0" w:tplc="49A6CA4A">
      <w:start w:val="1"/>
      <w:numFmt w:val="bullet"/>
      <w:lvlText w:val="-"/>
      <w:lvlJc w:val="left"/>
      <w:pPr>
        <w:ind w:left="715"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7" w15:restartNumberingAfterBreak="0">
    <w:nsid w:val="54F5125C"/>
    <w:multiLevelType w:val="hybridMultilevel"/>
    <w:tmpl w:val="060C5DF0"/>
    <w:lvl w:ilvl="0" w:tplc="1CEA846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7E483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640FFA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A3F3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CC7432">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D0858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7037B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461DA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02612C">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9F41F7F"/>
    <w:multiLevelType w:val="multilevel"/>
    <w:tmpl w:val="07FA7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D80FED"/>
    <w:multiLevelType w:val="multilevel"/>
    <w:tmpl w:val="5A888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585402">
    <w:abstractNumId w:val="5"/>
  </w:num>
  <w:num w:numId="2" w16cid:durableId="1781411341">
    <w:abstractNumId w:val="9"/>
  </w:num>
  <w:num w:numId="3" w16cid:durableId="1638994043">
    <w:abstractNumId w:val="8"/>
  </w:num>
  <w:num w:numId="4" w16cid:durableId="1801070231">
    <w:abstractNumId w:val="1"/>
  </w:num>
  <w:num w:numId="5" w16cid:durableId="735055335">
    <w:abstractNumId w:val="4"/>
  </w:num>
  <w:num w:numId="6" w16cid:durableId="1183937387">
    <w:abstractNumId w:val="3"/>
  </w:num>
  <w:num w:numId="7" w16cid:durableId="935941540">
    <w:abstractNumId w:val="2"/>
  </w:num>
  <w:num w:numId="8" w16cid:durableId="540555777">
    <w:abstractNumId w:val="7"/>
  </w:num>
  <w:num w:numId="9" w16cid:durableId="1469740841">
    <w:abstractNumId w:val="0"/>
  </w:num>
  <w:num w:numId="10" w16cid:durableId="3858844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666"/>
    <w:rsid w:val="0000244C"/>
    <w:rsid w:val="0000409D"/>
    <w:rsid w:val="0013182F"/>
    <w:rsid w:val="00164E1D"/>
    <w:rsid w:val="001A6A95"/>
    <w:rsid w:val="001B365A"/>
    <w:rsid w:val="001D1DD5"/>
    <w:rsid w:val="001D7716"/>
    <w:rsid w:val="001F7808"/>
    <w:rsid w:val="002A53DD"/>
    <w:rsid w:val="002D0015"/>
    <w:rsid w:val="002D11F7"/>
    <w:rsid w:val="002E470A"/>
    <w:rsid w:val="003177FC"/>
    <w:rsid w:val="00335AFB"/>
    <w:rsid w:val="00373173"/>
    <w:rsid w:val="00384AE5"/>
    <w:rsid w:val="003E1F36"/>
    <w:rsid w:val="00413B5A"/>
    <w:rsid w:val="004370B6"/>
    <w:rsid w:val="00453173"/>
    <w:rsid w:val="00472B7D"/>
    <w:rsid w:val="00493046"/>
    <w:rsid w:val="004A688D"/>
    <w:rsid w:val="004A7F40"/>
    <w:rsid w:val="004B123E"/>
    <w:rsid w:val="004C6BF0"/>
    <w:rsid w:val="004E3040"/>
    <w:rsid w:val="005142E5"/>
    <w:rsid w:val="00577F57"/>
    <w:rsid w:val="00596546"/>
    <w:rsid w:val="005A331C"/>
    <w:rsid w:val="006009AE"/>
    <w:rsid w:val="00621180"/>
    <w:rsid w:val="006443DC"/>
    <w:rsid w:val="0067263B"/>
    <w:rsid w:val="0068240B"/>
    <w:rsid w:val="006B347D"/>
    <w:rsid w:val="006B3A16"/>
    <w:rsid w:val="0072297C"/>
    <w:rsid w:val="0076434F"/>
    <w:rsid w:val="00787992"/>
    <w:rsid w:val="007F18C9"/>
    <w:rsid w:val="00804B8A"/>
    <w:rsid w:val="00821666"/>
    <w:rsid w:val="00856D39"/>
    <w:rsid w:val="00860F6A"/>
    <w:rsid w:val="00885A05"/>
    <w:rsid w:val="00887AF1"/>
    <w:rsid w:val="008C3339"/>
    <w:rsid w:val="0090193F"/>
    <w:rsid w:val="00912390"/>
    <w:rsid w:val="00992807"/>
    <w:rsid w:val="00A1720A"/>
    <w:rsid w:val="00A21D23"/>
    <w:rsid w:val="00A21FD6"/>
    <w:rsid w:val="00A36546"/>
    <w:rsid w:val="00A667A3"/>
    <w:rsid w:val="00A93B63"/>
    <w:rsid w:val="00AA6352"/>
    <w:rsid w:val="00AA7336"/>
    <w:rsid w:val="00AE310C"/>
    <w:rsid w:val="00B0443A"/>
    <w:rsid w:val="00B86B12"/>
    <w:rsid w:val="00C32EF3"/>
    <w:rsid w:val="00CB6483"/>
    <w:rsid w:val="00D51E33"/>
    <w:rsid w:val="00DC49A6"/>
    <w:rsid w:val="00DE719A"/>
    <w:rsid w:val="00E0012A"/>
    <w:rsid w:val="00E0531E"/>
    <w:rsid w:val="00E15516"/>
    <w:rsid w:val="00E51880"/>
    <w:rsid w:val="00EB5217"/>
    <w:rsid w:val="00EE4229"/>
    <w:rsid w:val="00EF0813"/>
    <w:rsid w:val="00F37E12"/>
    <w:rsid w:val="00F643CE"/>
    <w:rsid w:val="00F84A1E"/>
    <w:rsid w:val="00FC2C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4B15D3"/>
  <w15:chartTrackingRefBased/>
  <w15:docId w15:val="{FB3B2FFA-BA91-40BE-831C-C183B8CA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3654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21666"/>
    <w:pPr>
      <w:tabs>
        <w:tab w:val="center" w:pos="4536"/>
        <w:tab w:val="right" w:pos="9072"/>
      </w:tabs>
      <w:spacing w:after="0" w:line="240" w:lineRule="auto"/>
    </w:pPr>
  </w:style>
  <w:style w:type="character" w:customStyle="1" w:styleId="En-tteCar">
    <w:name w:val="En-tête Car"/>
    <w:basedOn w:val="Policepardfaut"/>
    <w:link w:val="En-tte"/>
    <w:uiPriority w:val="99"/>
    <w:rsid w:val="00821666"/>
  </w:style>
  <w:style w:type="paragraph" w:styleId="Pieddepage">
    <w:name w:val="footer"/>
    <w:basedOn w:val="Normal"/>
    <w:link w:val="PieddepageCar"/>
    <w:uiPriority w:val="99"/>
    <w:unhideWhenUsed/>
    <w:rsid w:val="0082166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21666"/>
  </w:style>
  <w:style w:type="character" w:styleId="Lienhypertexte">
    <w:name w:val="Hyperlink"/>
    <w:basedOn w:val="Policepardfaut"/>
    <w:uiPriority w:val="99"/>
    <w:unhideWhenUsed/>
    <w:rsid w:val="00821666"/>
    <w:rPr>
      <w:color w:val="0563C1" w:themeColor="hyperlink"/>
      <w:u w:val="single"/>
    </w:rPr>
  </w:style>
  <w:style w:type="character" w:styleId="Mentionnonrsolue">
    <w:name w:val="Unresolved Mention"/>
    <w:basedOn w:val="Policepardfaut"/>
    <w:uiPriority w:val="99"/>
    <w:semiHidden/>
    <w:unhideWhenUsed/>
    <w:rsid w:val="00821666"/>
    <w:rPr>
      <w:color w:val="605E5C"/>
      <w:shd w:val="clear" w:color="auto" w:fill="E1DFDD"/>
    </w:rPr>
  </w:style>
  <w:style w:type="character" w:customStyle="1" w:styleId="Titre1Car">
    <w:name w:val="Titre 1 Car"/>
    <w:basedOn w:val="Policepardfaut"/>
    <w:link w:val="Titre1"/>
    <w:uiPriority w:val="9"/>
    <w:rsid w:val="00A36546"/>
    <w:rPr>
      <w:rFonts w:asciiTheme="majorHAnsi" w:eastAsiaTheme="majorEastAsia" w:hAnsiTheme="majorHAnsi" w:cstheme="majorBidi"/>
      <w:color w:val="2F5496" w:themeColor="accent1" w:themeShade="BF"/>
      <w:sz w:val="32"/>
      <w:szCs w:val="32"/>
    </w:rPr>
  </w:style>
  <w:style w:type="paragraph" w:styleId="Paragraphedeliste">
    <w:name w:val="List Paragraph"/>
    <w:basedOn w:val="Normal"/>
    <w:link w:val="ParagraphedelisteCar"/>
    <w:uiPriority w:val="34"/>
    <w:qFormat/>
    <w:rsid w:val="00A36546"/>
    <w:pPr>
      <w:spacing w:after="0" w:line="240" w:lineRule="auto"/>
      <w:ind w:left="720"/>
      <w:contextualSpacing/>
    </w:pPr>
  </w:style>
  <w:style w:type="character" w:customStyle="1" w:styleId="ParagraphedelisteCar">
    <w:name w:val="Paragraphe de liste Car"/>
    <w:basedOn w:val="Policepardfaut"/>
    <w:link w:val="Paragraphedeliste"/>
    <w:uiPriority w:val="34"/>
    <w:locked/>
    <w:rsid w:val="00A36546"/>
  </w:style>
  <w:style w:type="character" w:styleId="lev">
    <w:name w:val="Strong"/>
    <w:uiPriority w:val="22"/>
    <w:qFormat/>
    <w:rsid w:val="00A36546"/>
    <w:rPr>
      <w:b/>
      <w:bCs/>
    </w:rPr>
  </w:style>
  <w:style w:type="paragraph" w:styleId="NormalWeb">
    <w:name w:val="Normal (Web)"/>
    <w:basedOn w:val="Normal"/>
    <w:uiPriority w:val="99"/>
    <w:unhideWhenUsed/>
    <w:rsid w:val="00A3654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l">
    <w:name w:val="al"/>
    <w:basedOn w:val="Normal"/>
    <w:rsid w:val="00EB5217"/>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customStyle="1" w:styleId="alajout">
    <w:name w:val="alajout"/>
    <w:basedOn w:val="Normal"/>
    <w:rsid w:val="001B365A"/>
    <w:pPr>
      <w:spacing w:before="100" w:beforeAutospacing="1" w:after="100" w:afterAutospacing="1" w:line="240" w:lineRule="auto"/>
    </w:pPr>
    <w:rPr>
      <w:rFonts w:ascii="Times New Roman" w:eastAsiaTheme="minorEastAsia" w:hAnsi="Times New Roman" w:cs="Times New Roman"/>
      <w:sz w:val="24"/>
      <w:szCs w:val="24"/>
      <w:lang w:eastAsia="fr-FR"/>
    </w:rPr>
  </w:style>
  <w:style w:type="character" w:customStyle="1" w:styleId="precision">
    <w:name w:val="precision"/>
    <w:basedOn w:val="Policepardfaut"/>
    <w:rsid w:val="001B365A"/>
  </w:style>
  <w:style w:type="character" w:styleId="Lienhypertextesuivivisit">
    <w:name w:val="FollowedHyperlink"/>
    <w:basedOn w:val="Policepardfaut"/>
    <w:uiPriority w:val="99"/>
    <w:semiHidden/>
    <w:unhideWhenUsed/>
    <w:rsid w:val="000040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804550">
      <w:bodyDiv w:val="1"/>
      <w:marLeft w:val="0"/>
      <w:marRight w:val="0"/>
      <w:marTop w:val="0"/>
      <w:marBottom w:val="0"/>
      <w:divBdr>
        <w:top w:val="none" w:sz="0" w:space="0" w:color="auto"/>
        <w:left w:val="none" w:sz="0" w:space="0" w:color="auto"/>
        <w:bottom w:val="none" w:sz="0" w:space="0" w:color="auto"/>
        <w:right w:val="none" w:sz="0" w:space="0" w:color="auto"/>
      </w:divBdr>
    </w:div>
    <w:div w:id="163980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cords-depot.travail.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1ECA7-4E32-406E-8155-B7390EE83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3142</Words>
  <Characters>17287</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ANNE-SOPHIE</dc:creator>
  <cp:lastModifiedBy>Anne-Sophie ROQUES</cp:lastModifiedBy>
  <cp:revision>3</cp:revision>
  <cp:lastPrinted>2024-10-14T08:39:00Z</cp:lastPrinted>
  <dcterms:created xsi:type="dcterms:W3CDTF">2026-04-03T13:25:00Z</dcterms:created>
  <dcterms:modified xsi:type="dcterms:W3CDTF">2026-04-03T13:25:00Z</dcterms:modified>
</cp:coreProperties>
</file>