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8CC40F" w14:textId="77777777" w:rsidR="008D7ED1" w:rsidRPr="00A420D6" w:rsidRDefault="008D7ED1" w:rsidP="008D7ED1">
      <w:pPr>
        <w:jc w:val="both"/>
        <w:rPr>
          <w:rFonts w:eastAsia="Times New Roman" w:cs="Arial"/>
          <w:lang w:eastAsia="fr-FR"/>
        </w:rPr>
      </w:pPr>
      <w:bookmarkStart w:id="0" w:name="_Hlk216872333"/>
    </w:p>
    <w:p w14:paraId="144A444D" w14:textId="77777777" w:rsidR="008D7ED1" w:rsidRPr="00A420D6" w:rsidRDefault="008D7ED1" w:rsidP="008D7ED1">
      <w:pPr>
        <w:jc w:val="both"/>
        <w:rPr>
          <w:rFonts w:eastAsia="Times New Roman" w:cs="Arial"/>
          <w:lang w:eastAsia="fr-FR"/>
        </w:rPr>
      </w:pPr>
    </w:p>
    <w:p w14:paraId="002AF114" w14:textId="77777777" w:rsidR="008D7ED1" w:rsidRPr="00A420D6" w:rsidRDefault="008D7ED1" w:rsidP="008D7ED1">
      <w:pPr>
        <w:pBdr>
          <w:top w:val="single" w:sz="4" w:space="0" w:color="AEAAAA" w:themeColor="background2" w:themeShade="BF" w:shadow="1"/>
          <w:left w:val="single" w:sz="4" w:space="4" w:color="AEAAAA" w:themeColor="background2" w:themeShade="BF" w:shadow="1"/>
          <w:bottom w:val="single" w:sz="4" w:space="1" w:color="AEAAAA" w:themeColor="background2" w:themeShade="BF" w:shadow="1"/>
          <w:right w:val="single" w:sz="4" w:space="4" w:color="AEAAAA" w:themeColor="background2" w:themeShade="BF" w:shadow="1"/>
        </w:pBdr>
        <w:shd w:val="clear" w:color="auto" w:fill="F2F2F2" w:themeFill="background1" w:themeFillShade="F2"/>
        <w:jc w:val="center"/>
        <w:rPr>
          <w:rFonts w:eastAsia="Times New Roman" w:cs="Arial"/>
          <w:b/>
          <w:lang w:eastAsia="fr-FR"/>
        </w:rPr>
      </w:pPr>
      <w:r w:rsidRPr="00A420D6">
        <w:rPr>
          <w:rFonts w:eastAsia="Times New Roman" w:cs="Arial"/>
          <w:b/>
          <w:lang w:eastAsia="fr-FR"/>
        </w:rPr>
        <w:t xml:space="preserve">SOCIETE AMOEBA </w:t>
      </w:r>
    </w:p>
    <w:p w14:paraId="0A6F3B19" w14:textId="131C174B" w:rsidR="008D7ED1" w:rsidRPr="00A420D6" w:rsidRDefault="008D7ED1" w:rsidP="008D7ED1">
      <w:pPr>
        <w:pBdr>
          <w:top w:val="single" w:sz="4" w:space="0" w:color="AEAAAA" w:themeColor="background2" w:themeShade="BF" w:shadow="1"/>
          <w:left w:val="single" w:sz="4" w:space="4" w:color="AEAAAA" w:themeColor="background2" w:themeShade="BF" w:shadow="1"/>
          <w:bottom w:val="single" w:sz="4" w:space="1" w:color="AEAAAA" w:themeColor="background2" w:themeShade="BF" w:shadow="1"/>
          <w:right w:val="single" w:sz="4" w:space="4" w:color="AEAAAA" w:themeColor="background2" w:themeShade="BF" w:shadow="1"/>
        </w:pBdr>
        <w:shd w:val="clear" w:color="auto" w:fill="F2F2F2" w:themeFill="background1" w:themeFillShade="F2"/>
        <w:jc w:val="center"/>
        <w:rPr>
          <w:rFonts w:eastAsia="Times New Roman" w:cs="Arial"/>
          <w:b/>
          <w:lang w:eastAsia="fr-FR"/>
        </w:rPr>
      </w:pPr>
      <w:r>
        <w:rPr>
          <w:rFonts w:eastAsia="Times New Roman" w:cs="Arial"/>
          <w:b/>
          <w:lang w:eastAsia="fr-FR"/>
        </w:rPr>
        <w:t>AVENANT N°1 SUR L’</w:t>
      </w:r>
      <w:r w:rsidRPr="00A420D6">
        <w:rPr>
          <w:rFonts w:eastAsia="Times New Roman" w:cs="Arial"/>
          <w:b/>
          <w:lang w:eastAsia="fr-FR"/>
        </w:rPr>
        <w:t xml:space="preserve">ACCORD PORTANT SUR </w:t>
      </w:r>
    </w:p>
    <w:p w14:paraId="683AF5B6" w14:textId="269F47D4" w:rsidR="008D7ED1" w:rsidRPr="00A420D6" w:rsidRDefault="008D7ED1" w:rsidP="008D7ED1">
      <w:pPr>
        <w:pBdr>
          <w:top w:val="single" w:sz="4" w:space="0" w:color="AEAAAA" w:themeColor="background2" w:themeShade="BF" w:shadow="1"/>
          <w:left w:val="single" w:sz="4" w:space="4" w:color="AEAAAA" w:themeColor="background2" w:themeShade="BF" w:shadow="1"/>
          <w:bottom w:val="single" w:sz="4" w:space="1" w:color="AEAAAA" w:themeColor="background2" w:themeShade="BF" w:shadow="1"/>
          <w:right w:val="single" w:sz="4" w:space="4" w:color="AEAAAA" w:themeColor="background2" w:themeShade="BF" w:shadow="1"/>
        </w:pBdr>
        <w:shd w:val="clear" w:color="auto" w:fill="F2F2F2" w:themeFill="background1" w:themeFillShade="F2"/>
        <w:jc w:val="center"/>
        <w:rPr>
          <w:rFonts w:eastAsia="Times New Roman" w:cs="Arial"/>
          <w:b/>
          <w:lang w:eastAsia="fr-FR"/>
        </w:rPr>
      </w:pPr>
      <w:r w:rsidRPr="00A420D6">
        <w:rPr>
          <w:rFonts w:eastAsia="Times New Roman" w:cs="Arial"/>
          <w:b/>
          <w:lang w:eastAsia="fr-FR"/>
        </w:rPr>
        <w:t>LA DUREE ET L’ORGANISATION DU TRAVAIL</w:t>
      </w:r>
      <w:r>
        <w:rPr>
          <w:rFonts w:eastAsia="Times New Roman" w:cs="Arial"/>
          <w:b/>
          <w:lang w:eastAsia="fr-FR"/>
        </w:rPr>
        <w:t xml:space="preserve"> DU 10-11-2016</w:t>
      </w:r>
    </w:p>
    <w:p w14:paraId="3A7C3B83" w14:textId="77777777" w:rsidR="000F0F1D" w:rsidRPr="00162341" w:rsidRDefault="000F0F1D" w:rsidP="000F0F1D">
      <w:pPr>
        <w:pStyle w:val="TDtitredocument"/>
        <w:spacing w:before="0" w:after="0" w:line="240" w:lineRule="auto"/>
        <w:rPr>
          <w:sz w:val="24"/>
          <w:szCs w:val="24"/>
        </w:rPr>
      </w:pPr>
    </w:p>
    <w:p w14:paraId="5F6BCD71" w14:textId="77777777" w:rsidR="000F0F1D" w:rsidRPr="00162341" w:rsidRDefault="000F0F1D" w:rsidP="000F0F1D">
      <w:pPr>
        <w:pStyle w:val="TDtitredocument"/>
        <w:spacing w:before="0" w:after="0" w:line="240" w:lineRule="auto"/>
        <w:rPr>
          <w:sz w:val="24"/>
          <w:szCs w:val="24"/>
        </w:rPr>
      </w:pPr>
    </w:p>
    <w:p w14:paraId="45B540B1" w14:textId="77777777" w:rsidR="000F0F1D" w:rsidRPr="00C143B4" w:rsidRDefault="000F0F1D" w:rsidP="000F0F1D">
      <w:pPr>
        <w:pStyle w:val="TDtitredocument"/>
        <w:spacing w:before="0" w:after="0" w:line="240" w:lineRule="auto"/>
        <w:jc w:val="left"/>
        <w:rPr>
          <w:sz w:val="20"/>
          <w:szCs w:val="20"/>
        </w:rPr>
      </w:pPr>
      <w:r w:rsidRPr="00C143B4">
        <w:rPr>
          <w:sz w:val="20"/>
          <w:szCs w:val="20"/>
        </w:rPr>
        <w:t>ENTRE LES SOUSSIGNES :</w:t>
      </w:r>
    </w:p>
    <w:p w14:paraId="557F9B91" w14:textId="77777777" w:rsidR="000F0F1D" w:rsidRPr="00C143B4" w:rsidRDefault="000F0F1D" w:rsidP="000F0F1D">
      <w:pPr>
        <w:pStyle w:val="TDtitredocument"/>
        <w:spacing w:before="0" w:after="0" w:line="240" w:lineRule="auto"/>
        <w:jc w:val="left"/>
        <w:rPr>
          <w:sz w:val="20"/>
          <w:szCs w:val="20"/>
        </w:rPr>
      </w:pPr>
    </w:p>
    <w:p w14:paraId="1B7FFEA4" w14:textId="447DCECF" w:rsidR="000F0F1D" w:rsidRPr="00C143B4" w:rsidRDefault="000F0F1D" w:rsidP="000F0F1D">
      <w:pPr>
        <w:pStyle w:val="Normalps"/>
        <w:spacing w:before="0"/>
        <w:rPr>
          <w:rFonts w:ascii="Arial" w:hAnsi="Arial" w:cs="Arial"/>
          <w:sz w:val="20"/>
          <w:szCs w:val="20"/>
        </w:rPr>
      </w:pPr>
      <w:r w:rsidRPr="00C143B4">
        <w:rPr>
          <w:rFonts w:ascii="Arial" w:hAnsi="Arial" w:cs="Arial"/>
          <w:sz w:val="20"/>
          <w:szCs w:val="20"/>
        </w:rPr>
        <w:t xml:space="preserve">La société Amoéba, Société Anonyme, au capital de </w:t>
      </w:r>
      <w:r w:rsidR="00ED4917" w:rsidRPr="00C143B4">
        <w:rPr>
          <w:rFonts w:ascii="Arial" w:hAnsi="Arial" w:cs="Arial"/>
          <w:sz w:val="20"/>
          <w:szCs w:val="20"/>
        </w:rPr>
        <w:t xml:space="preserve">1 </w:t>
      </w:r>
      <w:r w:rsidR="00FB5239" w:rsidRPr="00C143B4">
        <w:rPr>
          <w:rFonts w:ascii="Arial" w:hAnsi="Arial" w:cs="Arial"/>
          <w:sz w:val="20"/>
          <w:szCs w:val="20"/>
        </w:rPr>
        <w:t>3</w:t>
      </w:r>
      <w:r w:rsidR="0046355B" w:rsidRPr="00C143B4">
        <w:rPr>
          <w:rFonts w:ascii="Arial" w:hAnsi="Arial" w:cs="Arial"/>
          <w:sz w:val="20"/>
          <w:szCs w:val="20"/>
        </w:rPr>
        <w:t>78 </w:t>
      </w:r>
      <w:r w:rsidR="00ED4917" w:rsidRPr="00C143B4">
        <w:rPr>
          <w:rFonts w:ascii="Arial" w:hAnsi="Arial" w:cs="Arial"/>
          <w:sz w:val="20"/>
          <w:szCs w:val="20"/>
        </w:rPr>
        <w:t>385</w:t>
      </w:r>
      <w:r w:rsidR="00FB5239" w:rsidRPr="00C143B4">
        <w:rPr>
          <w:rFonts w:ascii="Arial" w:hAnsi="Arial" w:cs="Arial"/>
          <w:sz w:val="20"/>
          <w:szCs w:val="20"/>
        </w:rPr>
        <w:t xml:space="preserve"> </w:t>
      </w:r>
      <w:r w:rsidRPr="00C143B4">
        <w:rPr>
          <w:rFonts w:ascii="Arial" w:hAnsi="Arial" w:cs="Arial"/>
          <w:sz w:val="20"/>
          <w:szCs w:val="20"/>
        </w:rPr>
        <w:t xml:space="preserve">€ inscrite au R.C.S. de LYON, sous le numéro 523 877 215, dont le siège social est, 38 Avenue des Frères Montgolfier-69680 CHASSIEU, représentée par </w:t>
      </w:r>
      <w:r w:rsidR="00CF5CC3">
        <w:rPr>
          <w:rFonts w:ascii="Arial" w:hAnsi="Arial" w:cs="Arial"/>
          <w:sz w:val="20"/>
          <w:szCs w:val="20"/>
        </w:rPr>
        <w:t xml:space="preserve">M. XXXX, Directeur Général. </w:t>
      </w:r>
    </w:p>
    <w:p w14:paraId="1858A1D0" w14:textId="77777777" w:rsidR="000F0F1D" w:rsidRPr="00C143B4" w:rsidRDefault="000F0F1D" w:rsidP="000F0F1D">
      <w:pPr>
        <w:pStyle w:val="Normalps"/>
        <w:spacing w:before="0"/>
        <w:rPr>
          <w:rFonts w:ascii="Arial" w:hAnsi="Arial" w:cs="Arial"/>
          <w:sz w:val="20"/>
          <w:szCs w:val="20"/>
        </w:rPr>
      </w:pPr>
    </w:p>
    <w:p w14:paraId="29213695" w14:textId="77777777" w:rsidR="000F0F1D" w:rsidRPr="00C143B4" w:rsidRDefault="000F0F1D" w:rsidP="000F0F1D">
      <w:pPr>
        <w:pStyle w:val="PAParagrapheavocat"/>
        <w:spacing w:before="0"/>
        <w:jc w:val="right"/>
        <w:rPr>
          <w:rFonts w:ascii="Arial" w:hAnsi="Arial" w:cs="Arial"/>
          <w:b/>
          <w:sz w:val="20"/>
          <w:szCs w:val="20"/>
        </w:rPr>
      </w:pPr>
    </w:p>
    <w:p w14:paraId="7A37B509" w14:textId="77777777" w:rsidR="000F0F1D" w:rsidRPr="00C143B4" w:rsidRDefault="000F0F1D" w:rsidP="000F0F1D">
      <w:pPr>
        <w:pStyle w:val="PAParagrapheavocat"/>
        <w:spacing w:before="0"/>
        <w:ind w:left="5103"/>
        <w:rPr>
          <w:rFonts w:ascii="Arial" w:hAnsi="Arial" w:cs="Arial"/>
          <w:b/>
          <w:sz w:val="20"/>
          <w:szCs w:val="20"/>
        </w:rPr>
      </w:pPr>
      <w:r w:rsidRPr="00C143B4">
        <w:rPr>
          <w:rFonts w:ascii="Arial" w:hAnsi="Arial" w:cs="Arial"/>
          <w:b/>
          <w:sz w:val="20"/>
          <w:szCs w:val="20"/>
        </w:rPr>
        <w:t>D’une part,</w:t>
      </w:r>
    </w:p>
    <w:p w14:paraId="46292257" w14:textId="77777777" w:rsidR="000F0F1D" w:rsidRPr="00C143B4" w:rsidRDefault="000F0F1D" w:rsidP="000F0F1D">
      <w:pPr>
        <w:pStyle w:val="PAParagrapheavocat"/>
        <w:spacing w:before="0"/>
        <w:jc w:val="right"/>
        <w:rPr>
          <w:rFonts w:ascii="Arial" w:hAnsi="Arial" w:cs="Arial"/>
          <w:sz w:val="20"/>
          <w:szCs w:val="20"/>
        </w:rPr>
      </w:pPr>
    </w:p>
    <w:p w14:paraId="29B12D41" w14:textId="77777777" w:rsidR="000F0F1D" w:rsidRPr="00C143B4" w:rsidRDefault="000F0F1D" w:rsidP="000F0F1D">
      <w:pPr>
        <w:pStyle w:val="lititreprincipal"/>
        <w:pBdr>
          <w:bottom w:val="single" w:sz="6" w:space="4" w:color="000000"/>
        </w:pBdr>
        <w:spacing w:before="0"/>
        <w:rPr>
          <w:rFonts w:ascii="Arial" w:hAnsi="Arial" w:cs="Arial"/>
          <w:sz w:val="20"/>
          <w:szCs w:val="20"/>
          <w:lang w:val="fr-FR"/>
        </w:rPr>
      </w:pPr>
      <w:r w:rsidRPr="00C143B4">
        <w:rPr>
          <w:rFonts w:ascii="Arial" w:hAnsi="Arial" w:cs="Arial"/>
          <w:sz w:val="20"/>
          <w:szCs w:val="20"/>
          <w:lang w:val="fr-FR"/>
        </w:rPr>
        <w:t>ET :</w:t>
      </w:r>
    </w:p>
    <w:p w14:paraId="608E19D4" w14:textId="71716B44" w:rsidR="008D7ED1" w:rsidRPr="00C143B4" w:rsidRDefault="00CF5CC3" w:rsidP="00C143B4">
      <w:pPr>
        <w:ind w:left="70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b/>
          <w:sz w:val="20"/>
          <w:szCs w:val="20"/>
          <w:lang w:eastAsia="fr-FR"/>
        </w:rPr>
        <w:t>M. XXXX</w:t>
      </w:r>
      <w:r w:rsidR="00572E1F">
        <w:rPr>
          <w:rFonts w:ascii="Arial" w:eastAsia="Times New Roman" w:hAnsi="Arial" w:cs="Arial"/>
          <w:b/>
          <w:sz w:val="20"/>
          <w:szCs w:val="20"/>
          <w:lang w:eastAsia="fr-FR"/>
        </w:rPr>
        <w:t xml:space="preserve"> </w:t>
      </w:r>
      <w:r w:rsidR="008D7ED1" w:rsidRPr="00C143B4">
        <w:rPr>
          <w:rFonts w:ascii="Arial" w:eastAsia="Times New Roman" w:hAnsi="Arial" w:cs="Arial"/>
          <w:sz w:val="20"/>
          <w:szCs w:val="20"/>
          <w:lang w:eastAsia="fr-FR"/>
        </w:rPr>
        <w:t>membre titulaire de la délégation du personnel du CSE, représentant la majorité des suffrages exprimés lors des dernières élections professionnelles de 2022</w:t>
      </w:r>
    </w:p>
    <w:p w14:paraId="4681B162" w14:textId="77777777" w:rsidR="008D7ED1" w:rsidRPr="008D7ED1" w:rsidRDefault="008D7ED1" w:rsidP="008D7ED1">
      <w:pPr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8D7ED1">
        <w:rPr>
          <w:rFonts w:ascii="Arial" w:eastAsia="Times New Roman" w:hAnsi="Arial" w:cs="Arial"/>
          <w:sz w:val="20"/>
          <w:szCs w:val="20"/>
          <w:lang w:eastAsia="fr-FR"/>
        </w:rPr>
        <w:t> </w:t>
      </w:r>
    </w:p>
    <w:p w14:paraId="787ECE7F" w14:textId="272CF65B" w:rsidR="008D7ED1" w:rsidRPr="008D7ED1" w:rsidRDefault="008D7ED1" w:rsidP="00C143B4">
      <w:pPr>
        <w:ind w:firstLine="70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8D7ED1">
        <w:rPr>
          <w:rFonts w:ascii="Arial" w:eastAsia="Times New Roman" w:hAnsi="Arial" w:cs="Arial"/>
          <w:sz w:val="20"/>
          <w:szCs w:val="20"/>
          <w:lang w:eastAsia="fr-FR"/>
        </w:rPr>
        <w:t>(article L.2232-23-1 du code du travail)</w:t>
      </w:r>
    </w:p>
    <w:p w14:paraId="13B8BE48" w14:textId="33C4CC6F" w:rsidR="000F0F1D" w:rsidRPr="00C143B4" w:rsidRDefault="000F0F1D" w:rsidP="008D7ED1">
      <w:pPr>
        <w:jc w:val="both"/>
        <w:rPr>
          <w:rFonts w:ascii="Arial" w:hAnsi="Arial" w:cs="Arial"/>
          <w:b/>
          <w:sz w:val="20"/>
          <w:szCs w:val="20"/>
        </w:rPr>
      </w:pPr>
    </w:p>
    <w:p w14:paraId="31689D42" w14:textId="02F3D535" w:rsidR="000F0F1D" w:rsidRDefault="000F0F1D" w:rsidP="000F0F1D">
      <w:pPr>
        <w:pStyle w:val="Normalps"/>
        <w:spacing w:before="0"/>
        <w:ind w:left="5040"/>
        <w:rPr>
          <w:rFonts w:ascii="Arial" w:hAnsi="Arial" w:cs="Arial"/>
          <w:b/>
          <w:sz w:val="20"/>
          <w:szCs w:val="20"/>
        </w:rPr>
      </w:pPr>
      <w:r w:rsidRPr="00C143B4">
        <w:rPr>
          <w:rFonts w:ascii="Arial" w:hAnsi="Arial" w:cs="Arial"/>
          <w:b/>
          <w:sz w:val="20"/>
          <w:szCs w:val="20"/>
        </w:rPr>
        <w:t>D’autre part,</w:t>
      </w:r>
    </w:p>
    <w:p w14:paraId="5F47050E" w14:textId="4299C9C6" w:rsidR="00CF5CC3" w:rsidRDefault="00CF5CC3" w:rsidP="000F0F1D">
      <w:pPr>
        <w:pStyle w:val="Normalps"/>
        <w:spacing w:before="0"/>
        <w:ind w:left="5040"/>
        <w:rPr>
          <w:rFonts w:ascii="Arial" w:hAnsi="Arial" w:cs="Arial"/>
          <w:b/>
          <w:sz w:val="20"/>
          <w:szCs w:val="20"/>
        </w:rPr>
      </w:pPr>
    </w:p>
    <w:p w14:paraId="20DE79B0" w14:textId="62C1C897" w:rsidR="00CF5CC3" w:rsidRPr="00CF5CC3" w:rsidRDefault="00CF5CC3" w:rsidP="000F0F1D">
      <w:pPr>
        <w:pStyle w:val="Normalps"/>
        <w:spacing w:before="0"/>
        <w:ind w:left="5040"/>
        <w:rPr>
          <w:rFonts w:ascii="Arial" w:hAnsi="Arial" w:cs="Arial"/>
          <w:sz w:val="20"/>
          <w:szCs w:val="20"/>
        </w:rPr>
      </w:pPr>
      <w:r w:rsidRPr="00CF5CC3">
        <w:rPr>
          <w:rFonts w:ascii="Arial" w:hAnsi="Arial" w:cs="Arial"/>
          <w:sz w:val="20"/>
          <w:szCs w:val="20"/>
        </w:rPr>
        <w:t>Ci-après dénommé « Mr XXXX »</w:t>
      </w:r>
    </w:p>
    <w:p w14:paraId="1565C34C" w14:textId="77777777" w:rsidR="000F0F1D" w:rsidRPr="00CF5CC3" w:rsidRDefault="000F0F1D" w:rsidP="000F0F1D">
      <w:pPr>
        <w:pStyle w:val="Normalps"/>
        <w:spacing w:before="0"/>
        <w:ind w:left="3600"/>
        <w:jc w:val="left"/>
        <w:rPr>
          <w:rFonts w:ascii="Arial" w:hAnsi="Arial" w:cs="Arial"/>
          <w:sz w:val="20"/>
          <w:szCs w:val="20"/>
        </w:rPr>
      </w:pPr>
    </w:p>
    <w:bookmarkEnd w:id="0"/>
    <w:p w14:paraId="50E0BEDC" w14:textId="77777777" w:rsidR="00C143B4" w:rsidRPr="00C143B4" w:rsidRDefault="00C143B4" w:rsidP="00C143B4">
      <w:pPr>
        <w:pStyle w:val="Normalps"/>
        <w:spacing w:before="0"/>
        <w:ind w:left="0"/>
        <w:jc w:val="left"/>
        <w:rPr>
          <w:rFonts w:ascii="Arial" w:hAnsi="Arial" w:cs="Arial"/>
          <w:i/>
          <w:sz w:val="20"/>
          <w:szCs w:val="20"/>
        </w:rPr>
      </w:pPr>
    </w:p>
    <w:p w14:paraId="307C31CB" w14:textId="77777777" w:rsidR="00C143B4" w:rsidRPr="00C143B4" w:rsidRDefault="00C143B4" w:rsidP="00C143B4">
      <w:pPr>
        <w:pStyle w:val="Normalps"/>
        <w:spacing w:before="0"/>
        <w:ind w:left="0"/>
        <w:jc w:val="left"/>
        <w:rPr>
          <w:rFonts w:ascii="Arial" w:hAnsi="Arial" w:cs="Arial"/>
          <w:b/>
          <w:bCs/>
          <w:noProof/>
          <w:sz w:val="20"/>
          <w:szCs w:val="20"/>
          <w:u w:val="single"/>
        </w:rPr>
      </w:pPr>
      <w:r w:rsidRPr="00C143B4">
        <w:rPr>
          <w:rFonts w:ascii="Arial" w:hAnsi="Arial" w:cs="Arial"/>
          <w:b/>
          <w:bCs/>
          <w:noProof/>
          <w:sz w:val="20"/>
          <w:szCs w:val="20"/>
          <w:u w:val="single"/>
        </w:rPr>
        <w:t>Article 1 – Objet</w:t>
      </w:r>
    </w:p>
    <w:p w14:paraId="362D9D26" w14:textId="77777777" w:rsidR="00C143B4" w:rsidRPr="00C143B4" w:rsidRDefault="00C143B4" w:rsidP="00C143B4">
      <w:pPr>
        <w:pStyle w:val="Normalps"/>
        <w:spacing w:before="0"/>
        <w:ind w:left="0"/>
        <w:jc w:val="left"/>
        <w:rPr>
          <w:rFonts w:ascii="Arial" w:hAnsi="Arial" w:cs="Arial"/>
          <w:noProof/>
          <w:sz w:val="20"/>
          <w:szCs w:val="20"/>
        </w:rPr>
      </w:pPr>
    </w:p>
    <w:p w14:paraId="15F50E77" w14:textId="06088272" w:rsidR="00C143B4" w:rsidRPr="00C143B4" w:rsidRDefault="00C143B4" w:rsidP="00C143B4">
      <w:pPr>
        <w:pStyle w:val="Normalps"/>
        <w:spacing w:before="0"/>
        <w:ind w:left="0"/>
        <w:jc w:val="left"/>
        <w:rPr>
          <w:rFonts w:ascii="Arial" w:hAnsi="Arial" w:cs="Arial"/>
          <w:noProof/>
          <w:sz w:val="20"/>
          <w:szCs w:val="20"/>
        </w:rPr>
      </w:pPr>
      <w:r w:rsidRPr="00C143B4">
        <w:rPr>
          <w:rFonts w:ascii="Arial" w:hAnsi="Arial" w:cs="Arial"/>
          <w:noProof/>
          <w:sz w:val="20"/>
          <w:szCs w:val="20"/>
        </w:rPr>
        <w:t>Le présent avenant a pour objet de compléter les dispositions de l’ARTICLE IX relatives à l’organisation du travail du personnel affecté aux unités de production</w:t>
      </w:r>
      <w:r>
        <w:rPr>
          <w:rFonts w:ascii="Arial" w:hAnsi="Arial" w:cs="Arial"/>
          <w:noProof/>
          <w:sz w:val="20"/>
          <w:szCs w:val="20"/>
        </w:rPr>
        <w:t xml:space="preserve"> de l’accord intial du 10 novenbre 2016 sur la durée du travail.</w:t>
      </w:r>
    </w:p>
    <w:p w14:paraId="19A3069E" w14:textId="77777777" w:rsidR="00C143B4" w:rsidRPr="00C143B4" w:rsidRDefault="00C143B4" w:rsidP="00C143B4">
      <w:pPr>
        <w:pStyle w:val="Normalps"/>
        <w:spacing w:before="0"/>
        <w:ind w:left="0"/>
        <w:jc w:val="left"/>
        <w:rPr>
          <w:rFonts w:ascii="Arial" w:hAnsi="Arial" w:cs="Arial"/>
          <w:noProof/>
          <w:sz w:val="20"/>
          <w:szCs w:val="20"/>
        </w:rPr>
      </w:pPr>
    </w:p>
    <w:p w14:paraId="22361170" w14:textId="77777777" w:rsidR="00C143B4" w:rsidRPr="00C143B4" w:rsidRDefault="00C143B4" w:rsidP="00C143B4">
      <w:pPr>
        <w:pStyle w:val="Normalps"/>
        <w:spacing w:before="0"/>
        <w:ind w:left="0"/>
        <w:jc w:val="left"/>
        <w:rPr>
          <w:rFonts w:ascii="Arial" w:hAnsi="Arial" w:cs="Arial"/>
          <w:b/>
          <w:bCs/>
          <w:noProof/>
          <w:sz w:val="20"/>
          <w:szCs w:val="20"/>
          <w:u w:val="single"/>
        </w:rPr>
      </w:pPr>
      <w:r w:rsidRPr="00C143B4">
        <w:rPr>
          <w:rFonts w:ascii="Arial" w:hAnsi="Arial" w:cs="Arial"/>
          <w:b/>
          <w:bCs/>
          <w:sz w:val="20"/>
          <w:szCs w:val="20"/>
          <w:u w:val="single"/>
        </w:rPr>
        <w:t>Ar</w:t>
      </w:r>
      <w:r w:rsidRPr="00C143B4">
        <w:rPr>
          <w:rFonts w:ascii="Arial" w:hAnsi="Arial" w:cs="Arial"/>
          <w:b/>
          <w:bCs/>
          <w:noProof/>
          <w:sz w:val="20"/>
          <w:szCs w:val="20"/>
          <w:u w:val="single"/>
        </w:rPr>
        <w:t>ticle 2 – Complément relatif aux plages horaires de travail</w:t>
      </w:r>
    </w:p>
    <w:p w14:paraId="4FE02C00" w14:textId="77777777" w:rsidR="00C143B4" w:rsidRPr="00C143B4" w:rsidRDefault="00C143B4" w:rsidP="00C143B4">
      <w:pPr>
        <w:pStyle w:val="Normalps"/>
        <w:spacing w:before="0"/>
        <w:ind w:left="0"/>
        <w:jc w:val="left"/>
        <w:rPr>
          <w:rFonts w:ascii="Arial" w:hAnsi="Arial" w:cs="Arial"/>
          <w:b/>
          <w:bCs/>
          <w:noProof/>
          <w:sz w:val="20"/>
          <w:szCs w:val="20"/>
          <w:u w:val="single"/>
        </w:rPr>
      </w:pPr>
    </w:p>
    <w:p w14:paraId="652420DB" w14:textId="77777777" w:rsidR="00C143B4" w:rsidRPr="00C143B4" w:rsidRDefault="00C143B4" w:rsidP="00C143B4">
      <w:pPr>
        <w:pStyle w:val="Normalps"/>
        <w:spacing w:before="0"/>
        <w:ind w:left="0"/>
        <w:jc w:val="left"/>
        <w:rPr>
          <w:rFonts w:ascii="Arial" w:hAnsi="Arial" w:cs="Arial"/>
          <w:noProof/>
          <w:sz w:val="20"/>
          <w:szCs w:val="20"/>
        </w:rPr>
      </w:pPr>
      <w:r w:rsidRPr="00C143B4">
        <w:rPr>
          <w:rFonts w:ascii="Arial" w:hAnsi="Arial" w:cs="Arial"/>
          <w:noProof/>
          <w:sz w:val="20"/>
          <w:szCs w:val="20"/>
        </w:rPr>
        <w:t>Il est ajouté au sein de l’ARTICLE IX une disposition complémentaire rédigée comme suit :</w:t>
      </w:r>
    </w:p>
    <w:p w14:paraId="3AE3ADC2" w14:textId="77777777" w:rsidR="00C143B4" w:rsidRPr="00C143B4" w:rsidRDefault="00C143B4" w:rsidP="00C143B4">
      <w:pPr>
        <w:pStyle w:val="Normalps"/>
        <w:spacing w:before="0"/>
        <w:ind w:left="0"/>
        <w:jc w:val="left"/>
        <w:rPr>
          <w:rFonts w:ascii="Arial" w:hAnsi="Arial" w:cs="Arial"/>
          <w:noProof/>
          <w:sz w:val="20"/>
          <w:szCs w:val="20"/>
        </w:rPr>
      </w:pPr>
    </w:p>
    <w:p w14:paraId="17E2F06F" w14:textId="77777777" w:rsidR="00C143B4" w:rsidRPr="00C143B4" w:rsidRDefault="00C143B4" w:rsidP="00C143B4">
      <w:pPr>
        <w:pStyle w:val="Normalps"/>
        <w:spacing w:before="0"/>
        <w:ind w:left="0"/>
        <w:jc w:val="left"/>
        <w:rPr>
          <w:rFonts w:ascii="Arial" w:hAnsi="Arial" w:cs="Arial"/>
          <w:noProof/>
          <w:sz w:val="20"/>
          <w:szCs w:val="20"/>
          <w:u w:val="single"/>
        </w:rPr>
      </w:pPr>
      <w:r w:rsidRPr="00C143B4">
        <w:rPr>
          <w:rFonts w:ascii="Arial" w:hAnsi="Arial" w:cs="Arial"/>
          <w:noProof/>
          <w:sz w:val="20"/>
          <w:szCs w:val="20"/>
          <w:u w:val="single"/>
        </w:rPr>
        <w:t>9.8 – Plages horaires de fonctionnement des unités de production</w:t>
      </w:r>
    </w:p>
    <w:p w14:paraId="2BEF79B9" w14:textId="77777777" w:rsidR="00C143B4" w:rsidRPr="00C143B4" w:rsidRDefault="00C143B4" w:rsidP="00C143B4">
      <w:pPr>
        <w:pStyle w:val="Normalps"/>
        <w:spacing w:before="0"/>
        <w:ind w:left="0"/>
        <w:jc w:val="left"/>
        <w:rPr>
          <w:rFonts w:ascii="Arial" w:hAnsi="Arial" w:cs="Arial"/>
          <w:noProof/>
          <w:sz w:val="20"/>
          <w:szCs w:val="20"/>
        </w:rPr>
      </w:pPr>
    </w:p>
    <w:p w14:paraId="0574B104" w14:textId="77777777" w:rsidR="00C143B4" w:rsidRPr="00C143B4" w:rsidRDefault="00C143B4" w:rsidP="00C143B4">
      <w:pPr>
        <w:pStyle w:val="Normalps"/>
        <w:spacing w:before="0"/>
        <w:ind w:left="0"/>
        <w:jc w:val="left"/>
        <w:rPr>
          <w:rFonts w:ascii="Arial" w:hAnsi="Arial" w:cs="Arial"/>
          <w:noProof/>
          <w:sz w:val="20"/>
          <w:szCs w:val="20"/>
        </w:rPr>
      </w:pPr>
      <w:r w:rsidRPr="00C143B4">
        <w:rPr>
          <w:rFonts w:ascii="Arial" w:hAnsi="Arial" w:cs="Arial"/>
          <w:noProof/>
          <w:sz w:val="20"/>
          <w:szCs w:val="20"/>
        </w:rPr>
        <w:t>Afin de répondre aux nécessités de production et d’assurer la continuité de l’activité, les horaires de travail des techniciens peuvent être organisés au sein d’une plage de fonctionnement étendue.</w:t>
      </w:r>
    </w:p>
    <w:p w14:paraId="651AC255" w14:textId="77777777" w:rsidR="00C143B4" w:rsidRPr="00C143B4" w:rsidRDefault="00C143B4" w:rsidP="00C143B4">
      <w:pPr>
        <w:pStyle w:val="Normalps"/>
        <w:spacing w:before="0"/>
        <w:ind w:left="0"/>
        <w:jc w:val="left"/>
        <w:rPr>
          <w:rFonts w:ascii="Arial" w:hAnsi="Arial" w:cs="Arial"/>
          <w:noProof/>
          <w:sz w:val="20"/>
          <w:szCs w:val="20"/>
        </w:rPr>
      </w:pPr>
    </w:p>
    <w:p w14:paraId="1057D7EE" w14:textId="77777777" w:rsidR="00C143B4" w:rsidRPr="00C143B4" w:rsidRDefault="00C143B4" w:rsidP="00C143B4">
      <w:pPr>
        <w:pStyle w:val="Normalps"/>
        <w:spacing w:before="0"/>
        <w:ind w:left="0"/>
        <w:jc w:val="left"/>
        <w:rPr>
          <w:rFonts w:ascii="Arial" w:hAnsi="Arial" w:cs="Arial"/>
          <w:noProof/>
          <w:sz w:val="20"/>
          <w:szCs w:val="20"/>
        </w:rPr>
      </w:pPr>
      <w:r w:rsidRPr="00C143B4">
        <w:rPr>
          <w:rFonts w:ascii="Arial" w:hAnsi="Arial" w:cs="Arial"/>
          <w:noProof/>
          <w:sz w:val="20"/>
          <w:szCs w:val="20"/>
        </w:rPr>
        <w:t>À ce titre :</w:t>
      </w:r>
    </w:p>
    <w:p w14:paraId="41B09BF2" w14:textId="77777777" w:rsidR="00C143B4" w:rsidRPr="00C143B4" w:rsidRDefault="00C143B4" w:rsidP="00C143B4">
      <w:pPr>
        <w:pStyle w:val="Normalps"/>
        <w:spacing w:before="0"/>
        <w:ind w:left="0"/>
        <w:jc w:val="left"/>
        <w:rPr>
          <w:rFonts w:ascii="Arial" w:hAnsi="Arial" w:cs="Arial"/>
          <w:noProof/>
          <w:sz w:val="20"/>
          <w:szCs w:val="20"/>
        </w:rPr>
      </w:pPr>
    </w:p>
    <w:p w14:paraId="3FB292A8" w14:textId="77777777" w:rsidR="00C143B4" w:rsidRPr="00C143B4" w:rsidRDefault="00C143B4" w:rsidP="00C143B4">
      <w:pPr>
        <w:pStyle w:val="Normalps"/>
        <w:spacing w:before="0"/>
        <w:ind w:left="0"/>
        <w:jc w:val="left"/>
        <w:rPr>
          <w:rFonts w:ascii="Arial" w:hAnsi="Arial" w:cs="Arial"/>
          <w:noProof/>
          <w:sz w:val="20"/>
          <w:szCs w:val="20"/>
        </w:rPr>
      </w:pPr>
      <w:r w:rsidRPr="00C143B4">
        <w:rPr>
          <w:rFonts w:ascii="Arial" w:hAnsi="Arial" w:cs="Arial"/>
          <w:noProof/>
          <w:sz w:val="20"/>
          <w:szCs w:val="20"/>
        </w:rPr>
        <w:t xml:space="preserve">La prise de poste pourra intervenir à partir de 7h00 pour les premiers techniciens ; </w:t>
      </w:r>
    </w:p>
    <w:p w14:paraId="65315D8D" w14:textId="77777777" w:rsidR="00C143B4" w:rsidRPr="00C143B4" w:rsidRDefault="00C143B4" w:rsidP="00C143B4">
      <w:pPr>
        <w:pStyle w:val="Normalps"/>
        <w:spacing w:before="0"/>
        <w:ind w:left="0"/>
        <w:jc w:val="left"/>
        <w:rPr>
          <w:rFonts w:ascii="Arial" w:hAnsi="Arial" w:cs="Arial"/>
          <w:noProof/>
          <w:sz w:val="20"/>
          <w:szCs w:val="20"/>
        </w:rPr>
      </w:pPr>
    </w:p>
    <w:p w14:paraId="0873A46B" w14:textId="77777777" w:rsidR="00C143B4" w:rsidRPr="00C143B4" w:rsidRDefault="00C143B4" w:rsidP="00C143B4">
      <w:pPr>
        <w:pStyle w:val="Normalps"/>
        <w:spacing w:before="0"/>
        <w:ind w:left="0"/>
        <w:jc w:val="left"/>
        <w:rPr>
          <w:rFonts w:ascii="Arial" w:hAnsi="Arial" w:cs="Arial"/>
          <w:noProof/>
          <w:sz w:val="20"/>
          <w:szCs w:val="20"/>
        </w:rPr>
      </w:pPr>
      <w:r w:rsidRPr="00C143B4">
        <w:rPr>
          <w:rFonts w:ascii="Arial" w:hAnsi="Arial" w:cs="Arial"/>
          <w:noProof/>
          <w:sz w:val="20"/>
          <w:szCs w:val="20"/>
        </w:rPr>
        <w:t xml:space="preserve">Une prise de poste décalée pourra intervenir à partir de 9h00 pour les techniciens suivants ; </w:t>
      </w:r>
    </w:p>
    <w:p w14:paraId="1701BBA1" w14:textId="77777777" w:rsidR="00C143B4" w:rsidRPr="00C143B4" w:rsidRDefault="00C143B4" w:rsidP="00C143B4">
      <w:pPr>
        <w:pStyle w:val="Normalps"/>
        <w:spacing w:before="0"/>
        <w:ind w:left="0"/>
        <w:jc w:val="left"/>
        <w:rPr>
          <w:rFonts w:ascii="Arial" w:hAnsi="Arial" w:cs="Arial"/>
          <w:noProof/>
          <w:sz w:val="20"/>
          <w:szCs w:val="20"/>
        </w:rPr>
      </w:pPr>
    </w:p>
    <w:p w14:paraId="111578F4" w14:textId="77777777" w:rsidR="00C143B4" w:rsidRPr="00C143B4" w:rsidRDefault="00C143B4" w:rsidP="00C143B4">
      <w:pPr>
        <w:pStyle w:val="Normalps"/>
        <w:spacing w:before="0"/>
        <w:ind w:left="0"/>
        <w:jc w:val="left"/>
        <w:rPr>
          <w:rFonts w:ascii="Arial" w:hAnsi="Arial" w:cs="Arial"/>
          <w:noProof/>
          <w:sz w:val="20"/>
          <w:szCs w:val="20"/>
        </w:rPr>
      </w:pPr>
      <w:r w:rsidRPr="00C143B4">
        <w:rPr>
          <w:rFonts w:ascii="Arial" w:hAnsi="Arial" w:cs="Arial"/>
          <w:noProof/>
          <w:sz w:val="20"/>
          <w:szCs w:val="20"/>
        </w:rPr>
        <w:t xml:space="preserve">La fin de poste pourra intervenir à partir de 15h00 pour les premiers départs ; </w:t>
      </w:r>
    </w:p>
    <w:p w14:paraId="17543EA4" w14:textId="77777777" w:rsidR="00C143B4" w:rsidRPr="00C143B4" w:rsidRDefault="00C143B4" w:rsidP="00C143B4">
      <w:pPr>
        <w:pStyle w:val="Normalps"/>
        <w:spacing w:before="0"/>
        <w:ind w:left="0"/>
        <w:jc w:val="left"/>
        <w:rPr>
          <w:rFonts w:ascii="Arial" w:hAnsi="Arial" w:cs="Arial"/>
          <w:noProof/>
          <w:sz w:val="20"/>
          <w:szCs w:val="20"/>
        </w:rPr>
      </w:pPr>
    </w:p>
    <w:p w14:paraId="52F90698" w14:textId="7FCDDAEA" w:rsidR="00C143B4" w:rsidRDefault="00C143B4" w:rsidP="00C143B4">
      <w:pPr>
        <w:pStyle w:val="Normalps"/>
        <w:spacing w:before="0"/>
        <w:ind w:left="0"/>
        <w:jc w:val="left"/>
        <w:rPr>
          <w:rFonts w:ascii="Arial" w:hAnsi="Arial" w:cs="Arial"/>
          <w:noProof/>
          <w:sz w:val="20"/>
          <w:szCs w:val="20"/>
        </w:rPr>
      </w:pPr>
      <w:r w:rsidRPr="00C143B4">
        <w:rPr>
          <w:rFonts w:ascii="Arial" w:hAnsi="Arial" w:cs="Arial"/>
          <w:noProof/>
          <w:sz w:val="20"/>
          <w:szCs w:val="20"/>
        </w:rPr>
        <w:t xml:space="preserve">La fin de poste pourra intervenir jusqu’à 17h00 pour les derniers départs. </w:t>
      </w:r>
    </w:p>
    <w:p w14:paraId="48C906D2" w14:textId="77777777" w:rsidR="00C143B4" w:rsidRPr="00C143B4" w:rsidRDefault="00C143B4" w:rsidP="00C143B4">
      <w:pPr>
        <w:pStyle w:val="Normalps"/>
        <w:spacing w:before="0"/>
        <w:ind w:left="0"/>
        <w:jc w:val="left"/>
        <w:rPr>
          <w:rFonts w:ascii="Arial" w:hAnsi="Arial" w:cs="Arial"/>
          <w:noProof/>
          <w:sz w:val="20"/>
          <w:szCs w:val="20"/>
        </w:rPr>
      </w:pPr>
    </w:p>
    <w:p w14:paraId="10C32144" w14:textId="77777777" w:rsidR="00C143B4" w:rsidRDefault="00C143B4" w:rsidP="00C143B4">
      <w:pPr>
        <w:pStyle w:val="Sansinterligne"/>
        <w:rPr>
          <w:rFonts w:ascii="Arial" w:hAnsi="Arial" w:cs="Arial"/>
          <w:noProof/>
          <w:sz w:val="20"/>
          <w:szCs w:val="20"/>
        </w:rPr>
      </w:pPr>
      <w:r w:rsidRPr="00C143B4">
        <w:rPr>
          <w:rFonts w:ascii="Arial" w:hAnsi="Arial" w:cs="Arial"/>
          <w:noProof/>
          <w:sz w:val="20"/>
          <w:szCs w:val="20"/>
        </w:rPr>
        <w:t>En conséquence, la plage horaire de fonctionnement des unités de production est fixée entre 7h00 et 17h00.</w:t>
      </w:r>
    </w:p>
    <w:p w14:paraId="15849BB8" w14:textId="77777777" w:rsidR="00C143B4" w:rsidRPr="00C143B4" w:rsidRDefault="00C143B4" w:rsidP="00C143B4">
      <w:pPr>
        <w:pStyle w:val="Sansinterligne"/>
        <w:rPr>
          <w:rFonts w:ascii="Arial" w:hAnsi="Arial" w:cs="Arial"/>
          <w:b/>
          <w:sz w:val="20"/>
          <w:szCs w:val="20"/>
        </w:rPr>
      </w:pPr>
    </w:p>
    <w:p w14:paraId="1904A6D6" w14:textId="622DC3F3" w:rsidR="00C143B4" w:rsidRDefault="00C143B4" w:rsidP="00C143B4">
      <w:pPr>
        <w:pStyle w:val="Sansinterligne"/>
        <w:rPr>
          <w:rFonts w:ascii="Arial" w:hAnsi="Arial" w:cs="Arial"/>
          <w:noProof/>
          <w:sz w:val="20"/>
          <w:szCs w:val="20"/>
        </w:rPr>
      </w:pPr>
      <w:r w:rsidRPr="00C143B4">
        <w:rPr>
          <w:rFonts w:ascii="Arial" w:hAnsi="Arial" w:cs="Arial"/>
          <w:noProof/>
          <w:sz w:val="20"/>
          <w:szCs w:val="20"/>
        </w:rPr>
        <w:t>Les horaires individuels sont définis par planning affiché conformément aux dispositions de l’accord.</w:t>
      </w:r>
    </w:p>
    <w:p w14:paraId="637D3E87" w14:textId="77777777" w:rsidR="00C143B4" w:rsidRPr="00C143B4" w:rsidRDefault="00C143B4" w:rsidP="00C143B4">
      <w:pPr>
        <w:pStyle w:val="Sansinterligne"/>
        <w:rPr>
          <w:rFonts w:ascii="Arial" w:hAnsi="Arial" w:cs="Arial"/>
          <w:sz w:val="20"/>
          <w:szCs w:val="20"/>
        </w:rPr>
      </w:pPr>
    </w:p>
    <w:p w14:paraId="1EF71B44" w14:textId="199234EA" w:rsidR="00C143B4" w:rsidRPr="00C143B4" w:rsidRDefault="00C143B4" w:rsidP="00C143B4">
      <w:pPr>
        <w:pStyle w:val="Sansinterligne"/>
        <w:rPr>
          <w:rFonts w:ascii="Arial" w:hAnsi="Arial" w:cs="Arial"/>
          <w:b/>
          <w:noProof/>
          <w:sz w:val="20"/>
          <w:szCs w:val="20"/>
          <w:u w:val="single"/>
        </w:rPr>
      </w:pPr>
      <w:r w:rsidRPr="00C143B4">
        <w:rPr>
          <w:rFonts w:ascii="Arial" w:hAnsi="Arial" w:cs="Arial"/>
          <w:b/>
          <w:noProof/>
          <w:sz w:val="20"/>
          <w:szCs w:val="20"/>
          <w:u w:val="single"/>
        </w:rPr>
        <w:t>Article 3 – Entrée en vigueur</w:t>
      </w:r>
    </w:p>
    <w:p w14:paraId="395732F5" w14:textId="77777777" w:rsidR="00C143B4" w:rsidRPr="00C143B4" w:rsidRDefault="00C143B4" w:rsidP="00C143B4">
      <w:pPr>
        <w:pStyle w:val="Sansinterligne"/>
        <w:rPr>
          <w:rFonts w:ascii="Arial" w:hAnsi="Arial" w:cs="Arial"/>
          <w:bCs/>
          <w:noProof/>
          <w:sz w:val="20"/>
          <w:szCs w:val="20"/>
          <w:u w:val="single"/>
        </w:rPr>
      </w:pPr>
    </w:p>
    <w:p w14:paraId="08DDB475" w14:textId="71562BB2" w:rsidR="00C143B4" w:rsidRPr="00BB4ADE" w:rsidRDefault="00C143B4" w:rsidP="00C143B4">
      <w:pPr>
        <w:pStyle w:val="Sansinterligne"/>
        <w:rPr>
          <w:rFonts w:ascii="Arial" w:hAnsi="Arial" w:cs="Arial"/>
          <w:sz w:val="20"/>
          <w:szCs w:val="20"/>
        </w:rPr>
      </w:pPr>
      <w:r w:rsidRPr="00C143B4">
        <w:rPr>
          <w:rFonts w:ascii="Arial" w:hAnsi="Arial" w:cs="Arial"/>
          <w:noProof/>
          <w:sz w:val="20"/>
          <w:szCs w:val="20"/>
        </w:rPr>
        <w:t xml:space="preserve">Le présent avenant entre en vigueur à compter du </w:t>
      </w:r>
      <w:r w:rsidR="00AD43C4" w:rsidRPr="00BB4ADE">
        <w:rPr>
          <w:rFonts w:ascii="Arial" w:hAnsi="Arial" w:cs="Arial"/>
          <w:sz w:val="20"/>
          <w:szCs w:val="20"/>
        </w:rPr>
        <w:t>01 Avril 2026</w:t>
      </w:r>
    </w:p>
    <w:p w14:paraId="0B843B6B" w14:textId="77777777" w:rsidR="00C143B4" w:rsidRPr="00C143B4" w:rsidRDefault="00C143B4" w:rsidP="00C143B4">
      <w:pPr>
        <w:pStyle w:val="Sansinterligne"/>
        <w:rPr>
          <w:rFonts w:ascii="Arial" w:hAnsi="Arial" w:cs="Arial"/>
          <w:noProof/>
          <w:sz w:val="20"/>
          <w:szCs w:val="20"/>
        </w:rPr>
      </w:pPr>
    </w:p>
    <w:p w14:paraId="612E3A21" w14:textId="77777777" w:rsidR="00C143B4" w:rsidRDefault="00C143B4" w:rsidP="00C143B4">
      <w:pPr>
        <w:pStyle w:val="Sansinterligne"/>
        <w:rPr>
          <w:rFonts w:ascii="Arial" w:hAnsi="Arial" w:cs="Arial"/>
          <w:b/>
          <w:bCs/>
          <w:noProof/>
          <w:sz w:val="20"/>
          <w:szCs w:val="20"/>
          <w:u w:val="single"/>
        </w:rPr>
      </w:pPr>
      <w:r w:rsidRPr="00C143B4">
        <w:rPr>
          <w:rFonts w:ascii="Arial" w:hAnsi="Arial" w:cs="Arial"/>
          <w:b/>
          <w:bCs/>
          <w:noProof/>
          <w:sz w:val="20"/>
          <w:szCs w:val="20"/>
          <w:u w:val="single"/>
        </w:rPr>
        <w:t>Article 4 – Dispositions inchangées</w:t>
      </w:r>
    </w:p>
    <w:p w14:paraId="6A23EC5C" w14:textId="77777777" w:rsidR="00C143B4" w:rsidRPr="00C143B4" w:rsidRDefault="00C143B4" w:rsidP="00C143B4">
      <w:pPr>
        <w:pStyle w:val="Sansinterligne"/>
        <w:rPr>
          <w:rFonts w:ascii="Arial" w:hAnsi="Arial" w:cs="Arial"/>
          <w:b/>
          <w:bCs/>
          <w:noProof/>
          <w:sz w:val="20"/>
          <w:szCs w:val="20"/>
          <w:u w:val="single"/>
        </w:rPr>
      </w:pPr>
    </w:p>
    <w:p w14:paraId="1834078A" w14:textId="77777777" w:rsidR="00C143B4" w:rsidRDefault="00C143B4" w:rsidP="00C143B4">
      <w:pPr>
        <w:pStyle w:val="Sansinterligne"/>
        <w:rPr>
          <w:rFonts w:ascii="Arial" w:hAnsi="Arial" w:cs="Arial"/>
          <w:noProof/>
          <w:sz w:val="20"/>
          <w:szCs w:val="20"/>
        </w:rPr>
      </w:pPr>
      <w:r w:rsidRPr="00C143B4">
        <w:rPr>
          <w:rFonts w:ascii="Arial" w:hAnsi="Arial" w:cs="Arial"/>
          <w:noProof/>
          <w:sz w:val="20"/>
          <w:szCs w:val="20"/>
        </w:rPr>
        <w:t>Les autres dispositions de l’accord demeurent inchangées.</w:t>
      </w:r>
    </w:p>
    <w:p w14:paraId="0F94B87E" w14:textId="77777777" w:rsidR="00C143B4" w:rsidRDefault="00C143B4" w:rsidP="00C143B4">
      <w:pPr>
        <w:pStyle w:val="Sansinterligne"/>
        <w:rPr>
          <w:rFonts w:ascii="Arial" w:hAnsi="Arial" w:cs="Arial"/>
          <w:sz w:val="20"/>
          <w:szCs w:val="20"/>
        </w:rPr>
      </w:pPr>
    </w:p>
    <w:p w14:paraId="0450D978" w14:textId="1246AA70" w:rsidR="00C143B4" w:rsidRPr="00BB4ADE" w:rsidRDefault="00C143B4" w:rsidP="00C143B4">
      <w:pPr>
        <w:pStyle w:val="Sansinterligne"/>
        <w:rPr>
          <w:rFonts w:ascii="Arial" w:eastAsia="Times New Roman" w:hAnsi="Arial" w:cs="Arial"/>
          <w:sz w:val="20"/>
          <w:szCs w:val="20"/>
          <w:lang w:eastAsia="fr-FR"/>
        </w:rPr>
      </w:pPr>
      <w:r w:rsidRPr="00C143B4">
        <w:rPr>
          <w:rFonts w:ascii="Arial" w:eastAsia="Times New Roman" w:hAnsi="Arial" w:cs="Arial"/>
          <w:sz w:val="20"/>
          <w:szCs w:val="20"/>
          <w:lang w:eastAsia="fr-FR"/>
        </w:rPr>
        <w:t xml:space="preserve">Chassieu, Le </w:t>
      </w:r>
      <w:r w:rsidR="00AD43C4" w:rsidRPr="00BB4ADE">
        <w:rPr>
          <w:rFonts w:ascii="Arial" w:eastAsia="Times New Roman" w:hAnsi="Arial" w:cs="Arial"/>
          <w:sz w:val="20"/>
          <w:szCs w:val="20"/>
          <w:lang w:eastAsia="fr-FR"/>
        </w:rPr>
        <w:t>31</w:t>
      </w:r>
      <w:r w:rsidRPr="00BB4ADE">
        <w:rPr>
          <w:rFonts w:ascii="Arial" w:eastAsia="Times New Roman" w:hAnsi="Arial" w:cs="Arial"/>
          <w:sz w:val="20"/>
          <w:szCs w:val="20"/>
          <w:lang w:eastAsia="fr-FR"/>
        </w:rPr>
        <w:t xml:space="preserve"> mars 2026</w:t>
      </w:r>
    </w:p>
    <w:p w14:paraId="5C57261B" w14:textId="77777777" w:rsidR="00C143B4" w:rsidRPr="00C143B4" w:rsidRDefault="00C143B4" w:rsidP="00C143B4">
      <w:pPr>
        <w:rPr>
          <w:rFonts w:ascii="Arial" w:eastAsia="Times New Roman" w:hAnsi="Arial" w:cs="Arial"/>
          <w:sz w:val="20"/>
          <w:szCs w:val="20"/>
          <w:lang w:eastAsia="fr-FR"/>
        </w:rPr>
      </w:pPr>
    </w:p>
    <w:p w14:paraId="2CB382A6" w14:textId="77777777" w:rsidR="00C143B4" w:rsidRPr="00C143B4" w:rsidRDefault="00C143B4" w:rsidP="00C143B4">
      <w:pPr>
        <w:rPr>
          <w:rFonts w:ascii="Arial" w:eastAsia="Times New Roman" w:hAnsi="Arial" w:cs="Arial"/>
          <w:i/>
          <w:sz w:val="20"/>
          <w:szCs w:val="20"/>
          <w:lang w:eastAsia="fr-FR"/>
        </w:rPr>
      </w:pPr>
      <w:r w:rsidRPr="00C143B4">
        <w:rPr>
          <w:rFonts w:ascii="Arial" w:eastAsia="Times New Roman" w:hAnsi="Arial" w:cs="Arial"/>
          <w:i/>
          <w:sz w:val="20"/>
          <w:szCs w:val="20"/>
          <w:lang w:eastAsia="fr-FR"/>
        </w:rPr>
        <w:t>En sept exemplaires originaux, dont un exemplaire pour chacune des parties et cinq exemplaires originaux supplémentaires destinés aux formalités de dépôt et de validation</w:t>
      </w:r>
    </w:p>
    <w:p w14:paraId="7DA7DAAA" w14:textId="77777777" w:rsidR="00C143B4" w:rsidRPr="00C143B4" w:rsidRDefault="00C143B4" w:rsidP="00C143B4">
      <w:pPr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2B7CAD16" w14:textId="77777777" w:rsidR="00C143B4" w:rsidRPr="00C143B4" w:rsidRDefault="00C143B4" w:rsidP="00C143B4">
      <w:pPr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6908EC3F" w14:textId="77777777" w:rsidR="00C143B4" w:rsidRPr="00C143B4" w:rsidRDefault="00C143B4" w:rsidP="00C143B4">
      <w:pPr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165C2320" w14:textId="77777777" w:rsidR="00C143B4" w:rsidRPr="00C143B4" w:rsidRDefault="00C143B4" w:rsidP="00C143B4">
      <w:pPr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5D054477" w14:textId="10A55579" w:rsidR="00C143B4" w:rsidRDefault="00C143B4" w:rsidP="00572E1F">
      <w:pPr>
        <w:tabs>
          <w:tab w:val="left" w:pos="5400"/>
        </w:tabs>
        <w:rPr>
          <w:rFonts w:ascii="Arial" w:hAnsi="Arial" w:cs="Arial"/>
          <w:sz w:val="20"/>
          <w:szCs w:val="20"/>
        </w:rPr>
      </w:pPr>
      <w:r w:rsidRPr="00C143B4">
        <w:rPr>
          <w:rFonts w:ascii="Arial" w:hAnsi="Arial" w:cs="Arial"/>
          <w:sz w:val="20"/>
          <w:szCs w:val="20"/>
        </w:rPr>
        <w:t xml:space="preserve">Pour la société Amoéba </w:t>
      </w:r>
      <w:r w:rsidRPr="00C143B4">
        <w:rPr>
          <w:rFonts w:ascii="Arial" w:hAnsi="Arial" w:cs="Arial"/>
          <w:sz w:val="20"/>
          <w:szCs w:val="20"/>
        </w:rPr>
        <w:tab/>
      </w:r>
      <w:r w:rsidR="00BB4ADE">
        <w:rPr>
          <w:rFonts w:ascii="Arial" w:hAnsi="Arial" w:cs="Arial"/>
          <w:sz w:val="20"/>
          <w:szCs w:val="20"/>
        </w:rPr>
        <w:t>Pour le CSE</w:t>
      </w:r>
      <w:r w:rsidRPr="00C143B4">
        <w:rPr>
          <w:rFonts w:ascii="Arial" w:hAnsi="Arial" w:cs="Arial"/>
          <w:sz w:val="20"/>
          <w:szCs w:val="20"/>
        </w:rPr>
        <w:br/>
      </w:r>
      <w:r w:rsidR="00BB4ADE">
        <w:rPr>
          <w:rFonts w:ascii="Arial" w:hAnsi="Arial" w:cs="Arial"/>
          <w:sz w:val="20"/>
          <w:szCs w:val="20"/>
        </w:rPr>
        <w:t>M. XXXX</w:t>
      </w:r>
      <w:r w:rsidR="00BB4ADE">
        <w:rPr>
          <w:rFonts w:ascii="Arial" w:hAnsi="Arial" w:cs="Arial"/>
          <w:sz w:val="20"/>
          <w:szCs w:val="20"/>
        </w:rPr>
        <w:tab/>
        <w:t>M</w:t>
      </w:r>
      <w:r w:rsidR="00BB4ADE">
        <w:rPr>
          <w:rFonts w:ascii="Arial" w:hAnsi="Arial" w:cs="Arial"/>
          <w:sz w:val="20"/>
          <w:szCs w:val="20"/>
        </w:rPr>
        <w:t>r XXXX</w:t>
      </w:r>
    </w:p>
    <w:p w14:paraId="69F34211" w14:textId="3A3EDFC9" w:rsidR="00BB4ADE" w:rsidRPr="00C143B4" w:rsidRDefault="00BB4ADE" w:rsidP="00572E1F">
      <w:pPr>
        <w:tabs>
          <w:tab w:val="left" w:pos="540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Directeur Général</w:t>
      </w:r>
    </w:p>
    <w:p w14:paraId="2E205FC6" w14:textId="77777777" w:rsidR="00C143B4" w:rsidRPr="00C143B4" w:rsidRDefault="00C143B4" w:rsidP="00C143B4">
      <w:pPr>
        <w:tabs>
          <w:tab w:val="left" w:pos="5400"/>
        </w:tabs>
        <w:rPr>
          <w:rFonts w:ascii="Arial" w:hAnsi="Arial" w:cs="Arial"/>
          <w:sz w:val="20"/>
          <w:szCs w:val="20"/>
        </w:rPr>
      </w:pPr>
    </w:p>
    <w:p w14:paraId="48993DD0" w14:textId="77777777" w:rsidR="00C143B4" w:rsidRPr="00C143B4" w:rsidRDefault="00C143B4" w:rsidP="00C143B4">
      <w:pPr>
        <w:jc w:val="both"/>
        <w:rPr>
          <w:lang w:eastAsia="fr-FR"/>
        </w:rPr>
      </w:pPr>
      <w:bookmarkStart w:id="1" w:name="_GoBack"/>
      <w:bookmarkEnd w:id="1"/>
    </w:p>
    <w:sectPr w:rsidR="00C143B4" w:rsidRPr="00C143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B7840" w14:textId="77777777" w:rsidR="002A085D" w:rsidRDefault="002A085D" w:rsidP="009542CE">
      <w:r>
        <w:separator/>
      </w:r>
    </w:p>
  </w:endnote>
  <w:endnote w:type="continuationSeparator" w:id="0">
    <w:p w14:paraId="7CF91E2D" w14:textId="77777777" w:rsidR="002A085D" w:rsidRDefault="002A085D" w:rsidP="0095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C30FD" w14:textId="77777777" w:rsidR="00CF5CC3" w:rsidRDefault="00CF5CC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5A3E4" w14:textId="0CE76DDF" w:rsidR="009542CE" w:rsidRPr="00C439CB" w:rsidRDefault="00C439CB" w:rsidP="00C439CB">
    <w:pPr>
      <w:pStyle w:val="Pieddepage"/>
      <w:tabs>
        <w:tab w:val="left" w:pos="1395"/>
      </w:tabs>
      <w:rPr>
        <w:rFonts w:ascii="Arial" w:hAnsi="Arial" w:cs="Arial"/>
        <w:sz w:val="18"/>
        <w:szCs w:val="18"/>
      </w:rPr>
    </w:pPr>
    <w:r w:rsidRPr="00C439CB">
      <w:rPr>
        <w:rFonts w:ascii="Arial" w:hAnsi="Arial" w:cs="Arial"/>
        <w:sz w:val="18"/>
        <w:szCs w:val="18"/>
      </w:rPr>
      <w:tab/>
    </w:r>
    <w:r w:rsidRPr="00C439CB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84C01" w14:textId="77777777" w:rsidR="00CF5CC3" w:rsidRDefault="00CF5CC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691A27" w14:textId="77777777" w:rsidR="002A085D" w:rsidRDefault="002A085D" w:rsidP="009542CE">
      <w:r>
        <w:separator/>
      </w:r>
    </w:p>
  </w:footnote>
  <w:footnote w:type="continuationSeparator" w:id="0">
    <w:p w14:paraId="4B244A23" w14:textId="77777777" w:rsidR="002A085D" w:rsidRDefault="002A085D" w:rsidP="00954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64F34C" w14:textId="77777777" w:rsidR="00CF5CC3" w:rsidRDefault="00CF5CC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FE6DCB" w14:textId="6ADCE34D" w:rsidR="00A042FA" w:rsidRDefault="00A042FA">
    <w:pPr>
      <w:pStyle w:val="En-tte"/>
      <w:rPr>
        <w:noProof/>
        <w:lang w:eastAsia="fr-FR"/>
      </w:rPr>
    </w:pPr>
  </w:p>
  <w:p w14:paraId="37090406" w14:textId="71F6BB12" w:rsidR="00CF5CC3" w:rsidRDefault="00CF5CC3">
    <w:pPr>
      <w:pStyle w:val="En-tte"/>
      <w:rPr>
        <w:noProof/>
        <w:lang w:eastAsia="fr-FR"/>
      </w:rPr>
    </w:pPr>
  </w:p>
  <w:p w14:paraId="2173A7AA" w14:textId="77777777" w:rsidR="00CF5CC3" w:rsidRDefault="00CF5CC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BFD26" w14:textId="77777777" w:rsidR="00CF5CC3" w:rsidRDefault="00CF5CC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5.5pt;height:202.5pt" o:bullet="t">
        <v:imagedata r:id="rId1" o:title="LOGO AMOEBA HD - Copie"/>
      </v:shape>
    </w:pict>
  </w:numPicBullet>
  <w:abstractNum w:abstractNumId="0" w15:restartNumberingAfterBreak="0">
    <w:nsid w:val="01537BC3"/>
    <w:multiLevelType w:val="hybridMultilevel"/>
    <w:tmpl w:val="91448A0E"/>
    <w:lvl w:ilvl="0" w:tplc="040C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0B0A2E8F"/>
    <w:multiLevelType w:val="hybridMultilevel"/>
    <w:tmpl w:val="72C0D1AA"/>
    <w:lvl w:ilvl="0" w:tplc="040C0015">
      <w:start w:val="1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E7C0F"/>
    <w:multiLevelType w:val="hybridMultilevel"/>
    <w:tmpl w:val="9C38BB70"/>
    <w:lvl w:ilvl="0" w:tplc="7FFC697C">
      <w:start w:val="1"/>
      <w:numFmt w:val="bullet"/>
      <w:pStyle w:val="Listepuces"/>
      <w:lvlText w:val=""/>
      <w:lvlJc w:val="left"/>
      <w:pPr>
        <w:tabs>
          <w:tab w:val="num" w:pos="1211"/>
        </w:tabs>
        <w:ind w:left="1134" w:hanging="283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4236BB"/>
    <w:multiLevelType w:val="hybridMultilevel"/>
    <w:tmpl w:val="766C7A44"/>
    <w:lvl w:ilvl="0" w:tplc="23561D4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61338C"/>
    <w:multiLevelType w:val="hybridMultilevel"/>
    <w:tmpl w:val="A112C372"/>
    <w:lvl w:ilvl="0" w:tplc="78B41F9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30C0B0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DACA9A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12063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9A0D9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BC4727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1E61A4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E4EAC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C2ECF4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" w15:restartNumberingAfterBreak="0">
    <w:nsid w:val="34BC57F1"/>
    <w:multiLevelType w:val="multilevel"/>
    <w:tmpl w:val="A96C2448"/>
    <w:lvl w:ilvl="0">
      <w:start w:val="1"/>
      <w:numFmt w:val="decimal"/>
      <w:pStyle w:val="article"/>
      <w:lvlText w:val="Article %1"/>
      <w:lvlJc w:val="left"/>
      <w:pPr>
        <w:tabs>
          <w:tab w:val="num" w:pos="1844"/>
        </w:tabs>
        <w:ind w:left="1844" w:hanging="1418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5745DCD"/>
    <w:multiLevelType w:val="hybridMultilevel"/>
    <w:tmpl w:val="864EEA6A"/>
    <w:lvl w:ilvl="0" w:tplc="73B0829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B08298">
      <w:start w:val="1"/>
      <w:numFmt w:val="bullet"/>
      <w:lvlText w:val=""/>
      <w:lvlPicBulletId w:val="0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AA45D5"/>
    <w:multiLevelType w:val="hybridMultilevel"/>
    <w:tmpl w:val="7ED2A8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D62FA1"/>
    <w:multiLevelType w:val="hybridMultilevel"/>
    <w:tmpl w:val="39E2DCB6"/>
    <w:lvl w:ilvl="0" w:tplc="040C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0A56B2"/>
    <w:multiLevelType w:val="hybridMultilevel"/>
    <w:tmpl w:val="DD9EB01C"/>
    <w:lvl w:ilvl="0" w:tplc="5B600CAC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2F5496" w:themeColor="accent1" w:themeShade="BF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D731655"/>
    <w:multiLevelType w:val="hybridMultilevel"/>
    <w:tmpl w:val="F552D28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7653644"/>
    <w:multiLevelType w:val="hybridMultilevel"/>
    <w:tmpl w:val="46B86138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CB324BA"/>
    <w:multiLevelType w:val="hybridMultilevel"/>
    <w:tmpl w:val="B3A0903A"/>
    <w:lvl w:ilvl="0" w:tplc="58DC76DA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78213A"/>
    <w:multiLevelType w:val="hybridMultilevel"/>
    <w:tmpl w:val="7AC0BF12"/>
    <w:lvl w:ilvl="0" w:tplc="0EB8E4F2">
      <w:numFmt w:val="bullet"/>
      <w:lvlText w:val="-"/>
      <w:lvlJc w:val="left"/>
      <w:pPr>
        <w:ind w:left="30" w:hanging="99"/>
      </w:pPr>
      <w:rPr>
        <w:rFonts w:ascii="Arial" w:eastAsia="Arial" w:hAnsi="Arial" w:cs="Arial" w:hint="default"/>
        <w:w w:val="100"/>
        <w:sz w:val="16"/>
        <w:szCs w:val="16"/>
        <w:lang w:val="fr-FR" w:eastAsia="fr-FR" w:bidi="fr-FR"/>
      </w:rPr>
    </w:lvl>
    <w:lvl w:ilvl="1" w:tplc="D42887B6">
      <w:numFmt w:val="bullet"/>
      <w:lvlText w:val="•"/>
      <w:lvlJc w:val="left"/>
      <w:pPr>
        <w:ind w:left="586" w:hanging="99"/>
      </w:pPr>
      <w:rPr>
        <w:rFonts w:hint="default"/>
        <w:lang w:val="fr-FR" w:eastAsia="fr-FR" w:bidi="fr-FR"/>
      </w:rPr>
    </w:lvl>
    <w:lvl w:ilvl="2" w:tplc="DD20C9BE">
      <w:numFmt w:val="bullet"/>
      <w:lvlText w:val="•"/>
      <w:lvlJc w:val="left"/>
      <w:pPr>
        <w:ind w:left="1133" w:hanging="99"/>
      </w:pPr>
      <w:rPr>
        <w:rFonts w:hint="default"/>
        <w:lang w:val="fr-FR" w:eastAsia="fr-FR" w:bidi="fr-FR"/>
      </w:rPr>
    </w:lvl>
    <w:lvl w:ilvl="3" w:tplc="F4421942">
      <w:numFmt w:val="bullet"/>
      <w:lvlText w:val="•"/>
      <w:lvlJc w:val="left"/>
      <w:pPr>
        <w:ind w:left="1680" w:hanging="99"/>
      </w:pPr>
      <w:rPr>
        <w:rFonts w:hint="default"/>
        <w:lang w:val="fr-FR" w:eastAsia="fr-FR" w:bidi="fr-FR"/>
      </w:rPr>
    </w:lvl>
    <w:lvl w:ilvl="4" w:tplc="5E58CBFC">
      <w:numFmt w:val="bullet"/>
      <w:lvlText w:val="•"/>
      <w:lvlJc w:val="left"/>
      <w:pPr>
        <w:ind w:left="2227" w:hanging="99"/>
      </w:pPr>
      <w:rPr>
        <w:rFonts w:hint="default"/>
        <w:lang w:val="fr-FR" w:eastAsia="fr-FR" w:bidi="fr-FR"/>
      </w:rPr>
    </w:lvl>
    <w:lvl w:ilvl="5" w:tplc="244E4330">
      <w:numFmt w:val="bullet"/>
      <w:lvlText w:val="•"/>
      <w:lvlJc w:val="left"/>
      <w:pPr>
        <w:ind w:left="2774" w:hanging="99"/>
      </w:pPr>
      <w:rPr>
        <w:rFonts w:hint="default"/>
        <w:lang w:val="fr-FR" w:eastAsia="fr-FR" w:bidi="fr-FR"/>
      </w:rPr>
    </w:lvl>
    <w:lvl w:ilvl="6" w:tplc="0C16F32E">
      <w:numFmt w:val="bullet"/>
      <w:lvlText w:val="•"/>
      <w:lvlJc w:val="left"/>
      <w:pPr>
        <w:ind w:left="3320" w:hanging="99"/>
      </w:pPr>
      <w:rPr>
        <w:rFonts w:hint="default"/>
        <w:lang w:val="fr-FR" w:eastAsia="fr-FR" w:bidi="fr-FR"/>
      </w:rPr>
    </w:lvl>
    <w:lvl w:ilvl="7" w:tplc="F440E30E">
      <w:numFmt w:val="bullet"/>
      <w:lvlText w:val="•"/>
      <w:lvlJc w:val="left"/>
      <w:pPr>
        <w:ind w:left="3867" w:hanging="99"/>
      </w:pPr>
      <w:rPr>
        <w:rFonts w:hint="default"/>
        <w:lang w:val="fr-FR" w:eastAsia="fr-FR" w:bidi="fr-FR"/>
      </w:rPr>
    </w:lvl>
    <w:lvl w:ilvl="8" w:tplc="4C5E1EA2">
      <w:numFmt w:val="bullet"/>
      <w:lvlText w:val="•"/>
      <w:lvlJc w:val="left"/>
      <w:pPr>
        <w:ind w:left="4414" w:hanging="99"/>
      </w:pPr>
      <w:rPr>
        <w:rFonts w:hint="default"/>
        <w:lang w:val="fr-FR" w:eastAsia="fr-FR" w:bidi="fr-FR"/>
      </w:rPr>
    </w:lvl>
  </w:abstractNum>
  <w:abstractNum w:abstractNumId="14" w15:restartNumberingAfterBreak="0">
    <w:nsid w:val="59585E82"/>
    <w:multiLevelType w:val="hybridMultilevel"/>
    <w:tmpl w:val="D7A68F80"/>
    <w:lvl w:ilvl="0" w:tplc="78B41F9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DACA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12063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9A0D9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BC4727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1E61A4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E4EAC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C2ECF4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" w15:restartNumberingAfterBreak="0">
    <w:nsid w:val="6253679D"/>
    <w:multiLevelType w:val="hybridMultilevel"/>
    <w:tmpl w:val="DB3E62B2"/>
    <w:lvl w:ilvl="0" w:tplc="DDB27610">
      <w:start w:val="12"/>
      <w:numFmt w:val="bullet"/>
      <w:lvlText w:val="-"/>
      <w:lvlJc w:val="left"/>
      <w:pPr>
        <w:ind w:left="720" w:hanging="360"/>
      </w:pPr>
      <w:rPr>
        <w:rFonts w:ascii="Cambria" w:eastAsia="MS Mincho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561C0B"/>
    <w:multiLevelType w:val="hybridMultilevel"/>
    <w:tmpl w:val="1172C094"/>
    <w:lvl w:ilvl="0" w:tplc="C2DAD54E">
      <w:start w:val="101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8C40EB"/>
    <w:multiLevelType w:val="multilevel"/>
    <w:tmpl w:val="52C6C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CB06A06"/>
    <w:multiLevelType w:val="hybridMultilevel"/>
    <w:tmpl w:val="767CD51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C041DF"/>
    <w:multiLevelType w:val="hybridMultilevel"/>
    <w:tmpl w:val="81DC670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DC313B6"/>
    <w:multiLevelType w:val="hybridMultilevel"/>
    <w:tmpl w:val="51F0B686"/>
    <w:lvl w:ilvl="0" w:tplc="1B24AA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3B08298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72AA49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7C15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B8EA9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F6CF8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EC5F2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C3207A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1A809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7C79126D"/>
    <w:multiLevelType w:val="hybridMultilevel"/>
    <w:tmpl w:val="34C02A1E"/>
    <w:lvl w:ilvl="0" w:tplc="040C0015">
      <w:start w:val="1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20"/>
  </w:num>
  <w:num w:numId="4">
    <w:abstractNumId w:val="6"/>
  </w:num>
  <w:num w:numId="5">
    <w:abstractNumId w:val="8"/>
  </w:num>
  <w:num w:numId="6">
    <w:abstractNumId w:val="11"/>
  </w:num>
  <w:num w:numId="7">
    <w:abstractNumId w:val="9"/>
  </w:num>
  <w:num w:numId="8">
    <w:abstractNumId w:val="3"/>
  </w:num>
  <w:num w:numId="9">
    <w:abstractNumId w:val="12"/>
  </w:num>
  <w:num w:numId="10">
    <w:abstractNumId w:val="19"/>
  </w:num>
  <w:num w:numId="11">
    <w:abstractNumId w:val="0"/>
  </w:num>
  <w:num w:numId="12">
    <w:abstractNumId w:val="15"/>
  </w:num>
  <w:num w:numId="13">
    <w:abstractNumId w:val="4"/>
  </w:num>
  <w:num w:numId="14">
    <w:abstractNumId w:val="14"/>
  </w:num>
  <w:num w:numId="15">
    <w:abstractNumId w:val="7"/>
  </w:num>
  <w:num w:numId="16">
    <w:abstractNumId w:val="18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3"/>
  </w:num>
  <w:num w:numId="20">
    <w:abstractNumId w:val="10"/>
  </w:num>
  <w:num w:numId="21">
    <w:abstractNumId w:val="1"/>
  </w:num>
  <w:num w:numId="22">
    <w:abstractNumId w:val="21"/>
  </w:num>
  <w:num w:numId="23">
    <w:abstractNumId w:val="16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2CE"/>
    <w:rsid w:val="00020815"/>
    <w:rsid w:val="00021FFF"/>
    <w:rsid w:val="00031CFD"/>
    <w:rsid w:val="00033C6D"/>
    <w:rsid w:val="00052AB9"/>
    <w:rsid w:val="000B3433"/>
    <w:rsid w:val="000E6DB3"/>
    <w:rsid w:val="000E7E1D"/>
    <w:rsid w:val="000F0F1D"/>
    <w:rsid w:val="001109AE"/>
    <w:rsid w:val="00120910"/>
    <w:rsid w:val="00135243"/>
    <w:rsid w:val="00150C2A"/>
    <w:rsid w:val="00151328"/>
    <w:rsid w:val="001615A6"/>
    <w:rsid w:val="001B1B44"/>
    <w:rsid w:val="001B2830"/>
    <w:rsid w:val="001B36C6"/>
    <w:rsid w:val="001C7DA3"/>
    <w:rsid w:val="00202DEB"/>
    <w:rsid w:val="002570A9"/>
    <w:rsid w:val="00257E4A"/>
    <w:rsid w:val="00272327"/>
    <w:rsid w:val="00272374"/>
    <w:rsid w:val="00276E93"/>
    <w:rsid w:val="00284666"/>
    <w:rsid w:val="002A085D"/>
    <w:rsid w:val="002A2AB3"/>
    <w:rsid w:val="002A5171"/>
    <w:rsid w:val="002B33E4"/>
    <w:rsid w:val="003008F5"/>
    <w:rsid w:val="003209FD"/>
    <w:rsid w:val="0034732B"/>
    <w:rsid w:val="00347B71"/>
    <w:rsid w:val="00366D5C"/>
    <w:rsid w:val="003E0A2F"/>
    <w:rsid w:val="003F0B5D"/>
    <w:rsid w:val="0040486D"/>
    <w:rsid w:val="00443BDE"/>
    <w:rsid w:val="00452AB4"/>
    <w:rsid w:val="004565F8"/>
    <w:rsid w:val="00457F67"/>
    <w:rsid w:val="0046355B"/>
    <w:rsid w:val="00470757"/>
    <w:rsid w:val="00493310"/>
    <w:rsid w:val="004B40E5"/>
    <w:rsid w:val="004B5D22"/>
    <w:rsid w:val="004E1F3A"/>
    <w:rsid w:val="004F53F2"/>
    <w:rsid w:val="0050678E"/>
    <w:rsid w:val="00507B7E"/>
    <w:rsid w:val="0051356B"/>
    <w:rsid w:val="00556061"/>
    <w:rsid w:val="005571FA"/>
    <w:rsid w:val="00562CB6"/>
    <w:rsid w:val="00565E32"/>
    <w:rsid w:val="00572E1F"/>
    <w:rsid w:val="0059229D"/>
    <w:rsid w:val="005A030F"/>
    <w:rsid w:val="005E72C2"/>
    <w:rsid w:val="00604FAD"/>
    <w:rsid w:val="00627A8D"/>
    <w:rsid w:val="00685A38"/>
    <w:rsid w:val="00692CEA"/>
    <w:rsid w:val="006C7F68"/>
    <w:rsid w:val="006E3B17"/>
    <w:rsid w:val="00747EC9"/>
    <w:rsid w:val="007662C5"/>
    <w:rsid w:val="00786F4C"/>
    <w:rsid w:val="007B1174"/>
    <w:rsid w:val="007E6744"/>
    <w:rsid w:val="0084605B"/>
    <w:rsid w:val="00856F92"/>
    <w:rsid w:val="00863EEB"/>
    <w:rsid w:val="008824E6"/>
    <w:rsid w:val="00896972"/>
    <w:rsid w:val="008B64B0"/>
    <w:rsid w:val="008C07CB"/>
    <w:rsid w:val="008D43D1"/>
    <w:rsid w:val="008D7B41"/>
    <w:rsid w:val="008D7ED1"/>
    <w:rsid w:val="008F557F"/>
    <w:rsid w:val="009374FF"/>
    <w:rsid w:val="00945F8F"/>
    <w:rsid w:val="00946A3C"/>
    <w:rsid w:val="00950D6F"/>
    <w:rsid w:val="009542CE"/>
    <w:rsid w:val="009573E0"/>
    <w:rsid w:val="009961CC"/>
    <w:rsid w:val="009C4D4B"/>
    <w:rsid w:val="009C5493"/>
    <w:rsid w:val="009D677B"/>
    <w:rsid w:val="009E2231"/>
    <w:rsid w:val="009E2926"/>
    <w:rsid w:val="009F7227"/>
    <w:rsid w:val="00A042FA"/>
    <w:rsid w:val="00A417E2"/>
    <w:rsid w:val="00A4694B"/>
    <w:rsid w:val="00A54311"/>
    <w:rsid w:val="00A90E2B"/>
    <w:rsid w:val="00AC193B"/>
    <w:rsid w:val="00AD361D"/>
    <w:rsid w:val="00AD43C4"/>
    <w:rsid w:val="00AF254E"/>
    <w:rsid w:val="00B13290"/>
    <w:rsid w:val="00B20556"/>
    <w:rsid w:val="00B30B76"/>
    <w:rsid w:val="00B31B69"/>
    <w:rsid w:val="00B5295D"/>
    <w:rsid w:val="00B85DD1"/>
    <w:rsid w:val="00BB0274"/>
    <w:rsid w:val="00BB4ADE"/>
    <w:rsid w:val="00BD425C"/>
    <w:rsid w:val="00C143B4"/>
    <w:rsid w:val="00C439CB"/>
    <w:rsid w:val="00C73A10"/>
    <w:rsid w:val="00C872DB"/>
    <w:rsid w:val="00CF1694"/>
    <w:rsid w:val="00CF5CC3"/>
    <w:rsid w:val="00D3535F"/>
    <w:rsid w:val="00D7136D"/>
    <w:rsid w:val="00D74511"/>
    <w:rsid w:val="00D75440"/>
    <w:rsid w:val="00D90B33"/>
    <w:rsid w:val="00D97B53"/>
    <w:rsid w:val="00DB16AB"/>
    <w:rsid w:val="00DE68EF"/>
    <w:rsid w:val="00E4468B"/>
    <w:rsid w:val="00E604AC"/>
    <w:rsid w:val="00E839D7"/>
    <w:rsid w:val="00EA1842"/>
    <w:rsid w:val="00EA1EBF"/>
    <w:rsid w:val="00EA5E01"/>
    <w:rsid w:val="00EB154D"/>
    <w:rsid w:val="00EB1B7F"/>
    <w:rsid w:val="00EC145C"/>
    <w:rsid w:val="00ED4917"/>
    <w:rsid w:val="00EE544A"/>
    <w:rsid w:val="00EF01DA"/>
    <w:rsid w:val="00F269E1"/>
    <w:rsid w:val="00F87F06"/>
    <w:rsid w:val="00FA56E7"/>
    <w:rsid w:val="00FB5239"/>
    <w:rsid w:val="00FC1213"/>
    <w:rsid w:val="00FC2836"/>
    <w:rsid w:val="00FF6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718240"/>
  <w15:chartTrackingRefBased/>
  <w15:docId w15:val="{160B74AE-28CC-4CC8-8839-443D5B2F0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0F1D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542C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542CE"/>
  </w:style>
  <w:style w:type="paragraph" w:styleId="Pieddepage">
    <w:name w:val="footer"/>
    <w:basedOn w:val="Normal"/>
    <w:link w:val="PieddepageCar"/>
    <w:uiPriority w:val="99"/>
    <w:unhideWhenUsed/>
    <w:rsid w:val="009542C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542CE"/>
  </w:style>
  <w:style w:type="paragraph" w:styleId="Textedebulles">
    <w:name w:val="Balloon Text"/>
    <w:basedOn w:val="Normal"/>
    <w:link w:val="TextedebullesCar"/>
    <w:uiPriority w:val="99"/>
    <w:semiHidden/>
    <w:unhideWhenUsed/>
    <w:rsid w:val="00A90E2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90E2B"/>
    <w:rPr>
      <w:rFonts w:ascii="Segoe UI" w:hAnsi="Segoe UI" w:cs="Segoe UI"/>
      <w:sz w:val="18"/>
      <w:szCs w:val="18"/>
    </w:rPr>
  </w:style>
  <w:style w:type="character" w:styleId="lev">
    <w:name w:val="Strong"/>
    <w:basedOn w:val="Policepardfaut"/>
    <w:uiPriority w:val="22"/>
    <w:qFormat/>
    <w:rsid w:val="000E6DB3"/>
    <w:rPr>
      <w:b/>
      <w:bCs/>
    </w:rPr>
  </w:style>
  <w:style w:type="character" w:styleId="Lienhypertexte">
    <w:name w:val="Hyperlink"/>
    <w:basedOn w:val="Policepardfaut"/>
    <w:uiPriority w:val="99"/>
    <w:unhideWhenUsed/>
    <w:rsid w:val="000E6DB3"/>
    <w:rPr>
      <w:color w:val="0000FF"/>
      <w:u w:val="single"/>
    </w:rPr>
  </w:style>
  <w:style w:type="paragraph" w:customStyle="1" w:styleId="Normalps">
    <w:name w:val="Normal.ps"/>
    <w:rsid w:val="000F0F1D"/>
    <w:pPr>
      <w:keepLines/>
      <w:widowControl w:val="0"/>
      <w:autoSpaceDE w:val="0"/>
      <w:autoSpaceDN w:val="0"/>
      <w:adjustRightInd w:val="0"/>
      <w:spacing w:before="240" w:after="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lititreprincipal">
    <w:name w:val="li.titre principal"/>
    <w:rsid w:val="000F0F1D"/>
    <w:pPr>
      <w:keepNext/>
      <w:widowControl w:val="0"/>
      <w:pBdr>
        <w:bottom w:val="single" w:sz="6" w:space="5" w:color="000000"/>
      </w:pBdr>
      <w:suppressAutoHyphens/>
      <w:autoSpaceDE w:val="0"/>
      <w:autoSpaceDN w:val="0"/>
      <w:adjustRightInd w:val="0"/>
      <w:spacing w:before="1100" w:after="480" w:line="240" w:lineRule="auto"/>
    </w:pPr>
    <w:rPr>
      <w:rFonts w:ascii="Helvetica" w:eastAsia="Times New Roman" w:hAnsi="Helvetica" w:cs="Helvetica"/>
      <w:b/>
      <w:bCs/>
      <w:noProof/>
      <w:sz w:val="28"/>
      <w:szCs w:val="28"/>
      <w:lang w:val="en-US" w:eastAsia="fr-FR"/>
    </w:rPr>
  </w:style>
  <w:style w:type="character" w:styleId="Appelnotedebasdep">
    <w:name w:val="footnote reference"/>
    <w:basedOn w:val="Policepardfaut"/>
    <w:semiHidden/>
    <w:rsid w:val="000F0F1D"/>
    <w:rPr>
      <w:vertAlign w:val="superscript"/>
    </w:rPr>
  </w:style>
  <w:style w:type="paragraph" w:styleId="Notedebasdepage">
    <w:name w:val="footnote text"/>
    <w:basedOn w:val="Normal"/>
    <w:link w:val="NotedebasdepageCar"/>
    <w:semiHidden/>
    <w:rsid w:val="000F0F1D"/>
    <w:pPr>
      <w:keepLines/>
      <w:spacing w:before="120" w:line="240" w:lineRule="atLeast"/>
      <w:ind w:left="993" w:hanging="142"/>
      <w:jc w:val="both"/>
    </w:pPr>
    <w:rPr>
      <w:rFonts w:ascii="Times New Roman" w:eastAsia="Times New Roman" w:hAnsi="Times New Roman"/>
      <w:i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0F0F1D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paragraph" w:customStyle="1" w:styleId="TDtitredocument">
    <w:name w:val="TD.titre document"/>
    <w:rsid w:val="000F0F1D"/>
    <w:pPr>
      <w:keepNext/>
      <w:widowControl w:val="0"/>
      <w:tabs>
        <w:tab w:val="left" w:pos="3024"/>
      </w:tabs>
      <w:autoSpaceDE w:val="0"/>
      <w:autoSpaceDN w:val="0"/>
      <w:adjustRightInd w:val="0"/>
      <w:spacing w:before="1440" w:after="1440" w:line="-480" w:lineRule="auto"/>
      <w:jc w:val="center"/>
    </w:pPr>
    <w:rPr>
      <w:rFonts w:ascii="Arial" w:eastAsia="Times New Roman" w:hAnsi="Arial" w:cs="Arial"/>
      <w:b/>
      <w:bCs/>
      <w:caps/>
      <w:sz w:val="28"/>
      <w:szCs w:val="28"/>
      <w:lang w:eastAsia="fr-FR"/>
    </w:rPr>
  </w:style>
  <w:style w:type="paragraph" w:customStyle="1" w:styleId="PAParagrapheavocat">
    <w:name w:val="PA.Paragraphe avocat"/>
    <w:basedOn w:val="Normalps"/>
    <w:rsid w:val="000F0F1D"/>
    <w:pPr>
      <w:tabs>
        <w:tab w:val="left" w:pos="5103"/>
        <w:tab w:val="right" w:pos="9866"/>
      </w:tabs>
      <w:spacing w:line="-200" w:lineRule="auto"/>
      <w:jc w:val="left"/>
    </w:pPr>
    <w:rPr>
      <w:sz w:val="22"/>
      <w:szCs w:val="22"/>
    </w:rPr>
  </w:style>
  <w:style w:type="paragraph" w:customStyle="1" w:styleId="article">
    <w:name w:val="article"/>
    <w:basedOn w:val="Normal"/>
    <w:next w:val="Normal"/>
    <w:rsid w:val="000F0F1D"/>
    <w:pPr>
      <w:keepLines/>
      <w:widowControl w:val="0"/>
      <w:numPr>
        <w:numId w:val="1"/>
      </w:numPr>
      <w:tabs>
        <w:tab w:val="clear" w:pos="1844"/>
        <w:tab w:val="num" w:pos="1418"/>
      </w:tabs>
      <w:autoSpaceDE w:val="0"/>
      <w:autoSpaceDN w:val="0"/>
      <w:adjustRightInd w:val="0"/>
      <w:spacing w:before="720" w:after="120"/>
      <w:ind w:left="1418"/>
      <w:jc w:val="both"/>
    </w:pPr>
    <w:rPr>
      <w:rFonts w:ascii="Times New Roman" w:eastAsia="Times New Roman" w:hAnsi="Times New Roman"/>
      <w:b/>
      <w:bCs/>
      <w:sz w:val="28"/>
      <w:szCs w:val="28"/>
      <w:lang w:eastAsia="fr-FR"/>
    </w:rPr>
  </w:style>
  <w:style w:type="paragraph" w:customStyle="1" w:styleId="li">
    <w:name w:val="li"/>
    <w:aliases w:val="titre principal"/>
    <w:next w:val="Normal"/>
    <w:rsid w:val="000F0F1D"/>
    <w:pPr>
      <w:keepNext/>
      <w:pBdr>
        <w:bottom w:val="single" w:sz="6" w:space="5" w:color="000000"/>
      </w:pBdr>
      <w:suppressAutoHyphens/>
      <w:spacing w:before="1100" w:after="480" w:line="240" w:lineRule="auto"/>
    </w:pPr>
    <w:rPr>
      <w:rFonts w:ascii="Helvetica" w:eastAsia="Times New Roman" w:hAnsi="Helvetica" w:cs="Times New Roman"/>
      <w:b/>
      <w:noProof/>
      <w:sz w:val="28"/>
      <w:szCs w:val="20"/>
      <w:lang w:eastAsia="fr-FR"/>
    </w:rPr>
  </w:style>
  <w:style w:type="paragraph" w:styleId="Listepuces">
    <w:name w:val="List Bullet"/>
    <w:aliases w:val="pr"/>
    <w:basedOn w:val="Normal"/>
    <w:rsid w:val="000F0F1D"/>
    <w:pPr>
      <w:keepLines/>
      <w:numPr>
        <w:numId w:val="2"/>
      </w:numPr>
      <w:tabs>
        <w:tab w:val="clear" w:pos="1211"/>
        <w:tab w:val="left" w:pos="1134"/>
      </w:tabs>
      <w:spacing w:before="240"/>
      <w:jc w:val="both"/>
    </w:pPr>
    <w:rPr>
      <w:rFonts w:ascii="Times New Roman" w:eastAsia="Times New Roman" w:hAnsi="Times New Roman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0F0F1D"/>
    <w:pPr>
      <w:ind w:left="720"/>
      <w:contextualSpacing/>
    </w:pPr>
    <w:rPr>
      <w:rFonts w:ascii="Times New Roman" w:eastAsia="Times New Roman" w:hAnsi="Times New Roman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EA184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A18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Grilledutableau">
    <w:name w:val="Table Grid"/>
    <w:basedOn w:val="TableauNormal"/>
    <w:uiPriority w:val="39"/>
    <w:rsid w:val="00EE544A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Policepardfaut"/>
    <w:uiPriority w:val="99"/>
    <w:semiHidden/>
    <w:unhideWhenUsed/>
    <w:rsid w:val="00DB16A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85DD1"/>
    <w:pPr>
      <w:spacing w:before="100" w:beforeAutospacing="1" w:after="100" w:afterAutospacing="1"/>
    </w:pPr>
    <w:rPr>
      <w:rFonts w:ascii="Times New Roman" w:eastAsia="Times New Roman" w:hAnsi="Times New Roman"/>
      <w:lang w:eastAsia="fr-FR"/>
    </w:rPr>
  </w:style>
  <w:style w:type="paragraph" w:styleId="Rvision">
    <w:name w:val="Revision"/>
    <w:hidden/>
    <w:uiPriority w:val="99"/>
    <w:semiHidden/>
    <w:rsid w:val="009D677B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9D677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D677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D677B"/>
    <w:rPr>
      <w:rFonts w:ascii="Cambria" w:eastAsia="MS Mincho" w:hAnsi="Cambria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D677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D677B"/>
    <w:rPr>
      <w:rFonts w:ascii="Cambria" w:eastAsia="MS Mincho" w:hAnsi="Cambria" w:cs="Times New Roman"/>
      <w:b/>
      <w:bCs/>
      <w:sz w:val="20"/>
      <w:szCs w:val="20"/>
    </w:rPr>
  </w:style>
  <w:style w:type="paragraph" w:styleId="Sansinterligne">
    <w:name w:val="No Spacing"/>
    <w:uiPriority w:val="1"/>
    <w:qFormat/>
    <w:rsid w:val="00C143B4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2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A6184-AF4E-469E-873E-DEAE222A9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Carine RIGOLET - AMOEBA</dc:creator>
  <cp:keywords/>
  <dc:description/>
  <cp:lastModifiedBy>MORIN Catherine</cp:lastModifiedBy>
  <cp:revision>2</cp:revision>
  <cp:lastPrinted>2026-04-13T16:48:00Z</cp:lastPrinted>
  <dcterms:created xsi:type="dcterms:W3CDTF">2026-06-13T10:32:00Z</dcterms:created>
  <dcterms:modified xsi:type="dcterms:W3CDTF">2026-06-13T10:32:00Z</dcterms:modified>
</cp:coreProperties>
</file>