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4CFFDA" w14:textId="396DD564" w:rsidR="006F744A" w:rsidRPr="00625545" w:rsidRDefault="003B2437">
      <w:pPr>
        <w:pStyle w:val="Titre"/>
        <w:rPr>
          <w:rFonts w:asciiTheme="minorHAnsi" w:hAnsiTheme="minorHAnsi" w:cstheme="minorHAnsi"/>
        </w:rPr>
      </w:pPr>
      <w:r>
        <w:rPr>
          <w:rFonts w:asciiTheme="minorHAnsi" w:hAnsiTheme="minorHAnsi" w:cstheme="minorHAnsi"/>
          <w:noProof/>
          <w:u w:val="none"/>
        </w:rPr>
        <mc:AlternateContent>
          <mc:Choice Requires="wps">
            <w:drawing>
              <wp:anchor distT="0" distB="0" distL="114300" distR="114300" simplePos="0" relativeHeight="251659264" behindDoc="0" locked="0" layoutInCell="1" allowOverlap="1" wp14:anchorId="3113C067" wp14:editId="45A02350">
                <wp:simplePos x="0" y="0"/>
                <wp:positionH relativeFrom="margin">
                  <wp:align>left</wp:align>
                </wp:positionH>
                <wp:positionV relativeFrom="paragraph">
                  <wp:posOffset>141605</wp:posOffset>
                </wp:positionV>
                <wp:extent cx="5848350" cy="1143000"/>
                <wp:effectExtent l="0" t="0" r="19050" b="19050"/>
                <wp:wrapNone/>
                <wp:docPr id="1" name="Rectangle : coins arrondis 1"/>
                <wp:cNvGraphicFramePr/>
                <a:graphic xmlns:a="http://schemas.openxmlformats.org/drawingml/2006/main">
                  <a:graphicData uri="http://schemas.microsoft.com/office/word/2010/wordprocessingShape">
                    <wps:wsp>
                      <wps:cNvSpPr/>
                      <wps:spPr>
                        <a:xfrm>
                          <a:off x="0" y="0"/>
                          <a:ext cx="5848350" cy="114300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76A423D4" id="Rectangle : coins arrondis 1" o:spid="_x0000_s1026" style="position:absolute;margin-left:0;margin-top:11.15pt;width:460.5pt;height:90pt;z-index:2516592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" filled="f" strokecolor="black [3213]" strokeweight="2pt">
                <w10:wrap anchorx="margin"/>
              </v:roundrect>
            </w:pict>
          </mc:Fallback>
        </mc:AlternateContent>
      </w:r>
    </w:p>
    <w:p w14:paraId="34CF54EA" w14:textId="77777777" w:rsidR="003B2437" w:rsidRDefault="00244A2F">
      <w:pPr>
        <w:pStyle w:val="Titre"/>
        <w:rPr>
          <w:rFonts w:asciiTheme="minorHAnsi" w:hAnsiTheme="minorHAnsi" w:cstheme="minorHAnsi"/>
          <w:u w:val="none"/>
        </w:rPr>
      </w:pPr>
      <w:r w:rsidRPr="003B2437">
        <w:rPr>
          <w:rFonts w:asciiTheme="minorHAnsi" w:hAnsiTheme="minorHAnsi" w:cstheme="minorHAnsi"/>
          <w:u w:val="none"/>
        </w:rPr>
        <w:t xml:space="preserve">ACCORD </w:t>
      </w:r>
      <w:r w:rsidR="003B2437">
        <w:rPr>
          <w:rFonts w:asciiTheme="minorHAnsi" w:hAnsiTheme="minorHAnsi" w:cstheme="minorHAnsi"/>
          <w:u w:val="none"/>
        </w:rPr>
        <w:t>D’ENTREPRISE</w:t>
      </w:r>
    </w:p>
    <w:p w14:paraId="229BD11F" w14:textId="44CEBFF6" w:rsidR="003B2437" w:rsidRDefault="003B2437">
      <w:pPr>
        <w:pStyle w:val="Titre"/>
        <w:rPr>
          <w:rFonts w:asciiTheme="minorHAnsi" w:hAnsiTheme="minorHAnsi" w:cstheme="minorHAnsi"/>
          <w:u w:val="none"/>
        </w:rPr>
      </w:pPr>
      <w:r>
        <w:rPr>
          <w:rFonts w:asciiTheme="minorHAnsi" w:hAnsiTheme="minorHAnsi" w:cstheme="minorHAnsi"/>
          <w:u w:val="none"/>
        </w:rPr>
        <w:t xml:space="preserve">relatif aux </w:t>
      </w:r>
    </w:p>
    <w:p w14:paraId="02DB52B0" w14:textId="14885CBA" w:rsidR="00244A2F" w:rsidRPr="003B2437" w:rsidRDefault="007E41E7">
      <w:pPr>
        <w:pStyle w:val="Titre"/>
        <w:rPr>
          <w:rFonts w:asciiTheme="minorHAnsi" w:hAnsiTheme="minorHAnsi" w:cstheme="minorHAnsi"/>
        </w:rPr>
      </w:pPr>
      <w:r w:rsidRPr="003B2437">
        <w:rPr>
          <w:rFonts w:asciiTheme="minorHAnsi" w:hAnsiTheme="minorHAnsi" w:cstheme="minorHAnsi"/>
        </w:rPr>
        <w:t>AUGMENTATIONS GENERALES</w:t>
      </w:r>
      <w:r w:rsidR="003B2437" w:rsidRPr="003B2437">
        <w:rPr>
          <w:rFonts w:asciiTheme="minorHAnsi" w:hAnsiTheme="minorHAnsi" w:cstheme="minorHAnsi"/>
        </w:rPr>
        <w:t xml:space="preserve"> 202</w:t>
      </w:r>
      <w:r w:rsidR="00DD5F9D">
        <w:rPr>
          <w:rFonts w:asciiTheme="minorHAnsi" w:hAnsiTheme="minorHAnsi" w:cstheme="minorHAnsi"/>
        </w:rPr>
        <w:t>5</w:t>
      </w:r>
    </w:p>
    <w:p w14:paraId="32FFE98E" w14:textId="2C57A551" w:rsidR="006F744A" w:rsidRDefault="006F744A" w:rsidP="006F744A">
      <w:pPr>
        <w:rPr>
          <w:rFonts w:asciiTheme="minorHAnsi" w:hAnsiTheme="minorHAnsi" w:cstheme="minorHAnsi"/>
          <w:b/>
          <w:i/>
          <w:sz w:val="28"/>
        </w:rPr>
      </w:pPr>
    </w:p>
    <w:p w14:paraId="2A2D3242" w14:textId="77777777" w:rsidR="003B2437" w:rsidRDefault="003B2437">
      <w:pPr>
        <w:jc w:val="both"/>
        <w:rPr>
          <w:rFonts w:asciiTheme="minorHAnsi" w:hAnsiTheme="minorHAnsi" w:cstheme="minorHAnsi"/>
          <w:sz w:val="22"/>
          <w:szCs w:val="22"/>
        </w:rPr>
      </w:pPr>
    </w:p>
    <w:p w14:paraId="17C13E31" w14:textId="77777777" w:rsidR="003B2437" w:rsidRDefault="003B2437">
      <w:pPr>
        <w:jc w:val="both"/>
        <w:rPr>
          <w:rFonts w:asciiTheme="minorHAnsi" w:hAnsiTheme="minorHAnsi" w:cstheme="minorHAnsi"/>
          <w:sz w:val="22"/>
          <w:szCs w:val="22"/>
        </w:rPr>
      </w:pPr>
    </w:p>
    <w:p w14:paraId="1EAFA83C" w14:textId="22EDCC3E" w:rsidR="00244A2F" w:rsidRPr="00B50BF4" w:rsidRDefault="00244A2F">
      <w:pPr>
        <w:jc w:val="both"/>
        <w:rPr>
          <w:rFonts w:asciiTheme="minorHAnsi" w:hAnsiTheme="minorHAnsi" w:cstheme="minorHAnsi"/>
          <w:sz w:val="22"/>
          <w:szCs w:val="22"/>
        </w:rPr>
      </w:pPr>
      <w:r w:rsidRPr="00B50BF4">
        <w:rPr>
          <w:rFonts w:asciiTheme="minorHAnsi" w:hAnsiTheme="minorHAnsi" w:cstheme="minorHAnsi"/>
          <w:sz w:val="22"/>
          <w:szCs w:val="22"/>
        </w:rPr>
        <w:t>Entre les soussignés :</w:t>
      </w:r>
    </w:p>
    <w:p w14:paraId="53D5C064" w14:textId="77777777" w:rsidR="00244A2F" w:rsidRPr="00B50BF4" w:rsidRDefault="00244A2F">
      <w:pPr>
        <w:jc w:val="both"/>
        <w:rPr>
          <w:rFonts w:asciiTheme="minorHAnsi" w:hAnsiTheme="minorHAnsi" w:cstheme="minorHAnsi"/>
          <w:sz w:val="22"/>
          <w:szCs w:val="22"/>
        </w:rPr>
      </w:pPr>
    </w:p>
    <w:p w14:paraId="4A4297D1" w14:textId="6437C974" w:rsidR="00244A2F" w:rsidRPr="00B50BF4" w:rsidRDefault="00244A2F">
      <w:pPr>
        <w:jc w:val="both"/>
        <w:rPr>
          <w:rFonts w:asciiTheme="minorHAnsi" w:hAnsiTheme="minorHAnsi" w:cstheme="minorHAnsi"/>
          <w:sz w:val="22"/>
          <w:szCs w:val="22"/>
        </w:rPr>
      </w:pPr>
      <w:r w:rsidRPr="00B50BF4">
        <w:rPr>
          <w:rFonts w:asciiTheme="minorHAnsi" w:hAnsiTheme="minorHAnsi" w:cstheme="minorHAnsi"/>
          <w:b/>
          <w:sz w:val="22"/>
          <w:szCs w:val="22"/>
        </w:rPr>
        <w:t>- Tonnellerie DEMPTOS SA</w:t>
      </w:r>
      <w:r w:rsidR="00216FDC" w:rsidRPr="00B50BF4">
        <w:rPr>
          <w:rFonts w:asciiTheme="minorHAnsi" w:hAnsiTheme="minorHAnsi" w:cstheme="minorHAnsi"/>
          <w:b/>
          <w:sz w:val="22"/>
          <w:szCs w:val="22"/>
        </w:rPr>
        <w:t>S</w:t>
      </w:r>
      <w:r w:rsidRPr="00B50BF4">
        <w:rPr>
          <w:rFonts w:asciiTheme="minorHAnsi" w:hAnsiTheme="minorHAnsi" w:cstheme="minorHAnsi"/>
          <w:b/>
          <w:sz w:val="22"/>
          <w:szCs w:val="22"/>
        </w:rPr>
        <w:t xml:space="preserve">, </w:t>
      </w:r>
      <w:r w:rsidR="0097008E" w:rsidRPr="00B50BF4">
        <w:rPr>
          <w:rFonts w:asciiTheme="minorHAnsi" w:hAnsiTheme="minorHAnsi" w:cstheme="minorHAnsi"/>
          <w:bCs/>
          <w:sz w:val="22"/>
          <w:szCs w:val="22"/>
        </w:rPr>
        <w:t xml:space="preserve">domiciliée </w:t>
      </w:r>
      <w:r w:rsidRPr="00B50BF4">
        <w:rPr>
          <w:rFonts w:asciiTheme="minorHAnsi" w:hAnsiTheme="minorHAnsi" w:cstheme="minorHAnsi"/>
          <w:bCs/>
          <w:sz w:val="22"/>
          <w:szCs w:val="22"/>
        </w:rPr>
        <w:t>1</w:t>
      </w:r>
      <w:r w:rsidRPr="00B50BF4">
        <w:rPr>
          <w:rFonts w:asciiTheme="minorHAnsi" w:hAnsiTheme="minorHAnsi" w:cstheme="minorHAnsi"/>
          <w:sz w:val="22"/>
          <w:szCs w:val="22"/>
        </w:rPr>
        <w:t xml:space="preserve">8 av. </w:t>
      </w:r>
      <w:proofErr w:type="spellStart"/>
      <w:r w:rsidRPr="00B50BF4">
        <w:rPr>
          <w:rFonts w:asciiTheme="minorHAnsi" w:hAnsiTheme="minorHAnsi" w:cstheme="minorHAnsi"/>
          <w:sz w:val="22"/>
          <w:szCs w:val="22"/>
        </w:rPr>
        <w:t>Luzanne</w:t>
      </w:r>
      <w:proofErr w:type="spellEnd"/>
      <w:r w:rsidR="0097008E" w:rsidRPr="00B50BF4">
        <w:rPr>
          <w:rFonts w:asciiTheme="minorHAnsi" w:hAnsiTheme="minorHAnsi" w:cstheme="minorHAnsi"/>
          <w:sz w:val="22"/>
          <w:szCs w:val="22"/>
        </w:rPr>
        <w:t xml:space="preserve"> </w:t>
      </w:r>
      <w:r w:rsidRPr="00B50BF4">
        <w:rPr>
          <w:rFonts w:asciiTheme="minorHAnsi" w:hAnsiTheme="minorHAnsi" w:cstheme="minorHAnsi"/>
          <w:sz w:val="22"/>
          <w:szCs w:val="22"/>
        </w:rPr>
        <w:t>33880 SAINT CAPRAIS DE BORDEAUX</w:t>
      </w:r>
      <w:r w:rsidR="0097008E" w:rsidRPr="00B50BF4">
        <w:rPr>
          <w:rFonts w:asciiTheme="minorHAnsi" w:hAnsiTheme="minorHAnsi" w:cstheme="minorHAnsi"/>
          <w:sz w:val="22"/>
          <w:szCs w:val="22"/>
        </w:rPr>
        <w:t xml:space="preserve">, </w:t>
      </w:r>
      <w:r w:rsidR="00541796" w:rsidRPr="00B50BF4">
        <w:rPr>
          <w:rFonts w:asciiTheme="minorHAnsi" w:hAnsiTheme="minorHAnsi" w:cstheme="minorHAnsi"/>
          <w:sz w:val="22"/>
          <w:szCs w:val="22"/>
        </w:rPr>
        <w:t>représentée</w:t>
      </w:r>
      <w:r w:rsidR="002D4ADA" w:rsidRPr="00B50BF4">
        <w:rPr>
          <w:rFonts w:asciiTheme="minorHAnsi" w:hAnsiTheme="minorHAnsi" w:cstheme="minorHAnsi"/>
          <w:sz w:val="22"/>
          <w:szCs w:val="22"/>
        </w:rPr>
        <w:t xml:space="preserve"> par M</w:t>
      </w:r>
      <w:r w:rsidRPr="00B50BF4">
        <w:rPr>
          <w:rFonts w:asciiTheme="minorHAnsi" w:hAnsiTheme="minorHAnsi" w:cstheme="minorHAnsi"/>
          <w:sz w:val="22"/>
          <w:szCs w:val="22"/>
        </w:rPr>
        <w:t xml:space="preserve">onsieur </w:t>
      </w:r>
      <w:r w:rsidR="00AB26C9" w:rsidRPr="00AB26C9">
        <w:rPr>
          <w:rFonts w:asciiTheme="minorHAnsi" w:hAnsiTheme="minorHAnsi" w:cstheme="minorHAnsi"/>
          <w:b/>
          <w:bCs/>
          <w:sz w:val="22"/>
          <w:szCs w:val="22"/>
        </w:rPr>
        <w:t>XXXXX</w:t>
      </w:r>
      <w:r w:rsidRPr="00B50BF4">
        <w:rPr>
          <w:rFonts w:asciiTheme="minorHAnsi" w:hAnsiTheme="minorHAnsi" w:cstheme="minorHAnsi"/>
          <w:sz w:val="22"/>
          <w:szCs w:val="22"/>
        </w:rPr>
        <w:t xml:space="preserve">, agissant en qualité de </w:t>
      </w:r>
      <w:r w:rsidR="002D4ADA" w:rsidRPr="00B50BF4">
        <w:rPr>
          <w:rFonts w:asciiTheme="minorHAnsi" w:hAnsiTheme="minorHAnsi" w:cstheme="minorHAnsi"/>
          <w:sz w:val="22"/>
          <w:szCs w:val="22"/>
        </w:rPr>
        <w:t>Président</w:t>
      </w:r>
      <w:r w:rsidR="00032D6F" w:rsidRPr="00B50BF4">
        <w:rPr>
          <w:rFonts w:asciiTheme="minorHAnsi" w:hAnsiTheme="minorHAnsi" w:cstheme="minorHAnsi"/>
          <w:sz w:val="22"/>
          <w:szCs w:val="22"/>
        </w:rPr>
        <w:t>-</w:t>
      </w:r>
      <w:r w:rsidR="00EC7807" w:rsidRPr="00B50BF4">
        <w:rPr>
          <w:rFonts w:asciiTheme="minorHAnsi" w:hAnsiTheme="minorHAnsi" w:cstheme="minorHAnsi"/>
          <w:sz w:val="22"/>
          <w:szCs w:val="22"/>
        </w:rPr>
        <w:t>Directeur</w:t>
      </w:r>
      <w:r w:rsidR="002D4ADA" w:rsidRPr="00B50BF4">
        <w:rPr>
          <w:rFonts w:asciiTheme="minorHAnsi" w:hAnsiTheme="minorHAnsi" w:cstheme="minorHAnsi"/>
          <w:sz w:val="22"/>
          <w:szCs w:val="22"/>
        </w:rPr>
        <w:t xml:space="preserve"> Général</w:t>
      </w:r>
      <w:r w:rsidRPr="00B50BF4">
        <w:rPr>
          <w:rFonts w:asciiTheme="minorHAnsi" w:hAnsiTheme="minorHAnsi" w:cstheme="minorHAnsi"/>
          <w:sz w:val="22"/>
          <w:szCs w:val="22"/>
        </w:rPr>
        <w:t>, d’une part, et</w:t>
      </w:r>
    </w:p>
    <w:p w14:paraId="77C6FE72" w14:textId="77777777" w:rsidR="00244A2F" w:rsidRPr="00B50BF4" w:rsidRDefault="00244A2F">
      <w:pPr>
        <w:jc w:val="both"/>
        <w:rPr>
          <w:rFonts w:asciiTheme="minorHAnsi" w:hAnsiTheme="minorHAnsi" w:cstheme="minorHAnsi"/>
          <w:sz w:val="22"/>
          <w:szCs w:val="22"/>
        </w:rPr>
      </w:pPr>
    </w:p>
    <w:p w14:paraId="281C4D3B" w14:textId="30DB0822" w:rsidR="00244A2F" w:rsidRPr="00563C8C" w:rsidRDefault="00244A2F">
      <w:pPr>
        <w:jc w:val="both"/>
        <w:rPr>
          <w:rFonts w:asciiTheme="minorHAnsi" w:hAnsiTheme="minorHAnsi" w:cstheme="minorHAnsi"/>
          <w:b/>
          <w:sz w:val="22"/>
          <w:szCs w:val="22"/>
        </w:rPr>
      </w:pPr>
      <w:r w:rsidRPr="00563C8C">
        <w:rPr>
          <w:rFonts w:asciiTheme="minorHAnsi" w:hAnsiTheme="minorHAnsi" w:cstheme="minorHAnsi"/>
          <w:b/>
          <w:sz w:val="22"/>
          <w:szCs w:val="22"/>
        </w:rPr>
        <w:t xml:space="preserve">- </w:t>
      </w:r>
      <w:r w:rsidR="00563C8C">
        <w:rPr>
          <w:rFonts w:asciiTheme="minorHAnsi" w:hAnsiTheme="minorHAnsi" w:cstheme="minorHAnsi"/>
          <w:b/>
          <w:sz w:val="22"/>
          <w:szCs w:val="22"/>
        </w:rPr>
        <w:t xml:space="preserve"> </w:t>
      </w:r>
      <w:r w:rsidR="002343D7">
        <w:rPr>
          <w:rFonts w:asciiTheme="minorHAnsi" w:hAnsiTheme="minorHAnsi" w:cstheme="minorHAnsi"/>
          <w:b/>
          <w:sz w:val="22"/>
          <w:szCs w:val="22"/>
        </w:rPr>
        <w:t>XXXXX</w:t>
      </w:r>
      <w:r w:rsidR="002E3700" w:rsidRPr="00563C8C">
        <w:rPr>
          <w:rFonts w:asciiTheme="minorHAnsi" w:hAnsiTheme="minorHAnsi" w:cstheme="minorHAnsi"/>
          <w:b/>
          <w:sz w:val="22"/>
          <w:szCs w:val="22"/>
        </w:rPr>
        <w:t>,</w:t>
      </w:r>
      <w:r w:rsidRPr="00563C8C">
        <w:rPr>
          <w:rFonts w:asciiTheme="minorHAnsi" w:hAnsiTheme="minorHAnsi" w:cstheme="minorHAnsi"/>
          <w:b/>
          <w:sz w:val="22"/>
          <w:szCs w:val="22"/>
        </w:rPr>
        <w:t xml:space="preserve"> </w:t>
      </w:r>
      <w:r w:rsidR="00625545" w:rsidRPr="00563C8C">
        <w:rPr>
          <w:rFonts w:asciiTheme="minorHAnsi" w:hAnsiTheme="minorHAnsi" w:cstheme="minorHAnsi"/>
          <w:bCs/>
          <w:sz w:val="22"/>
          <w:szCs w:val="22"/>
        </w:rPr>
        <w:t xml:space="preserve">agissant en qualité de </w:t>
      </w:r>
      <w:r w:rsidR="002E3700" w:rsidRPr="00563C8C">
        <w:rPr>
          <w:rFonts w:asciiTheme="minorHAnsi" w:hAnsiTheme="minorHAnsi" w:cstheme="minorHAnsi"/>
          <w:bCs/>
          <w:sz w:val="22"/>
          <w:szCs w:val="22"/>
        </w:rPr>
        <w:t xml:space="preserve">représentant syndical, </w:t>
      </w:r>
      <w:r w:rsidRPr="00563C8C">
        <w:rPr>
          <w:rFonts w:asciiTheme="minorHAnsi" w:hAnsiTheme="minorHAnsi" w:cstheme="minorHAnsi"/>
          <w:bCs/>
          <w:sz w:val="22"/>
          <w:szCs w:val="22"/>
        </w:rPr>
        <w:t>d’autre part,</w:t>
      </w:r>
    </w:p>
    <w:p w14:paraId="60CBA6F9" w14:textId="77777777" w:rsidR="009370CF" w:rsidRPr="00B50BF4" w:rsidRDefault="009370CF">
      <w:pPr>
        <w:jc w:val="both"/>
        <w:rPr>
          <w:rFonts w:asciiTheme="minorHAnsi" w:hAnsiTheme="minorHAnsi" w:cstheme="minorHAnsi"/>
          <w:sz w:val="22"/>
          <w:szCs w:val="22"/>
        </w:rPr>
      </w:pPr>
    </w:p>
    <w:p w14:paraId="08D7CD52" w14:textId="4EEC2A56" w:rsidR="003B2437" w:rsidRDefault="003B2437" w:rsidP="003B2437">
      <w:pPr>
        <w:pStyle w:val="Titre1"/>
        <w:jc w:val="both"/>
        <w:rPr>
          <w:rFonts w:asciiTheme="minorHAnsi" w:hAnsiTheme="minorHAnsi" w:cstheme="minorHAnsi"/>
          <w:b w:val="0"/>
          <w:kern w:val="0"/>
          <w:sz w:val="24"/>
        </w:rPr>
      </w:pPr>
      <w:r w:rsidRPr="00625545">
        <w:rPr>
          <w:rFonts w:asciiTheme="minorHAnsi" w:hAnsiTheme="minorHAnsi" w:cstheme="minorHAnsi"/>
          <w:sz w:val="24"/>
        </w:rPr>
        <w:t>Il a été conclu l’acco</w:t>
      </w:r>
      <w:r w:rsidRPr="00625545">
        <w:rPr>
          <w:rFonts w:asciiTheme="minorHAnsi" w:hAnsiTheme="minorHAnsi" w:cstheme="minorHAnsi"/>
          <w:kern w:val="0"/>
          <w:sz w:val="24"/>
        </w:rPr>
        <w:t>rd d</w:t>
      </w:r>
      <w:r w:rsidR="00BF3060">
        <w:rPr>
          <w:rFonts w:asciiTheme="minorHAnsi" w:hAnsiTheme="minorHAnsi" w:cstheme="minorHAnsi"/>
          <w:kern w:val="0"/>
          <w:sz w:val="24"/>
        </w:rPr>
        <w:t xml:space="preserve">’entreprise </w:t>
      </w:r>
      <w:r w:rsidRPr="00625545">
        <w:rPr>
          <w:rFonts w:asciiTheme="minorHAnsi" w:hAnsiTheme="minorHAnsi" w:cstheme="minorHAnsi"/>
          <w:kern w:val="0"/>
          <w:sz w:val="24"/>
        </w:rPr>
        <w:t>ci-dessous</w:t>
      </w:r>
      <w:r w:rsidRPr="00625545">
        <w:rPr>
          <w:rFonts w:asciiTheme="minorHAnsi" w:hAnsiTheme="minorHAnsi" w:cstheme="minorHAnsi"/>
          <w:b w:val="0"/>
          <w:kern w:val="0"/>
          <w:sz w:val="24"/>
        </w:rPr>
        <w:t xml:space="preserve"> :</w:t>
      </w:r>
    </w:p>
    <w:p w14:paraId="65C2761E" w14:textId="77777777" w:rsidR="007E41E7" w:rsidRPr="00B50BF4" w:rsidRDefault="007E41E7" w:rsidP="00601254">
      <w:pPr>
        <w:rPr>
          <w:sz w:val="22"/>
          <w:szCs w:val="22"/>
        </w:rPr>
      </w:pPr>
    </w:p>
    <w:p w14:paraId="6BD061B4" w14:textId="4F3AD228" w:rsidR="003B2437" w:rsidRPr="00625545" w:rsidRDefault="003B2437" w:rsidP="003B2437">
      <w:pPr>
        <w:pStyle w:val="Titre1"/>
        <w:jc w:val="both"/>
        <w:rPr>
          <w:rFonts w:asciiTheme="minorHAnsi" w:hAnsiTheme="minorHAnsi" w:cstheme="minorHAnsi"/>
          <w:sz w:val="24"/>
        </w:rPr>
      </w:pPr>
      <w:r w:rsidRPr="00601254">
        <w:rPr>
          <w:rFonts w:asciiTheme="minorHAnsi" w:hAnsiTheme="minorHAnsi" w:cstheme="minorHAnsi"/>
          <w:szCs w:val="32"/>
        </w:rPr>
        <w:t>ARTICLE 1</w:t>
      </w:r>
      <w:r w:rsidRPr="00625545">
        <w:rPr>
          <w:rFonts w:asciiTheme="minorHAnsi" w:hAnsiTheme="minorHAnsi" w:cstheme="minorHAnsi"/>
          <w:sz w:val="24"/>
        </w:rPr>
        <w:t xml:space="preserve">. </w:t>
      </w:r>
      <w:r>
        <w:rPr>
          <w:rFonts w:asciiTheme="minorHAnsi" w:hAnsiTheme="minorHAnsi" w:cstheme="minorHAnsi"/>
          <w:szCs w:val="32"/>
        </w:rPr>
        <w:t>Données contextuelles</w:t>
      </w:r>
    </w:p>
    <w:p w14:paraId="093AE9D2" w14:textId="77777777" w:rsidR="00211876" w:rsidRDefault="00211876" w:rsidP="00601254">
      <w:pPr>
        <w:rPr>
          <w:rFonts w:asciiTheme="minorHAnsi" w:hAnsiTheme="minorHAnsi" w:cstheme="minorHAnsi"/>
          <w:sz w:val="22"/>
          <w:szCs w:val="22"/>
        </w:rPr>
      </w:pPr>
    </w:p>
    <w:p w14:paraId="33E1DF13" w14:textId="6F99EA02" w:rsidR="00563C8C" w:rsidRDefault="00563C8C" w:rsidP="00563C8C">
      <w:pPr>
        <w:jc w:val="both"/>
        <w:rPr>
          <w:rFonts w:asciiTheme="minorHAnsi" w:hAnsiTheme="minorHAnsi" w:cstheme="minorHAnsi"/>
          <w:sz w:val="22"/>
          <w:szCs w:val="22"/>
        </w:rPr>
      </w:pPr>
      <w:r>
        <w:rPr>
          <w:rFonts w:asciiTheme="minorHAnsi" w:hAnsiTheme="minorHAnsi" w:cstheme="minorHAnsi"/>
          <w:sz w:val="22"/>
          <w:szCs w:val="22"/>
        </w:rPr>
        <w:t>Les négociations annuelles 202</w:t>
      </w:r>
      <w:r w:rsidR="00DD5F9D">
        <w:rPr>
          <w:rFonts w:asciiTheme="minorHAnsi" w:hAnsiTheme="minorHAnsi" w:cstheme="minorHAnsi"/>
          <w:sz w:val="22"/>
          <w:szCs w:val="22"/>
        </w:rPr>
        <w:t>5</w:t>
      </w:r>
      <w:r>
        <w:rPr>
          <w:rFonts w:asciiTheme="minorHAnsi" w:hAnsiTheme="minorHAnsi" w:cstheme="minorHAnsi"/>
          <w:sz w:val="22"/>
          <w:szCs w:val="22"/>
        </w:rPr>
        <w:t xml:space="preserve"> sont réalisées dans un contexte :</w:t>
      </w:r>
    </w:p>
    <w:p w14:paraId="7B37A45B" w14:textId="77777777" w:rsidR="00563C8C" w:rsidRDefault="00563C8C" w:rsidP="00563C8C">
      <w:pPr>
        <w:pStyle w:val="Paragraphedeliste"/>
        <w:ind w:left="1065"/>
        <w:jc w:val="both"/>
        <w:rPr>
          <w:rFonts w:asciiTheme="minorHAnsi" w:hAnsiTheme="minorHAnsi" w:cstheme="minorHAnsi"/>
          <w:sz w:val="22"/>
          <w:szCs w:val="22"/>
        </w:rPr>
      </w:pPr>
    </w:p>
    <w:p w14:paraId="20A929B3" w14:textId="3F1DE314" w:rsidR="00563C8C" w:rsidRDefault="00325ECF" w:rsidP="00563C8C">
      <w:pPr>
        <w:pStyle w:val="Paragraphedeliste"/>
        <w:numPr>
          <w:ilvl w:val="0"/>
          <w:numId w:val="10"/>
        </w:numPr>
        <w:ind w:left="426" w:hanging="426"/>
        <w:jc w:val="both"/>
        <w:rPr>
          <w:rFonts w:asciiTheme="minorHAnsi" w:hAnsiTheme="minorHAnsi" w:cstheme="minorHAnsi"/>
          <w:sz w:val="22"/>
          <w:szCs w:val="22"/>
        </w:rPr>
      </w:pPr>
      <w:r>
        <w:rPr>
          <w:rFonts w:asciiTheme="minorHAnsi" w:hAnsiTheme="minorHAnsi" w:cstheme="minorHAnsi"/>
          <w:sz w:val="22"/>
          <w:szCs w:val="22"/>
        </w:rPr>
        <w:t xml:space="preserve">D’inflation </w:t>
      </w:r>
      <w:r w:rsidR="00DD5F9D">
        <w:rPr>
          <w:rFonts w:asciiTheme="minorHAnsi" w:hAnsiTheme="minorHAnsi" w:cstheme="minorHAnsi"/>
          <w:sz w:val="22"/>
          <w:szCs w:val="22"/>
        </w:rPr>
        <w:t xml:space="preserve">toujours présente </w:t>
      </w:r>
      <w:r w:rsidR="000A5412">
        <w:rPr>
          <w:rFonts w:asciiTheme="minorHAnsi" w:hAnsiTheme="minorHAnsi" w:cstheme="minorHAnsi"/>
          <w:sz w:val="22"/>
          <w:szCs w:val="22"/>
        </w:rPr>
        <w:t>au cours de l’année 202</w:t>
      </w:r>
      <w:r w:rsidR="00DD5F9D">
        <w:rPr>
          <w:rFonts w:asciiTheme="minorHAnsi" w:hAnsiTheme="minorHAnsi" w:cstheme="minorHAnsi"/>
          <w:sz w:val="22"/>
          <w:szCs w:val="22"/>
        </w:rPr>
        <w:t>5</w:t>
      </w:r>
      <w:r w:rsidR="000A5412">
        <w:rPr>
          <w:rFonts w:asciiTheme="minorHAnsi" w:hAnsiTheme="minorHAnsi" w:cstheme="minorHAnsi"/>
          <w:sz w:val="22"/>
          <w:szCs w:val="22"/>
        </w:rPr>
        <w:t>,</w:t>
      </w:r>
    </w:p>
    <w:p w14:paraId="28A02333" w14:textId="77777777" w:rsidR="00325ECF" w:rsidRPr="000A5412" w:rsidRDefault="00325ECF" w:rsidP="000A5412">
      <w:pPr>
        <w:rPr>
          <w:rFonts w:asciiTheme="minorHAnsi" w:hAnsiTheme="minorHAnsi" w:cstheme="minorHAnsi"/>
          <w:sz w:val="22"/>
          <w:szCs w:val="22"/>
        </w:rPr>
      </w:pPr>
    </w:p>
    <w:p w14:paraId="342272F0" w14:textId="43E666B3" w:rsidR="00325ECF" w:rsidRDefault="00325ECF" w:rsidP="00563C8C">
      <w:pPr>
        <w:pStyle w:val="Paragraphedeliste"/>
        <w:numPr>
          <w:ilvl w:val="0"/>
          <w:numId w:val="10"/>
        </w:numPr>
        <w:ind w:left="426" w:hanging="426"/>
        <w:jc w:val="both"/>
        <w:rPr>
          <w:rFonts w:asciiTheme="minorHAnsi" w:hAnsiTheme="minorHAnsi" w:cstheme="minorHAnsi"/>
          <w:sz w:val="22"/>
          <w:szCs w:val="22"/>
        </w:rPr>
      </w:pPr>
      <w:r>
        <w:rPr>
          <w:rFonts w:asciiTheme="minorHAnsi" w:hAnsiTheme="minorHAnsi" w:cstheme="minorHAnsi"/>
          <w:sz w:val="22"/>
          <w:szCs w:val="22"/>
        </w:rPr>
        <w:t>Des perspectives d’activité 202</w:t>
      </w:r>
      <w:r w:rsidR="00DD5F9D">
        <w:rPr>
          <w:rFonts w:asciiTheme="minorHAnsi" w:hAnsiTheme="minorHAnsi" w:cstheme="minorHAnsi"/>
          <w:sz w:val="22"/>
          <w:szCs w:val="22"/>
        </w:rPr>
        <w:t>6</w:t>
      </w:r>
      <w:r>
        <w:rPr>
          <w:rFonts w:asciiTheme="minorHAnsi" w:hAnsiTheme="minorHAnsi" w:cstheme="minorHAnsi"/>
          <w:sz w:val="22"/>
          <w:szCs w:val="22"/>
        </w:rPr>
        <w:t xml:space="preserve"> faibles et incertaines</w:t>
      </w:r>
      <w:r w:rsidR="000A5412">
        <w:rPr>
          <w:rFonts w:asciiTheme="minorHAnsi" w:hAnsiTheme="minorHAnsi" w:cstheme="minorHAnsi"/>
          <w:sz w:val="22"/>
          <w:szCs w:val="22"/>
        </w:rPr>
        <w:t>,</w:t>
      </w:r>
    </w:p>
    <w:p w14:paraId="534EF7AC" w14:textId="29BC2809" w:rsidR="00454A12" w:rsidRPr="00325ECF" w:rsidRDefault="00325ECF" w:rsidP="00454A12">
      <w:pPr>
        <w:pStyle w:val="Titre1"/>
        <w:jc w:val="both"/>
        <w:rPr>
          <w:rFonts w:asciiTheme="minorHAnsi" w:hAnsiTheme="minorHAnsi" w:cstheme="minorHAnsi"/>
          <w:szCs w:val="32"/>
        </w:rPr>
      </w:pPr>
      <w:r w:rsidRPr="00DD5F9D">
        <w:rPr>
          <w:rFonts w:asciiTheme="minorHAnsi" w:hAnsiTheme="minorHAnsi" w:cstheme="minorHAnsi"/>
          <w:sz w:val="16"/>
          <w:szCs w:val="18"/>
        </w:rPr>
        <w:br/>
      </w:r>
      <w:r w:rsidR="00454A12" w:rsidRPr="00601254">
        <w:rPr>
          <w:rFonts w:asciiTheme="minorHAnsi" w:hAnsiTheme="minorHAnsi" w:cstheme="minorHAnsi"/>
          <w:szCs w:val="32"/>
        </w:rPr>
        <w:t xml:space="preserve">ARTICLE </w:t>
      </w:r>
      <w:r w:rsidR="00454A12">
        <w:rPr>
          <w:rFonts w:asciiTheme="minorHAnsi" w:hAnsiTheme="minorHAnsi" w:cstheme="minorHAnsi"/>
          <w:szCs w:val="32"/>
        </w:rPr>
        <w:t>2</w:t>
      </w:r>
      <w:r w:rsidR="00454A12" w:rsidRPr="00625545">
        <w:rPr>
          <w:rFonts w:asciiTheme="minorHAnsi" w:hAnsiTheme="minorHAnsi" w:cstheme="minorHAnsi"/>
          <w:sz w:val="24"/>
        </w:rPr>
        <w:t xml:space="preserve">. </w:t>
      </w:r>
      <w:r w:rsidR="00454A12">
        <w:rPr>
          <w:rFonts w:asciiTheme="minorHAnsi" w:hAnsiTheme="minorHAnsi" w:cstheme="minorHAnsi"/>
          <w:szCs w:val="32"/>
        </w:rPr>
        <w:t>Champ d’application</w:t>
      </w:r>
    </w:p>
    <w:p w14:paraId="39497D0C" w14:textId="77777777" w:rsidR="00454A12" w:rsidRPr="00B50BF4" w:rsidRDefault="00454A12" w:rsidP="00E95EED">
      <w:pPr>
        <w:jc w:val="both"/>
        <w:rPr>
          <w:rFonts w:asciiTheme="minorHAnsi" w:hAnsiTheme="minorHAnsi" w:cstheme="minorHAnsi"/>
          <w:sz w:val="22"/>
          <w:szCs w:val="22"/>
        </w:rPr>
      </w:pPr>
    </w:p>
    <w:p w14:paraId="1B39CB92" w14:textId="1CAF9DF2" w:rsidR="00211876" w:rsidRDefault="00454A12" w:rsidP="00E95EED">
      <w:pPr>
        <w:jc w:val="both"/>
        <w:rPr>
          <w:rFonts w:asciiTheme="minorHAnsi" w:hAnsiTheme="minorHAnsi" w:cstheme="minorHAnsi"/>
          <w:sz w:val="22"/>
          <w:szCs w:val="22"/>
        </w:rPr>
      </w:pPr>
      <w:r w:rsidRPr="00454A12">
        <w:rPr>
          <w:rFonts w:asciiTheme="minorHAnsi" w:hAnsiTheme="minorHAnsi" w:cstheme="minorHAnsi"/>
          <w:sz w:val="22"/>
          <w:szCs w:val="22"/>
        </w:rPr>
        <w:t>Le présent accord s’applique à l’ensemble d</w:t>
      </w:r>
      <w:r w:rsidR="00563C8C">
        <w:rPr>
          <w:rFonts w:asciiTheme="minorHAnsi" w:hAnsiTheme="minorHAnsi" w:cstheme="minorHAnsi"/>
          <w:sz w:val="22"/>
          <w:szCs w:val="22"/>
        </w:rPr>
        <w:t>es salarié</w:t>
      </w:r>
      <w:r w:rsidR="00325ECF">
        <w:rPr>
          <w:rFonts w:asciiTheme="minorHAnsi" w:hAnsiTheme="minorHAnsi" w:cstheme="minorHAnsi"/>
          <w:sz w:val="22"/>
          <w:szCs w:val="22"/>
        </w:rPr>
        <w:t>(e)</w:t>
      </w:r>
      <w:r w:rsidR="00563C8C">
        <w:rPr>
          <w:rFonts w:asciiTheme="minorHAnsi" w:hAnsiTheme="minorHAnsi" w:cstheme="minorHAnsi"/>
          <w:sz w:val="22"/>
          <w:szCs w:val="22"/>
        </w:rPr>
        <w:t xml:space="preserve">s </w:t>
      </w:r>
      <w:r w:rsidRPr="00454A12">
        <w:rPr>
          <w:rFonts w:asciiTheme="minorHAnsi" w:hAnsiTheme="minorHAnsi" w:cstheme="minorHAnsi"/>
          <w:sz w:val="22"/>
          <w:szCs w:val="22"/>
        </w:rPr>
        <w:t xml:space="preserve">de la </w:t>
      </w:r>
      <w:r w:rsidR="00563C8C">
        <w:rPr>
          <w:rFonts w:asciiTheme="minorHAnsi" w:hAnsiTheme="minorHAnsi" w:cstheme="minorHAnsi"/>
          <w:sz w:val="22"/>
          <w:szCs w:val="22"/>
        </w:rPr>
        <w:t>Tonnellerie</w:t>
      </w:r>
      <w:r>
        <w:rPr>
          <w:rFonts w:asciiTheme="minorHAnsi" w:hAnsiTheme="minorHAnsi" w:cstheme="minorHAnsi"/>
          <w:sz w:val="22"/>
          <w:szCs w:val="22"/>
        </w:rPr>
        <w:t xml:space="preserve"> </w:t>
      </w:r>
      <w:proofErr w:type="spellStart"/>
      <w:r>
        <w:rPr>
          <w:rFonts w:asciiTheme="minorHAnsi" w:hAnsiTheme="minorHAnsi" w:cstheme="minorHAnsi"/>
          <w:sz w:val="22"/>
          <w:szCs w:val="22"/>
        </w:rPr>
        <w:t>Demptos</w:t>
      </w:r>
      <w:proofErr w:type="spellEnd"/>
      <w:r w:rsidR="00621AEF">
        <w:rPr>
          <w:rFonts w:asciiTheme="minorHAnsi" w:hAnsiTheme="minorHAnsi" w:cstheme="minorHAnsi"/>
          <w:sz w:val="22"/>
          <w:szCs w:val="22"/>
        </w:rPr>
        <w:t xml:space="preserve"> SAS</w:t>
      </w:r>
      <w:r>
        <w:rPr>
          <w:rFonts w:asciiTheme="minorHAnsi" w:hAnsiTheme="minorHAnsi" w:cstheme="minorHAnsi"/>
          <w:sz w:val="22"/>
          <w:szCs w:val="22"/>
        </w:rPr>
        <w:t>.</w:t>
      </w:r>
    </w:p>
    <w:p w14:paraId="5EAAA983" w14:textId="348C51B7" w:rsidR="002B140E" w:rsidRPr="00625545" w:rsidRDefault="00325ECF" w:rsidP="002B140E">
      <w:pPr>
        <w:pStyle w:val="Titre1"/>
        <w:jc w:val="both"/>
        <w:rPr>
          <w:rFonts w:asciiTheme="minorHAnsi" w:hAnsiTheme="minorHAnsi" w:cstheme="minorHAnsi"/>
          <w:sz w:val="24"/>
        </w:rPr>
      </w:pPr>
      <w:r w:rsidRPr="00DD5F9D">
        <w:rPr>
          <w:rFonts w:asciiTheme="minorHAnsi" w:hAnsiTheme="minorHAnsi" w:cstheme="minorHAnsi"/>
          <w:sz w:val="16"/>
          <w:szCs w:val="18"/>
        </w:rPr>
        <w:br/>
      </w:r>
      <w:r w:rsidR="002B140E" w:rsidRPr="00601254">
        <w:rPr>
          <w:rFonts w:asciiTheme="minorHAnsi" w:hAnsiTheme="minorHAnsi" w:cstheme="minorHAnsi"/>
          <w:szCs w:val="32"/>
        </w:rPr>
        <w:t xml:space="preserve">ARTICLE </w:t>
      </w:r>
      <w:r w:rsidR="00454A12">
        <w:rPr>
          <w:rFonts w:asciiTheme="minorHAnsi" w:hAnsiTheme="minorHAnsi" w:cstheme="minorHAnsi"/>
          <w:szCs w:val="32"/>
        </w:rPr>
        <w:t>3</w:t>
      </w:r>
      <w:r w:rsidR="002B140E" w:rsidRPr="00625545">
        <w:rPr>
          <w:rFonts w:asciiTheme="minorHAnsi" w:hAnsiTheme="minorHAnsi" w:cstheme="minorHAnsi"/>
          <w:sz w:val="24"/>
        </w:rPr>
        <w:t xml:space="preserve">. </w:t>
      </w:r>
      <w:r w:rsidR="002B140E">
        <w:rPr>
          <w:rFonts w:asciiTheme="minorHAnsi" w:hAnsiTheme="minorHAnsi" w:cstheme="minorHAnsi"/>
          <w:szCs w:val="32"/>
        </w:rPr>
        <w:t xml:space="preserve">Augmentation </w:t>
      </w:r>
      <w:r w:rsidR="00563C8C">
        <w:rPr>
          <w:rFonts w:asciiTheme="minorHAnsi" w:hAnsiTheme="minorHAnsi" w:cstheme="minorHAnsi"/>
          <w:szCs w:val="32"/>
        </w:rPr>
        <w:t>des salaires de base</w:t>
      </w:r>
    </w:p>
    <w:p w14:paraId="1D34AF18" w14:textId="77777777" w:rsidR="00211876" w:rsidRPr="00B50BF4" w:rsidRDefault="00211876" w:rsidP="00E95EED">
      <w:pPr>
        <w:ind w:firstLine="708"/>
        <w:jc w:val="both"/>
        <w:rPr>
          <w:rFonts w:asciiTheme="minorHAnsi" w:hAnsiTheme="minorHAnsi" w:cstheme="minorHAnsi"/>
          <w:b/>
          <w:bCs/>
          <w:sz w:val="22"/>
          <w:szCs w:val="22"/>
        </w:rPr>
      </w:pPr>
    </w:p>
    <w:p w14:paraId="169F9A09" w14:textId="3E77C325" w:rsidR="00563C8C" w:rsidRDefault="00563C8C" w:rsidP="00563C8C">
      <w:pPr>
        <w:jc w:val="both"/>
        <w:rPr>
          <w:rFonts w:asciiTheme="minorHAnsi" w:hAnsiTheme="minorHAnsi" w:cstheme="minorHAnsi"/>
          <w:b/>
          <w:bCs/>
          <w:sz w:val="22"/>
          <w:szCs w:val="22"/>
        </w:rPr>
      </w:pPr>
      <w:r w:rsidRPr="00B50BF4">
        <w:rPr>
          <w:rFonts w:asciiTheme="minorHAnsi" w:hAnsiTheme="minorHAnsi" w:cstheme="minorHAnsi"/>
          <w:sz w:val="22"/>
          <w:szCs w:val="22"/>
        </w:rPr>
        <w:t xml:space="preserve">La Tonnellerie </w:t>
      </w:r>
      <w:proofErr w:type="spellStart"/>
      <w:r w:rsidRPr="00B50BF4">
        <w:rPr>
          <w:rFonts w:asciiTheme="minorHAnsi" w:hAnsiTheme="minorHAnsi" w:cstheme="minorHAnsi"/>
          <w:sz w:val="22"/>
          <w:szCs w:val="22"/>
        </w:rPr>
        <w:t>Demptos</w:t>
      </w:r>
      <w:proofErr w:type="spellEnd"/>
      <w:r w:rsidRPr="00B50BF4">
        <w:rPr>
          <w:rFonts w:asciiTheme="minorHAnsi" w:hAnsiTheme="minorHAnsi" w:cstheme="minorHAnsi"/>
          <w:sz w:val="22"/>
          <w:szCs w:val="22"/>
        </w:rPr>
        <w:t xml:space="preserve"> SAS propose une </w:t>
      </w:r>
      <w:r w:rsidRPr="00563C8C">
        <w:rPr>
          <w:rFonts w:asciiTheme="minorHAnsi" w:hAnsiTheme="minorHAnsi" w:cstheme="minorHAnsi"/>
          <w:sz w:val="22"/>
          <w:szCs w:val="22"/>
        </w:rPr>
        <w:t>augmentation</w:t>
      </w:r>
      <w:r w:rsidRPr="00B50BF4">
        <w:rPr>
          <w:rFonts w:asciiTheme="minorHAnsi" w:hAnsiTheme="minorHAnsi" w:cstheme="minorHAnsi"/>
          <w:sz w:val="22"/>
          <w:szCs w:val="22"/>
        </w:rPr>
        <w:t xml:space="preserve"> générale des salaires de base </w:t>
      </w:r>
      <w:r w:rsidR="00325ECF">
        <w:rPr>
          <w:rFonts w:asciiTheme="minorHAnsi" w:hAnsiTheme="minorHAnsi" w:cstheme="minorHAnsi"/>
          <w:sz w:val="22"/>
          <w:szCs w:val="22"/>
        </w:rPr>
        <w:t>de 1.</w:t>
      </w:r>
      <w:r w:rsidR="00DD5F9D">
        <w:rPr>
          <w:rFonts w:asciiTheme="minorHAnsi" w:hAnsiTheme="minorHAnsi" w:cstheme="minorHAnsi"/>
          <w:sz w:val="22"/>
          <w:szCs w:val="22"/>
        </w:rPr>
        <w:t>2</w:t>
      </w:r>
      <w:r w:rsidR="00325ECF">
        <w:rPr>
          <w:rFonts w:asciiTheme="minorHAnsi" w:hAnsiTheme="minorHAnsi" w:cstheme="minorHAnsi"/>
          <w:sz w:val="22"/>
          <w:szCs w:val="22"/>
        </w:rPr>
        <w:t>%</w:t>
      </w:r>
      <w:r w:rsidR="00DD5F9D">
        <w:rPr>
          <w:rFonts w:asciiTheme="minorHAnsi" w:hAnsiTheme="minorHAnsi" w:cstheme="minorHAnsi"/>
          <w:sz w:val="22"/>
          <w:szCs w:val="22"/>
        </w:rPr>
        <w:t xml:space="preserve"> jusqu’au coefficient 200</w:t>
      </w:r>
      <w:r w:rsidR="000A00B5">
        <w:rPr>
          <w:rFonts w:asciiTheme="minorHAnsi" w:hAnsiTheme="minorHAnsi" w:cstheme="minorHAnsi"/>
          <w:sz w:val="22"/>
          <w:szCs w:val="22"/>
        </w:rPr>
        <w:t xml:space="preserve"> inclus</w:t>
      </w:r>
      <w:r w:rsidR="00DD5F9D">
        <w:rPr>
          <w:rFonts w:asciiTheme="minorHAnsi" w:hAnsiTheme="minorHAnsi" w:cstheme="minorHAnsi"/>
          <w:sz w:val="22"/>
          <w:szCs w:val="22"/>
        </w:rPr>
        <w:t xml:space="preserve"> et 1% pour les coefficients au-delà. Ces augmentations seront applicables</w:t>
      </w:r>
      <w:r w:rsidR="00325ECF">
        <w:rPr>
          <w:rFonts w:asciiTheme="minorHAnsi" w:hAnsiTheme="minorHAnsi" w:cstheme="minorHAnsi"/>
          <w:sz w:val="22"/>
          <w:szCs w:val="22"/>
        </w:rPr>
        <w:t xml:space="preserve"> au 1</w:t>
      </w:r>
      <w:r w:rsidR="00325ECF" w:rsidRPr="00325ECF">
        <w:rPr>
          <w:rFonts w:asciiTheme="minorHAnsi" w:hAnsiTheme="minorHAnsi" w:cstheme="minorHAnsi"/>
          <w:sz w:val="22"/>
          <w:szCs w:val="22"/>
          <w:vertAlign w:val="superscript"/>
        </w:rPr>
        <w:t>e</w:t>
      </w:r>
      <w:r w:rsidR="00325ECF">
        <w:rPr>
          <w:rFonts w:asciiTheme="minorHAnsi" w:hAnsiTheme="minorHAnsi" w:cstheme="minorHAnsi"/>
          <w:sz w:val="22"/>
          <w:szCs w:val="22"/>
        </w:rPr>
        <w:t xml:space="preserve"> </w:t>
      </w:r>
      <w:r w:rsidR="00DD5F9D">
        <w:rPr>
          <w:rFonts w:asciiTheme="minorHAnsi" w:hAnsiTheme="minorHAnsi" w:cstheme="minorHAnsi"/>
          <w:sz w:val="22"/>
          <w:szCs w:val="22"/>
        </w:rPr>
        <w:t>mai</w:t>
      </w:r>
      <w:r w:rsidR="00325ECF">
        <w:rPr>
          <w:rFonts w:asciiTheme="minorHAnsi" w:hAnsiTheme="minorHAnsi" w:cstheme="minorHAnsi"/>
          <w:sz w:val="22"/>
          <w:szCs w:val="22"/>
        </w:rPr>
        <w:t xml:space="preserve"> 202</w:t>
      </w:r>
      <w:r w:rsidR="00DD5F9D">
        <w:rPr>
          <w:rFonts w:asciiTheme="minorHAnsi" w:hAnsiTheme="minorHAnsi" w:cstheme="minorHAnsi"/>
          <w:sz w:val="22"/>
          <w:szCs w:val="22"/>
        </w:rPr>
        <w:t>6</w:t>
      </w:r>
      <w:r w:rsidR="00325ECF">
        <w:rPr>
          <w:rFonts w:asciiTheme="minorHAnsi" w:hAnsiTheme="minorHAnsi" w:cstheme="minorHAnsi"/>
          <w:sz w:val="22"/>
          <w:szCs w:val="22"/>
        </w:rPr>
        <w:t xml:space="preserve"> pour la totalité du personnel de l’entreprise.</w:t>
      </w:r>
      <w:r>
        <w:rPr>
          <w:rFonts w:asciiTheme="minorHAnsi" w:hAnsiTheme="minorHAnsi" w:cstheme="minorHAnsi"/>
          <w:b/>
          <w:bCs/>
          <w:sz w:val="22"/>
          <w:szCs w:val="22"/>
        </w:rPr>
        <w:t xml:space="preserve"> </w:t>
      </w:r>
    </w:p>
    <w:p w14:paraId="02956B96" w14:textId="77777777" w:rsidR="00DD5F9D" w:rsidRPr="00DD5F9D" w:rsidRDefault="00DD5F9D" w:rsidP="00454A12">
      <w:pPr>
        <w:jc w:val="both"/>
        <w:rPr>
          <w:rFonts w:asciiTheme="minorHAnsi" w:hAnsiTheme="minorHAnsi" w:cstheme="minorHAnsi"/>
          <w:b/>
          <w:bCs/>
          <w:sz w:val="16"/>
          <w:szCs w:val="16"/>
        </w:rPr>
      </w:pPr>
    </w:p>
    <w:p w14:paraId="1D643156" w14:textId="38290FBA" w:rsidR="000F7F5D" w:rsidRPr="0092334A" w:rsidRDefault="000F7F5D" w:rsidP="000F7F5D">
      <w:pPr>
        <w:pStyle w:val="Titre1"/>
        <w:jc w:val="both"/>
        <w:rPr>
          <w:rFonts w:asciiTheme="minorHAnsi" w:hAnsiTheme="minorHAnsi" w:cstheme="minorHAnsi"/>
          <w:szCs w:val="32"/>
        </w:rPr>
      </w:pPr>
      <w:r w:rsidRPr="0092334A">
        <w:rPr>
          <w:rFonts w:asciiTheme="minorHAnsi" w:hAnsiTheme="minorHAnsi" w:cstheme="minorHAnsi"/>
          <w:szCs w:val="32"/>
        </w:rPr>
        <w:t xml:space="preserve">ARTICLE </w:t>
      </w:r>
      <w:r w:rsidR="00DD5F9D">
        <w:rPr>
          <w:rFonts w:asciiTheme="minorHAnsi" w:hAnsiTheme="minorHAnsi" w:cstheme="minorHAnsi"/>
          <w:szCs w:val="32"/>
        </w:rPr>
        <w:t>4</w:t>
      </w:r>
      <w:r w:rsidRPr="0092334A">
        <w:rPr>
          <w:rFonts w:asciiTheme="minorHAnsi" w:hAnsiTheme="minorHAnsi" w:cstheme="minorHAnsi"/>
          <w:szCs w:val="32"/>
        </w:rPr>
        <w:t xml:space="preserve">. </w:t>
      </w:r>
      <w:r>
        <w:rPr>
          <w:rFonts w:asciiTheme="minorHAnsi" w:hAnsiTheme="minorHAnsi" w:cstheme="minorHAnsi"/>
          <w:szCs w:val="32"/>
        </w:rPr>
        <w:t>Dispositions finales</w:t>
      </w:r>
    </w:p>
    <w:p w14:paraId="369709F8" w14:textId="77777777" w:rsidR="000F7F5D" w:rsidRDefault="000F7F5D" w:rsidP="00E95EED">
      <w:pPr>
        <w:jc w:val="both"/>
        <w:rPr>
          <w:rFonts w:asciiTheme="minorHAnsi" w:hAnsiTheme="minorHAnsi" w:cstheme="minorHAnsi"/>
          <w:sz w:val="22"/>
          <w:szCs w:val="22"/>
        </w:rPr>
      </w:pPr>
    </w:p>
    <w:p w14:paraId="2C931713" w14:textId="26AABA82" w:rsidR="00796B71" w:rsidRPr="00625545" w:rsidRDefault="00DD5F9D" w:rsidP="00796B71">
      <w:pPr>
        <w:ind w:firstLine="708"/>
        <w:jc w:val="both"/>
        <w:rPr>
          <w:rFonts w:asciiTheme="minorHAnsi" w:hAnsiTheme="minorHAnsi" w:cstheme="minorHAnsi"/>
          <w:b/>
          <w:bCs/>
          <w:sz w:val="24"/>
        </w:rPr>
      </w:pPr>
      <w:r>
        <w:rPr>
          <w:rFonts w:asciiTheme="minorHAnsi" w:hAnsiTheme="minorHAnsi" w:cstheme="minorHAnsi"/>
          <w:b/>
          <w:bCs/>
          <w:sz w:val="24"/>
        </w:rPr>
        <w:t>4</w:t>
      </w:r>
      <w:r w:rsidR="00796B71" w:rsidRPr="00625545">
        <w:rPr>
          <w:rFonts w:asciiTheme="minorHAnsi" w:hAnsiTheme="minorHAnsi" w:cstheme="minorHAnsi"/>
          <w:b/>
          <w:bCs/>
          <w:sz w:val="24"/>
        </w:rPr>
        <w:t>-</w:t>
      </w:r>
      <w:r w:rsidR="00796B71">
        <w:rPr>
          <w:rFonts w:asciiTheme="minorHAnsi" w:hAnsiTheme="minorHAnsi" w:cstheme="minorHAnsi"/>
          <w:b/>
          <w:bCs/>
          <w:sz w:val="24"/>
        </w:rPr>
        <w:t>1</w:t>
      </w:r>
      <w:r w:rsidR="00796B71" w:rsidRPr="00625545">
        <w:rPr>
          <w:rFonts w:asciiTheme="minorHAnsi" w:hAnsiTheme="minorHAnsi" w:cstheme="minorHAnsi"/>
          <w:b/>
          <w:bCs/>
          <w:sz w:val="24"/>
        </w:rPr>
        <w:t xml:space="preserve">. </w:t>
      </w:r>
      <w:r w:rsidR="00796B71">
        <w:rPr>
          <w:rFonts w:asciiTheme="minorHAnsi" w:hAnsiTheme="minorHAnsi" w:cstheme="minorHAnsi"/>
          <w:b/>
          <w:bCs/>
          <w:sz w:val="24"/>
        </w:rPr>
        <w:t>Entrée en vigueur</w:t>
      </w:r>
    </w:p>
    <w:p w14:paraId="0162AA7F" w14:textId="13EB4D87" w:rsidR="00796B71" w:rsidRDefault="00796B71" w:rsidP="00796B71">
      <w:pPr>
        <w:jc w:val="both"/>
        <w:rPr>
          <w:rFonts w:asciiTheme="minorHAnsi" w:hAnsiTheme="minorHAnsi" w:cstheme="minorHAnsi"/>
          <w:sz w:val="24"/>
        </w:rPr>
      </w:pPr>
      <w:r>
        <w:rPr>
          <w:rFonts w:asciiTheme="minorHAnsi" w:hAnsiTheme="minorHAnsi" w:cstheme="minorHAnsi"/>
          <w:sz w:val="24"/>
        </w:rPr>
        <w:t>Les augmentations des salaires de base entre en vigueur au 1</w:t>
      </w:r>
      <w:r w:rsidRPr="00796B71">
        <w:rPr>
          <w:rFonts w:asciiTheme="minorHAnsi" w:hAnsiTheme="minorHAnsi" w:cstheme="minorHAnsi"/>
          <w:sz w:val="24"/>
          <w:vertAlign w:val="superscript"/>
        </w:rPr>
        <w:t>er</w:t>
      </w:r>
      <w:r>
        <w:rPr>
          <w:rFonts w:asciiTheme="minorHAnsi" w:hAnsiTheme="minorHAnsi" w:cstheme="minorHAnsi"/>
          <w:sz w:val="24"/>
        </w:rPr>
        <w:t xml:space="preserve"> </w:t>
      </w:r>
      <w:r w:rsidR="00DD5F9D">
        <w:rPr>
          <w:rFonts w:asciiTheme="minorHAnsi" w:hAnsiTheme="minorHAnsi" w:cstheme="minorHAnsi"/>
          <w:sz w:val="24"/>
        </w:rPr>
        <w:t>mai</w:t>
      </w:r>
      <w:r w:rsidR="00325ECF">
        <w:rPr>
          <w:rFonts w:asciiTheme="minorHAnsi" w:hAnsiTheme="minorHAnsi" w:cstheme="minorHAnsi"/>
          <w:sz w:val="24"/>
        </w:rPr>
        <w:t xml:space="preserve"> 202</w:t>
      </w:r>
      <w:r w:rsidR="00DD5F9D">
        <w:rPr>
          <w:rFonts w:asciiTheme="minorHAnsi" w:hAnsiTheme="minorHAnsi" w:cstheme="minorHAnsi"/>
          <w:sz w:val="24"/>
        </w:rPr>
        <w:t>6</w:t>
      </w:r>
      <w:r>
        <w:rPr>
          <w:rFonts w:asciiTheme="minorHAnsi" w:hAnsiTheme="minorHAnsi" w:cstheme="minorHAnsi"/>
          <w:sz w:val="24"/>
        </w:rPr>
        <w:t xml:space="preserve">. </w:t>
      </w:r>
    </w:p>
    <w:p w14:paraId="413385DB" w14:textId="77777777" w:rsidR="00796B71" w:rsidRDefault="00796B71" w:rsidP="00796B71">
      <w:pPr>
        <w:jc w:val="both"/>
        <w:rPr>
          <w:rFonts w:asciiTheme="minorHAnsi" w:hAnsiTheme="minorHAnsi" w:cstheme="minorHAnsi"/>
          <w:sz w:val="24"/>
        </w:rPr>
      </w:pPr>
    </w:p>
    <w:p w14:paraId="70A2F37B" w14:textId="6F1810DD" w:rsidR="00796B71" w:rsidRPr="00625545" w:rsidRDefault="00DD5F9D" w:rsidP="00796B71">
      <w:pPr>
        <w:ind w:firstLine="708"/>
        <w:jc w:val="both"/>
        <w:rPr>
          <w:rFonts w:asciiTheme="minorHAnsi" w:hAnsiTheme="minorHAnsi" w:cstheme="minorHAnsi"/>
          <w:b/>
          <w:bCs/>
          <w:sz w:val="24"/>
        </w:rPr>
      </w:pPr>
      <w:r>
        <w:rPr>
          <w:rFonts w:asciiTheme="minorHAnsi" w:hAnsiTheme="minorHAnsi" w:cstheme="minorHAnsi"/>
          <w:b/>
          <w:bCs/>
          <w:sz w:val="24"/>
        </w:rPr>
        <w:t>4</w:t>
      </w:r>
      <w:r w:rsidR="00796B71" w:rsidRPr="00625545">
        <w:rPr>
          <w:rFonts w:asciiTheme="minorHAnsi" w:hAnsiTheme="minorHAnsi" w:cstheme="minorHAnsi"/>
          <w:b/>
          <w:bCs/>
          <w:sz w:val="24"/>
        </w:rPr>
        <w:t>-</w:t>
      </w:r>
      <w:r w:rsidR="00796B71">
        <w:rPr>
          <w:rFonts w:asciiTheme="minorHAnsi" w:hAnsiTheme="minorHAnsi" w:cstheme="minorHAnsi"/>
          <w:b/>
          <w:bCs/>
          <w:sz w:val="24"/>
        </w:rPr>
        <w:t>2</w:t>
      </w:r>
      <w:r w:rsidR="00796B71" w:rsidRPr="00625545">
        <w:rPr>
          <w:rFonts w:asciiTheme="minorHAnsi" w:hAnsiTheme="minorHAnsi" w:cstheme="minorHAnsi"/>
          <w:b/>
          <w:bCs/>
          <w:sz w:val="24"/>
        </w:rPr>
        <w:t xml:space="preserve">. </w:t>
      </w:r>
      <w:r w:rsidR="00796B71">
        <w:rPr>
          <w:rFonts w:asciiTheme="minorHAnsi" w:hAnsiTheme="minorHAnsi" w:cstheme="minorHAnsi"/>
          <w:b/>
          <w:bCs/>
          <w:sz w:val="24"/>
        </w:rPr>
        <w:t>Durée de l’accord</w:t>
      </w:r>
    </w:p>
    <w:p w14:paraId="3663A195" w14:textId="77777777" w:rsidR="00796B71" w:rsidRDefault="00796B71" w:rsidP="00796B71">
      <w:pPr>
        <w:jc w:val="both"/>
        <w:rPr>
          <w:rFonts w:asciiTheme="minorHAnsi" w:hAnsiTheme="minorHAnsi" w:cstheme="minorHAnsi"/>
          <w:sz w:val="24"/>
        </w:rPr>
      </w:pPr>
    </w:p>
    <w:p w14:paraId="273A9A30" w14:textId="77777777" w:rsidR="00796B71" w:rsidRDefault="00796B71" w:rsidP="00796B71">
      <w:pPr>
        <w:jc w:val="both"/>
        <w:rPr>
          <w:rFonts w:asciiTheme="minorHAnsi" w:hAnsiTheme="minorHAnsi" w:cstheme="minorHAnsi"/>
          <w:sz w:val="24"/>
        </w:rPr>
      </w:pPr>
      <w:r>
        <w:rPr>
          <w:rFonts w:asciiTheme="minorHAnsi" w:hAnsiTheme="minorHAnsi" w:cstheme="minorHAnsi"/>
          <w:sz w:val="24"/>
        </w:rPr>
        <w:t xml:space="preserve">Le présent accord est conclu pour une durée indéterminée. </w:t>
      </w:r>
    </w:p>
    <w:p w14:paraId="076E202C" w14:textId="0D2C5F98" w:rsidR="00502DD5" w:rsidRDefault="00502DD5">
      <w:pPr>
        <w:rPr>
          <w:rFonts w:asciiTheme="minorHAnsi" w:hAnsiTheme="minorHAnsi" w:cstheme="minorHAnsi"/>
          <w:b/>
          <w:bCs/>
          <w:sz w:val="24"/>
        </w:rPr>
      </w:pPr>
    </w:p>
    <w:p w14:paraId="5C893A15" w14:textId="3F039A70" w:rsidR="00796B71" w:rsidRPr="00625545" w:rsidRDefault="00DD5F9D" w:rsidP="00796B71">
      <w:pPr>
        <w:ind w:firstLine="708"/>
        <w:jc w:val="both"/>
        <w:rPr>
          <w:rFonts w:asciiTheme="minorHAnsi" w:hAnsiTheme="minorHAnsi" w:cstheme="minorHAnsi"/>
          <w:b/>
          <w:bCs/>
          <w:sz w:val="24"/>
        </w:rPr>
      </w:pPr>
      <w:r>
        <w:rPr>
          <w:rFonts w:asciiTheme="minorHAnsi" w:hAnsiTheme="minorHAnsi" w:cstheme="minorHAnsi"/>
          <w:b/>
          <w:bCs/>
          <w:sz w:val="24"/>
        </w:rPr>
        <w:t>4</w:t>
      </w:r>
      <w:r w:rsidR="00796B71" w:rsidRPr="00625545">
        <w:rPr>
          <w:rFonts w:asciiTheme="minorHAnsi" w:hAnsiTheme="minorHAnsi" w:cstheme="minorHAnsi"/>
          <w:b/>
          <w:bCs/>
          <w:sz w:val="24"/>
        </w:rPr>
        <w:t>-</w:t>
      </w:r>
      <w:r w:rsidR="00796B71">
        <w:rPr>
          <w:rFonts w:asciiTheme="minorHAnsi" w:hAnsiTheme="minorHAnsi" w:cstheme="minorHAnsi"/>
          <w:b/>
          <w:bCs/>
          <w:sz w:val="24"/>
        </w:rPr>
        <w:t>3</w:t>
      </w:r>
      <w:r w:rsidR="00796B71" w:rsidRPr="00625545">
        <w:rPr>
          <w:rFonts w:asciiTheme="minorHAnsi" w:hAnsiTheme="minorHAnsi" w:cstheme="minorHAnsi"/>
          <w:b/>
          <w:bCs/>
          <w:sz w:val="24"/>
        </w:rPr>
        <w:t xml:space="preserve">. </w:t>
      </w:r>
      <w:r w:rsidR="00796B71">
        <w:rPr>
          <w:rFonts w:asciiTheme="minorHAnsi" w:hAnsiTheme="minorHAnsi" w:cstheme="minorHAnsi"/>
          <w:b/>
          <w:bCs/>
          <w:sz w:val="24"/>
        </w:rPr>
        <w:t>Suivi et révision de l’accord</w:t>
      </w:r>
    </w:p>
    <w:p w14:paraId="17862507" w14:textId="77777777" w:rsidR="00796B71" w:rsidRDefault="00796B71" w:rsidP="00796B71">
      <w:pPr>
        <w:jc w:val="both"/>
        <w:rPr>
          <w:rFonts w:asciiTheme="minorHAnsi" w:hAnsiTheme="minorHAnsi" w:cstheme="minorHAnsi"/>
          <w:sz w:val="24"/>
        </w:rPr>
      </w:pPr>
    </w:p>
    <w:p w14:paraId="10473884" w14:textId="77777777" w:rsidR="00796B71" w:rsidRDefault="00796B71" w:rsidP="00796B71">
      <w:pPr>
        <w:jc w:val="both"/>
        <w:rPr>
          <w:rFonts w:asciiTheme="minorHAnsi" w:hAnsiTheme="minorHAnsi" w:cstheme="minorHAnsi"/>
          <w:sz w:val="24"/>
        </w:rPr>
      </w:pPr>
      <w:r>
        <w:rPr>
          <w:rFonts w:asciiTheme="minorHAnsi" w:hAnsiTheme="minorHAnsi" w:cstheme="minorHAnsi"/>
          <w:sz w:val="24"/>
        </w:rPr>
        <w:t xml:space="preserve">Les parties signataires peuvent convenir de réexaminer périodiquement l’opportunité de poursuivre la mise en œuvre du présent accord. </w:t>
      </w:r>
    </w:p>
    <w:p w14:paraId="174FD18F" w14:textId="77777777" w:rsidR="00796B71" w:rsidRDefault="00796B71" w:rsidP="00796B71">
      <w:pPr>
        <w:jc w:val="both"/>
        <w:rPr>
          <w:rFonts w:asciiTheme="minorHAnsi" w:hAnsiTheme="minorHAnsi" w:cstheme="minorHAnsi"/>
          <w:sz w:val="24"/>
        </w:rPr>
      </w:pPr>
    </w:p>
    <w:p w14:paraId="6C2717DD" w14:textId="77777777" w:rsidR="00796B71" w:rsidRDefault="00796B71" w:rsidP="00796B71">
      <w:pPr>
        <w:jc w:val="both"/>
        <w:rPr>
          <w:rFonts w:asciiTheme="minorHAnsi" w:hAnsiTheme="minorHAnsi" w:cstheme="minorHAnsi"/>
          <w:sz w:val="24"/>
        </w:rPr>
      </w:pPr>
      <w:r>
        <w:rPr>
          <w:rFonts w:asciiTheme="minorHAnsi" w:hAnsiTheme="minorHAnsi" w:cstheme="minorHAnsi"/>
          <w:sz w:val="24"/>
        </w:rPr>
        <w:t xml:space="preserve">Le présent accord pourra être révisé à tout moment par accord entre les parties. Toute modification fera l’objet d’un avenant dans les conditions et délais prévus par la législation en vigueur. </w:t>
      </w:r>
    </w:p>
    <w:p w14:paraId="65ED3465" w14:textId="77777777" w:rsidR="00DB1CF6" w:rsidRDefault="00DB1CF6" w:rsidP="00796B71">
      <w:pPr>
        <w:jc w:val="both"/>
        <w:rPr>
          <w:rFonts w:asciiTheme="minorHAnsi" w:hAnsiTheme="minorHAnsi" w:cstheme="minorHAnsi"/>
          <w:sz w:val="24"/>
        </w:rPr>
      </w:pPr>
    </w:p>
    <w:p w14:paraId="412077AE" w14:textId="609F916F" w:rsidR="00796B71" w:rsidRPr="00625545" w:rsidRDefault="00DD5F9D" w:rsidP="00796B71">
      <w:pPr>
        <w:ind w:firstLine="708"/>
        <w:jc w:val="both"/>
        <w:rPr>
          <w:rFonts w:asciiTheme="minorHAnsi" w:hAnsiTheme="minorHAnsi" w:cstheme="minorHAnsi"/>
          <w:b/>
          <w:bCs/>
          <w:sz w:val="24"/>
        </w:rPr>
      </w:pPr>
      <w:r>
        <w:rPr>
          <w:rFonts w:asciiTheme="minorHAnsi" w:hAnsiTheme="minorHAnsi" w:cstheme="minorHAnsi"/>
          <w:b/>
          <w:bCs/>
          <w:sz w:val="24"/>
        </w:rPr>
        <w:t>4</w:t>
      </w:r>
      <w:r w:rsidR="00796B71" w:rsidRPr="00625545">
        <w:rPr>
          <w:rFonts w:asciiTheme="minorHAnsi" w:hAnsiTheme="minorHAnsi" w:cstheme="minorHAnsi"/>
          <w:b/>
          <w:bCs/>
          <w:sz w:val="24"/>
        </w:rPr>
        <w:t>-</w:t>
      </w:r>
      <w:r w:rsidR="00796B71">
        <w:rPr>
          <w:rFonts w:asciiTheme="minorHAnsi" w:hAnsiTheme="minorHAnsi" w:cstheme="minorHAnsi"/>
          <w:b/>
          <w:bCs/>
          <w:sz w:val="24"/>
        </w:rPr>
        <w:t>4</w:t>
      </w:r>
      <w:r w:rsidR="00796B71" w:rsidRPr="00625545">
        <w:rPr>
          <w:rFonts w:asciiTheme="minorHAnsi" w:hAnsiTheme="minorHAnsi" w:cstheme="minorHAnsi"/>
          <w:b/>
          <w:bCs/>
          <w:sz w:val="24"/>
        </w:rPr>
        <w:t xml:space="preserve">. </w:t>
      </w:r>
      <w:r w:rsidR="00796B71">
        <w:rPr>
          <w:rFonts w:asciiTheme="minorHAnsi" w:hAnsiTheme="minorHAnsi" w:cstheme="minorHAnsi"/>
          <w:b/>
          <w:bCs/>
          <w:sz w:val="24"/>
        </w:rPr>
        <w:t>Dénonciation de l’accord</w:t>
      </w:r>
    </w:p>
    <w:p w14:paraId="159C2548" w14:textId="77777777" w:rsidR="00796B71" w:rsidRDefault="00796B71" w:rsidP="00796B71">
      <w:pPr>
        <w:jc w:val="both"/>
        <w:rPr>
          <w:rFonts w:asciiTheme="minorHAnsi" w:hAnsiTheme="minorHAnsi" w:cstheme="minorHAnsi"/>
          <w:sz w:val="24"/>
        </w:rPr>
      </w:pPr>
    </w:p>
    <w:p w14:paraId="49874A20" w14:textId="7A5C03AF" w:rsidR="00796B71" w:rsidRDefault="00796B71" w:rsidP="00796B71">
      <w:pPr>
        <w:jc w:val="both"/>
        <w:rPr>
          <w:rFonts w:asciiTheme="minorHAnsi" w:hAnsiTheme="minorHAnsi" w:cstheme="minorHAnsi"/>
          <w:sz w:val="24"/>
        </w:rPr>
      </w:pPr>
      <w:r>
        <w:rPr>
          <w:rFonts w:asciiTheme="minorHAnsi" w:hAnsiTheme="minorHAnsi" w:cstheme="minorHAnsi"/>
          <w:sz w:val="24"/>
        </w:rPr>
        <w:t xml:space="preserve">Conformément aux dispositions légales, le présent accord et ses avenants éventuels peuvent être dénoncés par l’une ou l’autre des parties signataires, sur notification écrite aux autres parties par lettre recommandée avec avis de réception. </w:t>
      </w:r>
    </w:p>
    <w:p w14:paraId="5B1FC177" w14:textId="77777777" w:rsidR="00DD5F9D" w:rsidRPr="00DD5F9D" w:rsidRDefault="00DD5F9D" w:rsidP="00796B71">
      <w:pPr>
        <w:jc w:val="both"/>
        <w:rPr>
          <w:rFonts w:asciiTheme="minorHAnsi" w:hAnsiTheme="minorHAnsi" w:cstheme="minorHAnsi"/>
          <w:sz w:val="16"/>
          <w:szCs w:val="12"/>
        </w:rPr>
      </w:pPr>
    </w:p>
    <w:p w14:paraId="63CF1BA8" w14:textId="307B56F0" w:rsidR="00796B71" w:rsidRPr="00625545" w:rsidRDefault="00796B71" w:rsidP="00796B71">
      <w:pPr>
        <w:pStyle w:val="Titre1"/>
        <w:jc w:val="both"/>
        <w:rPr>
          <w:rFonts w:asciiTheme="minorHAnsi" w:hAnsiTheme="minorHAnsi" w:cstheme="minorHAnsi"/>
          <w:sz w:val="24"/>
        </w:rPr>
      </w:pPr>
      <w:r w:rsidRPr="00073FE8">
        <w:rPr>
          <w:rFonts w:asciiTheme="minorHAnsi" w:hAnsiTheme="minorHAnsi" w:cstheme="minorHAnsi"/>
          <w:szCs w:val="32"/>
        </w:rPr>
        <w:t xml:space="preserve">ARTICLE </w:t>
      </w:r>
      <w:r w:rsidR="00DD5F9D">
        <w:rPr>
          <w:rFonts w:asciiTheme="minorHAnsi" w:hAnsiTheme="minorHAnsi" w:cstheme="minorHAnsi"/>
          <w:szCs w:val="32"/>
        </w:rPr>
        <w:t>5</w:t>
      </w:r>
      <w:r w:rsidRPr="00625545">
        <w:rPr>
          <w:rFonts w:asciiTheme="minorHAnsi" w:hAnsiTheme="minorHAnsi" w:cstheme="minorHAnsi"/>
          <w:sz w:val="24"/>
        </w:rPr>
        <w:t xml:space="preserve">. </w:t>
      </w:r>
      <w:r w:rsidRPr="00AE225C">
        <w:rPr>
          <w:rFonts w:asciiTheme="minorHAnsi" w:hAnsiTheme="minorHAnsi" w:cstheme="minorHAnsi"/>
          <w:szCs w:val="32"/>
        </w:rPr>
        <w:t>Dépôt de l’accord</w:t>
      </w:r>
    </w:p>
    <w:p w14:paraId="1B64E981" w14:textId="77777777" w:rsidR="00796B71" w:rsidRPr="00625545" w:rsidRDefault="00796B71" w:rsidP="00796B71">
      <w:pPr>
        <w:rPr>
          <w:rFonts w:asciiTheme="minorHAnsi" w:hAnsiTheme="minorHAnsi" w:cstheme="minorHAnsi"/>
        </w:rPr>
      </w:pPr>
    </w:p>
    <w:p w14:paraId="095EBBCE" w14:textId="77777777" w:rsidR="00796B71" w:rsidRPr="00625545" w:rsidRDefault="00796B71" w:rsidP="00796B71">
      <w:pPr>
        <w:jc w:val="both"/>
        <w:rPr>
          <w:rFonts w:asciiTheme="minorHAnsi" w:hAnsiTheme="minorHAnsi" w:cstheme="minorHAnsi"/>
          <w:sz w:val="24"/>
        </w:rPr>
      </w:pPr>
      <w:r w:rsidRPr="00625545">
        <w:rPr>
          <w:rFonts w:asciiTheme="minorHAnsi" w:hAnsiTheme="minorHAnsi" w:cstheme="minorHAnsi"/>
          <w:sz w:val="24"/>
        </w:rPr>
        <w:t xml:space="preserve">Le présent accord </w:t>
      </w:r>
      <w:r>
        <w:rPr>
          <w:rFonts w:asciiTheme="minorHAnsi" w:hAnsiTheme="minorHAnsi" w:cstheme="minorHAnsi"/>
          <w:sz w:val="24"/>
        </w:rPr>
        <w:t>sera</w:t>
      </w:r>
      <w:r w:rsidRPr="00625545">
        <w:rPr>
          <w:rFonts w:asciiTheme="minorHAnsi" w:hAnsiTheme="minorHAnsi" w:cstheme="minorHAnsi"/>
          <w:sz w:val="24"/>
        </w:rPr>
        <w:t xml:space="preserve"> déposé </w:t>
      </w:r>
      <w:r>
        <w:rPr>
          <w:rFonts w:asciiTheme="minorHAnsi" w:hAnsiTheme="minorHAnsi" w:cstheme="minorHAnsi"/>
          <w:sz w:val="24"/>
        </w:rPr>
        <w:t>sur le portail Téléprocédures du site internet « </w:t>
      </w:r>
      <w:r w:rsidRPr="00AE225C">
        <w:rPr>
          <w:rFonts w:asciiTheme="minorHAnsi" w:hAnsiTheme="minorHAnsi" w:cstheme="minorHAnsi"/>
          <w:sz w:val="24"/>
        </w:rPr>
        <w:t>https://www.teleaccords.travail-emploi.gouv.fr</w:t>
      </w:r>
      <w:r>
        <w:rPr>
          <w:rFonts w:asciiTheme="minorHAnsi" w:hAnsiTheme="minorHAnsi" w:cstheme="minorHAnsi"/>
          <w:sz w:val="24"/>
        </w:rPr>
        <w:t> »</w:t>
      </w:r>
      <w:r w:rsidRPr="00625545">
        <w:rPr>
          <w:rFonts w:asciiTheme="minorHAnsi" w:hAnsiTheme="minorHAnsi" w:cstheme="minorHAnsi"/>
          <w:sz w:val="24"/>
        </w:rPr>
        <w:t xml:space="preserve"> à la diligence de </w:t>
      </w:r>
      <w:r>
        <w:rPr>
          <w:rFonts w:asciiTheme="minorHAnsi" w:hAnsiTheme="minorHAnsi" w:cstheme="minorHAnsi"/>
          <w:sz w:val="24"/>
        </w:rPr>
        <w:t>la Société et auprès du secrétariat greffe du Conseil des Prud’hommes de Bordeaux</w:t>
      </w:r>
      <w:r w:rsidRPr="00625545">
        <w:rPr>
          <w:rFonts w:asciiTheme="minorHAnsi" w:hAnsiTheme="minorHAnsi" w:cstheme="minorHAnsi"/>
          <w:sz w:val="24"/>
        </w:rPr>
        <w:t>.</w:t>
      </w:r>
    </w:p>
    <w:p w14:paraId="12577B52" w14:textId="77777777" w:rsidR="00796B71" w:rsidRPr="00DD5F9D" w:rsidRDefault="00796B71" w:rsidP="00796B71">
      <w:pPr>
        <w:jc w:val="both"/>
        <w:rPr>
          <w:rFonts w:asciiTheme="minorHAnsi" w:hAnsiTheme="minorHAnsi" w:cstheme="minorHAnsi"/>
          <w:sz w:val="16"/>
          <w:szCs w:val="12"/>
        </w:rPr>
      </w:pPr>
    </w:p>
    <w:p w14:paraId="4122B615" w14:textId="03527AA9" w:rsidR="00796B71" w:rsidRPr="00625545" w:rsidRDefault="00796B71" w:rsidP="00796B71">
      <w:pPr>
        <w:pStyle w:val="Titre1"/>
        <w:jc w:val="both"/>
        <w:rPr>
          <w:rFonts w:asciiTheme="minorHAnsi" w:hAnsiTheme="minorHAnsi" w:cstheme="minorHAnsi"/>
          <w:sz w:val="24"/>
        </w:rPr>
      </w:pPr>
      <w:r w:rsidRPr="00073FE8">
        <w:rPr>
          <w:rFonts w:asciiTheme="minorHAnsi" w:hAnsiTheme="minorHAnsi" w:cstheme="minorHAnsi"/>
          <w:szCs w:val="32"/>
        </w:rPr>
        <w:t xml:space="preserve">ARTICLE </w:t>
      </w:r>
      <w:r w:rsidR="00DD5F9D">
        <w:rPr>
          <w:rFonts w:asciiTheme="minorHAnsi" w:hAnsiTheme="minorHAnsi" w:cstheme="minorHAnsi"/>
          <w:szCs w:val="32"/>
        </w:rPr>
        <w:t>6</w:t>
      </w:r>
      <w:r w:rsidRPr="00073FE8">
        <w:rPr>
          <w:rFonts w:asciiTheme="minorHAnsi" w:hAnsiTheme="minorHAnsi" w:cstheme="minorHAnsi"/>
          <w:szCs w:val="32"/>
        </w:rPr>
        <w:t xml:space="preserve">. </w:t>
      </w:r>
      <w:r w:rsidRPr="00753931">
        <w:rPr>
          <w:rFonts w:asciiTheme="minorHAnsi" w:hAnsiTheme="minorHAnsi" w:cstheme="minorHAnsi"/>
          <w:szCs w:val="32"/>
        </w:rPr>
        <w:t>Règlement des litiges</w:t>
      </w:r>
    </w:p>
    <w:p w14:paraId="6BB00D6E" w14:textId="77777777" w:rsidR="00796B71" w:rsidRPr="00625545" w:rsidRDefault="00796B71" w:rsidP="00796B71">
      <w:pPr>
        <w:rPr>
          <w:rFonts w:asciiTheme="minorHAnsi" w:hAnsiTheme="minorHAnsi" w:cstheme="minorHAnsi"/>
        </w:rPr>
      </w:pPr>
    </w:p>
    <w:p w14:paraId="5C0031F1" w14:textId="77777777" w:rsidR="00796B71" w:rsidRDefault="00796B71" w:rsidP="00796B71">
      <w:pPr>
        <w:pStyle w:val="Corpsdetexte"/>
        <w:rPr>
          <w:rFonts w:asciiTheme="minorHAnsi" w:hAnsiTheme="minorHAnsi" w:cstheme="minorHAnsi"/>
        </w:rPr>
      </w:pPr>
      <w:r w:rsidRPr="00625545">
        <w:rPr>
          <w:rFonts w:asciiTheme="minorHAnsi" w:hAnsiTheme="minorHAnsi" w:cstheme="minorHAnsi"/>
        </w:rPr>
        <w:t>Les litiges pouvant survenir à l’occasion de l’application du présent accord se régleront, si possible, à l’amiable entre les parties signataires. A défaut de règlement amiable, le litige pourra être porté devant la juridiction compétente.</w:t>
      </w:r>
    </w:p>
    <w:p w14:paraId="67B258A7" w14:textId="77777777" w:rsidR="00211876" w:rsidRPr="00B50BF4" w:rsidRDefault="00211876" w:rsidP="00E95EED">
      <w:pPr>
        <w:jc w:val="both"/>
        <w:rPr>
          <w:rFonts w:asciiTheme="minorHAnsi" w:hAnsiTheme="minorHAnsi" w:cstheme="minorHAnsi"/>
          <w:sz w:val="22"/>
          <w:szCs w:val="22"/>
        </w:rPr>
      </w:pPr>
    </w:p>
    <w:p w14:paraId="5663B66A" w14:textId="77777777" w:rsidR="00244A2F" w:rsidRPr="00B50BF4" w:rsidRDefault="00244A2F">
      <w:pPr>
        <w:jc w:val="both"/>
        <w:rPr>
          <w:rFonts w:asciiTheme="minorHAnsi" w:hAnsiTheme="minorHAnsi" w:cstheme="minorHAnsi"/>
          <w:sz w:val="22"/>
          <w:szCs w:val="22"/>
        </w:rPr>
      </w:pPr>
      <w:r w:rsidRPr="00B50BF4">
        <w:rPr>
          <w:rFonts w:asciiTheme="minorHAnsi" w:hAnsiTheme="minorHAnsi" w:cstheme="minorHAnsi"/>
          <w:sz w:val="22"/>
          <w:szCs w:val="22"/>
        </w:rPr>
        <w:t xml:space="preserve">Fait à </w:t>
      </w:r>
      <w:r w:rsidR="007269E5" w:rsidRPr="00B50BF4">
        <w:rPr>
          <w:rFonts w:asciiTheme="minorHAnsi" w:hAnsiTheme="minorHAnsi" w:cstheme="minorHAnsi"/>
          <w:sz w:val="22"/>
          <w:szCs w:val="22"/>
        </w:rPr>
        <w:t>Saint Caprais</w:t>
      </w:r>
      <w:r w:rsidRPr="00B50BF4">
        <w:rPr>
          <w:rFonts w:asciiTheme="minorHAnsi" w:hAnsiTheme="minorHAnsi" w:cstheme="minorHAnsi"/>
          <w:sz w:val="22"/>
          <w:szCs w:val="22"/>
        </w:rPr>
        <w:t xml:space="preserve"> de </w:t>
      </w:r>
      <w:r w:rsidR="007269E5" w:rsidRPr="00B50BF4">
        <w:rPr>
          <w:rFonts w:asciiTheme="minorHAnsi" w:hAnsiTheme="minorHAnsi" w:cstheme="minorHAnsi"/>
          <w:sz w:val="22"/>
          <w:szCs w:val="22"/>
        </w:rPr>
        <w:t>Bordeaux</w:t>
      </w:r>
    </w:p>
    <w:p w14:paraId="4A59D8B3" w14:textId="64F6547F" w:rsidR="00244A2F" w:rsidRPr="00B50BF4" w:rsidRDefault="00244A2F" w:rsidP="00B60177">
      <w:pPr>
        <w:jc w:val="both"/>
        <w:rPr>
          <w:rFonts w:asciiTheme="minorHAnsi" w:hAnsiTheme="minorHAnsi" w:cstheme="minorHAnsi"/>
          <w:sz w:val="22"/>
          <w:szCs w:val="22"/>
        </w:rPr>
      </w:pPr>
      <w:r w:rsidRPr="00B50BF4">
        <w:rPr>
          <w:rFonts w:asciiTheme="minorHAnsi" w:hAnsiTheme="minorHAnsi" w:cstheme="minorHAnsi"/>
          <w:sz w:val="22"/>
          <w:szCs w:val="22"/>
        </w:rPr>
        <w:t>Le</w:t>
      </w:r>
      <w:r w:rsidR="007459EE" w:rsidRPr="00B50BF4">
        <w:rPr>
          <w:rFonts w:asciiTheme="minorHAnsi" w:hAnsiTheme="minorHAnsi" w:cstheme="minorHAnsi"/>
          <w:sz w:val="22"/>
          <w:szCs w:val="22"/>
        </w:rPr>
        <w:t xml:space="preserve"> </w:t>
      </w:r>
      <w:r w:rsidR="00DD5F9D">
        <w:rPr>
          <w:rFonts w:asciiTheme="minorHAnsi" w:hAnsiTheme="minorHAnsi" w:cstheme="minorHAnsi"/>
          <w:sz w:val="22"/>
          <w:szCs w:val="22"/>
        </w:rPr>
        <w:t>7 avril 2026</w:t>
      </w:r>
    </w:p>
    <w:p w14:paraId="6E8B4AF2" w14:textId="77777777" w:rsidR="00796B71" w:rsidRPr="00B50BF4" w:rsidRDefault="00796B71" w:rsidP="00B60177">
      <w:pPr>
        <w:jc w:val="both"/>
        <w:rPr>
          <w:rFonts w:asciiTheme="minorHAnsi" w:hAnsiTheme="minorHAnsi" w:cstheme="minorHAnsi"/>
          <w:sz w:val="22"/>
          <w:szCs w:val="22"/>
        </w:rPr>
      </w:pPr>
    </w:p>
    <w:p w14:paraId="40878963" w14:textId="57617A19" w:rsidR="00796B71" w:rsidRPr="00796B71" w:rsidRDefault="002343D7" w:rsidP="00796B71">
      <w:pPr>
        <w:tabs>
          <w:tab w:val="left" w:pos="5103"/>
        </w:tabs>
        <w:jc w:val="both"/>
        <w:rPr>
          <w:rFonts w:asciiTheme="minorHAnsi" w:hAnsiTheme="minorHAnsi" w:cstheme="minorHAnsi"/>
          <w:sz w:val="22"/>
          <w:szCs w:val="18"/>
        </w:rPr>
      </w:pPr>
      <w:r>
        <w:rPr>
          <w:rFonts w:asciiTheme="minorHAnsi" w:hAnsiTheme="minorHAnsi" w:cstheme="minorHAnsi"/>
          <w:sz w:val="22"/>
          <w:szCs w:val="18"/>
        </w:rPr>
        <w:t>XXXXX</w:t>
      </w:r>
      <w:r w:rsidR="00796B71" w:rsidRPr="00796B71">
        <w:rPr>
          <w:rFonts w:asciiTheme="minorHAnsi" w:hAnsiTheme="minorHAnsi" w:cstheme="minorHAnsi"/>
          <w:sz w:val="22"/>
          <w:szCs w:val="18"/>
        </w:rPr>
        <w:tab/>
      </w:r>
      <w:r>
        <w:rPr>
          <w:rFonts w:asciiTheme="minorHAnsi" w:hAnsiTheme="minorHAnsi" w:cstheme="minorHAnsi"/>
          <w:sz w:val="22"/>
          <w:szCs w:val="18"/>
        </w:rPr>
        <w:t>XXXXX</w:t>
      </w:r>
      <w:r w:rsidR="00796B71" w:rsidRPr="00796B71">
        <w:rPr>
          <w:rFonts w:asciiTheme="minorHAnsi" w:hAnsiTheme="minorHAnsi" w:cstheme="minorHAnsi"/>
          <w:sz w:val="22"/>
          <w:szCs w:val="18"/>
        </w:rPr>
        <w:t xml:space="preserve"> </w:t>
      </w:r>
    </w:p>
    <w:p w14:paraId="2AAE740E" w14:textId="155C29BB" w:rsidR="00796B71" w:rsidRPr="00796B71" w:rsidRDefault="00796B71" w:rsidP="00796B71">
      <w:pPr>
        <w:tabs>
          <w:tab w:val="left" w:pos="5103"/>
        </w:tabs>
        <w:jc w:val="both"/>
        <w:rPr>
          <w:rFonts w:asciiTheme="minorHAnsi" w:hAnsiTheme="minorHAnsi" w:cstheme="minorHAnsi"/>
          <w:sz w:val="22"/>
          <w:szCs w:val="18"/>
        </w:rPr>
      </w:pPr>
      <w:r w:rsidRPr="00796B71">
        <w:rPr>
          <w:rFonts w:asciiTheme="minorHAnsi" w:hAnsiTheme="minorHAnsi" w:cstheme="minorHAnsi"/>
          <w:sz w:val="22"/>
          <w:szCs w:val="18"/>
        </w:rPr>
        <w:t xml:space="preserve">Représentant syndical </w:t>
      </w:r>
      <w:r w:rsidRPr="00796B71">
        <w:rPr>
          <w:rFonts w:asciiTheme="minorHAnsi" w:hAnsiTheme="minorHAnsi" w:cstheme="minorHAnsi"/>
          <w:sz w:val="22"/>
          <w:szCs w:val="18"/>
        </w:rPr>
        <w:tab/>
        <w:t>Directeur Général</w:t>
      </w:r>
    </w:p>
    <w:p w14:paraId="01A715CE" w14:textId="77777777" w:rsidR="00796B71" w:rsidRPr="00625545" w:rsidRDefault="00796B71" w:rsidP="00796B71">
      <w:pPr>
        <w:jc w:val="both"/>
        <w:rPr>
          <w:rFonts w:asciiTheme="minorHAnsi" w:hAnsiTheme="minorHAnsi" w:cstheme="minorHAnsi"/>
          <w:sz w:val="24"/>
        </w:rPr>
      </w:pPr>
    </w:p>
    <w:p w14:paraId="2E7888C5" w14:textId="77777777" w:rsidR="00F9383A" w:rsidRPr="00B50BF4" w:rsidRDefault="00F9383A">
      <w:pPr>
        <w:jc w:val="both"/>
        <w:rPr>
          <w:rFonts w:asciiTheme="minorHAnsi" w:hAnsiTheme="minorHAnsi" w:cstheme="minorHAnsi"/>
          <w:sz w:val="22"/>
          <w:szCs w:val="22"/>
        </w:rPr>
      </w:pPr>
    </w:p>
    <w:sectPr w:rsidR="00F9383A" w:rsidRPr="00B50BF4" w:rsidSect="00325ECF">
      <w:footerReference w:type="even" r:id="rId8"/>
      <w:footerReference w:type="default" r:id="rId9"/>
      <w:pgSz w:w="11907" w:h="16840" w:code="9"/>
      <w:pgMar w:top="2552" w:right="1418" w:bottom="1560"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7E9CD" w14:textId="77777777" w:rsidR="00E7472B" w:rsidRDefault="00E7472B">
      <w:r>
        <w:separator/>
      </w:r>
    </w:p>
  </w:endnote>
  <w:endnote w:type="continuationSeparator" w:id="0">
    <w:p w14:paraId="387921FA" w14:textId="77777777" w:rsidR="00E7472B" w:rsidRDefault="00E74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A902B" w14:textId="77777777" w:rsidR="00993875" w:rsidRDefault="00993875">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25C9B623" w14:textId="77777777" w:rsidR="00993875" w:rsidRDefault="00993875">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DDB77" w14:textId="107E31C0" w:rsidR="00993875" w:rsidRDefault="00993875">
    <w:pPr>
      <w:pStyle w:val="Pieddepage"/>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E1D41" w14:textId="77777777" w:rsidR="00E7472B" w:rsidRDefault="00E7472B">
      <w:r>
        <w:separator/>
      </w:r>
    </w:p>
  </w:footnote>
  <w:footnote w:type="continuationSeparator" w:id="0">
    <w:p w14:paraId="2B4040DD" w14:textId="77777777" w:rsidR="00E7472B" w:rsidRDefault="00E747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F2407"/>
    <w:multiLevelType w:val="singleLevel"/>
    <w:tmpl w:val="063099E2"/>
    <w:lvl w:ilvl="0">
      <w:numFmt w:val="bullet"/>
      <w:lvlText w:val="-"/>
      <w:lvlJc w:val="left"/>
      <w:pPr>
        <w:tabs>
          <w:tab w:val="num" w:pos="360"/>
        </w:tabs>
        <w:ind w:left="360" w:hanging="360"/>
      </w:pPr>
      <w:rPr>
        <w:rFonts w:hint="default"/>
      </w:rPr>
    </w:lvl>
  </w:abstractNum>
  <w:abstractNum w:abstractNumId="1" w15:restartNumberingAfterBreak="0">
    <w:nsid w:val="0D953D8C"/>
    <w:multiLevelType w:val="singleLevel"/>
    <w:tmpl w:val="063099E2"/>
    <w:lvl w:ilvl="0">
      <w:start w:val="5"/>
      <w:numFmt w:val="bullet"/>
      <w:lvlText w:val="-"/>
      <w:lvlJc w:val="left"/>
      <w:pPr>
        <w:tabs>
          <w:tab w:val="num" w:pos="360"/>
        </w:tabs>
        <w:ind w:left="360" w:hanging="360"/>
      </w:pPr>
      <w:rPr>
        <w:rFonts w:hint="default"/>
      </w:rPr>
    </w:lvl>
  </w:abstractNum>
  <w:abstractNum w:abstractNumId="2" w15:restartNumberingAfterBreak="0">
    <w:nsid w:val="18DE2D9D"/>
    <w:multiLevelType w:val="hybridMultilevel"/>
    <w:tmpl w:val="454CF5B2"/>
    <w:lvl w:ilvl="0" w:tplc="AAD43B96">
      <w:start w:val="3"/>
      <w:numFmt w:val="bullet"/>
      <w:lvlText w:val="-"/>
      <w:lvlJc w:val="left"/>
      <w:pPr>
        <w:ind w:left="1065" w:hanging="360"/>
      </w:pPr>
      <w:rPr>
        <w:rFonts w:ascii="Calibri" w:eastAsia="Times New Roman" w:hAnsi="Calibri" w:cs="Calibri"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3" w15:restartNumberingAfterBreak="0">
    <w:nsid w:val="3909459B"/>
    <w:multiLevelType w:val="hybridMultilevel"/>
    <w:tmpl w:val="8D580AC6"/>
    <w:lvl w:ilvl="0" w:tplc="D5664E2E">
      <w:numFmt w:val="bullet"/>
      <w:lvlText w:val="-"/>
      <w:lvlJc w:val="left"/>
      <w:pPr>
        <w:ind w:left="1065" w:hanging="360"/>
      </w:pPr>
      <w:rPr>
        <w:rFonts w:ascii="Calibri" w:eastAsia="Times New Roman" w:hAnsi="Calibri" w:cs="Calibri" w:hint="default"/>
      </w:rPr>
    </w:lvl>
    <w:lvl w:ilvl="1" w:tplc="040C0003">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4" w15:restartNumberingAfterBreak="0">
    <w:nsid w:val="4BFF47FF"/>
    <w:multiLevelType w:val="hybridMultilevel"/>
    <w:tmpl w:val="B19C50D8"/>
    <w:lvl w:ilvl="0" w:tplc="AC56F4EC">
      <w:start w:val="2"/>
      <w:numFmt w:val="bullet"/>
      <w:lvlText w:val="-"/>
      <w:lvlJc w:val="left"/>
      <w:pPr>
        <w:ind w:left="720" w:hanging="360"/>
      </w:pPr>
      <w:rPr>
        <w:rFonts w:ascii="Calibri" w:eastAsia="Times New Roman" w:hAnsi="Calibri" w:cs="Calibri"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DC964CC"/>
    <w:multiLevelType w:val="hybridMultilevel"/>
    <w:tmpl w:val="B874E164"/>
    <w:lvl w:ilvl="0" w:tplc="4C9C9098">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6444452"/>
    <w:multiLevelType w:val="hybridMultilevel"/>
    <w:tmpl w:val="4D5AEE24"/>
    <w:lvl w:ilvl="0" w:tplc="9D10FC36">
      <w:start w:val="4"/>
      <w:numFmt w:val="bullet"/>
      <w:lvlText w:val="-"/>
      <w:lvlJc w:val="left"/>
      <w:pPr>
        <w:ind w:left="1068" w:hanging="360"/>
      </w:pPr>
      <w:rPr>
        <w:rFonts w:ascii="Calibri" w:eastAsia="Times New Roman" w:hAnsi="Calibri"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7" w15:restartNumberingAfterBreak="0">
    <w:nsid w:val="74E718C3"/>
    <w:multiLevelType w:val="multilevel"/>
    <w:tmpl w:val="587AB76E"/>
    <w:lvl w:ilvl="0">
      <w:start w:val="4"/>
      <w:numFmt w:val="decimal"/>
      <w:lvlText w:val="%1"/>
      <w:lvlJc w:val="left"/>
      <w:pPr>
        <w:ind w:left="510" w:hanging="510"/>
      </w:pPr>
      <w:rPr>
        <w:rFonts w:hint="default"/>
      </w:rPr>
    </w:lvl>
    <w:lvl w:ilvl="1">
      <w:start w:val="2"/>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6514D30"/>
    <w:multiLevelType w:val="hybridMultilevel"/>
    <w:tmpl w:val="E1B2F40A"/>
    <w:lvl w:ilvl="0" w:tplc="3CACDC52">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8356319"/>
    <w:multiLevelType w:val="singleLevel"/>
    <w:tmpl w:val="047EA142"/>
    <w:lvl w:ilvl="0">
      <w:start w:val="1"/>
      <w:numFmt w:val="lowerLetter"/>
      <w:lvlText w:val="%1)"/>
      <w:lvlJc w:val="left"/>
      <w:pPr>
        <w:tabs>
          <w:tab w:val="num" w:pos="1065"/>
        </w:tabs>
        <w:ind w:left="1065" w:hanging="360"/>
      </w:pPr>
      <w:rPr>
        <w:rFonts w:hint="default"/>
      </w:rPr>
    </w:lvl>
  </w:abstractNum>
  <w:num w:numId="1" w16cid:durableId="204559428">
    <w:abstractNumId w:val="1"/>
  </w:num>
  <w:num w:numId="2" w16cid:durableId="890649695">
    <w:abstractNumId w:val="0"/>
  </w:num>
  <w:num w:numId="3" w16cid:durableId="1753425670">
    <w:abstractNumId w:val="9"/>
  </w:num>
  <w:num w:numId="4" w16cid:durableId="2000377322">
    <w:abstractNumId w:val="7"/>
  </w:num>
  <w:num w:numId="5" w16cid:durableId="1782917861">
    <w:abstractNumId w:val="2"/>
  </w:num>
  <w:num w:numId="6" w16cid:durableId="1544514812">
    <w:abstractNumId w:val="6"/>
  </w:num>
  <w:num w:numId="7" w16cid:durableId="1276718998">
    <w:abstractNumId w:val="4"/>
  </w:num>
  <w:num w:numId="8" w16cid:durableId="2090301044">
    <w:abstractNumId w:val="8"/>
  </w:num>
  <w:num w:numId="9" w16cid:durableId="730076265">
    <w:abstractNumId w:val="5"/>
  </w:num>
  <w:num w:numId="10" w16cid:durableId="16225665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6B5"/>
    <w:rsid w:val="00003A27"/>
    <w:rsid w:val="00004CEB"/>
    <w:rsid w:val="00032D6F"/>
    <w:rsid w:val="0004386D"/>
    <w:rsid w:val="00051928"/>
    <w:rsid w:val="0005303F"/>
    <w:rsid w:val="000541AD"/>
    <w:rsid w:val="00057E85"/>
    <w:rsid w:val="00061A01"/>
    <w:rsid w:val="000651AD"/>
    <w:rsid w:val="00073FE8"/>
    <w:rsid w:val="00077A9E"/>
    <w:rsid w:val="000A00B5"/>
    <w:rsid w:val="000A43DA"/>
    <w:rsid w:val="000A5412"/>
    <w:rsid w:val="000E4BBE"/>
    <w:rsid w:val="000F41A5"/>
    <w:rsid w:val="000F7F5D"/>
    <w:rsid w:val="00124FF8"/>
    <w:rsid w:val="00133F5D"/>
    <w:rsid w:val="00135202"/>
    <w:rsid w:val="00141791"/>
    <w:rsid w:val="00142B64"/>
    <w:rsid w:val="0016560C"/>
    <w:rsid w:val="001D0E87"/>
    <w:rsid w:val="001D60F4"/>
    <w:rsid w:val="001D6BF6"/>
    <w:rsid w:val="001E1BCC"/>
    <w:rsid w:val="001F0E47"/>
    <w:rsid w:val="001F13D8"/>
    <w:rsid w:val="00211876"/>
    <w:rsid w:val="00216A2C"/>
    <w:rsid w:val="00216FDC"/>
    <w:rsid w:val="00230C3B"/>
    <w:rsid w:val="002343D7"/>
    <w:rsid w:val="00244A2F"/>
    <w:rsid w:val="00254F9A"/>
    <w:rsid w:val="00262B6C"/>
    <w:rsid w:val="002659AA"/>
    <w:rsid w:val="0028333E"/>
    <w:rsid w:val="00287960"/>
    <w:rsid w:val="002B05DB"/>
    <w:rsid w:val="002B140E"/>
    <w:rsid w:val="002C0270"/>
    <w:rsid w:val="002D4ADA"/>
    <w:rsid w:val="002E3700"/>
    <w:rsid w:val="00302929"/>
    <w:rsid w:val="00305F2C"/>
    <w:rsid w:val="00306A7A"/>
    <w:rsid w:val="00325ECF"/>
    <w:rsid w:val="003643B1"/>
    <w:rsid w:val="00371A71"/>
    <w:rsid w:val="00375E28"/>
    <w:rsid w:val="003A16ED"/>
    <w:rsid w:val="003B2437"/>
    <w:rsid w:val="003C573E"/>
    <w:rsid w:val="003F749E"/>
    <w:rsid w:val="00444E4C"/>
    <w:rsid w:val="00450066"/>
    <w:rsid w:val="00454A12"/>
    <w:rsid w:val="004952A9"/>
    <w:rsid w:val="004B09E6"/>
    <w:rsid w:val="004B4FE4"/>
    <w:rsid w:val="004C0870"/>
    <w:rsid w:val="004D1EEC"/>
    <w:rsid w:val="004D3F84"/>
    <w:rsid w:val="00502DD5"/>
    <w:rsid w:val="00541796"/>
    <w:rsid w:val="00552E2E"/>
    <w:rsid w:val="00563C8C"/>
    <w:rsid w:val="005A1B9F"/>
    <w:rsid w:val="005C4A29"/>
    <w:rsid w:val="00601254"/>
    <w:rsid w:val="006038F3"/>
    <w:rsid w:val="00621AEF"/>
    <w:rsid w:val="00625545"/>
    <w:rsid w:val="00650A77"/>
    <w:rsid w:val="00655CB4"/>
    <w:rsid w:val="006F744A"/>
    <w:rsid w:val="00711AC2"/>
    <w:rsid w:val="007269E5"/>
    <w:rsid w:val="007459EE"/>
    <w:rsid w:val="007467D7"/>
    <w:rsid w:val="00763535"/>
    <w:rsid w:val="0076776A"/>
    <w:rsid w:val="00782295"/>
    <w:rsid w:val="00796B71"/>
    <w:rsid w:val="007E41E7"/>
    <w:rsid w:val="008608E1"/>
    <w:rsid w:val="008665E3"/>
    <w:rsid w:val="00876AC4"/>
    <w:rsid w:val="009016F0"/>
    <w:rsid w:val="00902762"/>
    <w:rsid w:val="009066C3"/>
    <w:rsid w:val="00917021"/>
    <w:rsid w:val="009355D8"/>
    <w:rsid w:val="009370CF"/>
    <w:rsid w:val="00942547"/>
    <w:rsid w:val="00962C27"/>
    <w:rsid w:val="0097008E"/>
    <w:rsid w:val="009809F6"/>
    <w:rsid w:val="00993875"/>
    <w:rsid w:val="009A3489"/>
    <w:rsid w:val="009B1CEB"/>
    <w:rsid w:val="00A01E23"/>
    <w:rsid w:val="00A33585"/>
    <w:rsid w:val="00A37F2D"/>
    <w:rsid w:val="00AA7CFF"/>
    <w:rsid w:val="00AB0528"/>
    <w:rsid w:val="00AB26C9"/>
    <w:rsid w:val="00AB43A6"/>
    <w:rsid w:val="00AB7302"/>
    <w:rsid w:val="00AD43C4"/>
    <w:rsid w:val="00AF4506"/>
    <w:rsid w:val="00B2215A"/>
    <w:rsid w:val="00B36956"/>
    <w:rsid w:val="00B50BF4"/>
    <w:rsid w:val="00B60177"/>
    <w:rsid w:val="00B646C8"/>
    <w:rsid w:val="00B7714A"/>
    <w:rsid w:val="00B84638"/>
    <w:rsid w:val="00B876B5"/>
    <w:rsid w:val="00BA165D"/>
    <w:rsid w:val="00BB641E"/>
    <w:rsid w:val="00BE2C6E"/>
    <w:rsid w:val="00BE6514"/>
    <w:rsid w:val="00BF3060"/>
    <w:rsid w:val="00BF6B9A"/>
    <w:rsid w:val="00C10D6C"/>
    <w:rsid w:val="00C34A7A"/>
    <w:rsid w:val="00C34B4F"/>
    <w:rsid w:val="00C643B3"/>
    <w:rsid w:val="00C6618E"/>
    <w:rsid w:val="00C769F8"/>
    <w:rsid w:val="00CC4F42"/>
    <w:rsid w:val="00CD6C4A"/>
    <w:rsid w:val="00D10362"/>
    <w:rsid w:val="00D15571"/>
    <w:rsid w:val="00D165C4"/>
    <w:rsid w:val="00D23453"/>
    <w:rsid w:val="00D370F0"/>
    <w:rsid w:val="00D5265E"/>
    <w:rsid w:val="00D66D81"/>
    <w:rsid w:val="00DB1CF6"/>
    <w:rsid w:val="00DD5F9D"/>
    <w:rsid w:val="00DF488E"/>
    <w:rsid w:val="00E342D0"/>
    <w:rsid w:val="00E432B2"/>
    <w:rsid w:val="00E5620D"/>
    <w:rsid w:val="00E576F6"/>
    <w:rsid w:val="00E6325D"/>
    <w:rsid w:val="00E63373"/>
    <w:rsid w:val="00E7472B"/>
    <w:rsid w:val="00E76326"/>
    <w:rsid w:val="00E810AB"/>
    <w:rsid w:val="00E8147E"/>
    <w:rsid w:val="00E81E0B"/>
    <w:rsid w:val="00E86B73"/>
    <w:rsid w:val="00E95EED"/>
    <w:rsid w:val="00EA24B1"/>
    <w:rsid w:val="00EA7BF1"/>
    <w:rsid w:val="00EB7B2B"/>
    <w:rsid w:val="00EC01FB"/>
    <w:rsid w:val="00EC4150"/>
    <w:rsid w:val="00EC7807"/>
    <w:rsid w:val="00ED571D"/>
    <w:rsid w:val="00EE7477"/>
    <w:rsid w:val="00EF5994"/>
    <w:rsid w:val="00F052D6"/>
    <w:rsid w:val="00F30971"/>
    <w:rsid w:val="00F91ECA"/>
    <w:rsid w:val="00F9383A"/>
    <w:rsid w:val="00FA2352"/>
    <w:rsid w:val="00FB080F"/>
    <w:rsid w:val="00FB2FBA"/>
    <w:rsid w:val="00FD013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4D630E"/>
  <w15:docId w15:val="{A1ED401A-0F6C-4BB4-8F16-919F109AF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7F2D"/>
  </w:style>
  <w:style w:type="paragraph" w:styleId="Titre1">
    <w:name w:val="heading 1"/>
    <w:basedOn w:val="Normal"/>
    <w:next w:val="Normal"/>
    <w:qFormat/>
    <w:rsid w:val="00A37F2D"/>
    <w:pPr>
      <w:keepNext/>
      <w:spacing w:before="240" w:after="60"/>
      <w:outlineLvl w:val="0"/>
    </w:pPr>
    <w:rPr>
      <w:rFonts w:ascii="Arial" w:hAnsi="Arial" w:cs="Arial"/>
      <w:b/>
      <w:bCs/>
      <w:kern w:val="28"/>
      <w:sz w:val="28"/>
      <w:szCs w:val="28"/>
    </w:rPr>
  </w:style>
  <w:style w:type="paragraph" w:styleId="Titre2">
    <w:name w:val="heading 2"/>
    <w:basedOn w:val="Normal"/>
    <w:next w:val="Normal"/>
    <w:qFormat/>
    <w:rsid w:val="00A37F2D"/>
    <w:pPr>
      <w:keepNext/>
      <w:spacing w:before="240" w:after="60"/>
      <w:outlineLvl w:val="1"/>
    </w:pPr>
    <w:rPr>
      <w:rFonts w:ascii="Arial" w:hAnsi="Arial" w:cs="Arial"/>
      <w:b/>
      <w:bCs/>
      <w:i/>
      <w:iCs/>
      <w:sz w:val="24"/>
      <w:szCs w:val="24"/>
    </w:rPr>
  </w:style>
  <w:style w:type="paragraph" w:styleId="Titre3">
    <w:name w:val="heading 3"/>
    <w:basedOn w:val="Normal"/>
    <w:next w:val="Normal"/>
    <w:qFormat/>
    <w:rsid w:val="00A37F2D"/>
    <w:pPr>
      <w:keepNext/>
      <w:spacing w:before="240" w:after="60"/>
      <w:outlineLvl w:val="2"/>
    </w:pPr>
    <w:rPr>
      <w:b/>
      <w:bCs/>
      <w:sz w:val="24"/>
      <w:szCs w:val="24"/>
    </w:rPr>
  </w:style>
  <w:style w:type="paragraph" w:styleId="Titre4">
    <w:name w:val="heading 4"/>
    <w:basedOn w:val="Normal"/>
    <w:next w:val="Normal"/>
    <w:qFormat/>
    <w:rsid w:val="00A37F2D"/>
    <w:pPr>
      <w:keepNext/>
      <w:spacing w:before="240" w:after="60"/>
      <w:outlineLvl w:val="3"/>
    </w:pPr>
    <w:rPr>
      <w:b/>
      <w:bCs/>
      <w:i/>
      <w:iCs/>
      <w:sz w:val="24"/>
      <w:szCs w:val="24"/>
    </w:rPr>
  </w:style>
  <w:style w:type="paragraph" w:styleId="Titre5">
    <w:name w:val="heading 5"/>
    <w:basedOn w:val="Normal"/>
    <w:next w:val="Normal"/>
    <w:qFormat/>
    <w:rsid w:val="00A37F2D"/>
    <w:pPr>
      <w:spacing w:before="240" w:after="60"/>
      <w:outlineLvl w:val="4"/>
    </w:pPr>
    <w:rPr>
      <w:rFonts w:ascii="Arial" w:hAnsi="Arial" w:cs="Arial"/>
      <w:sz w:val="22"/>
      <w:szCs w:val="22"/>
    </w:rPr>
  </w:style>
  <w:style w:type="paragraph" w:styleId="Titre6">
    <w:name w:val="heading 6"/>
    <w:basedOn w:val="Normal"/>
    <w:next w:val="Normal"/>
    <w:qFormat/>
    <w:rsid w:val="00A37F2D"/>
    <w:pPr>
      <w:spacing w:before="240" w:after="60"/>
      <w:outlineLvl w:val="5"/>
    </w:pPr>
    <w:rPr>
      <w:rFonts w:ascii="Arial" w:hAnsi="Arial" w:cs="Arial"/>
      <w:i/>
      <w:iCs/>
      <w:sz w:val="22"/>
      <w:szCs w:val="22"/>
    </w:rPr>
  </w:style>
  <w:style w:type="paragraph" w:styleId="Titre7">
    <w:name w:val="heading 7"/>
    <w:basedOn w:val="Normal"/>
    <w:next w:val="Normal"/>
    <w:qFormat/>
    <w:rsid w:val="00A37F2D"/>
    <w:pPr>
      <w:spacing w:before="240" w:after="60"/>
      <w:outlineLvl w:val="6"/>
    </w:pPr>
    <w:rPr>
      <w:rFonts w:ascii="Arial" w:hAnsi="Arial" w:cs="Arial"/>
    </w:rPr>
  </w:style>
  <w:style w:type="paragraph" w:styleId="Titre8">
    <w:name w:val="heading 8"/>
    <w:basedOn w:val="Normal"/>
    <w:next w:val="Normal"/>
    <w:qFormat/>
    <w:rsid w:val="00A37F2D"/>
    <w:pPr>
      <w:spacing w:before="240" w:after="60"/>
      <w:outlineLvl w:val="7"/>
    </w:pPr>
    <w:rPr>
      <w:rFonts w:ascii="Arial" w:hAnsi="Arial" w:cs="Arial"/>
      <w:i/>
      <w:iCs/>
    </w:rPr>
  </w:style>
  <w:style w:type="paragraph" w:styleId="Titre9">
    <w:name w:val="heading 9"/>
    <w:basedOn w:val="Normal"/>
    <w:next w:val="Normal"/>
    <w:qFormat/>
    <w:rsid w:val="00A37F2D"/>
    <w:pPr>
      <w:spacing w:before="240" w:after="60"/>
      <w:outlineLvl w:val="8"/>
    </w:pPr>
    <w:rPr>
      <w:rFonts w:ascii="Arial" w:hAnsi="Arial" w:cs="Arial"/>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A37F2D"/>
    <w:pPr>
      <w:tabs>
        <w:tab w:val="center" w:pos="4536"/>
        <w:tab w:val="right" w:pos="9072"/>
      </w:tabs>
    </w:pPr>
  </w:style>
  <w:style w:type="paragraph" w:styleId="Pieddepage">
    <w:name w:val="footer"/>
    <w:basedOn w:val="Normal"/>
    <w:rsid w:val="00A37F2D"/>
    <w:pPr>
      <w:tabs>
        <w:tab w:val="center" w:pos="4536"/>
        <w:tab w:val="right" w:pos="9072"/>
      </w:tabs>
    </w:pPr>
  </w:style>
  <w:style w:type="character" w:styleId="Numrodepage">
    <w:name w:val="page number"/>
    <w:basedOn w:val="Policepardfaut"/>
    <w:rsid w:val="00A37F2D"/>
  </w:style>
  <w:style w:type="paragraph" w:styleId="Corpsdetexte">
    <w:name w:val="Body Text"/>
    <w:basedOn w:val="Normal"/>
    <w:rsid w:val="00A37F2D"/>
    <w:pPr>
      <w:jc w:val="both"/>
    </w:pPr>
    <w:rPr>
      <w:sz w:val="24"/>
      <w:szCs w:val="24"/>
    </w:rPr>
  </w:style>
  <w:style w:type="paragraph" w:styleId="Retraitcorpsdetexte">
    <w:name w:val="Body Text Indent"/>
    <w:basedOn w:val="Normal"/>
    <w:rsid w:val="00A37F2D"/>
    <w:pPr>
      <w:numPr>
        <w:ilvl w:val="12"/>
      </w:numPr>
      <w:ind w:left="709" w:hanging="1"/>
      <w:jc w:val="both"/>
    </w:pPr>
    <w:rPr>
      <w:sz w:val="24"/>
      <w:szCs w:val="24"/>
    </w:rPr>
  </w:style>
  <w:style w:type="paragraph" w:styleId="Retraitcorpsdetexte2">
    <w:name w:val="Body Text Indent 2"/>
    <w:basedOn w:val="Normal"/>
    <w:rsid w:val="00A37F2D"/>
    <w:pPr>
      <w:ind w:left="708"/>
      <w:jc w:val="both"/>
    </w:pPr>
    <w:rPr>
      <w:b/>
      <w:bCs/>
      <w:sz w:val="24"/>
      <w:szCs w:val="24"/>
    </w:rPr>
  </w:style>
  <w:style w:type="paragraph" w:styleId="Titre">
    <w:name w:val="Title"/>
    <w:basedOn w:val="Normal"/>
    <w:qFormat/>
    <w:rsid w:val="00A37F2D"/>
    <w:pPr>
      <w:jc w:val="center"/>
    </w:pPr>
    <w:rPr>
      <w:b/>
      <w:bCs/>
      <w:sz w:val="36"/>
      <w:szCs w:val="36"/>
      <w:u w:val="single"/>
    </w:rPr>
  </w:style>
  <w:style w:type="paragraph" w:styleId="Textedebulles">
    <w:name w:val="Balloon Text"/>
    <w:basedOn w:val="Normal"/>
    <w:link w:val="TextedebullesCar"/>
    <w:rsid w:val="00EA24B1"/>
    <w:rPr>
      <w:rFonts w:ascii="Tahoma" w:hAnsi="Tahoma" w:cs="Tahoma"/>
      <w:sz w:val="16"/>
      <w:szCs w:val="16"/>
    </w:rPr>
  </w:style>
  <w:style w:type="character" w:customStyle="1" w:styleId="TextedebullesCar">
    <w:name w:val="Texte de bulles Car"/>
    <w:basedOn w:val="Policepardfaut"/>
    <w:link w:val="Textedebulles"/>
    <w:rsid w:val="00EA24B1"/>
    <w:rPr>
      <w:rFonts w:ascii="Tahoma" w:hAnsi="Tahoma" w:cs="Tahoma"/>
      <w:sz w:val="16"/>
      <w:szCs w:val="16"/>
    </w:rPr>
  </w:style>
  <w:style w:type="paragraph" w:styleId="Paragraphedeliste">
    <w:name w:val="List Paragraph"/>
    <w:basedOn w:val="Normal"/>
    <w:uiPriority w:val="34"/>
    <w:qFormat/>
    <w:rsid w:val="00993875"/>
    <w:pPr>
      <w:ind w:left="720"/>
      <w:contextualSpacing/>
    </w:pPr>
  </w:style>
  <w:style w:type="table" w:styleId="Grilledutableau">
    <w:name w:val="Table Grid"/>
    <w:basedOn w:val="TableauNormal"/>
    <w:rsid w:val="00061A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1525740">
      <w:bodyDiv w:val="1"/>
      <w:marLeft w:val="0"/>
      <w:marRight w:val="0"/>
      <w:marTop w:val="0"/>
      <w:marBottom w:val="0"/>
      <w:divBdr>
        <w:top w:val="none" w:sz="0" w:space="0" w:color="auto"/>
        <w:left w:val="none" w:sz="0" w:space="0" w:color="auto"/>
        <w:bottom w:val="none" w:sz="0" w:space="0" w:color="auto"/>
        <w:right w:val="none" w:sz="0" w:space="0" w:color="auto"/>
      </w:divBdr>
    </w:div>
    <w:div w:id="1593734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E7C985-A2EA-42E2-8933-FE0B651DB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391</Words>
  <Characters>2151</Characters>
  <Application>Microsoft Office Word</Application>
  <DocSecurity>0</DocSecurity>
  <Lines>17</Lines>
  <Paragraphs>5</Paragraphs>
  <ScaleCrop>false</ScaleCrop>
  <HeadingPairs>
    <vt:vector size="2" baseType="variant">
      <vt:variant>
        <vt:lpstr>Titre</vt:lpstr>
      </vt:variant>
      <vt:variant>
        <vt:i4>1</vt:i4>
      </vt:variant>
    </vt:vector>
  </HeadingPairs>
  <TitlesOfParts>
    <vt:vector size="1" baseType="lpstr">
      <vt:lpstr>ACCORD D’INTERESSEMENT</vt:lpstr>
    </vt:vector>
  </TitlesOfParts>
  <Company>Demptos</Company>
  <LinksUpToDate>false</LinksUpToDate>
  <CharactersWithSpaces>2537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D’INTERESSEMENT</dc:title>
  <dc:creator>Demptos</dc:creator>
  <cp:lastModifiedBy>Léa BAUDY</cp:lastModifiedBy>
  <cp:revision>3</cp:revision>
  <cp:lastPrinted>2026-04-07T13:18:00Z</cp:lastPrinted>
  <dcterms:created xsi:type="dcterms:W3CDTF">2026-04-07T13:19:00Z</dcterms:created>
  <dcterms:modified xsi:type="dcterms:W3CDTF">2026-04-10T13:06:00Z</dcterms:modified>
</cp:coreProperties>
</file>