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EF924" w14:textId="77777777" w:rsidR="008338DE" w:rsidRDefault="008338DE" w:rsidP="008338DE"/>
    <w:p w14:paraId="7258992A" w14:textId="77777777" w:rsidR="0073258A" w:rsidRPr="00790810" w:rsidRDefault="00C87CCD" w:rsidP="000A513A">
      <w:pPr>
        <w:pStyle w:val="ATXT"/>
        <w:pBdr>
          <w:top w:val="single" w:sz="4" w:space="1" w:color="auto"/>
          <w:left w:val="single" w:sz="4" w:space="4" w:color="auto"/>
          <w:bottom w:val="single" w:sz="4" w:space="1" w:color="auto"/>
          <w:right w:val="single" w:sz="4" w:space="4" w:color="auto"/>
        </w:pBdr>
        <w:shd w:val="clear" w:color="auto" w:fill="E7E6E6" w:themeFill="background2"/>
        <w:jc w:val="center"/>
        <w:rPr>
          <w:b/>
          <w:smallCaps/>
          <w:sz w:val="32"/>
          <w:szCs w:val="32"/>
        </w:rPr>
      </w:pPr>
      <w:r w:rsidRPr="00790810">
        <w:rPr>
          <w:b/>
          <w:smallCaps/>
          <w:sz w:val="32"/>
          <w:szCs w:val="32"/>
        </w:rPr>
        <w:t xml:space="preserve">Accord d’entreprise portant </w:t>
      </w:r>
      <w:r w:rsidR="00EB5515" w:rsidRPr="00790810">
        <w:rPr>
          <w:b/>
          <w:smallCaps/>
          <w:sz w:val="32"/>
          <w:szCs w:val="32"/>
        </w:rPr>
        <w:t>sur la durée, l’organisation et l’aménagement du temps de travail</w:t>
      </w:r>
    </w:p>
    <w:p w14:paraId="4BF8DE36" w14:textId="77777777" w:rsidR="0097437C" w:rsidRDefault="0097437C" w:rsidP="0097437C">
      <w:pPr>
        <w:pStyle w:val="ATXT"/>
        <w:ind w:left="284"/>
        <w:jc w:val="center"/>
        <w:rPr>
          <w:rFonts w:cs="Tahoma"/>
          <w:szCs w:val="20"/>
        </w:rPr>
      </w:pPr>
    </w:p>
    <w:p w14:paraId="2571A47F" w14:textId="77777777" w:rsidR="0097437C" w:rsidRDefault="0097437C" w:rsidP="0097437C">
      <w:pPr>
        <w:pBdr>
          <w:bottom w:val="single" w:sz="4" w:space="1" w:color="auto"/>
        </w:pBdr>
        <w:rPr>
          <w:rFonts w:eastAsia="Arial Unicode MS"/>
          <w:b/>
          <w:smallCaps/>
          <w:sz w:val="28"/>
          <w:szCs w:val="28"/>
        </w:rPr>
      </w:pPr>
    </w:p>
    <w:p w14:paraId="13C05EAD" w14:textId="77777777" w:rsidR="0097437C" w:rsidRPr="00DD32AB" w:rsidRDefault="0097437C" w:rsidP="0097437C">
      <w:pPr>
        <w:pBdr>
          <w:bottom w:val="single" w:sz="4" w:space="1" w:color="auto"/>
        </w:pBdr>
        <w:rPr>
          <w:rFonts w:eastAsia="Arial Unicode MS"/>
          <w:b/>
          <w:smallCaps/>
          <w:sz w:val="28"/>
          <w:szCs w:val="28"/>
        </w:rPr>
      </w:pPr>
      <w:r w:rsidRPr="00DD32AB">
        <w:rPr>
          <w:rFonts w:eastAsia="Arial Unicode MS"/>
          <w:b/>
          <w:smallCaps/>
          <w:sz w:val="28"/>
          <w:szCs w:val="28"/>
        </w:rPr>
        <w:t>ENTRE LES SOUSSIGNÉS :</w:t>
      </w:r>
    </w:p>
    <w:p w14:paraId="55FCD1B6" w14:textId="77777777" w:rsidR="0097437C" w:rsidRPr="00DD32AB" w:rsidRDefault="0097437C" w:rsidP="0097437C">
      <w:pPr>
        <w:rPr>
          <w:rFonts w:eastAsia="Arial Unicode MS"/>
          <w:b/>
          <w:smallCaps/>
          <w:sz w:val="28"/>
          <w:szCs w:val="28"/>
          <w:u w:val="single"/>
        </w:rPr>
      </w:pPr>
    </w:p>
    <w:p w14:paraId="5F061C2A" w14:textId="2B917B7F" w:rsidR="0073258A" w:rsidRPr="00B81E24" w:rsidRDefault="00DD1EEB" w:rsidP="0073258A">
      <w:pPr>
        <w:rPr>
          <w:b/>
        </w:rPr>
      </w:pPr>
      <w:r>
        <w:rPr>
          <w:b/>
        </w:rPr>
        <w:t>ABD CROIDA</w:t>
      </w:r>
    </w:p>
    <w:p w14:paraId="4EC6920B" w14:textId="77777777" w:rsidR="0073258A" w:rsidRDefault="0073258A" w:rsidP="0073258A"/>
    <w:p w14:paraId="32DD7D8C" w14:textId="77777777" w:rsidR="0073258A" w:rsidRPr="006E750C" w:rsidRDefault="0073258A" w:rsidP="0073258A">
      <w:pPr>
        <w:jc w:val="right"/>
        <w:rPr>
          <w:b/>
          <w:smallCaps/>
          <w:u w:val="single"/>
        </w:rPr>
      </w:pPr>
      <w:r w:rsidRPr="006E750C">
        <w:rPr>
          <w:b/>
          <w:smallCaps/>
          <w:u w:val="single"/>
        </w:rPr>
        <w:t>D’une première part,</w:t>
      </w:r>
    </w:p>
    <w:p w14:paraId="76263D9F" w14:textId="77777777" w:rsidR="0073258A" w:rsidRDefault="0073258A" w:rsidP="0073258A"/>
    <w:p w14:paraId="3416EDD4" w14:textId="77777777" w:rsidR="0073258A" w:rsidRPr="0073258A" w:rsidRDefault="0073258A" w:rsidP="0073258A">
      <w:pPr>
        <w:pBdr>
          <w:bottom w:val="single" w:sz="4" w:space="1" w:color="auto"/>
        </w:pBdr>
        <w:rPr>
          <w:b/>
          <w:sz w:val="28"/>
          <w:szCs w:val="28"/>
        </w:rPr>
      </w:pPr>
      <w:r w:rsidRPr="0073258A">
        <w:rPr>
          <w:b/>
          <w:sz w:val="28"/>
          <w:szCs w:val="28"/>
        </w:rPr>
        <w:t>ET :</w:t>
      </w:r>
    </w:p>
    <w:p w14:paraId="6EAEBB99" w14:textId="77777777" w:rsidR="0073258A" w:rsidRDefault="0073258A" w:rsidP="0073258A"/>
    <w:p w14:paraId="405FD7C4" w14:textId="77777777" w:rsidR="00C87CCD" w:rsidRPr="00C87CCD" w:rsidRDefault="00C87CCD" w:rsidP="0073258A">
      <w:pPr>
        <w:rPr>
          <w:b/>
        </w:rPr>
      </w:pPr>
      <w:r w:rsidRPr="00C87CCD">
        <w:rPr>
          <w:b/>
        </w:rPr>
        <w:t xml:space="preserve">Le Comité Social et </w:t>
      </w:r>
      <w:r w:rsidR="00614058">
        <w:rPr>
          <w:b/>
        </w:rPr>
        <w:t>É</w:t>
      </w:r>
      <w:r w:rsidRPr="00C87CCD">
        <w:rPr>
          <w:b/>
        </w:rPr>
        <w:t>conomique</w:t>
      </w:r>
      <w:r w:rsidR="000808F8">
        <w:rPr>
          <w:b/>
        </w:rPr>
        <w:t xml:space="preserve"> (CSE)</w:t>
      </w:r>
    </w:p>
    <w:p w14:paraId="053B95F2" w14:textId="77777777" w:rsidR="0073258A" w:rsidRDefault="0073258A" w:rsidP="0073258A"/>
    <w:p w14:paraId="59F41025" w14:textId="77777777" w:rsidR="0073258A" w:rsidRPr="006E750C" w:rsidRDefault="0073258A" w:rsidP="0073258A">
      <w:pPr>
        <w:jc w:val="right"/>
        <w:rPr>
          <w:b/>
          <w:smallCaps/>
          <w:u w:val="single"/>
        </w:rPr>
      </w:pPr>
      <w:r w:rsidRPr="006E750C">
        <w:rPr>
          <w:b/>
          <w:smallCaps/>
          <w:u w:val="single"/>
        </w:rPr>
        <w:t>D’une deuxième part,</w:t>
      </w:r>
    </w:p>
    <w:p w14:paraId="031C543B" w14:textId="77777777" w:rsidR="0073258A" w:rsidRDefault="0073258A" w:rsidP="0073258A"/>
    <w:p w14:paraId="70D8076A" w14:textId="77777777" w:rsidR="00782573" w:rsidRDefault="00782573" w:rsidP="0073258A">
      <w:r>
        <w:t xml:space="preserve">Ci-après désignés ensemble </w:t>
      </w:r>
      <w:r w:rsidRPr="00782573">
        <w:rPr>
          <w:i/>
        </w:rPr>
        <w:t>« les parties »</w:t>
      </w:r>
    </w:p>
    <w:p w14:paraId="2AA15F41" w14:textId="77777777" w:rsidR="00A64524" w:rsidRDefault="00A64524">
      <w:pPr>
        <w:spacing w:after="200"/>
        <w:jc w:val="left"/>
      </w:pPr>
      <w:r>
        <w:br w:type="page"/>
      </w:r>
    </w:p>
    <w:p w14:paraId="0BD000D5" w14:textId="77777777" w:rsidR="007F551A" w:rsidRDefault="007F551A">
      <w:pPr>
        <w:spacing w:after="200"/>
        <w:jc w:val="left"/>
      </w:pPr>
    </w:p>
    <w:sdt>
      <w:sdtPr>
        <w:rPr>
          <w:rFonts w:ascii="Verdana" w:hAnsi="Verdana" w:cs="Prompt"/>
          <w:caps w:val="0"/>
          <w:smallCaps w:val="0"/>
          <w:color w:val="auto"/>
          <w:sz w:val="20"/>
          <w:szCs w:val="22"/>
        </w:rPr>
        <w:id w:val="375673502"/>
        <w:docPartObj>
          <w:docPartGallery w:val="Table of Contents"/>
          <w:docPartUnique/>
        </w:docPartObj>
      </w:sdtPr>
      <w:sdtEndPr>
        <w:rPr>
          <w:b/>
          <w:bCs/>
        </w:rPr>
      </w:sdtEndPr>
      <w:sdtContent>
        <w:p w14:paraId="45BC920B" w14:textId="77777777" w:rsidR="007F551A" w:rsidRPr="007F551A" w:rsidRDefault="007F551A">
          <w:pPr>
            <w:pStyle w:val="En-ttedetabledesmatires"/>
            <w:rPr>
              <w:b/>
              <w:color w:val="000000" w:themeColor="text1"/>
            </w:rPr>
          </w:pPr>
          <w:r w:rsidRPr="007F551A">
            <w:rPr>
              <w:b/>
              <w:color w:val="000000" w:themeColor="text1"/>
            </w:rPr>
            <w:t>Table des matières</w:t>
          </w:r>
        </w:p>
        <w:p w14:paraId="43C4BB81" w14:textId="4ECE670C" w:rsidR="00DD1EEB" w:rsidRDefault="00906DF5">
          <w:pPr>
            <w:pStyle w:val="TM1"/>
            <w:rPr>
              <w:rFonts w:eastAsiaTheme="minorEastAsia" w:cstheme="minorBidi"/>
              <w:b w:val="0"/>
              <w:bCs w:val="0"/>
              <w:caps w:val="0"/>
              <w:noProof/>
              <w:kern w:val="2"/>
              <w:sz w:val="24"/>
              <w:szCs w:val="24"/>
              <w:lang w:eastAsia="fr-FR"/>
              <w14:ligatures w14:val="standardContextual"/>
            </w:rPr>
          </w:pPr>
          <w:r>
            <w:rPr>
              <w:b w:val="0"/>
              <w:bCs w:val="0"/>
              <w:caps w:val="0"/>
            </w:rPr>
            <w:fldChar w:fldCharType="begin"/>
          </w:r>
          <w:r w:rsidR="004146EE">
            <w:rPr>
              <w:b w:val="0"/>
              <w:bCs w:val="0"/>
              <w:caps w:val="0"/>
            </w:rPr>
            <w:instrText xml:space="preserve"> TOC \o "1-3" \h \z \u </w:instrText>
          </w:r>
          <w:r>
            <w:rPr>
              <w:b w:val="0"/>
              <w:bCs w:val="0"/>
              <w:caps w:val="0"/>
            </w:rPr>
            <w:fldChar w:fldCharType="separate"/>
          </w:r>
          <w:hyperlink w:anchor="_Toc225862029" w:history="1">
            <w:r w:rsidR="00DD1EEB" w:rsidRPr="00BB0343">
              <w:rPr>
                <w:rStyle w:val="Lienhypertexte"/>
                <w:noProof/>
              </w:rPr>
              <w:t>ARTICLE 1 :</w:t>
            </w:r>
            <w:r w:rsidR="00DD1EEB">
              <w:rPr>
                <w:rFonts w:eastAsiaTheme="minorEastAsia" w:cstheme="minorBidi"/>
                <w:b w:val="0"/>
                <w:bCs w:val="0"/>
                <w:caps w:val="0"/>
                <w:noProof/>
                <w:kern w:val="2"/>
                <w:sz w:val="24"/>
                <w:szCs w:val="24"/>
                <w:lang w:eastAsia="fr-FR"/>
                <w14:ligatures w14:val="standardContextual"/>
              </w:rPr>
              <w:tab/>
            </w:r>
            <w:r w:rsidR="00DD1EEB" w:rsidRPr="00BB0343">
              <w:rPr>
                <w:rStyle w:val="Lienhypertexte"/>
                <w:noProof/>
              </w:rPr>
              <w:t>Cadre juridique, objet et champ d’application</w:t>
            </w:r>
            <w:r w:rsidR="00DD1EEB">
              <w:rPr>
                <w:noProof/>
                <w:webHidden/>
              </w:rPr>
              <w:tab/>
            </w:r>
            <w:r w:rsidR="00DD1EEB">
              <w:rPr>
                <w:noProof/>
                <w:webHidden/>
              </w:rPr>
              <w:fldChar w:fldCharType="begin"/>
            </w:r>
            <w:r w:rsidR="00DD1EEB">
              <w:rPr>
                <w:noProof/>
                <w:webHidden/>
              </w:rPr>
              <w:instrText xml:space="preserve"> PAGEREF _Toc225862029 \h </w:instrText>
            </w:r>
            <w:r w:rsidR="00DD1EEB">
              <w:rPr>
                <w:noProof/>
                <w:webHidden/>
              </w:rPr>
            </w:r>
            <w:r w:rsidR="00DD1EEB">
              <w:rPr>
                <w:noProof/>
                <w:webHidden/>
              </w:rPr>
              <w:fldChar w:fldCharType="separate"/>
            </w:r>
            <w:r w:rsidR="00DD1EEB">
              <w:rPr>
                <w:noProof/>
                <w:webHidden/>
              </w:rPr>
              <w:t>4</w:t>
            </w:r>
            <w:r w:rsidR="00DD1EEB">
              <w:rPr>
                <w:noProof/>
                <w:webHidden/>
              </w:rPr>
              <w:fldChar w:fldCharType="end"/>
            </w:r>
          </w:hyperlink>
        </w:p>
        <w:p w14:paraId="6D5A2C76" w14:textId="36C007BA" w:rsidR="00DD1EEB" w:rsidRDefault="00DD1EEB">
          <w:pPr>
            <w:pStyle w:val="TM2"/>
            <w:rPr>
              <w:rFonts w:eastAsiaTheme="minorEastAsia" w:cstheme="minorBidi"/>
              <w:smallCaps w:val="0"/>
              <w:noProof/>
              <w:kern w:val="2"/>
              <w:sz w:val="24"/>
              <w:szCs w:val="24"/>
              <w:lang w:eastAsia="fr-FR"/>
              <w14:ligatures w14:val="standardContextual"/>
            </w:rPr>
          </w:pPr>
          <w:hyperlink w:anchor="_Toc225862030" w:history="1">
            <w:r w:rsidRPr="00BB0343">
              <w:rPr>
                <w:rStyle w:val="Lienhypertexte"/>
                <w:noProof/>
              </w:rPr>
              <w:t>1.1</w:t>
            </w:r>
            <w:r>
              <w:rPr>
                <w:rFonts w:eastAsiaTheme="minorEastAsia" w:cstheme="minorBidi"/>
                <w:smallCaps w:val="0"/>
                <w:noProof/>
                <w:kern w:val="2"/>
                <w:sz w:val="24"/>
                <w:szCs w:val="24"/>
                <w:lang w:eastAsia="fr-FR"/>
                <w14:ligatures w14:val="standardContextual"/>
              </w:rPr>
              <w:tab/>
            </w:r>
            <w:r w:rsidRPr="00BB0343">
              <w:rPr>
                <w:rStyle w:val="Lienhypertexte"/>
                <w:noProof/>
              </w:rPr>
              <w:t>Cadre juridique et objet</w:t>
            </w:r>
            <w:r>
              <w:rPr>
                <w:noProof/>
                <w:webHidden/>
              </w:rPr>
              <w:tab/>
            </w:r>
            <w:r>
              <w:rPr>
                <w:noProof/>
                <w:webHidden/>
              </w:rPr>
              <w:fldChar w:fldCharType="begin"/>
            </w:r>
            <w:r>
              <w:rPr>
                <w:noProof/>
                <w:webHidden/>
              </w:rPr>
              <w:instrText xml:space="preserve"> PAGEREF _Toc225862030 \h </w:instrText>
            </w:r>
            <w:r>
              <w:rPr>
                <w:noProof/>
                <w:webHidden/>
              </w:rPr>
            </w:r>
            <w:r>
              <w:rPr>
                <w:noProof/>
                <w:webHidden/>
              </w:rPr>
              <w:fldChar w:fldCharType="separate"/>
            </w:r>
            <w:r>
              <w:rPr>
                <w:noProof/>
                <w:webHidden/>
              </w:rPr>
              <w:t>4</w:t>
            </w:r>
            <w:r>
              <w:rPr>
                <w:noProof/>
                <w:webHidden/>
              </w:rPr>
              <w:fldChar w:fldCharType="end"/>
            </w:r>
          </w:hyperlink>
        </w:p>
        <w:p w14:paraId="37689A96" w14:textId="7DDB727F" w:rsidR="00DD1EEB" w:rsidRDefault="00DD1EEB">
          <w:pPr>
            <w:pStyle w:val="TM2"/>
            <w:rPr>
              <w:rFonts w:eastAsiaTheme="minorEastAsia" w:cstheme="minorBidi"/>
              <w:smallCaps w:val="0"/>
              <w:noProof/>
              <w:kern w:val="2"/>
              <w:sz w:val="24"/>
              <w:szCs w:val="24"/>
              <w:lang w:eastAsia="fr-FR"/>
              <w14:ligatures w14:val="standardContextual"/>
            </w:rPr>
          </w:pPr>
          <w:hyperlink w:anchor="_Toc225862031" w:history="1">
            <w:r w:rsidRPr="00BB0343">
              <w:rPr>
                <w:rStyle w:val="Lienhypertexte"/>
                <w:noProof/>
              </w:rPr>
              <w:t>1.2</w:t>
            </w:r>
            <w:r>
              <w:rPr>
                <w:rFonts w:eastAsiaTheme="minorEastAsia" w:cstheme="minorBidi"/>
                <w:smallCaps w:val="0"/>
                <w:noProof/>
                <w:kern w:val="2"/>
                <w:sz w:val="24"/>
                <w:szCs w:val="24"/>
                <w:lang w:eastAsia="fr-FR"/>
                <w14:ligatures w14:val="standardContextual"/>
              </w:rPr>
              <w:tab/>
            </w:r>
            <w:r w:rsidRPr="00BB0343">
              <w:rPr>
                <w:rStyle w:val="Lienhypertexte"/>
                <w:noProof/>
              </w:rPr>
              <w:t>Champ d’application</w:t>
            </w:r>
            <w:r>
              <w:rPr>
                <w:noProof/>
                <w:webHidden/>
              </w:rPr>
              <w:tab/>
            </w:r>
            <w:r>
              <w:rPr>
                <w:noProof/>
                <w:webHidden/>
              </w:rPr>
              <w:fldChar w:fldCharType="begin"/>
            </w:r>
            <w:r>
              <w:rPr>
                <w:noProof/>
                <w:webHidden/>
              </w:rPr>
              <w:instrText xml:space="preserve"> PAGEREF _Toc225862031 \h </w:instrText>
            </w:r>
            <w:r>
              <w:rPr>
                <w:noProof/>
                <w:webHidden/>
              </w:rPr>
            </w:r>
            <w:r>
              <w:rPr>
                <w:noProof/>
                <w:webHidden/>
              </w:rPr>
              <w:fldChar w:fldCharType="separate"/>
            </w:r>
            <w:r>
              <w:rPr>
                <w:noProof/>
                <w:webHidden/>
              </w:rPr>
              <w:t>5</w:t>
            </w:r>
            <w:r>
              <w:rPr>
                <w:noProof/>
                <w:webHidden/>
              </w:rPr>
              <w:fldChar w:fldCharType="end"/>
            </w:r>
          </w:hyperlink>
        </w:p>
        <w:p w14:paraId="42FF3FBD" w14:textId="18830F71" w:rsidR="00DD1EEB" w:rsidRDefault="00DD1EEB">
          <w:pPr>
            <w:pStyle w:val="TM1"/>
            <w:rPr>
              <w:rFonts w:eastAsiaTheme="minorEastAsia" w:cstheme="minorBidi"/>
              <w:b w:val="0"/>
              <w:bCs w:val="0"/>
              <w:caps w:val="0"/>
              <w:noProof/>
              <w:kern w:val="2"/>
              <w:sz w:val="24"/>
              <w:szCs w:val="24"/>
              <w:lang w:eastAsia="fr-FR"/>
              <w14:ligatures w14:val="standardContextual"/>
            </w:rPr>
          </w:pPr>
          <w:hyperlink w:anchor="_Toc225862032" w:history="1">
            <w:r w:rsidRPr="00BB0343">
              <w:rPr>
                <w:rStyle w:val="Lienhypertexte"/>
                <w:noProof/>
              </w:rPr>
              <w:t>ARTICLE 2 :</w:t>
            </w:r>
            <w:r>
              <w:rPr>
                <w:rFonts w:eastAsiaTheme="minorEastAsia" w:cstheme="minorBidi"/>
                <w:b w:val="0"/>
                <w:bCs w:val="0"/>
                <w:caps w:val="0"/>
                <w:noProof/>
                <w:kern w:val="2"/>
                <w:sz w:val="24"/>
                <w:szCs w:val="24"/>
                <w:lang w:eastAsia="fr-FR"/>
                <w14:ligatures w14:val="standardContextual"/>
              </w:rPr>
              <w:tab/>
            </w:r>
            <w:r w:rsidRPr="00BB0343">
              <w:rPr>
                <w:rStyle w:val="Lienhypertexte"/>
                <w:noProof/>
              </w:rPr>
              <w:t>Principes généraux relatifs à la durée du travail</w:t>
            </w:r>
            <w:r>
              <w:rPr>
                <w:noProof/>
                <w:webHidden/>
              </w:rPr>
              <w:tab/>
            </w:r>
            <w:r>
              <w:rPr>
                <w:noProof/>
                <w:webHidden/>
              </w:rPr>
              <w:fldChar w:fldCharType="begin"/>
            </w:r>
            <w:r>
              <w:rPr>
                <w:noProof/>
                <w:webHidden/>
              </w:rPr>
              <w:instrText xml:space="preserve"> PAGEREF _Toc225862032 \h </w:instrText>
            </w:r>
            <w:r>
              <w:rPr>
                <w:noProof/>
                <w:webHidden/>
              </w:rPr>
            </w:r>
            <w:r>
              <w:rPr>
                <w:noProof/>
                <w:webHidden/>
              </w:rPr>
              <w:fldChar w:fldCharType="separate"/>
            </w:r>
            <w:r>
              <w:rPr>
                <w:noProof/>
                <w:webHidden/>
              </w:rPr>
              <w:t>5</w:t>
            </w:r>
            <w:r>
              <w:rPr>
                <w:noProof/>
                <w:webHidden/>
              </w:rPr>
              <w:fldChar w:fldCharType="end"/>
            </w:r>
          </w:hyperlink>
        </w:p>
        <w:p w14:paraId="553D07EE" w14:textId="10126961" w:rsidR="00DD1EEB" w:rsidRDefault="00DD1EEB">
          <w:pPr>
            <w:pStyle w:val="TM2"/>
            <w:rPr>
              <w:rFonts w:eastAsiaTheme="minorEastAsia" w:cstheme="minorBidi"/>
              <w:smallCaps w:val="0"/>
              <w:noProof/>
              <w:kern w:val="2"/>
              <w:sz w:val="24"/>
              <w:szCs w:val="24"/>
              <w:lang w:eastAsia="fr-FR"/>
              <w14:ligatures w14:val="standardContextual"/>
            </w:rPr>
          </w:pPr>
          <w:hyperlink w:anchor="_Toc225862033" w:history="1">
            <w:r w:rsidRPr="00BB0343">
              <w:rPr>
                <w:rStyle w:val="Lienhypertexte"/>
                <w:noProof/>
              </w:rPr>
              <w:t>2.1</w:t>
            </w:r>
            <w:r>
              <w:rPr>
                <w:rFonts w:eastAsiaTheme="minorEastAsia" w:cstheme="minorBidi"/>
                <w:smallCaps w:val="0"/>
                <w:noProof/>
                <w:kern w:val="2"/>
                <w:sz w:val="24"/>
                <w:szCs w:val="24"/>
                <w:lang w:eastAsia="fr-FR"/>
                <w14:ligatures w14:val="standardContextual"/>
              </w:rPr>
              <w:tab/>
            </w:r>
            <w:r w:rsidRPr="00BB0343">
              <w:rPr>
                <w:rStyle w:val="Lienhypertexte"/>
                <w:noProof/>
              </w:rPr>
              <w:t>Définition de la durée du travail</w:t>
            </w:r>
            <w:r>
              <w:rPr>
                <w:noProof/>
                <w:webHidden/>
              </w:rPr>
              <w:tab/>
            </w:r>
            <w:r>
              <w:rPr>
                <w:noProof/>
                <w:webHidden/>
              </w:rPr>
              <w:fldChar w:fldCharType="begin"/>
            </w:r>
            <w:r>
              <w:rPr>
                <w:noProof/>
                <w:webHidden/>
              </w:rPr>
              <w:instrText xml:space="preserve"> PAGEREF _Toc225862033 \h </w:instrText>
            </w:r>
            <w:r>
              <w:rPr>
                <w:noProof/>
                <w:webHidden/>
              </w:rPr>
            </w:r>
            <w:r>
              <w:rPr>
                <w:noProof/>
                <w:webHidden/>
              </w:rPr>
              <w:fldChar w:fldCharType="separate"/>
            </w:r>
            <w:r>
              <w:rPr>
                <w:noProof/>
                <w:webHidden/>
              </w:rPr>
              <w:t>5</w:t>
            </w:r>
            <w:r>
              <w:rPr>
                <w:noProof/>
                <w:webHidden/>
              </w:rPr>
              <w:fldChar w:fldCharType="end"/>
            </w:r>
          </w:hyperlink>
        </w:p>
        <w:p w14:paraId="2166203C" w14:textId="0ACF0817" w:rsidR="00DD1EEB" w:rsidRDefault="00DD1EEB">
          <w:pPr>
            <w:pStyle w:val="TM2"/>
            <w:rPr>
              <w:rFonts w:eastAsiaTheme="minorEastAsia" w:cstheme="minorBidi"/>
              <w:smallCaps w:val="0"/>
              <w:noProof/>
              <w:kern w:val="2"/>
              <w:sz w:val="24"/>
              <w:szCs w:val="24"/>
              <w:lang w:eastAsia="fr-FR"/>
              <w14:ligatures w14:val="standardContextual"/>
            </w:rPr>
          </w:pPr>
          <w:hyperlink w:anchor="_Toc225862034" w:history="1">
            <w:r w:rsidRPr="00BB0343">
              <w:rPr>
                <w:rStyle w:val="Lienhypertexte"/>
                <w:noProof/>
              </w:rPr>
              <w:t>2.2</w:t>
            </w:r>
            <w:r>
              <w:rPr>
                <w:rFonts w:eastAsiaTheme="minorEastAsia" w:cstheme="minorBidi"/>
                <w:smallCaps w:val="0"/>
                <w:noProof/>
                <w:kern w:val="2"/>
                <w:sz w:val="24"/>
                <w:szCs w:val="24"/>
                <w:lang w:eastAsia="fr-FR"/>
                <w14:ligatures w14:val="standardContextual"/>
              </w:rPr>
              <w:tab/>
            </w:r>
            <w:r w:rsidRPr="00BB0343">
              <w:rPr>
                <w:rStyle w:val="Lienhypertexte"/>
                <w:noProof/>
              </w:rPr>
              <w:t>Pause</w:t>
            </w:r>
            <w:r>
              <w:rPr>
                <w:noProof/>
                <w:webHidden/>
              </w:rPr>
              <w:tab/>
            </w:r>
            <w:r>
              <w:rPr>
                <w:noProof/>
                <w:webHidden/>
              </w:rPr>
              <w:fldChar w:fldCharType="begin"/>
            </w:r>
            <w:r>
              <w:rPr>
                <w:noProof/>
                <w:webHidden/>
              </w:rPr>
              <w:instrText xml:space="preserve"> PAGEREF _Toc225862034 \h </w:instrText>
            </w:r>
            <w:r>
              <w:rPr>
                <w:noProof/>
                <w:webHidden/>
              </w:rPr>
            </w:r>
            <w:r>
              <w:rPr>
                <w:noProof/>
                <w:webHidden/>
              </w:rPr>
              <w:fldChar w:fldCharType="separate"/>
            </w:r>
            <w:r>
              <w:rPr>
                <w:noProof/>
                <w:webHidden/>
              </w:rPr>
              <w:t>5</w:t>
            </w:r>
            <w:r>
              <w:rPr>
                <w:noProof/>
                <w:webHidden/>
              </w:rPr>
              <w:fldChar w:fldCharType="end"/>
            </w:r>
          </w:hyperlink>
        </w:p>
        <w:p w14:paraId="65EF716A" w14:textId="2170C7E6" w:rsidR="00DD1EEB" w:rsidRDefault="00DD1EEB">
          <w:pPr>
            <w:pStyle w:val="TM2"/>
            <w:rPr>
              <w:rFonts w:eastAsiaTheme="minorEastAsia" w:cstheme="minorBidi"/>
              <w:smallCaps w:val="0"/>
              <w:noProof/>
              <w:kern w:val="2"/>
              <w:sz w:val="24"/>
              <w:szCs w:val="24"/>
              <w:lang w:eastAsia="fr-FR"/>
              <w14:ligatures w14:val="standardContextual"/>
            </w:rPr>
          </w:pPr>
          <w:hyperlink w:anchor="_Toc225862035" w:history="1">
            <w:r w:rsidRPr="00BB0343">
              <w:rPr>
                <w:rStyle w:val="Lienhypertexte"/>
                <w:noProof/>
              </w:rPr>
              <w:t>2.3</w:t>
            </w:r>
            <w:r>
              <w:rPr>
                <w:rFonts w:eastAsiaTheme="minorEastAsia" w:cstheme="minorBidi"/>
                <w:smallCaps w:val="0"/>
                <w:noProof/>
                <w:kern w:val="2"/>
                <w:sz w:val="24"/>
                <w:szCs w:val="24"/>
                <w:lang w:eastAsia="fr-FR"/>
                <w14:ligatures w14:val="standardContextual"/>
              </w:rPr>
              <w:tab/>
            </w:r>
            <w:r w:rsidRPr="00BB0343">
              <w:rPr>
                <w:rStyle w:val="Lienhypertexte"/>
                <w:noProof/>
              </w:rPr>
              <w:t>Organisation et contrôle du temps de travail</w:t>
            </w:r>
            <w:r>
              <w:rPr>
                <w:noProof/>
                <w:webHidden/>
              </w:rPr>
              <w:tab/>
            </w:r>
            <w:r>
              <w:rPr>
                <w:noProof/>
                <w:webHidden/>
              </w:rPr>
              <w:fldChar w:fldCharType="begin"/>
            </w:r>
            <w:r>
              <w:rPr>
                <w:noProof/>
                <w:webHidden/>
              </w:rPr>
              <w:instrText xml:space="preserve"> PAGEREF _Toc225862035 \h </w:instrText>
            </w:r>
            <w:r>
              <w:rPr>
                <w:noProof/>
                <w:webHidden/>
              </w:rPr>
            </w:r>
            <w:r>
              <w:rPr>
                <w:noProof/>
                <w:webHidden/>
              </w:rPr>
              <w:fldChar w:fldCharType="separate"/>
            </w:r>
            <w:r>
              <w:rPr>
                <w:noProof/>
                <w:webHidden/>
              </w:rPr>
              <w:t>5</w:t>
            </w:r>
            <w:r>
              <w:rPr>
                <w:noProof/>
                <w:webHidden/>
              </w:rPr>
              <w:fldChar w:fldCharType="end"/>
            </w:r>
          </w:hyperlink>
        </w:p>
        <w:p w14:paraId="2DDEE49F" w14:textId="7DB5ACC6" w:rsidR="00DD1EEB" w:rsidRDefault="00DD1EEB">
          <w:pPr>
            <w:pStyle w:val="TM2"/>
            <w:rPr>
              <w:rFonts w:eastAsiaTheme="minorEastAsia" w:cstheme="minorBidi"/>
              <w:smallCaps w:val="0"/>
              <w:noProof/>
              <w:kern w:val="2"/>
              <w:sz w:val="24"/>
              <w:szCs w:val="24"/>
              <w:lang w:eastAsia="fr-FR"/>
              <w14:ligatures w14:val="standardContextual"/>
            </w:rPr>
          </w:pPr>
          <w:hyperlink w:anchor="_Toc225862036" w:history="1">
            <w:r w:rsidRPr="00BB0343">
              <w:rPr>
                <w:rStyle w:val="Lienhypertexte"/>
                <w:noProof/>
              </w:rPr>
              <w:t>2.4</w:t>
            </w:r>
            <w:r>
              <w:rPr>
                <w:rFonts w:eastAsiaTheme="minorEastAsia" w:cstheme="minorBidi"/>
                <w:smallCaps w:val="0"/>
                <w:noProof/>
                <w:kern w:val="2"/>
                <w:sz w:val="24"/>
                <w:szCs w:val="24"/>
                <w:lang w:eastAsia="fr-FR"/>
                <w14:ligatures w14:val="standardContextual"/>
              </w:rPr>
              <w:tab/>
            </w:r>
            <w:r w:rsidRPr="00BB0343">
              <w:rPr>
                <w:rStyle w:val="Lienhypertexte"/>
                <w:noProof/>
                <w:shd w:val="clear" w:color="auto" w:fill="FFFFFF"/>
              </w:rPr>
              <w:t>Heures supplémentaires</w:t>
            </w:r>
            <w:r>
              <w:rPr>
                <w:noProof/>
                <w:webHidden/>
              </w:rPr>
              <w:tab/>
            </w:r>
            <w:r>
              <w:rPr>
                <w:noProof/>
                <w:webHidden/>
              </w:rPr>
              <w:fldChar w:fldCharType="begin"/>
            </w:r>
            <w:r>
              <w:rPr>
                <w:noProof/>
                <w:webHidden/>
              </w:rPr>
              <w:instrText xml:space="preserve"> PAGEREF _Toc225862036 \h </w:instrText>
            </w:r>
            <w:r>
              <w:rPr>
                <w:noProof/>
                <w:webHidden/>
              </w:rPr>
            </w:r>
            <w:r>
              <w:rPr>
                <w:noProof/>
                <w:webHidden/>
              </w:rPr>
              <w:fldChar w:fldCharType="separate"/>
            </w:r>
            <w:r>
              <w:rPr>
                <w:noProof/>
                <w:webHidden/>
              </w:rPr>
              <w:t>6</w:t>
            </w:r>
            <w:r>
              <w:rPr>
                <w:noProof/>
                <w:webHidden/>
              </w:rPr>
              <w:fldChar w:fldCharType="end"/>
            </w:r>
          </w:hyperlink>
        </w:p>
        <w:p w14:paraId="5AF57DEE" w14:textId="787ADDEC" w:rsidR="00DD1EEB" w:rsidRDefault="00DD1EEB">
          <w:pPr>
            <w:pStyle w:val="TM3"/>
            <w:tabs>
              <w:tab w:val="left" w:pos="1701"/>
              <w:tab w:val="right" w:leader="dot" w:pos="9062"/>
            </w:tabs>
            <w:rPr>
              <w:rFonts w:eastAsiaTheme="minorEastAsia" w:cstheme="minorBidi"/>
              <w:i w:val="0"/>
              <w:iCs w:val="0"/>
              <w:noProof/>
              <w:kern w:val="2"/>
              <w:sz w:val="24"/>
              <w:szCs w:val="24"/>
              <w:lang w:eastAsia="fr-FR"/>
              <w14:ligatures w14:val="standardContextual"/>
            </w:rPr>
          </w:pPr>
          <w:hyperlink w:anchor="_Toc225862037" w:history="1">
            <w:r w:rsidRPr="00BB0343">
              <w:rPr>
                <w:rStyle w:val="Lienhypertexte"/>
                <w:noProof/>
              </w:rPr>
              <w:t>2.4.1</w:t>
            </w:r>
            <w:r>
              <w:rPr>
                <w:rFonts w:eastAsiaTheme="minorEastAsia" w:cstheme="minorBidi"/>
                <w:i w:val="0"/>
                <w:iCs w:val="0"/>
                <w:noProof/>
                <w:kern w:val="2"/>
                <w:sz w:val="24"/>
                <w:szCs w:val="24"/>
                <w:lang w:eastAsia="fr-FR"/>
                <w14:ligatures w14:val="standardContextual"/>
              </w:rPr>
              <w:tab/>
            </w:r>
            <w:r w:rsidRPr="00BB0343">
              <w:rPr>
                <w:rStyle w:val="Lienhypertexte"/>
                <w:noProof/>
              </w:rPr>
              <w:t>Recours aux heures supplémentaires</w:t>
            </w:r>
            <w:r>
              <w:rPr>
                <w:noProof/>
                <w:webHidden/>
              </w:rPr>
              <w:tab/>
            </w:r>
            <w:r>
              <w:rPr>
                <w:noProof/>
                <w:webHidden/>
              </w:rPr>
              <w:fldChar w:fldCharType="begin"/>
            </w:r>
            <w:r>
              <w:rPr>
                <w:noProof/>
                <w:webHidden/>
              </w:rPr>
              <w:instrText xml:space="preserve"> PAGEREF _Toc225862037 \h </w:instrText>
            </w:r>
            <w:r>
              <w:rPr>
                <w:noProof/>
                <w:webHidden/>
              </w:rPr>
            </w:r>
            <w:r>
              <w:rPr>
                <w:noProof/>
                <w:webHidden/>
              </w:rPr>
              <w:fldChar w:fldCharType="separate"/>
            </w:r>
            <w:r>
              <w:rPr>
                <w:noProof/>
                <w:webHidden/>
              </w:rPr>
              <w:t>6</w:t>
            </w:r>
            <w:r>
              <w:rPr>
                <w:noProof/>
                <w:webHidden/>
              </w:rPr>
              <w:fldChar w:fldCharType="end"/>
            </w:r>
          </w:hyperlink>
        </w:p>
        <w:p w14:paraId="16ECE8F5" w14:textId="56CFDDEF" w:rsidR="00DD1EEB" w:rsidRDefault="00DD1EEB">
          <w:pPr>
            <w:pStyle w:val="TM3"/>
            <w:tabs>
              <w:tab w:val="left" w:pos="1701"/>
              <w:tab w:val="right" w:leader="dot" w:pos="9062"/>
            </w:tabs>
            <w:rPr>
              <w:rFonts w:eastAsiaTheme="minorEastAsia" w:cstheme="minorBidi"/>
              <w:i w:val="0"/>
              <w:iCs w:val="0"/>
              <w:noProof/>
              <w:kern w:val="2"/>
              <w:sz w:val="24"/>
              <w:szCs w:val="24"/>
              <w:lang w:eastAsia="fr-FR"/>
              <w14:ligatures w14:val="standardContextual"/>
            </w:rPr>
          </w:pPr>
          <w:hyperlink w:anchor="_Toc225862038" w:history="1">
            <w:r w:rsidRPr="00BB0343">
              <w:rPr>
                <w:rStyle w:val="Lienhypertexte"/>
                <w:noProof/>
              </w:rPr>
              <w:t>2.4.2</w:t>
            </w:r>
            <w:r>
              <w:rPr>
                <w:rFonts w:eastAsiaTheme="minorEastAsia" w:cstheme="minorBidi"/>
                <w:i w:val="0"/>
                <w:iCs w:val="0"/>
                <w:noProof/>
                <w:kern w:val="2"/>
                <w:sz w:val="24"/>
                <w:szCs w:val="24"/>
                <w:lang w:eastAsia="fr-FR"/>
                <w14:ligatures w14:val="standardContextual"/>
              </w:rPr>
              <w:tab/>
            </w:r>
            <w:r w:rsidRPr="00BB0343">
              <w:rPr>
                <w:rStyle w:val="Lienhypertexte"/>
                <w:noProof/>
              </w:rPr>
              <w:t>Contingent annuel d’heures supplémentaires</w:t>
            </w:r>
            <w:r>
              <w:rPr>
                <w:noProof/>
                <w:webHidden/>
              </w:rPr>
              <w:tab/>
            </w:r>
            <w:r>
              <w:rPr>
                <w:noProof/>
                <w:webHidden/>
              </w:rPr>
              <w:fldChar w:fldCharType="begin"/>
            </w:r>
            <w:r>
              <w:rPr>
                <w:noProof/>
                <w:webHidden/>
              </w:rPr>
              <w:instrText xml:space="preserve"> PAGEREF _Toc225862038 \h </w:instrText>
            </w:r>
            <w:r>
              <w:rPr>
                <w:noProof/>
                <w:webHidden/>
              </w:rPr>
            </w:r>
            <w:r>
              <w:rPr>
                <w:noProof/>
                <w:webHidden/>
              </w:rPr>
              <w:fldChar w:fldCharType="separate"/>
            </w:r>
            <w:r>
              <w:rPr>
                <w:noProof/>
                <w:webHidden/>
              </w:rPr>
              <w:t>6</w:t>
            </w:r>
            <w:r>
              <w:rPr>
                <w:noProof/>
                <w:webHidden/>
              </w:rPr>
              <w:fldChar w:fldCharType="end"/>
            </w:r>
          </w:hyperlink>
        </w:p>
        <w:p w14:paraId="19B1BC26" w14:textId="3B5E8509" w:rsidR="00DD1EEB" w:rsidRDefault="00DD1EEB">
          <w:pPr>
            <w:pStyle w:val="TM1"/>
            <w:rPr>
              <w:rFonts w:eastAsiaTheme="minorEastAsia" w:cstheme="minorBidi"/>
              <w:b w:val="0"/>
              <w:bCs w:val="0"/>
              <w:caps w:val="0"/>
              <w:noProof/>
              <w:kern w:val="2"/>
              <w:sz w:val="24"/>
              <w:szCs w:val="24"/>
              <w:lang w:eastAsia="fr-FR"/>
              <w14:ligatures w14:val="standardContextual"/>
            </w:rPr>
          </w:pPr>
          <w:hyperlink w:anchor="_Toc225862039" w:history="1">
            <w:r w:rsidRPr="00BB0343">
              <w:rPr>
                <w:rStyle w:val="Lienhypertexte"/>
                <w:noProof/>
              </w:rPr>
              <w:t>ARTICLE 3 :</w:t>
            </w:r>
            <w:r>
              <w:rPr>
                <w:rFonts w:eastAsiaTheme="minorEastAsia" w:cstheme="minorBidi"/>
                <w:b w:val="0"/>
                <w:bCs w:val="0"/>
                <w:caps w:val="0"/>
                <w:noProof/>
                <w:kern w:val="2"/>
                <w:sz w:val="24"/>
                <w:szCs w:val="24"/>
                <w:lang w:eastAsia="fr-FR"/>
                <w14:ligatures w14:val="standardContextual"/>
              </w:rPr>
              <w:tab/>
            </w:r>
            <w:r w:rsidRPr="00BB0343">
              <w:rPr>
                <w:rStyle w:val="Lienhypertexte"/>
                <w:noProof/>
              </w:rPr>
              <w:t>Organisation du temps de travail DU PERSONNEL à temps complet dans un cadre hebdomadaire</w:t>
            </w:r>
            <w:r>
              <w:rPr>
                <w:noProof/>
                <w:webHidden/>
              </w:rPr>
              <w:tab/>
            </w:r>
            <w:r>
              <w:rPr>
                <w:noProof/>
                <w:webHidden/>
              </w:rPr>
              <w:fldChar w:fldCharType="begin"/>
            </w:r>
            <w:r>
              <w:rPr>
                <w:noProof/>
                <w:webHidden/>
              </w:rPr>
              <w:instrText xml:space="preserve"> PAGEREF _Toc225862039 \h </w:instrText>
            </w:r>
            <w:r>
              <w:rPr>
                <w:noProof/>
                <w:webHidden/>
              </w:rPr>
            </w:r>
            <w:r>
              <w:rPr>
                <w:noProof/>
                <w:webHidden/>
              </w:rPr>
              <w:fldChar w:fldCharType="separate"/>
            </w:r>
            <w:r>
              <w:rPr>
                <w:noProof/>
                <w:webHidden/>
              </w:rPr>
              <w:t>7</w:t>
            </w:r>
            <w:r>
              <w:rPr>
                <w:noProof/>
                <w:webHidden/>
              </w:rPr>
              <w:fldChar w:fldCharType="end"/>
            </w:r>
          </w:hyperlink>
        </w:p>
        <w:p w14:paraId="528BB9AC" w14:textId="2CD6A4F7" w:rsidR="00DD1EEB" w:rsidRDefault="00DD1EEB">
          <w:pPr>
            <w:pStyle w:val="TM2"/>
            <w:rPr>
              <w:rFonts w:eastAsiaTheme="minorEastAsia" w:cstheme="minorBidi"/>
              <w:smallCaps w:val="0"/>
              <w:noProof/>
              <w:kern w:val="2"/>
              <w:sz w:val="24"/>
              <w:szCs w:val="24"/>
              <w:lang w:eastAsia="fr-FR"/>
              <w14:ligatures w14:val="standardContextual"/>
            </w:rPr>
          </w:pPr>
          <w:hyperlink w:anchor="_Toc225862040" w:history="1">
            <w:r w:rsidRPr="00BB0343">
              <w:rPr>
                <w:rStyle w:val="Lienhypertexte"/>
                <w:rFonts w:eastAsia="Arial Unicode MS"/>
                <w:noProof/>
              </w:rPr>
              <w:t>3.1</w:t>
            </w:r>
            <w:r>
              <w:rPr>
                <w:rFonts w:eastAsiaTheme="minorEastAsia" w:cstheme="minorBidi"/>
                <w:smallCaps w:val="0"/>
                <w:noProof/>
                <w:kern w:val="2"/>
                <w:sz w:val="24"/>
                <w:szCs w:val="24"/>
                <w:lang w:eastAsia="fr-FR"/>
                <w14:ligatures w14:val="standardContextual"/>
              </w:rPr>
              <w:tab/>
            </w:r>
            <w:r w:rsidRPr="00BB0343">
              <w:rPr>
                <w:rStyle w:val="Lienhypertexte"/>
                <w:rFonts w:eastAsia="Arial Unicode MS"/>
                <w:noProof/>
              </w:rPr>
              <w:t>Champ d’application</w:t>
            </w:r>
            <w:r>
              <w:rPr>
                <w:noProof/>
                <w:webHidden/>
              </w:rPr>
              <w:tab/>
            </w:r>
            <w:r>
              <w:rPr>
                <w:noProof/>
                <w:webHidden/>
              </w:rPr>
              <w:fldChar w:fldCharType="begin"/>
            </w:r>
            <w:r>
              <w:rPr>
                <w:noProof/>
                <w:webHidden/>
              </w:rPr>
              <w:instrText xml:space="preserve"> PAGEREF _Toc225862040 \h </w:instrText>
            </w:r>
            <w:r>
              <w:rPr>
                <w:noProof/>
                <w:webHidden/>
              </w:rPr>
            </w:r>
            <w:r>
              <w:rPr>
                <w:noProof/>
                <w:webHidden/>
              </w:rPr>
              <w:fldChar w:fldCharType="separate"/>
            </w:r>
            <w:r>
              <w:rPr>
                <w:noProof/>
                <w:webHidden/>
              </w:rPr>
              <w:t>7</w:t>
            </w:r>
            <w:r>
              <w:rPr>
                <w:noProof/>
                <w:webHidden/>
              </w:rPr>
              <w:fldChar w:fldCharType="end"/>
            </w:r>
          </w:hyperlink>
        </w:p>
        <w:p w14:paraId="555EDA58" w14:textId="66A96DC0" w:rsidR="00DD1EEB" w:rsidRDefault="00DD1EEB">
          <w:pPr>
            <w:pStyle w:val="TM2"/>
            <w:rPr>
              <w:rFonts w:eastAsiaTheme="minorEastAsia" w:cstheme="minorBidi"/>
              <w:smallCaps w:val="0"/>
              <w:noProof/>
              <w:kern w:val="2"/>
              <w:sz w:val="24"/>
              <w:szCs w:val="24"/>
              <w:lang w:eastAsia="fr-FR"/>
              <w14:ligatures w14:val="standardContextual"/>
            </w:rPr>
          </w:pPr>
          <w:hyperlink w:anchor="_Toc225862041" w:history="1">
            <w:r w:rsidRPr="00BB0343">
              <w:rPr>
                <w:rStyle w:val="Lienhypertexte"/>
                <w:rFonts w:eastAsia="Arial Unicode MS"/>
                <w:noProof/>
              </w:rPr>
              <w:t>3.2</w:t>
            </w:r>
            <w:r>
              <w:rPr>
                <w:rFonts w:eastAsiaTheme="minorEastAsia" w:cstheme="minorBidi"/>
                <w:smallCaps w:val="0"/>
                <w:noProof/>
                <w:kern w:val="2"/>
                <w:sz w:val="24"/>
                <w:szCs w:val="24"/>
                <w:lang w:eastAsia="fr-FR"/>
                <w14:ligatures w14:val="standardContextual"/>
              </w:rPr>
              <w:tab/>
            </w:r>
            <w:r w:rsidRPr="00BB0343">
              <w:rPr>
                <w:rStyle w:val="Lienhypertexte"/>
                <w:rFonts w:eastAsia="Arial Unicode MS"/>
                <w:noProof/>
              </w:rPr>
              <w:t>Organisation hebdomadaire</w:t>
            </w:r>
            <w:r>
              <w:rPr>
                <w:noProof/>
                <w:webHidden/>
              </w:rPr>
              <w:tab/>
            </w:r>
            <w:r>
              <w:rPr>
                <w:noProof/>
                <w:webHidden/>
              </w:rPr>
              <w:fldChar w:fldCharType="begin"/>
            </w:r>
            <w:r>
              <w:rPr>
                <w:noProof/>
                <w:webHidden/>
              </w:rPr>
              <w:instrText xml:space="preserve"> PAGEREF _Toc225862041 \h </w:instrText>
            </w:r>
            <w:r>
              <w:rPr>
                <w:noProof/>
                <w:webHidden/>
              </w:rPr>
            </w:r>
            <w:r>
              <w:rPr>
                <w:noProof/>
                <w:webHidden/>
              </w:rPr>
              <w:fldChar w:fldCharType="separate"/>
            </w:r>
            <w:r>
              <w:rPr>
                <w:noProof/>
                <w:webHidden/>
              </w:rPr>
              <w:t>7</w:t>
            </w:r>
            <w:r>
              <w:rPr>
                <w:noProof/>
                <w:webHidden/>
              </w:rPr>
              <w:fldChar w:fldCharType="end"/>
            </w:r>
          </w:hyperlink>
        </w:p>
        <w:p w14:paraId="32EB3A29" w14:textId="2BAEFB45" w:rsidR="00DD1EEB" w:rsidRDefault="00DD1EEB">
          <w:pPr>
            <w:pStyle w:val="TM1"/>
            <w:rPr>
              <w:rFonts w:eastAsiaTheme="minorEastAsia" w:cstheme="minorBidi"/>
              <w:b w:val="0"/>
              <w:bCs w:val="0"/>
              <w:caps w:val="0"/>
              <w:noProof/>
              <w:kern w:val="2"/>
              <w:sz w:val="24"/>
              <w:szCs w:val="24"/>
              <w:lang w:eastAsia="fr-FR"/>
              <w14:ligatures w14:val="standardContextual"/>
            </w:rPr>
          </w:pPr>
          <w:hyperlink w:anchor="_Toc225862042" w:history="1">
            <w:r w:rsidRPr="00BB0343">
              <w:rPr>
                <w:rStyle w:val="Lienhypertexte"/>
                <w:noProof/>
              </w:rPr>
              <w:t>ARTICLE 4 :</w:t>
            </w:r>
            <w:r>
              <w:rPr>
                <w:rFonts w:eastAsiaTheme="minorEastAsia" w:cstheme="minorBidi"/>
                <w:b w:val="0"/>
                <w:bCs w:val="0"/>
                <w:caps w:val="0"/>
                <w:noProof/>
                <w:kern w:val="2"/>
                <w:sz w:val="24"/>
                <w:szCs w:val="24"/>
                <w:lang w:eastAsia="fr-FR"/>
                <w14:ligatures w14:val="standardContextual"/>
              </w:rPr>
              <w:tab/>
            </w:r>
            <w:r w:rsidRPr="00BB0343">
              <w:rPr>
                <w:rStyle w:val="Lienhypertexte"/>
                <w:noProof/>
              </w:rPr>
              <w:t>DISPOSITIONS SPÉCIFIQUES APPLIQUÉES À L’AMÉNAGEMENT ET À L’ORGANISATION DU TEMPS DE TRAVAIL DES employés à temps complet</w:t>
            </w:r>
            <w:r>
              <w:rPr>
                <w:noProof/>
                <w:webHidden/>
              </w:rPr>
              <w:tab/>
            </w:r>
            <w:r>
              <w:rPr>
                <w:noProof/>
                <w:webHidden/>
              </w:rPr>
              <w:fldChar w:fldCharType="begin"/>
            </w:r>
            <w:r>
              <w:rPr>
                <w:noProof/>
                <w:webHidden/>
              </w:rPr>
              <w:instrText xml:space="preserve"> PAGEREF _Toc225862042 \h </w:instrText>
            </w:r>
            <w:r>
              <w:rPr>
                <w:noProof/>
                <w:webHidden/>
              </w:rPr>
            </w:r>
            <w:r>
              <w:rPr>
                <w:noProof/>
                <w:webHidden/>
              </w:rPr>
              <w:fldChar w:fldCharType="separate"/>
            </w:r>
            <w:r>
              <w:rPr>
                <w:noProof/>
                <w:webHidden/>
              </w:rPr>
              <w:t>7</w:t>
            </w:r>
            <w:r>
              <w:rPr>
                <w:noProof/>
                <w:webHidden/>
              </w:rPr>
              <w:fldChar w:fldCharType="end"/>
            </w:r>
          </w:hyperlink>
        </w:p>
        <w:p w14:paraId="052308B8" w14:textId="207A467A" w:rsidR="00DD1EEB" w:rsidRDefault="00DD1EEB">
          <w:pPr>
            <w:pStyle w:val="TM2"/>
            <w:rPr>
              <w:rFonts w:eastAsiaTheme="minorEastAsia" w:cstheme="minorBidi"/>
              <w:smallCaps w:val="0"/>
              <w:noProof/>
              <w:kern w:val="2"/>
              <w:sz w:val="24"/>
              <w:szCs w:val="24"/>
              <w:lang w:eastAsia="fr-FR"/>
              <w14:ligatures w14:val="standardContextual"/>
            </w:rPr>
          </w:pPr>
          <w:hyperlink w:anchor="_Toc225862043" w:history="1">
            <w:r w:rsidRPr="00BB0343">
              <w:rPr>
                <w:rStyle w:val="Lienhypertexte"/>
                <w:noProof/>
              </w:rPr>
              <w:t>4.1</w:t>
            </w:r>
            <w:r>
              <w:rPr>
                <w:rFonts w:eastAsiaTheme="minorEastAsia" w:cstheme="minorBidi"/>
                <w:smallCaps w:val="0"/>
                <w:noProof/>
                <w:kern w:val="2"/>
                <w:sz w:val="24"/>
                <w:szCs w:val="24"/>
                <w:lang w:eastAsia="fr-FR"/>
                <w14:ligatures w14:val="standardContextual"/>
              </w:rPr>
              <w:tab/>
            </w:r>
            <w:r w:rsidRPr="00BB0343">
              <w:rPr>
                <w:rStyle w:val="Lienhypertexte"/>
                <w:noProof/>
                <w:shd w:val="clear" w:color="auto" w:fill="FFFFFF"/>
              </w:rPr>
              <w:t>Principe</w:t>
            </w:r>
            <w:r>
              <w:rPr>
                <w:noProof/>
                <w:webHidden/>
              </w:rPr>
              <w:tab/>
            </w:r>
            <w:r>
              <w:rPr>
                <w:noProof/>
                <w:webHidden/>
              </w:rPr>
              <w:fldChar w:fldCharType="begin"/>
            </w:r>
            <w:r>
              <w:rPr>
                <w:noProof/>
                <w:webHidden/>
              </w:rPr>
              <w:instrText xml:space="preserve"> PAGEREF _Toc225862043 \h </w:instrText>
            </w:r>
            <w:r>
              <w:rPr>
                <w:noProof/>
                <w:webHidden/>
              </w:rPr>
            </w:r>
            <w:r>
              <w:rPr>
                <w:noProof/>
                <w:webHidden/>
              </w:rPr>
              <w:fldChar w:fldCharType="separate"/>
            </w:r>
            <w:r>
              <w:rPr>
                <w:noProof/>
                <w:webHidden/>
              </w:rPr>
              <w:t>7</w:t>
            </w:r>
            <w:r>
              <w:rPr>
                <w:noProof/>
                <w:webHidden/>
              </w:rPr>
              <w:fldChar w:fldCharType="end"/>
            </w:r>
          </w:hyperlink>
        </w:p>
        <w:p w14:paraId="2C123BCF" w14:textId="12FDD381" w:rsidR="00DD1EEB" w:rsidRDefault="00DD1EEB">
          <w:pPr>
            <w:pStyle w:val="TM2"/>
            <w:rPr>
              <w:rFonts w:eastAsiaTheme="minorEastAsia" w:cstheme="minorBidi"/>
              <w:smallCaps w:val="0"/>
              <w:noProof/>
              <w:kern w:val="2"/>
              <w:sz w:val="24"/>
              <w:szCs w:val="24"/>
              <w:lang w:eastAsia="fr-FR"/>
              <w14:ligatures w14:val="standardContextual"/>
            </w:rPr>
          </w:pPr>
          <w:hyperlink w:anchor="_Toc225862044" w:history="1">
            <w:r w:rsidRPr="00BB0343">
              <w:rPr>
                <w:rStyle w:val="Lienhypertexte"/>
                <w:noProof/>
              </w:rPr>
              <w:t>4.2</w:t>
            </w:r>
            <w:r>
              <w:rPr>
                <w:rFonts w:eastAsiaTheme="minorEastAsia" w:cstheme="minorBidi"/>
                <w:smallCaps w:val="0"/>
                <w:noProof/>
                <w:kern w:val="2"/>
                <w:sz w:val="24"/>
                <w:szCs w:val="24"/>
                <w:lang w:eastAsia="fr-FR"/>
                <w14:ligatures w14:val="standardContextual"/>
              </w:rPr>
              <w:tab/>
            </w:r>
            <w:r w:rsidRPr="00BB0343">
              <w:rPr>
                <w:rStyle w:val="Lienhypertexte"/>
                <w:noProof/>
                <w:shd w:val="clear" w:color="auto" w:fill="FFFFFF"/>
              </w:rPr>
              <w:t>Champ d’application</w:t>
            </w:r>
            <w:r>
              <w:rPr>
                <w:noProof/>
                <w:webHidden/>
              </w:rPr>
              <w:tab/>
            </w:r>
            <w:r>
              <w:rPr>
                <w:noProof/>
                <w:webHidden/>
              </w:rPr>
              <w:fldChar w:fldCharType="begin"/>
            </w:r>
            <w:r>
              <w:rPr>
                <w:noProof/>
                <w:webHidden/>
              </w:rPr>
              <w:instrText xml:space="preserve"> PAGEREF _Toc225862044 \h </w:instrText>
            </w:r>
            <w:r>
              <w:rPr>
                <w:noProof/>
                <w:webHidden/>
              </w:rPr>
            </w:r>
            <w:r>
              <w:rPr>
                <w:noProof/>
                <w:webHidden/>
              </w:rPr>
              <w:fldChar w:fldCharType="separate"/>
            </w:r>
            <w:r>
              <w:rPr>
                <w:noProof/>
                <w:webHidden/>
              </w:rPr>
              <w:t>7</w:t>
            </w:r>
            <w:r>
              <w:rPr>
                <w:noProof/>
                <w:webHidden/>
              </w:rPr>
              <w:fldChar w:fldCharType="end"/>
            </w:r>
          </w:hyperlink>
        </w:p>
        <w:p w14:paraId="528D3A2E" w14:textId="7071C01F" w:rsidR="00DD1EEB" w:rsidRDefault="00DD1EEB">
          <w:pPr>
            <w:pStyle w:val="TM2"/>
            <w:rPr>
              <w:rFonts w:eastAsiaTheme="minorEastAsia" w:cstheme="minorBidi"/>
              <w:smallCaps w:val="0"/>
              <w:noProof/>
              <w:kern w:val="2"/>
              <w:sz w:val="24"/>
              <w:szCs w:val="24"/>
              <w:lang w:eastAsia="fr-FR"/>
              <w14:ligatures w14:val="standardContextual"/>
            </w:rPr>
          </w:pPr>
          <w:hyperlink w:anchor="_Toc225862045" w:history="1">
            <w:r w:rsidRPr="00BB0343">
              <w:rPr>
                <w:rStyle w:val="Lienhypertexte"/>
                <w:noProof/>
              </w:rPr>
              <w:t>4.3</w:t>
            </w:r>
            <w:r>
              <w:rPr>
                <w:rFonts w:eastAsiaTheme="minorEastAsia" w:cstheme="minorBidi"/>
                <w:smallCaps w:val="0"/>
                <w:noProof/>
                <w:kern w:val="2"/>
                <w:sz w:val="24"/>
                <w:szCs w:val="24"/>
                <w:lang w:eastAsia="fr-FR"/>
                <w14:ligatures w14:val="standardContextual"/>
              </w:rPr>
              <w:tab/>
            </w:r>
            <w:r w:rsidRPr="00BB0343">
              <w:rPr>
                <w:rStyle w:val="Lienhypertexte"/>
                <w:noProof/>
                <w:shd w:val="clear" w:color="auto" w:fill="FFFFFF"/>
              </w:rPr>
              <w:t>Forfait hebdomadaire en heures à 39 heures de temps de présence (39 heures) sans JRTT</w:t>
            </w:r>
            <w:r>
              <w:rPr>
                <w:noProof/>
                <w:webHidden/>
              </w:rPr>
              <w:tab/>
            </w:r>
            <w:r>
              <w:rPr>
                <w:noProof/>
                <w:webHidden/>
              </w:rPr>
              <w:fldChar w:fldCharType="begin"/>
            </w:r>
            <w:r>
              <w:rPr>
                <w:noProof/>
                <w:webHidden/>
              </w:rPr>
              <w:instrText xml:space="preserve"> PAGEREF _Toc225862045 \h </w:instrText>
            </w:r>
            <w:r>
              <w:rPr>
                <w:noProof/>
                <w:webHidden/>
              </w:rPr>
            </w:r>
            <w:r>
              <w:rPr>
                <w:noProof/>
                <w:webHidden/>
              </w:rPr>
              <w:fldChar w:fldCharType="separate"/>
            </w:r>
            <w:r>
              <w:rPr>
                <w:noProof/>
                <w:webHidden/>
              </w:rPr>
              <w:t>8</w:t>
            </w:r>
            <w:r>
              <w:rPr>
                <w:noProof/>
                <w:webHidden/>
              </w:rPr>
              <w:fldChar w:fldCharType="end"/>
            </w:r>
          </w:hyperlink>
        </w:p>
        <w:p w14:paraId="0EFDE994" w14:textId="12016465" w:rsidR="00DD1EEB" w:rsidRDefault="00DD1EEB">
          <w:pPr>
            <w:pStyle w:val="TM3"/>
            <w:tabs>
              <w:tab w:val="left" w:pos="1701"/>
              <w:tab w:val="right" w:leader="dot" w:pos="9062"/>
            </w:tabs>
            <w:rPr>
              <w:rFonts w:eastAsiaTheme="minorEastAsia" w:cstheme="minorBidi"/>
              <w:i w:val="0"/>
              <w:iCs w:val="0"/>
              <w:noProof/>
              <w:kern w:val="2"/>
              <w:sz w:val="24"/>
              <w:szCs w:val="24"/>
              <w:lang w:eastAsia="fr-FR"/>
              <w14:ligatures w14:val="standardContextual"/>
            </w:rPr>
          </w:pPr>
          <w:hyperlink w:anchor="_Toc225862046" w:history="1">
            <w:r w:rsidRPr="00BB0343">
              <w:rPr>
                <w:rStyle w:val="Lienhypertexte"/>
                <w:rFonts w:eastAsia="Times New Roman"/>
                <w:noProof/>
                <w:lang w:eastAsia="ar-SA"/>
              </w:rPr>
              <w:t>4.3.1</w:t>
            </w:r>
            <w:r>
              <w:rPr>
                <w:rFonts w:eastAsiaTheme="minorEastAsia" w:cstheme="minorBidi"/>
                <w:i w:val="0"/>
                <w:iCs w:val="0"/>
                <w:noProof/>
                <w:kern w:val="2"/>
                <w:sz w:val="24"/>
                <w:szCs w:val="24"/>
                <w:lang w:eastAsia="fr-FR"/>
                <w14:ligatures w14:val="standardContextual"/>
              </w:rPr>
              <w:tab/>
            </w:r>
            <w:r w:rsidRPr="00BB0343">
              <w:rPr>
                <w:rStyle w:val="Lienhypertexte"/>
                <w:rFonts w:eastAsia="Times New Roman"/>
                <w:noProof/>
                <w:lang w:eastAsia="ar-SA"/>
              </w:rPr>
              <w:t>Définition</w:t>
            </w:r>
            <w:r>
              <w:rPr>
                <w:noProof/>
                <w:webHidden/>
              </w:rPr>
              <w:tab/>
            </w:r>
            <w:r>
              <w:rPr>
                <w:noProof/>
                <w:webHidden/>
              </w:rPr>
              <w:fldChar w:fldCharType="begin"/>
            </w:r>
            <w:r>
              <w:rPr>
                <w:noProof/>
                <w:webHidden/>
              </w:rPr>
              <w:instrText xml:space="preserve"> PAGEREF _Toc225862046 \h </w:instrText>
            </w:r>
            <w:r>
              <w:rPr>
                <w:noProof/>
                <w:webHidden/>
              </w:rPr>
            </w:r>
            <w:r>
              <w:rPr>
                <w:noProof/>
                <w:webHidden/>
              </w:rPr>
              <w:fldChar w:fldCharType="separate"/>
            </w:r>
            <w:r>
              <w:rPr>
                <w:noProof/>
                <w:webHidden/>
              </w:rPr>
              <w:t>8</w:t>
            </w:r>
            <w:r>
              <w:rPr>
                <w:noProof/>
                <w:webHidden/>
              </w:rPr>
              <w:fldChar w:fldCharType="end"/>
            </w:r>
          </w:hyperlink>
        </w:p>
        <w:p w14:paraId="3DF697B3" w14:textId="5EA58559" w:rsidR="00DD1EEB" w:rsidRDefault="00DD1EEB">
          <w:pPr>
            <w:pStyle w:val="TM3"/>
            <w:tabs>
              <w:tab w:val="left" w:pos="1701"/>
              <w:tab w:val="right" w:leader="dot" w:pos="9062"/>
            </w:tabs>
            <w:rPr>
              <w:rFonts w:eastAsiaTheme="minorEastAsia" w:cstheme="minorBidi"/>
              <w:i w:val="0"/>
              <w:iCs w:val="0"/>
              <w:noProof/>
              <w:kern w:val="2"/>
              <w:sz w:val="24"/>
              <w:szCs w:val="24"/>
              <w:lang w:eastAsia="fr-FR"/>
              <w14:ligatures w14:val="standardContextual"/>
            </w:rPr>
          </w:pPr>
          <w:hyperlink w:anchor="_Toc225862047" w:history="1">
            <w:r w:rsidRPr="00BB0343">
              <w:rPr>
                <w:rStyle w:val="Lienhypertexte"/>
                <w:rFonts w:eastAsia="Times New Roman"/>
                <w:noProof/>
                <w:lang w:eastAsia="ar-SA"/>
              </w:rPr>
              <w:t>4.3.2</w:t>
            </w:r>
            <w:r>
              <w:rPr>
                <w:rFonts w:eastAsiaTheme="minorEastAsia" w:cstheme="minorBidi"/>
                <w:i w:val="0"/>
                <w:iCs w:val="0"/>
                <w:noProof/>
                <w:kern w:val="2"/>
                <w:sz w:val="24"/>
                <w:szCs w:val="24"/>
                <w:lang w:eastAsia="fr-FR"/>
                <w14:ligatures w14:val="standardContextual"/>
              </w:rPr>
              <w:tab/>
            </w:r>
            <w:r w:rsidRPr="00BB0343">
              <w:rPr>
                <w:rStyle w:val="Lienhypertexte"/>
                <w:rFonts w:eastAsia="Times New Roman"/>
                <w:noProof/>
                <w:lang w:eastAsia="ar-SA"/>
              </w:rPr>
              <w:t>Horaires de travail</w:t>
            </w:r>
            <w:r>
              <w:rPr>
                <w:noProof/>
                <w:webHidden/>
              </w:rPr>
              <w:tab/>
            </w:r>
            <w:r>
              <w:rPr>
                <w:noProof/>
                <w:webHidden/>
              </w:rPr>
              <w:fldChar w:fldCharType="begin"/>
            </w:r>
            <w:r>
              <w:rPr>
                <w:noProof/>
                <w:webHidden/>
              </w:rPr>
              <w:instrText xml:space="preserve"> PAGEREF _Toc225862047 \h </w:instrText>
            </w:r>
            <w:r>
              <w:rPr>
                <w:noProof/>
                <w:webHidden/>
              </w:rPr>
            </w:r>
            <w:r>
              <w:rPr>
                <w:noProof/>
                <w:webHidden/>
              </w:rPr>
              <w:fldChar w:fldCharType="separate"/>
            </w:r>
            <w:r>
              <w:rPr>
                <w:noProof/>
                <w:webHidden/>
              </w:rPr>
              <w:t>8</w:t>
            </w:r>
            <w:r>
              <w:rPr>
                <w:noProof/>
                <w:webHidden/>
              </w:rPr>
              <w:fldChar w:fldCharType="end"/>
            </w:r>
          </w:hyperlink>
        </w:p>
        <w:p w14:paraId="38268C10" w14:textId="177B0887" w:rsidR="00DD1EEB" w:rsidRDefault="00DD1EEB">
          <w:pPr>
            <w:pStyle w:val="TM2"/>
            <w:rPr>
              <w:rFonts w:eastAsiaTheme="minorEastAsia" w:cstheme="minorBidi"/>
              <w:smallCaps w:val="0"/>
              <w:noProof/>
              <w:kern w:val="2"/>
              <w:sz w:val="24"/>
              <w:szCs w:val="24"/>
              <w:lang w:eastAsia="fr-FR"/>
              <w14:ligatures w14:val="standardContextual"/>
            </w:rPr>
          </w:pPr>
          <w:hyperlink w:anchor="_Toc225862048" w:history="1">
            <w:r w:rsidRPr="00BB0343">
              <w:rPr>
                <w:rStyle w:val="Lienhypertexte"/>
                <w:noProof/>
              </w:rPr>
              <w:t>4.4</w:t>
            </w:r>
            <w:r>
              <w:rPr>
                <w:rFonts w:eastAsiaTheme="minorEastAsia" w:cstheme="minorBidi"/>
                <w:smallCaps w:val="0"/>
                <w:noProof/>
                <w:kern w:val="2"/>
                <w:sz w:val="24"/>
                <w:szCs w:val="24"/>
                <w:lang w:eastAsia="fr-FR"/>
                <w14:ligatures w14:val="standardContextual"/>
              </w:rPr>
              <w:tab/>
            </w:r>
            <w:r w:rsidRPr="00BB0343">
              <w:rPr>
                <w:rStyle w:val="Lienhypertexte"/>
                <w:noProof/>
                <w:shd w:val="clear" w:color="auto" w:fill="FFFFFF"/>
              </w:rPr>
              <w:t>Forfait hebdomadaire en heures à 40,25 heures de temps de présence (40 heures et 15 minutes) sans JRTT</w:t>
            </w:r>
            <w:r>
              <w:rPr>
                <w:noProof/>
                <w:webHidden/>
              </w:rPr>
              <w:tab/>
            </w:r>
            <w:r>
              <w:rPr>
                <w:noProof/>
                <w:webHidden/>
              </w:rPr>
              <w:fldChar w:fldCharType="begin"/>
            </w:r>
            <w:r>
              <w:rPr>
                <w:noProof/>
                <w:webHidden/>
              </w:rPr>
              <w:instrText xml:space="preserve"> PAGEREF _Toc225862048 \h </w:instrText>
            </w:r>
            <w:r>
              <w:rPr>
                <w:noProof/>
                <w:webHidden/>
              </w:rPr>
            </w:r>
            <w:r>
              <w:rPr>
                <w:noProof/>
                <w:webHidden/>
              </w:rPr>
              <w:fldChar w:fldCharType="separate"/>
            </w:r>
            <w:r>
              <w:rPr>
                <w:noProof/>
                <w:webHidden/>
              </w:rPr>
              <w:t>8</w:t>
            </w:r>
            <w:r>
              <w:rPr>
                <w:noProof/>
                <w:webHidden/>
              </w:rPr>
              <w:fldChar w:fldCharType="end"/>
            </w:r>
          </w:hyperlink>
        </w:p>
        <w:p w14:paraId="39D81A14" w14:textId="15B020B5" w:rsidR="00DD1EEB" w:rsidRDefault="00DD1EEB">
          <w:pPr>
            <w:pStyle w:val="TM3"/>
            <w:tabs>
              <w:tab w:val="left" w:pos="1701"/>
              <w:tab w:val="right" w:leader="dot" w:pos="9062"/>
            </w:tabs>
            <w:rPr>
              <w:rFonts w:eastAsiaTheme="minorEastAsia" w:cstheme="minorBidi"/>
              <w:i w:val="0"/>
              <w:iCs w:val="0"/>
              <w:noProof/>
              <w:kern w:val="2"/>
              <w:sz w:val="24"/>
              <w:szCs w:val="24"/>
              <w:lang w:eastAsia="fr-FR"/>
              <w14:ligatures w14:val="standardContextual"/>
            </w:rPr>
          </w:pPr>
          <w:hyperlink w:anchor="_Toc225862049" w:history="1">
            <w:r w:rsidRPr="00BB0343">
              <w:rPr>
                <w:rStyle w:val="Lienhypertexte"/>
                <w:rFonts w:eastAsia="Times New Roman"/>
                <w:noProof/>
                <w:lang w:eastAsia="ar-SA"/>
              </w:rPr>
              <w:t>4.4.3</w:t>
            </w:r>
            <w:r>
              <w:rPr>
                <w:rFonts w:eastAsiaTheme="minorEastAsia" w:cstheme="minorBidi"/>
                <w:i w:val="0"/>
                <w:iCs w:val="0"/>
                <w:noProof/>
                <w:kern w:val="2"/>
                <w:sz w:val="24"/>
                <w:szCs w:val="24"/>
                <w:lang w:eastAsia="fr-FR"/>
                <w14:ligatures w14:val="standardContextual"/>
              </w:rPr>
              <w:tab/>
            </w:r>
            <w:r w:rsidRPr="00BB0343">
              <w:rPr>
                <w:rStyle w:val="Lienhypertexte"/>
                <w:rFonts w:eastAsia="Times New Roman"/>
                <w:noProof/>
                <w:lang w:eastAsia="ar-SA"/>
              </w:rPr>
              <w:t>Définition</w:t>
            </w:r>
            <w:r>
              <w:rPr>
                <w:noProof/>
                <w:webHidden/>
              </w:rPr>
              <w:tab/>
            </w:r>
            <w:r>
              <w:rPr>
                <w:noProof/>
                <w:webHidden/>
              </w:rPr>
              <w:fldChar w:fldCharType="begin"/>
            </w:r>
            <w:r>
              <w:rPr>
                <w:noProof/>
                <w:webHidden/>
              </w:rPr>
              <w:instrText xml:space="preserve"> PAGEREF _Toc225862049 \h </w:instrText>
            </w:r>
            <w:r>
              <w:rPr>
                <w:noProof/>
                <w:webHidden/>
              </w:rPr>
            </w:r>
            <w:r>
              <w:rPr>
                <w:noProof/>
                <w:webHidden/>
              </w:rPr>
              <w:fldChar w:fldCharType="separate"/>
            </w:r>
            <w:r>
              <w:rPr>
                <w:noProof/>
                <w:webHidden/>
              </w:rPr>
              <w:t>8</w:t>
            </w:r>
            <w:r>
              <w:rPr>
                <w:noProof/>
                <w:webHidden/>
              </w:rPr>
              <w:fldChar w:fldCharType="end"/>
            </w:r>
          </w:hyperlink>
        </w:p>
        <w:p w14:paraId="326D4A0F" w14:textId="522FBFF0" w:rsidR="00DD1EEB" w:rsidRDefault="00DD1EEB">
          <w:pPr>
            <w:pStyle w:val="TM3"/>
            <w:tabs>
              <w:tab w:val="left" w:pos="1701"/>
              <w:tab w:val="right" w:leader="dot" w:pos="9062"/>
            </w:tabs>
            <w:rPr>
              <w:rFonts w:eastAsiaTheme="minorEastAsia" w:cstheme="minorBidi"/>
              <w:i w:val="0"/>
              <w:iCs w:val="0"/>
              <w:noProof/>
              <w:kern w:val="2"/>
              <w:sz w:val="24"/>
              <w:szCs w:val="24"/>
              <w:lang w:eastAsia="fr-FR"/>
              <w14:ligatures w14:val="standardContextual"/>
            </w:rPr>
          </w:pPr>
          <w:hyperlink w:anchor="_Toc225862050" w:history="1">
            <w:r w:rsidRPr="00BB0343">
              <w:rPr>
                <w:rStyle w:val="Lienhypertexte"/>
                <w:rFonts w:eastAsia="Times New Roman"/>
                <w:noProof/>
                <w:lang w:eastAsia="ar-SA"/>
              </w:rPr>
              <w:t>4.4.4</w:t>
            </w:r>
            <w:r>
              <w:rPr>
                <w:rFonts w:eastAsiaTheme="minorEastAsia" w:cstheme="minorBidi"/>
                <w:i w:val="0"/>
                <w:iCs w:val="0"/>
                <w:noProof/>
                <w:kern w:val="2"/>
                <w:sz w:val="24"/>
                <w:szCs w:val="24"/>
                <w:lang w:eastAsia="fr-FR"/>
                <w14:ligatures w14:val="standardContextual"/>
              </w:rPr>
              <w:tab/>
            </w:r>
            <w:r w:rsidRPr="00BB0343">
              <w:rPr>
                <w:rStyle w:val="Lienhypertexte"/>
                <w:rFonts w:eastAsia="Times New Roman"/>
                <w:noProof/>
                <w:lang w:eastAsia="ar-SA"/>
              </w:rPr>
              <w:t>Horaires de travail</w:t>
            </w:r>
            <w:r>
              <w:rPr>
                <w:noProof/>
                <w:webHidden/>
              </w:rPr>
              <w:tab/>
            </w:r>
            <w:r>
              <w:rPr>
                <w:noProof/>
                <w:webHidden/>
              </w:rPr>
              <w:fldChar w:fldCharType="begin"/>
            </w:r>
            <w:r>
              <w:rPr>
                <w:noProof/>
                <w:webHidden/>
              </w:rPr>
              <w:instrText xml:space="preserve"> PAGEREF _Toc225862050 \h </w:instrText>
            </w:r>
            <w:r>
              <w:rPr>
                <w:noProof/>
                <w:webHidden/>
              </w:rPr>
            </w:r>
            <w:r>
              <w:rPr>
                <w:noProof/>
                <w:webHidden/>
              </w:rPr>
              <w:fldChar w:fldCharType="separate"/>
            </w:r>
            <w:r>
              <w:rPr>
                <w:noProof/>
                <w:webHidden/>
              </w:rPr>
              <w:t>9</w:t>
            </w:r>
            <w:r>
              <w:rPr>
                <w:noProof/>
                <w:webHidden/>
              </w:rPr>
              <w:fldChar w:fldCharType="end"/>
            </w:r>
          </w:hyperlink>
        </w:p>
        <w:p w14:paraId="25BEDE4B" w14:textId="0688BD1A" w:rsidR="00DD1EEB" w:rsidRDefault="00DD1EEB">
          <w:pPr>
            <w:pStyle w:val="TM1"/>
            <w:rPr>
              <w:rFonts w:eastAsiaTheme="minorEastAsia" w:cstheme="minorBidi"/>
              <w:b w:val="0"/>
              <w:bCs w:val="0"/>
              <w:caps w:val="0"/>
              <w:noProof/>
              <w:kern w:val="2"/>
              <w:sz w:val="24"/>
              <w:szCs w:val="24"/>
              <w:lang w:eastAsia="fr-FR"/>
              <w14:ligatures w14:val="standardContextual"/>
            </w:rPr>
          </w:pPr>
          <w:hyperlink w:anchor="_Toc225862051" w:history="1">
            <w:r w:rsidRPr="00BB0343">
              <w:rPr>
                <w:rStyle w:val="Lienhypertexte"/>
                <w:noProof/>
              </w:rPr>
              <w:t>ARTICLE 5 :</w:t>
            </w:r>
            <w:r>
              <w:rPr>
                <w:rFonts w:eastAsiaTheme="minorEastAsia" w:cstheme="minorBidi"/>
                <w:b w:val="0"/>
                <w:bCs w:val="0"/>
                <w:caps w:val="0"/>
                <w:noProof/>
                <w:kern w:val="2"/>
                <w:sz w:val="24"/>
                <w:szCs w:val="24"/>
                <w:lang w:eastAsia="fr-FR"/>
                <w14:ligatures w14:val="standardContextual"/>
              </w:rPr>
              <w:tab/>
            </w:r>
            <w:r w:rsidRPr="00BB0343">
              <w:rPr>
                <w:rStyle w:val="Lienhypertexte"/>
                <w:noProof/>
              </w:rPr>
              <w:t>DISPOSITIONS SPÉCIFIQUES APPLIQUÉES À L’AMÉNAGEMENT ET À L’ORGANISATION DU TEMPS DE TRAVAIL DES AGENTS DE MAÎTRISE À TEMPS COMPLET</w:t>
            </w:r>
            <w:r>
              <w:rPr>
                <w:noProof/>
                <w:webHidden/>
              </w:rPr>
              <w:tab/>
            </w:r>
            <w:r>
              <w:rPr>
                <w:noProof/>
                <w:webHidden/>
              </w:rPr>
              <w:fldChar w:fldCharType="begin"/>
            </w:r>
            <w:r>
              <w:rPr>
                <w:noProof/>
                <w:webHidden/>
              </w:rPr>
              <w:instrText xml:space="preserve"> PAGEREF _Toc225862051 \h </w:instrText>
            </w:r>
            <w:r>
              <w:rPr>
                <w:noProof/>
                <w:webHidden/>
              </w:rPr>
            </w:r>
            <w:r>
              <w:rPr>
                <w:noProof/>
                <w:webHidden/>
              </w:rPr>
              <w:fldChar w:fldCharType="separate"/>
            </w:r>
            <w:r>
              <w:rPr>
                <w:noProof/>
                <w:webHidden/>
              </w:rPr>
              <w:t>9</w:t>
            </w:r>
            <w:r>
              <w:rPr>
                <w:noProof/>
                <w:webHidden/>
              </w:rPr>
              <w:fldChar w:fldCharType="end"/>
            </w:r>
          </w:hyperlink>
        </w:p>
        <w:p w14:paraId="2662A99B" w14:textId="7F95A1ED" w:rsidR="00DD1EEB" w:rsidRDefault="00DD1EEB">
          <w:pPr>
            <w:pStyle w:val="TM2"/>
            <w:rPr>
              <w:rFonts w:eastAsiaTheme="minorEastAsia" w:cstheme="minorBidi"/>
              <w:smallCaps w:val="0"/>
              <w:noProof/>
              <w:kern w:val="2"/>
              <w:sz w:val="24"/>
              <w:szCs w:val="24"/>
              <w:lang w:eastAsia="fr-FR"/>
              <w14:ligatures w14:val="standardContextual"/>
            </w:rPr>
          </w:pPr>
          <w:hyperlink w:anchor="_Toc225862052" w:history="1">
            <w:r w:rsidRPr="00BB0343">
              <w:rPr>
                <w:rStyle w:val="Lienhypertexte"/>
                <w:noProof/>
              </w:rPr>
              <w:t>5.1</w:t>
            </w:r>
            <w:r>
              <w:rPr>
                <w:rFonts w:eastAsiaTheme="minorEastAsia" w:cstheme="minorBidi"/>
                <w:smallCaps w:val="0"/>
                <w:noProof/>
                <w:kern w:val="2"/>
                <w:sz w:val="24"/>
                <w:szCs w:val="24"/>
                <w:lang w:eastAsia="fr-FR"/>
                <w14:ligatures w14:val="standardContextual"/>
              </w:rPr>
              <w:tab/>
            </w:r>
            <w:r w:rsidRPr="00BB0343">
              <w:rPr>
                <w:rStyle w:val="Lienhypertexte"/>
                <w:noProof/>
                <w:shd w:val="clear" w:color="auto" w:fill="FFFFFF"/>
              </w:rPr>
              <w:t>Principe</w:t>
            </w:r>
            <w:r>
              <w:rPr>
                <w:noProof/>
                <w:webHidden/>
              </w:rPr>
              <w:tab/>
            </w:r>
            <w:r>
              <w:rPr>
                <w:noProof/>
                <w:webHidden/>
              </w:rPr>
              <w:fldChar w:fldCharType="begin"/>
            </w:r>
            <w:r>
              <w:rPr>
                <w:noProof/>
                <w:webHidden/>
              </w:rPr>
              <w:instrText xml:space="preserve"> PAGEREF _Toc225862052 \h </w:instrText>
            </w:r>
            <w:r>
              <w:rPr>
                <w:noProof/>
                <w:webHidden/>
              </w:rPr>
            </w:r>
            <w:r>
              <w:rPr>
                <w:noProof/>
                <w:webHidden/>
              </w:rPr>
              <w:fldChar w:fldCharType="separate"/>
            </w:r>
            <w:r>
              <w:rPr>
                <w:noProof/>
                <w:webHidden/>
              </w:rPr>
              <w:t>9</w:t>
            </w:r>
            <w:r>
              <w:rPr>
                <w:noProof/>
                <w:webHidden/>
              </w:rPr>
              <w:fldChar w:fldCharType="end"/>
            </w:r>
          </w:hyperlink>
        </w:p>
        <w:p w14:paraId="3211684A" w14:textId="744F45C8" w:rsidR="00DD1EEB" w:rsidRDefault="00DD1EEB">
          <w:pPr>
            <w:pStyle w:val="TM2"/>
            <w:rPr>
              <w:rFonts w:eastAsiaTheme="minorEastAsia" w:cstheme="minorBidi"/>
              <w:smallCaps w:val="0"/>
              <w:noProof/>
              <w:kern w:val="2"/>
              <w:sz w:val="24"/>
              <w:szCs w:val="24"/>
              <w:lang w:eastAsia="fr-FR"/>
              <w14:ligatures w14:val="standardContextual"/>
            </w:rPr>
          </w:pPr>
          <w:hyperlink w:anchor="_Toc225862053" w:history="1">
            <w:r w:rsidRPr="00BB0343">
              <w:rPr>
                <w:rStyle w:val="Lienhypertexte"/>
                <w:noProof/>
              </w:rPr>
              <w:t>5.2</w:t>
            </w:r>
            <w:r>
              <w:rPr>
                <w:rFonts w:eastAsiaTheme="minorEastAsia" w:cstheme="minorBidi"/>
                <w:smallCaps w:val="0"/>
                <w:noProof/>
                <w:kern w:val="2"/>
                <w:sz w:val="24"/>
                <w:szCs w:val="24"/>
                <w:lang w:eastAsia="fr-FR"/>
                <w14:ligatures w14:val="standardContextual"/>
              </w:rPr>
              <w:tab/>
            </w:r>
            <w:r w:rsidRPr="00BB0343">
              <w:rPr>
                <w:rStyle w:val="Lienhypertexte"/>
                <w:noProof/>
                <w:shd w:val="clear" w:color="auto" w:fill="FFFFFF"/>
              </w:rPr>
              <w:t>Champ d’application</w:t>
            </w:r>
            <w:r>
              <w:rPr>
                <w:noProof/>
                <w:webHidden/>
              </w:rPr>
              <w:tab/>
            </w:r>
            <w:r>
              <w:rPr>
                <w:noProof/>
                <w:webHidden/>
              </w:rPr>
              <w:fldChar w:fldCharType="begin"/>
            </w:r>
            <w:r>
              <w:rPr>
                <w:noProof/>
                <w:webHidden/>
              </w:rPr>
              <w:instrText xml:space="preserve"> PAGEREF _Toc225862053 \h </w:instrText>
            </w:r>
            <w:r>
              <w:rPr>
                <w:noProof/>
                <w:webHidden/>
              </w:rPr>
            </w:r>
            <w:r>
              <w:rPr>
                <w:noProof/>
                <w:webHidden/>
              </w:rPr>
              <w:fldChar w:fldCharType="separate"/>
            </w:r>
            <w:r>
              <w:rPr>
                <w:noProof/>
                <w:webHidden/>
              </w:rPr>
              <w:t>9</w:t>
            </w:r>
            <w:r>
              <w:rPr>
                <w:noProof/>
                <w:webHidden/>
              </w:rPr>
              <w:fldChar w:fldCharType="end"/>
            </w:r>
          </w:hyperlink>
        </w:p>
        <w:p w14:paraId="60DAB593" w14:textId="2B414BD8" w:rsidR="00DD1EEB" w:rsidRDefault="00DD1EEB">
          <w:pPr>
            <w:pStyle w:val="TM2"/>
            <w:rPr>
              <w:rFonts w:eastAsiaTheme="minorEastAsia" w:cstheme="minorBidi"/>
              <w:smallCaps w:val="0"/>
              <w:noProof/>
              <w:kern w:val="2"/>
              <w:sz w:val="24"/>
              <w:szCs w:val="24"/>
              <w:lang w:eastAsia="fr-FR"/>
              <w14:ligatures w14:val="standardContextual"/>
            </w:rPr>
          </w:pPr>
          <w:hyperlink w:anchor="_Toc225862054" w:history="1">
            <w:r w:rsidRPr="00BB0343">
              <w:rPr>
                <w:rStyle w:val="Lienhypertexte"/>
                <w:noProof/>
              </w:rPr>
              <w:t>5.3</w:t>
            </w:r>
            <w:r>
              <w:rPr>
                <w:rFonts w:eastAsiaTheme="minorEastAsia" w:cstheme="minorBidi"/>
                <w:smallCaps w:val="0"/>
                <w:noProof/>
                <w:kern w:val="2"/>
                <w:sz w:val="24"/>
                <w:szCs w:val="24"/>
                <w:lang w:eastAsia="fr-FR"/>
                <w14:ligatures w14:val="standardContextual"/>
              </w:rPr>
              <w:tab/>
            </w:r>
            <w:r w:rsidRPr="00BB0343">
              <w:rPr>
                <w:rStyle w:val="Lienhypertexte"/>
                <w:noProof/>
                <w:shd w:val="clear" w:color="auto" w:fill="FFFFFF"/>
              </w:rPr>
              <w:t>Forfait hebdomadaire à 43.25 heures de temps de présence (43 heures et 15 minutes)</w:t>
            </w:r>
            <w:r>
              <w:rPr>
                <w:noProof/>
                <w:webHidden/>
              </w:rPr>
              <w:tab/>
            </w:r>
            <w:r>
              <w:rPr>
                <w:noProof/>
                <w:webHidden/>
              </w:rPr>
              <w:fldChar w:fldCharType="begin"/>
            </w:r>
            <w:r>
              <w:rPr>
                <w:noProof/>
                <w:webHidden/>
              </w:rPr>
              <w:instrText xml:space="preserve"> PAGEREF _Toc225862054 \h </w:instrText>
            </w:r>
            <w:r>
              <w:rPr>
                <w:noProof/>
                <w:webHidden/>
              </w:rPr>
            </w:r>
            <w:r>
              <w:rPr>
                <w:noProof/>
                <w:webHidden/>
              </w:rPr>
              <w:fldChar w:fldCharType="separate"/>
            </w:r>
            <w:r>
              <w:rPr>
                <w:noProof/>
                <w:webHidden/>
              </w:rPr>
              <w:t>10</w:t>
            </w:r>
            <w:r>
              <w:rPr>
                <w:noProof/>
                <w:webHidden/>
              </w:rPr>
              <w:fldChar w:fldCharType="end"/>
            </w:r>
          </w:hyperlink>
        </w:p>
        <w:p w14:paraId="4174A850" w14:textId="4DB8A30E" w:rsidR="00DD1EEB" w:rsidRDefault="00DD1EEB">
          <w:pPr>
            <w:pStyle w:val="TM3"/>
            <w:tabs>
              <w:tab w:val="left" w:pos="1701"/>
              <w:tab w:val="right" w:leader="dot" w:pos="9062"/>
            </w:tabs>
            <w:rPr>
              <w:rFonts w:eastAsiaTheme="minorEastAsia" w:cstheme="minorBidi"/>
              <w:i w:val="0"/>
              <w:iCs w:val="0"/>
              <w:noProof/>
              <w:kern w:val="2"/>
              <w:sz w:val="24"/>
              <w:szCs w:val="24"/>
              <w:lang w:eastAsia="fr-FR"/>
              <w14:ligatures w14:val="standardContextual"/>
            </w:rPr>
          </w:pPr>
          <w:hyperlink w:anchor="_Toc225862055" w:history="1">
            <w:r w:rsidRPr="00BB0343">
              <w:rPr>
                <w:rStyle w:val="Lienhypertexte"/>
                <w:rFonts w:eastAsia="Times New Roman"/>
                <w:noProof/>
                <w:lang w:eastAsia="ar-SA"/>
              </w:rPr>
              <w:t>5.3.1</w:t>
            </w:r>
            <w:r>
              <w:rPr>
                <w:rFonts w:eastAsiaTheme="minorEastAsia" w:cstheme="minorBidi"/>
                <w:i w:val="0"/>
                <w:iCs w:val="0"/>
                <w:noProof/>
                <w:kern w:val="2"/>
                <w:sz w:val="24"/>
                <w:szCs w:val="24"/>
                <w:lang w:eastAsia="fr-FR"/>
                <w14:ligatures w14:val="standardContextual"/>
              </w:rPr>
              <w:tab/>
            </w:r>
            <w:r w:rsidRPr="00BB0343">
              <w:rPr>
                <w:rStyle w:val="Lienhypertexte"/>
                <w:rFonts w:eastAsia="Times New Roman"/>
                <w:noProof/>
                <w:lang w:eastAsia="ar-SA"/>
              </w:rPr>
              <w:t>Définition</w:t>
            </w:r>
            <w:r>
              <w:rPr>
                <w:noProof/>
                <w:webHidden/>
              </w:rPr>
              <w:tab/>
            </w:r>
            <w:r>
              <w:rPr>
                <w:noProof/>
                <w:webHidden/>
              </w:rPr>
              <w:fldChar w:fldCharType="begin"/>
            </w:r>
            <w:r>
              <w:rPr>
                <w:noProof/>
                <w:webHidden/>
              </w:rPr>
              <w:instrText xml:space="preserve"> PAGEREF _Toc225862055 \h </w:instrText>
            </w:r>
            <w:r>
              <w:rPr>
                <w:noProof/>
                <w:webHidden/>
              </w:rPr>
            </w:r>
            <w:r>
              <w:rPr>
                <w:noProof/>
                <w:webHidden/>
              </w:rPr>
              <w:fldChar w:fldCharType="separate"/>
            </w:r>
            <w:r>
              <w:rPr>
                <w:noProof/>
                <w:webHidden/>
              </w:rPr>
              <w:t>10</w:t>
            </w:r>
            <w:r>
              <w:rPr>
                <w:noProof/>
                <w:webHidden/>
              </w:rPr>
              <w:fldChar w:fldCharType="end"/>
            </w:r>
          </w:hyperlink>
        </w:p>
        <w:p w14:paraId="3369CBB9" w14:textId="1C9C9D79" w:rsidR="00DD1EEB" w:rsidRDefault="00DD1EEB">
          <w:pPr>
            <w:pStyle w:val="TM3"/>
            <w:tabs>
              <w:tab w:val="left" w:pos="1701"/>
              <w:tab w:val="right" w:leader="dot" w:pos="9062"/>
            </w:tabs>
            <w:rPr>
              <w:rFonts w:eastAsiaTheme="minorEastAsia" w:cstheme="minorBidi"/>
              <w:i w:val="0"/>
              <w:iCs w:val="0"/>
              <w:noProof/>
              <w:kern w:val="2"/>
              <w:sz w:val="24"/>
              <w:szCs w:val="24"/>
              <w:lang w:eastAsia="fr-FR"/>
              <w14:ligatures w14:val="standardContextual"/>
            </w:rPr>
          </w:pPr>
          <w:hyperlink w:anchor="_Toc225862056" w:history="1">
            <w:r w:rsidRPr="00BB0343">
              <w:rPr>
                <w:rStyle w:val="Lienhypertexte"/>
                <w:rFonts w:eastAsia="Times New Roman"/>
                <w:noProof/>
                <w:lang w:eastAsia="ar-SA"/>
              </w:rPr>
              <w:t>5.3.2</w:t>
            </w:r>
            <w:r>
              <w:rPr>
                <w:rFonts w:eastAsiaTheme="minorEastAsia" w:cstheme="minorBidi"/>
                <w:i w:val="0"/>
                <w:iCs w:val="0"/>
                <w:noProof/>
                <w:kern w:val="2"/>
                <w:sz w:val="24"/>
                <w:szCs w:val="24"/>
                <w:lang w:eastAsia="fr-FR"/>
                <w14:ligatures w14:val="standardContextual"/>
              </w:rPr>
              <w:tab/>
            </w:r>
            <w:r w:rsidRPr="00BB0343">
              <w:rPr>
                <w:rStyle w:val="Lienhypertexte"/>
                <w:rFonts w:eastAsia="Times New Roman"/>
                <w:noProof/>
                <w:lang w:eastAsia="ar-SA"/>
              </w:rPr>
              <w:t>Horaires de travail</w:t>
            </w:r>
            <w:r>
              <w:rPr>
                <w:noProof/>
                <w:webHidden/>
              </w:rPr>
              <w:tab/>
            </w:r>
            <w:r>
              <w:rPr>
                <w:noProof/>
                <w:webHidden/>
              </w:rPr>
              <w:fldChar w:fldCharType="begin"/>
            </w:r>
            <w:r>
              <w:rPr>
                <w:noProof/>
                <w:webHidden/>
              </w:rPr>
              <w:instrText xml:space="preserve"> PAGEREF _Toc225862056 \h </w:instrText>
            </w:r>
            <w:r>
              <w:rPr>
                <w:noProof/>
                <w:webHidden/>
              </w:rPr>
            </w:r>
            <w:r>
              <w:rPr>
                <w:noProof/>
                <w:webHidden/>
              </w:rPr>
              <w:fldChar w:fldCharType="separate"/>
            </w:r>
            <w:r>
              <w:rPr>
                <w:noProof/>
                <w:webHidden/>
              </w:rPr>
              <w:t>10</w:t>
            </w:r>
            <w:r>
              <w:rPr>
                <w:noProof/>
                <w:webHidden/>
              </w:rPr>
              <w:fldChar w:fldCharType="end"/>
            </w:r>
          </w:hyperlink>
        </w:p>
        <w:p w14:paraId="7CB936B2" w14:textId="4228617F" w:rsidR="00DD1EEB" w:rsidRDefault="00DD1EEB">
          <w:pPr>
            <w:pStyle w:val="TM1"/>
            <w:rPr>
              <w:rFonts w:eastAsiaTheme="minorEastAsia" w:cstheme="minorBidi"/>
              <w:b w:val="0"/>
              <w:bCs w:val="0"/>
              <w:caps w:val="0"/>
              <w:noProof/>
              <w:kern w:val="2"/>
              <w:sz w:val="24"/>
              <w:szCs w:val="24"/>
              <w:lang w:eastAsia="fr-FR"/>
              <w14:ligatures w14:val="standardContextual"/>
            </w:rPr>
          </w:pPr>
          <w:hyperlink w:anchor="_Toc225862057" w:history="1">
            <w:r w:rsidRPr="00BB0343">
              <w:rPr>
                <w:rStyle w:val="Lienhypertexte"/>
                <w:noProof/>
              </w:rPr>
              <w:t>ARTICLE 6 :</w:t>
            </w:r>
            <w:r>
              <w:rPr>
                <w:rFonts w:eastAsiaTheme="minorEastAsia" w:cstheme="minorBidi"/>
                <w:b w:val="0"/>
                <w:bCs w:val="0"/>
                <w:caps w:val="0"/>
                <w:noProof/>
                <w:kern w:val="2"/>
                <w:sz w:val="24"/>
                <w:szCs w:val="24"/>
                <w:lang w:eastAsia="fr-FR"/>
                <w14:ligatures w14:val="standardContextual"/>
              </w:rPr>
              <w:tab/>
            </w:r>
            <w:r w:rsidRPr="00BB0343">
              <w:rPr>
                <w:rStyle w:val="Lienhypertexte"/>
                <w:noProof/>
              </w:rPr>
              <w:t>DISPOSITIONS SPÉCIFIQUES APPLIQUÉES À L’AMÉNAGEMENT ET À L’ORGANISATION DU TEMPS DE TRAVAIL DES CADRES</w:t>
            </w:r>
            <w:r>
              <w:rPr>
                <w:noProof/>
                <w:webHidden/>
              </w:rPr>
              <w:tab/>
            </w:r>
            <w:r>
              <w:rPr>
                <w:noProof/>
                <w:webHidden/>
              </w:rPr>
              <w:fldChar w:fldCharType="begin"/>
            </w:r>
            <w:r>
              <w:rPr>
                <w:noProof/>
                <w:webHidden/>
              </w:rPr>
              <w:instrText xml:space="preserve"> PAGEREF _Toc225862057 \h </w:instrText>
            </w:r>
            <w:r>
              <w:rPr>
                <w:noProof/>
                <w:webHidden/>
              </w:rPr>
            </w:r>
            <w:r>
              <w:rPr>
                <w:noProof/>
                <w:webHidden/>
              </w:rPr>
              <w:fldChar w:fldCharType="separate"/>
            </w:r>
            <w:r>
              <w:rPr>
                <w:noProof/>
                <w:webHidden/>
              </w:rPr>
              <w:t>10</w:t>
            </w:r>
            <w:r>
              <w:rPr>
                <w:noProof/>
                <w:webHidden/>
              </w:rPr>
              <w:fldChar w:fldCharType="end"/>
            </w:r>
          </w:hyperlink>
        </w:p>
        <w:p w14:paraId="6874373C" w14:textId="52C02002" w:rsidR="00DD1EEB" w:rsidRDefault="00DD1EEB">
          <w:pPr>
            <w:pStyle w:val="TM1"/>
            <w:rPr>
              <w:rFonts w:eastAsiaTheme="minorEastAsia" w:cstheme="minorBidi"/>
              <w:b w:val="0"/>
              <w:bCs w:val="0"/>
              <w:caps w:val="0"/>
              <w:noProof/>
              <w:kern w:val="2"/>
              <w:sz w:val="24"/>
              <w:szCs w:val="24"/>
              <w:lang w:eastAsia="fr-FR"/>
              <w14:ligatures w14:val="standardContextual"/>
            </w:rPr>
          </w:pPr>
          <w:hyperlink w:anchor="_Toc225862058" w:history="1">
            <w:r w:rsidRPr="00BB0343">
              <w:rPr>
                <w:rStyle w:val="Lienhypertexte"/>
                <w:noProof/>
              </w:rPr>
              <w:t>ARTICLE 7 :</w:t>
            </w:r>
            <w:r>
              <w:rPr>
                <w:rFonts w:eastAsiaTheme="minorEastAsia" w:cstheme="minorBidi"/>
                <w:b w:val="0"/>
                <w:bCs w:val="0"/>
                <w:caps w:val="0"/>
                <w:noProof/>
                <w:kern w:val="2"/>
                <w:sz w:val="24"/>
                <w:szCs w:val="24"/>
                <w:lang w:eastAsia="fr-FR"/>
                <w14:ligatures w14:val="standardContextual"/>
              </w:rPr>
              <w:tab/>
            </w:r>
            <w:r w:rsidRPr="00BB0343">
              <w:rPr>
                <w:rStyle w:val="Lienhypertexte"/>
                <w:noProof/>
              </w:rPr>
              <w:t>Durée et prise d’effet</w:t>
            </w:r>
            <w:r>
              <w:rPr>
                <w:noProof/>
                <w:webHidden/>
              </w:rPr>
              <w:tab/>
            </w:r>
            <w:r>
              <w:rPr>
                <w:noProof/>
                <w:webHidden/>
              </w:rPr>
              <w:fldChar w:fldCharType="begin"/>
            </w:r>
            <w:r>
              <w:rPr>
                <w:noProof/>
                <w:webHidden/>
              </w:rPr>
              <w:instrText xml:space="preserve"> PAGEREF _Toc225862058 \h </w:instrText>
            </w:r>
            <w:r>
              <w:rPr>
                <w:noProof/>
                <w:webHidden/>
              </w:rPr>
            </w:r>
            <w:r>
              <w:rPr>
                <w:noProof/>
                <w:webHidden/>
              </w:rPr>
              <w:fldChar w:fldCharType="separate"/>
            </w:r>
            <w:r>
              <w:rPr>
                <w:noProof/>
                <w:webHidden/>
              </w:rPr>
              <w:t>11</w:t>
            </w:r>
            <w:r>
              <w:rPr>
                <w:noProof/>
                <w:webHidden/>
              </w:rPr>
              <w:fldChar w:fldCharType="end"/>
            </w:r>
          </w:hyperlink>
        </w:p>
        <w:p w14:paraId="4D77DA47" w14:textId="12C73D32" w:rsidR="00DD1EEB" w:rsidRDefault="00DD1EEB">
          <w:pPr>
            <w:pStyle w:val="TM1"/>
            <w:rPr>
              <w:rFonts w:eastAsiaTheme="minorEastAsia" w:cstheme="minorBidi"/>
              <w:b w:val="0"/>
              <w:bCs w:val="0"/>
              <w:caps w:val="0"/>
              <w:noProof/>
              <w:kern w:val="2"/>
              <w:sz w:val="24"/>
              <w:szCs w:val="24"/>
              <w:lang w:eastAsia="fr-FR"/>
              <w14:ligatures w14:val="standardContextual"/>
            </w:rPr>
          </w:pPr>
          <w:hyperlink w:anchor="_Toc225862059" w:history="1">
            <w:r w:rsidRPr="00BB0343">
              <w:rPr>
                <w:rStyle w:val="Lienhypertexte"/>
                <w:noProof/>
              </w:rPr>
              <w:t>ARTICLE 8 :</w:t>
            </w:r>
            <w:r>
              <w:rPr>
                <w:rFonts w:eastAsiaTheme="minorEastAsia" w:cstheme="minorBidi"/>
                <w:b w:val="0"/>
                <w:bCs w:val="0"/>
                <w:caps w:val="0"/>
                <w:noProof/>
                <w:kern w:val="2"/>
                <w:sz w:val="24"/>
                <w:szCs w:val="24"/>
                <w:lang w:eastAsia="fr-FR"/>
                <w14:ligatures w14:val="standardContextual"/>
              </w:rPr>
              <w:tab/>
            </w:r>
            <w:r w:rsidRPr="00BB0343">
              <w:rPr>
                <w:rStyle w:val="Lienhypertexte"/>
                <w:noProof/>
              </w:rPr>
              <w:t>Interprétation de l’accord</w:t>
            </w:r>
            <w:r>
              <w:rPr>
                <w:noProof/>
                <w:webHidden/>
              </w:rPr>
              <w:tab/>
            </w:r>
            <w:r>
              <w:rPr>
                <w:noProof/>
                <w:webHidden/>
              </w:rPr>
              <w:fldChar w:fldCharType="begin"/>
            </w:r>
            <w:r>
              <w:rPr>
                <w:noProof/>
                <w:webHidden/>
              </w:rPr>
              <w:instrText xml:space="preserve"> PAGEREF _Toc225862059 \h </w:instrText>
            </w:r>
            <w:r>
              <w:rPr>
                <w:noProof/>
                <w:webHidden/>
              </w:rPr>
            </w:r>
            <w:r>
              <w:rPr>
                <w:noProof/>
                <w:webHidden/>
              </w:rPr>
              <w:fldChar w:fldCharType="separate"/>
            </w:r>
            <w:r>
              <w:rPr>
                <w:noProof/>
                <w:webHidden/>
              </w:rPr>
              <w:t>11</w:t>
            </w:r>
            <w:r>
              <w:rPr>
                <w:noProof/>
                <w:webHidden/>
              </w:rPr>
              <w:fldChar w:fldCharType="end"/>
            </w:r>
          </w:hyperlink>
        </w:p>
        <w:p w14:paraId="09FDBBB3" w14:textId="4C3E7FF9" w:rsidR="00DD1EEB" w:rsidRDefault="00DD1EEB">
          <w:pPr>
            <w:pStyle w:val="TM1"/>
            <w:rPr>
              <w:rFonts w:eastAsiaTheme="minorEastAsia" w:cstheme="minorBidi"/>
              <w:b w:val="0"/>
              <w:bCs w:val="0"/>
              <w:caps w:val="0"/>
              <w:noProof/>
              <w:kern w:val="2"/>
              <w:sz w:val="24"/>
              <w:szCs w:val="24"/>
              <w:lang w:eastAsia="fr-FR"/>
              <w14:ligatures w14:val="standardContextual"/>
            </w:rPr>
          </w:pPr>
          <w:hyperlink w:anchor="_Toc225862060" w:history="1">
            <w:r w:rsidRPr="00BB0343">
              <w:rPr>
                <w:rStyle w:val="Lienhypertexte"/>
                <w:noProof/>
              </w:rPr>
              <w:t>ARTICLE 9 :</w:t>
            </w:r>
            <w:r>
              <w:rPr>
                <w:rFonts w:eastAsiaTheme="minorEastAsia" w:cstheme="minorBidi"/>
                <w:b w:val="0"/>
                <w:bCs w:val="0"/>
                <w:caps w:val="0"/>
                <w:noProof/>
                <w:kern w:val="2"/>
                <w:sz w:val="24"/>
                <w:szCs w:val="24"/>
                <w:lang w:eastAsia="fr-FR"/>
                <w14:ligatures w14:val="standardContextual"/>
              </w:rPr>
              <w:tab/>
            </w:r>
            <w:r w:rsidRPr="00BB0343">
              <w:rPr>
                <w:rStyle w:val="Lienhypertexte"/>
                <w:noProof/>
              </w:rPr>
              <w:t>ADHÉSION - révision - dénonciation</w:t>
            </w:r>
            <w:r>
              <w:rPr>
                <w:noProof/>
                <w:webHidden/>
              </w:rPr>
              <w:tab/>
            </w:r>
            <w:r>
              <w:rPr>
                <w:noProof/>
                <w:webHidden/>
              </w:rPr>
              <w:fldChar w:fldCharType="begin"/>
            </w:r>
            <w:r>
              <w:rPr>
                <w:noProof/>
                <w:webHidden/>
              </w:rPr>
              <w:instrText xml:space="preserve"> PAGEREF _Toc225862060 \h </w:instrText>
            </w:r>
            <w:r>
              <w:rPr>
                <w:noProof/>
                <w:webHidden/>
              </w:rPr>
            </w:r>
            <w:r>
              <w:rPr>
                <w:noProof/>
                <w:webHidden/>
              </w:rPr>
              <w:fldChar w:fldCharType="separate"/>
            </w:r>
            <w:r>
              <w:rPr>
                <w:noProof/>
                <w:webHidden/>
              </w:rPr>
              <w:t>11</w:t>
            </w:r>
            <w:r>
              <w:rPr>
                <w:noProof/>
                <w:webHidden/>
              </w:rPr>
              <w:fldChar w:fldCharType="end"/>
            </w:r>
          </w:hyperlink>
        </w:p>
        <w:p w14:paraId="661676B3" w14:textId="2E6290C4" w:rsidR="00DD1EEB" w:rsidRDefault="00DD1EEB">
          <w:pPr>
            <w:pStyle w:val="TM2"/>
            <w:rPr>
              <w:rFonts w:eastAsiaTheme="minorEastAsia" w:cstheme="minorBidi"/>
              <w:smallCaps w:val="0"/>
              <w:noProof/>
              <w:kern w:val="2"/>
              <w:sz w:val="24"/>
              <w:szCs w:val="24"/>
              <w:lang w:eastAsia="fr-FR"/>
              <w14:ligatures w14:val="standardContextual"/>
            </w:rPr>
          </w:pPr>
          <w:hyperlink w:anchor="_Toc225862061" w:history="1">
            <w:r w:rsidRPr="00BB0343">
              <w:rPr>
                <w:rStyle w:val="Lienhypertexte"/>
                <w:noProof/>
              </w:rPr>
              <w:t>9.1</w:t>
            </w:r>
            <w:r>
              <w:rPr>
                <w:rFonts w:eastAsiaTheme="minorEastAsia" w:cstheme="minorBidi"/>
                <w:smallCaps w:val="0"/>
                <w:noProof/>
                <w:kern w:val="2"/>
                <w:sz w:val="24"/>
                <w:szCs w:val="24"/>
                <w:lang w:eastAsia="fr-FR"/>
                <w14:ligatures w14:val="standardContextual"/>
              </w:rPr>
              <w:tab/>
            </w:r>
            <w:r w:rsidRPr="00BB0343">
              <w:rPr>
                <w:rStyle w:val="Lienhypertexte"/>
                <w:noProof/>
              </w:rPr>
              <w:t>Adhésion</w:t>
            </w:r>
            <w:r>
              <w:rPr>
                <w:noProof/>
                <w:webHidden/>
              </w:rPr>
              <w:tab/>
            </w:r>
            <w:r>
              <w:rPr>
                <w:noProof/>
                <w:webHidden/>
              </w:rPr>
              <w:fldChar w:fldCharType="begin"/>
            </w:r>
            <w:r>
              <w:rPr>
                <w:noProof/>
                <w:webHidden/>
              </w:rPr>
              <w:instrText xml:space="preserve"> PAGEREF _Toc225862061 \h </w:instrText>
            </w:r>
            <w:r>
              <w:rPr>
                <w:noProof/>
                <w:webHidden/>
              </w:rPr>
            </w:r>
            <w:r>
              <w:rPr>
                <w:noProof/>
                <w:webHidden/>
              </w:rPr>
              <w:fldChar w:fldCharType="separate"/>
            </w:r>
            <w:r>
              <w:rPr>
                <w:noProof/>
                <w:webHidden/>
              </w:rPr>
              <w:t>11</w:t>
            </w:r>
            <w:r>
              <w:rPr>
                <w:noProof/>
                <w:webHidden/>
              </w:rPr>
              <w:fldChar w:fldCharType="end"/>
            </w:r>
          </w:hyperlink>
        </w:p>
        <w:p w14:paraId="06D4A578" w14:textId="5CFBA343" w:rsidR="00DD1EEB" w:rsidRDefault="00DD1EEB">
          <w:pPr>
            <w:pStyle w:val="TM2"/>
            <w:rPr>
              <w:rFonts w:eastAsiaTheme="minorEastAsia" w:cstheme="minorBidi"/>
              <w:smallCaps w:val="0"/>
              <w:noProof/>
              <w:kern w:val="2"/>
              <w:sz w:val="24"/>
              <w:szCs w:val="24"/>
              <w:lang w:eastAsia="fr-FR"/>
              <w14:ligatures w14:val="standardContextual"/>
            </w:rPr>
          </w:pPr>
          <w:hyperlink w:anchor="_Toc225862062" w:history="1">
            <w:r w:rsidRPr="00BB0343">
              <w:rPr>
                <w:rStyle w:val="Lienhypertexte"/>
                <w:noProof/>
              </w:rPr>
              <w:t>9.2</w:t>
            </w:r>
            <w:r>
              <w:rPr>
                <w:rFonts w:eastAsiaTheme="minorEastAsia" w:cstheme="minorBidi"/>
                <w:smallCaps w:val="0"/>
                <w:noProof/>
                <w:kern w:val="2"/>
                <w:sz w:val="24"/>
                <w:szCs w:val="24"/>
                <w:lang w:eastAsia="fr-FR"/>
                <w14:ligatures w14:val="standardContextual"/>
              </w:rPr>
              <w:tab/>
            </w:r>
            <w:r w:rsidRPr="00BB0343">
              <w:rPr>
                <w:rStyle w:val="Lienhypertexte"/>
                <w:noProof/>
              </w:rPr>
              <w:t>Révision</w:t>
            </w:r>
            <w:r>
              <w:rPr>
                <w:noProof/>
                <w:webHidden/>
              </w:rPr>
              <w:tab/>
            </w:r>
            <w:r>
              <w:rPr>
                <w:noProof/>
                <w:webHidden/>
              </w:rPr>
              <w:fldChar w:fldCharType="begin"/>
            </w:r>
            <w:r>
              <w:rPr>
                <w:noProof/>
                <w:webHidden/>
              </w:rPr>
              <w:instrText xml:space="preserve"> PAGEREF _Toc225862062 \h </w:instrText>
            </w:r>
            <w:r>
              <w:rPr>
                <w:noProof/>
                <w:webHidden/>
              </w:rPr>
            </w:r>
            <w:r>
              <w:rPr>
                <w:noProof/>
                <w:webHidden/>
              </w:rPr>
              <w:fldChar w:fldCharType="separate"/>
            </w:r>
            <w:r>
              <w:rPr>
                <w:noProof/>
                <w:webHidden/>
              </w:rPr>
              <w:t>12</w:t>
            </w:r>
            <w:r>
              <w:rPr>
                <w:noProof/>
                <w:webHidden/>
              </w:rPr>
              <w:fldChar w:fldCharType="end"/>
            </w:r>
          </w:hyperlink>
        </w:p>
        <w:p w14:paraId="26DCAA69" w14:textId="40D58679" w:rsidR="00DD1EEB" w:rsidRDefault="00DD1EEB">
          <w:pPr>
            <w:pStyle w:val="TM2"/>
            <w:rPr>
              <w:rFonts w:eastAsiaTheme="minorEastAsia" w:cstheme="minorBidi"/>
              <w:smallCaps w:val="0"/>
              <w:noProof/>
              <w:kern w:val="2"/>
              <w:sz w:val="24"/>
              <w:szCs w:val="24"/>
              <w:lang w:eastAsia="fr-FR"/>
              <w14:ligatures w14:val="standardContextual"/>
            </w:rPr>
          </w:pPr>
          <w:hyperlink w:anchor="_Toc225862063" w:history="1">
            <w:r w:rsidRPr="00BB0343">
              <w:rPr>
                <w:rStyle w:val="Lienhypertexte"/>
                <w:noProof/>
              </w:rPr>
              <w:t>9.3</w:t>
            </w:r>
            <w:r>
              <w:rPr>
                <w:rFonts w:eastAsiaTheme="minorEastAsia" w:cstheme="minorBidi"/>
                <w:smallCaps w:val="0"/>
                <w:noProof/>
                <w:kern w:val="2"/>
                <w:sz w:val="24"/>
                <w:szCs w:val="24"/>
                <w:lang w:eastAsia="fr-FR"/>
                <w14:ligatures w14:val="standardContextual"/>
              </w:rPr>
              <w:tab/>
            </w:r>
            <w:r w:rsidRPr="00BB0343">
              <w:rPr>
                <w:rStyle w:val="Lienhypertexte"/>
                <w:noProof/>
              </w:rPr>
              <w:t>Dénonciation</w:t>
            </w:r>
            <w:r>
              <w:rPr>
                <w:noProof/>
                <w:webHidden/>
              </w:rPr>
              <w:tab/>
            </w:r>
            <w:r>
              <w:rPr>
                <w:noProof/>
                <w:webHidden/>
              </w:rPr>
              <w:fldChar w:fldCharType="begin"/>
            </w:r>
            <w:r>
              <w:rPr>
                <w:noProof/>
                <w:webHidden/>
              </w:rPr>
              <w:instrText xml:space="preserve"> PAGEREF _Toc225862063 \h </w:instrText>
            </w:r>
            <w:r>
              <w:rPr>
                <w:noProof/>
                <w:webHidden/>
              </w:rPr>
            </w:r>
            <w:r>
              <w:rPr>
                <w:noProof/>
                <w:webHidden/>
              </w:rPr>
              <w:fldChar w:fldCharType="separate"/>
            </w:r>
            <w:r>
              <w:rPr>
                <w:noProof/>
                <w:webHidden/>
              </w:rPr>
              <w:t>12</w:t>
            </w:r>
            <w:r>
              <w:rPr>
                <w:noProof/>
                <w:webHidden/>
              </w:rPr>
              <w:fldChar w:fldCharType="end"/>
            </w:r>
          </w:hyperlink>
        </w:p>
        <w:p w14:paraId="7A82525C" w14:textId="161193F6" w:rsidR="00DD1EEB" w:rsidRDefault="00DD1EEB">
          <w:pPr>
            <w:pStyle w:val="TM1"/>
            <w:rPr>
              <w:rFonts w:eastAsiaTheme="minorEastAsia" w:cstheme="minorBidi"/>
              <w:b w:val="0"/>
              <w:bCs w:val="0"/>
              <w:caps w:val="0"/>
              <w:noProof/>
              <w:kern w:val="2"/>
              <w:sz w:val="24"/>
              <w:szCs w:val="24"/>
              <w:lang w:eastAsia="fr-FR"/>
              <w14:ligatures w14:val="standardContextual"/>
            </w:rPr>
          </w:pPr>
          <w:hyperlink w:anchor="_Toc225862064" w:history="1">
            <w:r w:rsidRPr="00BB0343">
              <w:rPr>
                <w:rStyle w:val="Lienhypertexte"/>
                <w:noProof/>
              </w:rPr>
              <w:t>ARTICLE 10 :</w:t>
            </w:r>
            <w:r>
              <w:rPr>
                <w:rFonts w:eastAsiaTheme="minorEastAsia" w:cstheme="minorBidi"/>
                <w:b w:val="0"/>
                <w:bCs w:val="0"/>
                <w:caps w:val="0"/>
                <w:noProof/>
                <w:kern w:val="2"/>
                <w:sz w:val="24"/>
                <w:szCs w:val="24"/>
                <w:lang w:eastAsia="fr-FR"/>
                <w14:ligatures w14:val="standardContextual"/>
              </w:rPr>
              <w:tab/>
            </w:r>
            <w:r w:rsidRPr="00BB0343">
              <w:rPr>
                <w:rStyle w:val="Lienhypertexte"/>
                <w:noProof/>
              </w:rPr>
              <w:t>Suivi de l’accord et clause de rendez-vous</w:t>
            </w:r>
            <w:r>
              <w:rPr>
                <w:noProof/>
                <w:webHidden/>
              </w:rPr>
              <w:tab/>
            </w:r>
            <w:r>
              <w:rPr>
                <w:noProof/>
                <w:webHidden/>
              </w:rPr>
              <w:fldChar w:fldCharType="begin"/>
            </w:r>
            <w:r>
              <w:rPr>
                <w:noProof/>
                <w:webHidden/>
              </w:rPr>
              <w:instrText xml:space="preserve"> PAGEREF _Toc225862064 \h </w:instrText>
            </w:r>
            <w:r>
              <w:rPr>
                <w:noProof/>
                <w:webHidden/>
              </w:rPr>
            </w:r>
            <w:r>
              <w:rPr>
                <w:noProof/>
                <w:webHidden/>
              </w:rPr>
              <w:fldChar w:fldCharType="separate"/>
            </w:r>
            <w:r>
              <w:rPr>
                <w:noProof/>
                <w:webHidden/>
              </w:rPr>
              <w:t>12</w:t>
            </w:r>
            <w:r>
              <w:rPr>
                <w:noProof/>
                <w:webHidden/>
              </w:rPr>
              <w:fldChar w:fldCharType="end"/>
            </w:r>
          </w:hyperlink>
        </w:p>
        <w:p w14:paraId="749E99EA" w14:textId="55DE5D3B" w:rsidR="00DD1EEB" w:rsidRDefault="00DD1EEB">
          <w:pPr>
            <w:pStyle w:val="TM1"/>
            <w:rPr>
              <w:rFonts w:eastAsiaTheme="minorEastAsia" w:cstheme="minorBidi"/>
              <w:b w:val="0"/>
              <w:bCs w:val="0"/>
              <w:caps w:val="0"/>
              <w:noProof/>
              <w:kern w:val="2"/>
              <w:sz w:val="24"/>
              <w:szCs w:val="24"/>
              <w:lang w:eastAsia="fr-FR"/>
              <w14:ligatures w14:val="standardContextual"/>
            </w:rPr>
          </w:pPr>
          <w:hyperlink w:anchor="_Toc225862065" w:history="1">
            <w:r w:rsidRPr="00BB0343">
              <w:rPr>
                <w:rStyle w:val="Lienhypertexte"/>
                <w:noProof/>
              </w:rPr>
              <w:t>ARTICLE 11 :</w:t>
            </w:r>
            <w:r>
              <w:rPr>
                <w:rFonts w:eastAsiaTheme="minorEastAsia" w:cstheme="minorBidi"/>
                <w:b w:val="0"/>
                <w:bCs w:val="0"/>
                <w:caps w:val="0"/>
                <w:noProof/>
                <w:kern w:val="2"/>
                <w:sz w:val="24"/>
                <w:szCs w:val="24"/>
                <w:lang w:eastAsia="fr-FR"/>
                <w14:ligatures w14:val="standardContextual"/>
              </w:rPr>
              <w:tab/>
            </w:r>
            <w:r w:rsidRPr="00BB0343">
              <w:rPr>
                <w:rStyle w:val="Lienhypertexte"/>
                <w:noProof/>
              </w:rPr>
              <w:t>Formalités de dépôt et de publicité</w:t>
            </w:r>
            <w:r>
              <w:rPr>
                <w:noProof/>
                <w:webHidden/>
              </w:rPr>
              <w:tab/>
            </w:r>
            <w:r>
              <w:rPr>
                <w:noProof/>
                <w:webHidden/>
              </w:rPr>
              <w:fldChar w:fldCharType="begin"/>
            </w:r>
            <w:r>
              <w:rPr>
                <w:noProof/>
                <w:webHidden/>
              </w:rPr>
              <w:instrText xml:space="preserve"> PAGEREF _Toc225862065 \h </w:instrText>
            </w:r>
            <w:r>
              <w:rPr>
                <w:noProof/>
                <w:webHidden/>
              </w:rPr>
            </w:r>
            <w:r>
              <w:rPr>
                <w:noProof/>
                <w:webHidden/>
              </w:rPr>
              <w:fldChar w:fldCharType="separate"/>
            </w:r>
            <w:r>
              <w:rPr>
                <w:noProof/>
                <w:webHidden/>
              </w:rPr>
              <w:t>13</w:t>
            </w:r>
            <w:r>
              <w:rPr>
                <w:noProof/>
                <w:webHidden/>
              </w:rPr>
              <w:fldChar w:fldCharType="end"/>
            </w:r>
          </w:hyperlink>
        </w:p>
        <w:p w14:paraId="0383A803" w14:textId="22A70ACE" w:rsidR="00DD1EEB" w:rsidRDefault="00DD1EEB">
          <w:pPr>
            <w:pStyle w:val="TM2"/>
            <w:rPr>
              <w:rFonts w:eastAsiaTheme="minorEastAsia" w:cstheme="minorBidi"/>
              <w:smallCaps w:val="0"/>
              <w:noProof/>
              <w:kern w:val="2"/>
              <w:sz w:val="24"/>
              <w:szCs w:val="24"/>
              <w:lang w:eastAsia="fr-FR"/>
              <w14:ligatures w14:val="standardContextual"/>
            </w:rPr>
          </w:pPr>
          <w:hyperlink w:anchor="_Toc225862066" w:history="1">
            <w:r w:rsidRPr="00BB0343">
              <w:rPr>
                <w:rStyle w:val="Lienhypertexte"/>
                <w:rFonts w:eastAsia="Times New Roman"/>
                <w:noProof/>
              </w:rPr>
              <w:t>11.1</w:t>
            </w:r>
            <w:r>
              <w:rPr>
                <w:rFonts w:eastAsiaTheme="minorEastAsia" w:cstheme="minorBidi"/>
                <w:smallCaps w:val="0"/>
                <w:noProof/>
                <w:kern w:val="2"/>
                <w:sz w:val="24"/>
                <w:szCs w:val="24"/>
                <w:lang w:eastAsia="fr-FR"/>
                <w14:ligatures w14:val="standardContextual"/>
              </w:rPr>
              <w:tab/>
            </w:r>
            <w:r w:rsidRPr="00BB0343">
              <w:rPr>
                <w:rStyle w:val="Lienhypertexte"/>
                <w:rFonts w:eastAsia="Times New Roman"/>
                <w:noProof/>
              </w:rPr>
              <w:t>Formalités de dépôt</w:t>
            </w:r>
            <w:r>
              <w:rPr>
                <w:noProof/>
                <w:webHidden/>
              </w:rPr>
              <w:tab/>
            </w:r>
            <w:r>
              <w:rPr>
                <w:noProof/>
                <w:webHidden/>
              </w:rPr>
              <w:fldChar w:fldCharType="begin"/>
            </w:r>
            <w:r>
              <w:rPr>
                <w:noProof/>
                <w:webHidden/>
              </w:rPr>
              <w:instrText xml:space="preserve"> PAGEREF _Toc225862066 \h </w:instrText>
            </w:r>
            <w:r>
              <w:rPr>
                <w:noProof/>
                <w:webHidden/>
              </w:rPr>
            </w:r>
            <w:r>
              <w:rPr>
                <w:noProof/>
                <w:webHidden/>
              </w:rPr>
              <w:fldChar w:fldCharType="separate"/>
            </w:r>
            <w:r>
              <w:rPr>
                <w:noProof/>
                <w:webHidden/>
              </w:rPr>
              <w:t>13</w:t>
            </w:r>
            <w:r>
              <w:rPr>
                <w:noProof/>
                <w:webHidden/>
              </w:rPr>
              <w:fldChar w:fldCharType="end"/>
            </w:r>
          </w:hyperlink>
        </w:p>
        <w:p w14:paraId="6CD13442" w14:textId="6F63CFC2" w:rsidR="00DD1EEB" w:rsidRDefault="00DD1EEB">
          <w:pPr>
            <w:pStyle w:val="TM2"/>
            <w:rPr>
              <w:rFonts w:eastAsiaTheme="minorEastAsia" w:cstheme="minorBidi"/>
              <w:smallCaps w:val="0"/>
              <w:noProof/>
              <w:kern w:val="2"/>
              <w:sz w:val="24"/>
              <w:szCs w:val="24"/>
              <w:lang w:eastAsia="fr-FR"/>
              <w14:ligatures w14:val="standardContextual"/>
            </w:rPr>
          </w:pPr>
          <w:hyperlink w:anchor="_Toc225862067" w:history="1">
            <w:r w:rsidRPr="00BB0343">
              <w:rPr>
                <w:rStyle w:val="Lienhypertexte"/>
                <w:noProof/>
              </w:rPr>
              <w:t>11.2</w:t>
            </w:r>
            <w:r>
              <w:rPr>
                <w:rFonts w:eastAsiaTheme="minorEastAsia" w:cstheme="minorBidi"/>
                <w:smallCaps w:val="0"/>
                <w:noProof/>
                <w:kern w:val="2"/>
                <w:sz w:val="24"/>
                <w:szCs w:val="24"/>
                <w:lang w:eastAsia="fr-FR"/>
                <w14:ligatures w14:val="standardContextual"/>
              </w:rPr>
              <w:tab/>
            </w:r>
            <w:r w:rsidRPr="00BB0343">
              <w:rPr>
                <w:rStyle w:val="Lienhypertexte"/>
                <w:noProof/>
              </w:rPr>
              <w:t>Publicité</w:t>
            </w:r>
            <w:r>
              <w:rPr>
                <w:noProof/>
                <w:webHidden/>
              </w:rPr>
              <w:tab/>
            </w:r>
            <w:r>
              <w:rPr>
                <w:noProof/>
                <w:webHidden/>
              </w:rPr>
              <w:fldChar w:fldCharType="begin"/>
            </w:r>
            <w:r>
              <w:rPr>
                <w:noProof/>
                <w:webHidden/>
              </w:rPr>
              <w:instrText xml:space="preserve"> PAGEREF _Toc225862067 \h </w:instrText>
            </w:r>
            <w:r>
              <w:rPr>
                <w:noProof/>
                <w:webHidden/>
              </w:rPr>
            </w:r>
            <w:r>
              <w:rPr>
                <w:noProof/>
                <w:webHidden/>
              </w:rPr>
              <w:fldChar w:fldCharType="separate"/>
            </w:r>
            <w:r>
              <w:rPr>
                <w:noProof/>
                <w:webHidden/>
              </w:rPr>
              <w:t>13</w:t>
            </w:r>
            <w:r>
              <w:rPr>
                <w:noProof/>
                <w:webHidden/>
              </w:rPr>
              <w:fldChar w:fldCharType="end"/>
            </w:r>
          </w:hyperlink>
        </w:p>
        <w:p w14:paraId="49A927B8" w14:textId="30CEB885" w:rsidR="0095064F" w:rsidRDefault="00906DF5" w:rsidP="009805AB">
          <w:pPr>
            <w:rPr>
              <w:rFonts w:asciiTheme="minorHAnsi" w:hAnsiTheme="minorHAnsi"/>
              <w:b/>
              <w:bCs/>
              <w:caps/>
              <w:szCs w:val="20"/>
            </w:rPr>
          </w:pPr>
          <w:r>
            <w:rPr>
              <w:rFonts w:asciiTheme="minorHAnsi" w:hAnsiTheme="minorHAnsi"/>
              <w:b/>
              <w:bCs/>
              <w:caps/>
              <w:szCs w:val="20"/>
            </w:rPr>
            <w:fldChar w:fldCharType="end"/>
          </w:r>
        </w:p>
        <w:p w14:paraId="7965A05F" w14:textId="77777777" w:rsidR="007F551A" w:rsidRDefault="00000000" w:rsidP="009805AB"/>
      </w:sdtContent>
    </w:sdt>
    <w:p w14:paraId="4AC6573E" w14:textId="77777777" w:rsidR="00523D72" w:rsidRPr="007F551A" w:rsidRDefault="007F551A" w:rsidP="0095064F">
      <w:pPr>
        <w:pStyle w:val="Titre5"/>
        <w:shd w:val="clear" w:color="auto" w:fill="E7E6E6" w:themeFill="background2"/>
      </w:pPr>
      <w:r w:rsidRPr="007F551A">
        <w:t>Préambule</w:t>
      </w:r>
    </w:p>
    <w:p w14:paraId="360DD3BE" w14:textId="77777777" w:rsidR="007F551A" w:rsidRDefault="007F551A" w:rsidP="00764BDA">
      <w:pPr>
        <w:rPr>
          <w:rFonts w:asciiTheme="minorHAnsi" w:hAnsiTheme="minorHAnsi"/>
          <w:szCs w:val="20"/>
        </w:rPr>
      </w:pPr>
    </w:p>
    <w:p w14:paraId="4B810148" w14:textId="77777777" w:rsidR="007F551A" w:rsidRPr="00764BDA" w:rsidRDefault="007F551A" w:rsidP="00764BDA">
      <w:pPr>
        <w:rPr>
          <w:rFonts w:asciiTheme="minorHAnsi" w:hAnsiTheme="minorHAnsi"/>
          <w:szCs w:val="20"/>
        </w:rPr>
      </w:pPr>
    </w:p>
    <w:p w14:paraId="2F1AF828" w14:textId="19A9D3C4" w:rsidR="00523D72" w:rsidRPr="00764BDA" w:rsidRDefault="00523D72" w:rsidP="00764BDA">
      <w:pPr>
        <w:rPr>
          <w:rFonts w:asciiTheme="minorHAnsi" w:hAnsiTheme="minorHAnsi"/>
          <w:szCs w:val="20"/>
        </w:rPr>
      </w:pPr>
      <w:r w:rsidRPr="00764BDA">
        <w:rPr>
          <w:rFonts w:asciiTheme="minorHAnsi" w:hAnsiTheme="minorHAnsi"/>
          <w:szCs w:val="20"/>
        </w:rPr>
        <w:t xml:space="preserve">Aux termes d’un contrat de location gérance du </w:t>
      </w:r>
      <w:r w:rsidR="005145BD">
        <w:rPr>
          <w:rFonts w:asciiTheme="minorHAnsi" w:hAnsiTheme="minorHAnsi"/>
          <w:szCs w:val="20"/>
        </w:rPr>
        <w:t>1</w:t>
      </w:r>
      <w:r w:rsidR="00BD4517" w:rsidRPr="00BD4517">
        <w:rPr>
          <w:rFonts w:asciiTheme="minorHAnsi" w:hAnsiTheme="minorHAnsi"/>
          <w:szCs w:val="20"/>
          <w:vertAlign w:val="superscript"/>
        </w:rPr>
        <w:t>er</w:t>
      </w:r>
      <w:r w:rsidR="00BD4517">
        <w:rPr>
          <w:rFonts w:asciiTheme="minorHAnsi" w:hAnsiTheme="minorHAnsi"/>
          <w:szCs w:val="20"/>
        </w:rPr>
        <w:t xml:space="preserve"> </w:t>
      </w:r>
      <w:r w:rsidR="00DD1EEB">
        <w:rPr>
          <w:rFonts w:asciiTheme="minorHAnsi" w:hAnsiTheme="minorHAnsi"/>
          <w:szCs w:val="20"/>
        </w:rPr>
        <w:t>décembre 2023</w:t>
      </w:r>
      <w:r w:rsidR="005145BD">
        <w:rPr>
          <w:rFonts w:asciiTheme="minorHAnsi" w:hAnsiTheme="minorHAnsi"/>
          <w:szCs w:val="20"/>
        </w:rPr>
        <w:t>,</w:t>
      </w:r>
      <w:r w:rsidRPr="00764BDA">
        <w:rPr>
          <w:rFonts w:asciiTheme="minorHAnsi" w:hAnsiTheme="minorHAnsi"/>
          <w:szCs w:val="20"/>
        </w:rPr>
        <w:t xml:space="preserve"> la soci</w:t>
      </w:r>
      <w:r w:rsidR="005145BD">
        <w:rPr>
          <w:rFonts w:asciiTheme="minorHAnsi" w:hAnsiTheme="minorHAnsi"/>
          <w:szCs w:val="20"/>
        </w:rPr>
        <w:t xml:space="preserve">été CSF a consenti à la société ABD </w:t>
      </w:r>
      <w:r w:rsidR="00DD1EEB">
        <w:rPr>
          <w:rFonts w:asciiTheme="minorHAnsi" w:hAnsiTheme="minorHAnsi"/>
          <w:szCs w:val="20"/>
        </w:rPr>
        <w:t>CROIDA</w:t>
      </w:r>
      <w:r w:rsidRPr="00764BDA">
        <w:rPr>
          <w:rFonts w:asciiTheme="minorHAnsi" w:hAnsiTheme="minorHAnsi"/>
          <w:szCs w:val="20"/>
        </w:rPr>
        <w:t xml:space="preserve"> le droit d’exploiter un fonds de commerce constitué d’un supermarché sous enseigne MARKET sis</w:t>
      </w:r>
      <w:r w:rsidR="00BD4517">
        <w:rPr>
          <w:rFonts w:asciiTheme="minorHAnsi" w:hAnsiTheme="minorHAnsi"/>
          <w:szCs w:val="20"/>
        </w:rPr>
        <w:t xml:space="preserve"> à </w:t>
      </w:r>
      <w:r w:rsidR="00DD1EEB">
        <w:rPr>
          <w:rFonts w:asciiTheme="minorHAnsi" w:hAnsiTheme="minorHAnsi"/>
          <w:szCs w:val="20"/>
        </w:rPr>
        <w:t>Montpellier</w:t>
      </w:r>
      <w:r w:rsidR="00BD4517">
        <w:rPr>
          <w:rFonts w:asciiTheme="minorHAnsi" w:hAnsiTheme="minorHAnsi"/>
          <w:szCs w:val="20"/>
        </w:rPr>
        <w:t xml:space="preserve">, </w:t>
      </w:r>
      <w:r w:rsidR="00DD1EEB">
        <w:rPr>
          <w:rFonts w:asciiTheme="minorHAnsi" w:hAnsiTheme="minorHAnsi"/>
          <w:szCs w:val="20"/>
        </w:rPr>
        <w:t>1742 avenue de Toulouse</w:t>
      </w:r>
      <w:r w:rsidR="005145BD">
        <w:rPr>
          <w:rFonts w:asciiTheme="minorHAnsi" w:hAnsiTheme="minorHAnsi"/>
          <w:szCs w:val="20"/>
        </w:rPr>
        <w:t>.</w:t>
      </w:r>
    </w:p>
    <w:p w14:paraId="38AED792" w14:textId="77777777" w:rsidR="00523D72" w:rsidRPr="00764BDA" w:rsidRDefault="00523D72" w:rsidP="00764BDA">
      <w:pPr>
        <w:rPr>
          <w:rFonts w:asciiTheme="minorHAnsi" w:hAnsiTheme="minorHAnsi"/>
          <w:szCs w:val="20"/>
        </w:rPr>
      </w:pPr>
    </w:p>
    <w:p w14:paraId="2690C8FE" w14:textId="7E8D417E" w:rsidR="00523D72" w:rsidRPr="00764BDA" w:rsidRDefault="00523D72" w:rsidP="00764BDA">
      <w:pPr>
        <w:rPr>
          <w:rFonts w:asciiTheme="minorHAnsi" w:hAnsiTheme="minorHAnsi"/>
          <w:szCs w:val="20"/>
        </w:rPr>
      </w:pPr>
      <w:r w:rsidRPr="00764BDA">
        <w:rPr>
          <w:rFonts w:asciiTheme="minorHAnsi" w:hAnsiTheme="minorHAnsi"/>
          <w:szCs w:val="20"/>
        </w:rPr>
        <w:t xml:space="preserve">À compter du </w:t>
      </w:r>
      <w:r w:rsidR="00BD4517">
        <w:rPr>
          <w:rFonts w:asciiTheme="minorHAnsi" w:hAnsiTheme="minorHAnsi"/>
          <w:szCs w:val="20"/>
        </w:rPr>
        <w:t>1</w:t>
      </w:r>
      <w:r w:rsidR="00BD4517">
        <w:rPr>
          <w:rFonts w:asciiTheme="minorHAnsi" w:hAnsiTheme="minorHAnsi"/>
          <w:szCs w:val="20"/>
          <w:vertAlign w:val="superscript"/>
        </w:rPr>
        <w:t xml:space="preserve">er </w:t>
      </w:r>
      <w:r w:rsidR="00DD1EEB">
        <w:rPr>
          <w:rFonts w:asciiTheme="minorHAnsi" w:hAnsiTheme="minorHAnsi"/>
          <w:szCs w:val="20"/>
        </w:rPr>
        <w:t>décembre 2023</w:t>
      </w:r>
      <w:r w:rsidR="005145BD">
        <w:rPr>
          <w:rFonts w:asciiTheme="minorHAnsi" w:hAnsiTheme="minorHAnsi"/>
          <w:szCs w:val="20"/>
        </w:rPr>
        <w:t>,</w:t>
      </w:r>
      <w:r w:rsidRPr="00764BDA">
        <w:rPr>
          <w:rFonts w:asciiTheme="minorHAnsi" w:hAnsiTheme="minorHAnsi"/>
          <w:szCs w:val="20"/>
        </w:rPr>
        <w:t xml:space="preserve"> la société </w:t>
      </w:r>
      <w:r w:rsidR="00DD1EEB">
        <w:rPr>
          <w:rFonts w:asciiTheme="minorHAnsi" w:hAnsiTheme="minorHAnsi"/>
          <w:szCs w:val="20"/>
        </w:rPr>
        <w:t>ABD CROIDA</w:t>
      </w:r>
      <w:r w:rsidR="005145BD">
        <w:rPr>
          <w:rFonts w:asciiTheme="minorHAnsi" w:hAnsiTheme="minorHAnsi"/>
          <w:szCs w:val="20"/>
        </w:rPr>
        <w:t>,</w:t>
      </w:r>
      <w:r w:rsidRPr="00764BDA">
        <w:rPr>
          <w:rFonts w:asciiTheme="minorHAnsi" w:hAnsiTheme="minorHAnsi"/>
          <w:szCs w:val="20"/>
        </w:rPr>
        <w:t xml:space="preserve"> qui fût tout spécialement créée à cet effet, débutait l’exploitation du fonds de commerce susvisé.</w:t>
      </w:r>
    </w:p>
    <w:p w14:paraId="1B7B80A8" w14:textId="77777777" w:rsidR="00523D72" w:rsidRPr="00764BDA" w:rsidRDefault="00523D72" w:rsidP="00764BDA">
      <w:pPr>
        <w:rPr>
          <w:rFonts w:asciiTheme="minorHAnsi" w:hAnsiTheme="minorHAnsi"/>
          <w:szCs w:val="20"/>
        </w:rPr>
      </w:pPr>
    </w:p>
    <w:p w14:paraId="6C037256" w14:textId="53EFE723" w:rsidR="00523D72" w:rsidRPr="00764BDA" w:rsidRDefault="00523D72" w:rsidP="00764BDA">
      <w:pPr>
        <w:rPr>
          <w:rFonts w:asciiTheme="minorHAnsi" w:hAnsiTheme="minorHAnsi"/>
          <w:szCs w:val="20"/>
        </w:rPr>
      </w:pPr>
      <w:r w:rsidRPr="00764BDA">
        <w:rPr>
          <w:rFonts w:asciiTheme="minorHAnsi" w:hAnsiTheme="minorHAnsi"/>
          <w:szCs w:val="20"/>
        </w:rPr>
        <w:t xml:space="preserve">Compte tenu de son </w:t>
      </w:r>
      <w:r w:rsidR="00461373" w:rsidRPr="00764BDA">
        <w:rPr>
          <w:rFonts w:asciiTheme="minorHAnsi" w:hAnsiTheme="minorHAnsi"/>
          <w:szCs w:val="20"/>
        </w:rPr>
        <w:t>activité</w:t>
      </w:r>
      <w:r w:rsidRPr="00764BDA">
        <w:rPr>
          <w:rFonts w:asciiTheme="minorHAnsi" w:hAnsiTheme="minorHAnsi"/>
          <w:szCs w:val="20"/>
        </w:rPr>
        <w:t xml:space="preserve"> </w:t>
      </w:r>
      <w:r w:rsidR="005145BD" w:rsidRPr="00764BDA">
        <w:rPr>
          <w:rFonts w:asciiTheme="minorHAnsi" w:hAnsiTheme="minorHAnsi"/>
          <w:szCs w:val="20"/>
        </w:rPr>
        <w:t xml:space="preserve">la société </w:t>
      </w:r>
      <w:r w:rsidR="00DD1EEB">
        <w:rPr>
          <w:rFonts w:asciiTheme="minorHAnsi" w:hAnsiTheme="minorHAnsi"/>
          <w:szCs w:val="20"/>
        </w:rPr>
        <w:t>ABD CROIDA</w:t>
      </w:r>
      <w:r w:rsidR="005145BD" w:rsidRPr="00764BDA">
        <w:rPr>
          <w:rFonts w:asciiTheme="minorHAnsi" w:hAnsiTheme="minorHAnsi"/>
          <w:szCs w:val="20"/>
        </w:rPr>
        <w:t xml:space="preserve"> </w:t>
      </w:r>
      <w:r w:rsidRPr="00764BDA">
        <w:rPr>
          <w:rFonts w:asciiTheme="minorHAnsi" w:hAnsiTheme="minorHAnsi"/>
          <w:szCs w:val="20"/>
        </w:rPr>
        <w:t>applique les dispositions de la convention collective de branche du commerce de détail et de gros à prédominance alimentaire dans ses dispositions étendues.</w:t>
      </w:r>
    </w:p>
    <w:p w14:paraId="5B464E1E" w14:textId="77777777" w:rsidR="00523D72" w:rsidRPr="00764BDA" w:rsidRDefault="00523D72" w:rsidP="00764BDA">
      <w:pPr>
        <w:rPr>
          <w:rFonts w:asciiTheme="minorHAnsi" w:hAnsiTheme="minorHAnsi"/>
          <w:szCs w:val="20"/>
        </w:rPr>
      </w:pPr>
    </w:p>
    <w:p w14:paraId="332FBEEC" w14:textId="6FF506E4" w:rsidR="00DA0F15" w:rsidRPr="00764BDA" w:rsidRDefault="00523D72" w:rsidP="00764BDA">
      <w:pPr>
        <w:rPr>
          <w:rFonts w:asciiTheme="minorHAnsi" w:hAnsiTheme="minorHAnsi"/>
          <w:szCs w:val="20"/>
        </w:rPr>
      </w:pPr>
      <w:r w:rsidRPr="00764BDA">
        <w:rPr>
          <w:rFonts w:asciiTheme="minorHAnsi" w:hAnsiTheme="minorHAnsi"/>
          <w:szCs w:val="20"/>
        </w:rPr>
        <w:t xml:space="preserve">Désireuse </w:t>
      </w:r>
      <w:r w:rsidR="00F54E2C" w:rsidRPr="00764BDA">
        <w:rPr>
          <w:rFonts w:asciiTheme="minorHAnsi" w:hAnsiTheme="minorHAnsi"/>
          <w:szCs w:val="20"/>
        </w:rPr>
        <w:t>de rappeler et d’adapter</w:t>
      </w:r>
      <w:r w:rsidRPr="00764BDA">
        <w:rPr>
          <w:rFonts w:asciiTheme="minorHAnsi" w:hAnsiTheme="minorHAnsi"/>
          <w:szCs w:val="20"/>
        </w:rPr>
        <w:t xml:space="preserve"> </w:t>
      </w:r>
      <w:r w:rsidR="00FC4949" w:rsidRPr="00764BDA">
        <w:rPr>
          <w:rFonts w:asciiTheme="minorHAnsi" w:hAnsiTheme="minorHAnsi"/>
          <w:szCs w:val="20"/>
        </w:rPr>
        <w:t xml:space="preserve">les règles en </w:t>
      </w:r>
      <w:r w:rsidRPr="00764BDA">
        <w:rPr>
          <w:rFonts w:asciiTheme="minorHAnsi" w:hAnsiTheme="minorHAnsi"/>
          <w:szCs w:val="20"/>
        </w:rPr>
        <w:t xml:space="preserve">matière de durée, </w:t>
      </w:r>
      <w:r w:rsidR="00461373" w:rsidRPr="00764BDA">
        <w:rPr>
          <w:rFonts w:asciiTheme="minorHAnsi" w:hAnsiTheme="minorHAnsi"/>
          <w:szCs w:val="20"/>
        </w:rPr>
        <w:t>d’organisation et d</w:t>
      </w:r>
      <w:r w:rsidR="00DA0F15" w:rsidRPr="00764BDA">
        <w:rPr>
          <w:rFonts w:asciiTheme="minorHAnsi" w:hAnsiTheme="minorHAnsi"/>
          <w:szCs w:val="20"/>
        </w:rPr>
        <w:t xml:space="preserve">’aménagement du temps de travail </w:t>
      </w:r>
      <w:r w:rsidR="00FC4949" w:rsidRPr="00764BDA">
        <w:rPr>
          <w:rFonts w:asciiTheme="minorHAnsi" w:hAnsiTheme="minorHAnsi"/>
          <w:szCs w:val="20"/>
        </w:rPr>
        <w:t>afin qu’elles correspondent aux</w:t>
      </w:r>
      <w:r w:rsidR="00461373" w:rsidRPr="00764BDA">
        <w:rPr>
          <w:rFonts w:asciiTheme="minorHAnsi" w:hAnsiTheme="minorHAnsi"/>
          <w:szCs w:val="20"/>
        </w:rPr>
        <w:t xml:space="preserve"> besoins</w:t>
      </w:r>
      <w:r w:rsidR="00DA0F15" w:rsidRPr="00764BDA">
        <w:rPr>
          <w:rFonts w:asciiTheme="minorHAnsi" w:hAnsiTheme="minorHAnsi"/>
          <w:szCs w:val="20"/>
        </w:rPr>
        <w:t xml:space="preserve"> de l’entreprise</w:t>
      </w:r>
      <w:r w:rsidR="00461373" w:rsidRPr="00764BDA">
        <w:rPr>
          <w:rFonts w:asciiTheme="minorHAnsi" w:hAnsiTheme="minorHAnsi"/>
          <w:szCs w:val="20"/>
        </w:rPr>
        <w:t>,</w:t>
      </w:r>
      <w:r w:rsidR="00DA0F15" w:rsidRPr="00764BDA">
        <w:rPr>
          <w:rFonts w:asciiTheme="minorHAnsi" w:hAnsiTheme="minorHAnsi"/>
          <w:szCs w:val="20"/>
        </w:rPr>
        <w:t xml:space="preserve"> la Direction de </w:t>
      </w:r>
      <w:r w:rsidR="005145BD" w:rsidRPr="00764BDA">
        <w:rPr>
          <w:rFonts w:asciiTheme="minorHAnsi" w:hAnsiTheme="minorHAnsi"/>
          <w:szCs w:val="20"/>
        </w:rPr>
        <w:t xml:space="preserve">la société </w:t>
      </w:r>
      <w:r w:rsidR="00DD1EEB">
        <w:rPr>
          <w:rFonts w:asciiTheme="minorHAnsi" w:hAnsiTheme="minorHAnsi"/>
          <w:szCs w:val="20"/>
        </w:rPr>
        <w:t>ABD CROIDA</w:t>
      </w:r>
      <w:r w:rsidR="00DD1EEB" w:rsidRPr="00764BDA">
        <w:rPr>
          <w:rFonts w:asciiTheme="minorHAnsi" w:hAnsiTheme="minorHAnsi"/>
          <w:szCs w:val="20"/>
        </w:rPr>
        <w:t xml:space="preserve"> </w:t>
      </w:r>
      <w:r w:rsidR="00DA0F15" w:rsidRPr="00764BDA">
        <w:rPr>
          <w:rFonts w:asciiTheme="minorHAnsi" w:hAnsiTheme="minorHAnsi"/>
          <w:szCs w:val="20"/>
        </w:rPr>
        <w:t>a pris l’initiative d’engager des négociations dans ces domaines.</w:t>
      </w:r>
    </w:p>
    <w:p w14:paraId="49BC3E66" w14:textId="77777777" w:rsidR="00DA0F15" w:rsidRPr="00764BDA" w:rsidRDefault="00DA0F15" w:rsidP="00764BDA">
      <w:pPr>
        <w:rPr>
          <w:rFonts w:asciiTheme="minorHAnsi" w:hAnsiTheme="minorHAnsi"/>
          <w:szCs w:val="20"/>
        </w:rPr>
      </w:pPr>
    </w:p>
    <w:p w14:paraId="55B2A0A7" w14:textId="40123FD5" w:rsidR="00DA0F15" w:rsidRPr="00764BDA" w:rsidRDefault="00DA0F15" w:rsidP="00764BDA">
      <w:pPr>
        <w:rPr>
          <w:rFonts w:asciiTheme="minorHAnsi" w:hAnsiTheme="minorHAnsi"/>
          <w:szCs w:val="20"/>
        </w:rPr>
      </w:pPr>
      <w:r w:rsidRPr="00764BDA">
        <w:rPr>
          <w:rFonts w:asciiTheme="minorHAnsi" w:hAnsiTheme="minorHAnsi"/>
          <w:szCs w:val="20"/>
        </w:rPr>
        <w:t>En l’absence de délégués syndicaux</w:t>
      </w:r>
      <w:r w:rsidR="00461373" w:rsidRPr="00764BDA">
        <w:rPr>
          <w:rFonts w:asciiTheme="minorHAnsi" w:hAnsiTheme="minorHAnsi"/>
          <w:szCs w:val="20"/>
        </w:rPr>
        <w:t xml:space="preserve"> dans l’entreprise</w:t>
      </w:r>
      <w:r w:rsidR="005145BD">
        <w:rPr>
          <w:rFonts w:asciiTheme="minorHAnsi" w:hAnsiTheme="minorHAnsi"/>
          <w:szCs w:val="20"/>
        </w:rPr>
        <w:t>,</w:t>
      </w:r>
      <w:r w:rsidR="005145BD" w:rsidRPr="005145BD">
        <w:rPr>
          <w:rFonts w:asciiTheme="minorHAnsi" w:hAnsiTheme="minorHAnsi"/>
          <w:szCs w:val="20"/>
        </w:rPr>
        <w:t xml:space="preserve"> </w:t>
      </w:r>
      <w:r w:rsidR="005145BD" w:rsidRPr="00764BDA">
        <w:rPr>
          <w:rFonts w:asciiTheme="minorHAnsi" w:hAnsiTheme="minorHAnsi"/>
          <w:szCs w:val="20"/>
        </w:rPr>
        <w:t xml:space="preserve">la société </w:t>
      </w:r>
      <w:r w:rsidR="00DD1EEB">
        <w:rPr>
          <w:rFonts w:asciiTheme="minorHAnsi" w:hAnsiTheme="minorHAnsi"/>
          <w:szCs w:val="20"/>
        </w:rPr>
        <w:t>ABD CROIDA</w:t>
      </w:r>
      <w:r w:rsidR="005145BD">
        <w:rPr>
          <w:rFonts w:asciiTheme="minorHAnsi" w:hAnsiTheme="minorHAnsi"/>
          <w:szCs w:val="20"/>
        </w:rPr>
        <w:t>,</w:t>
      </w:r>
      <w:r w:rsidR="005145BD" w:rsidRPr="00764BDA">
        <w:rPr>
          <w:rFonts w:asciiTheme="minorHAnsi" w:hAnsiTheme="minorHAnsi"/>
          <w:szCs w:val="20"/>
        </w:rPr>
        <w:t xml:space="preserve"> </w:t>
      </w:r>
      <w:r w:rsidRPr="00764BDA">
        <w:rPr>
          <w:rFonts w:asciiTheme="minorHAnsi" w:hAnsiTheme="minorHAnsi"/>
          <w:szCs w:val="20"/>
        </w:rPr>
        <w:t xml:space="preserve">qui emploie entre onze et cinquante salariés, a, en application de l’article L 2232-23-1 du Code du travail, proposé </w:t>
      </w:r>
      <w:r w:rsidR="009B111B" w:rsidRPr="00764BDA">
        <w:rPr>
          <w:rFonts w:asciiTheme="minorHAnsi" w:hAnsiTheme="minorHAnsi"/>
          <w:szCs w:val="20"/>
        </w:rPr>
        <w:t xml:space="preserve">aux membres titulaires de la délégation du personnel du </w:t>
      </w:r>
      <w:r w:rsidR="000813B7">
        <w:rPr>
          <w:rFonts w:asciiTheme="minorHAnsi" w:hAnsiTheme="minorHAnsi"/>
          <w:szCs w:val="20"/>
        </w:rPr>
        <w:t>C</w:t>
      </w:r>
      <w:r w:rsidR="009B111B" w:rsidRPr="00764BDA">
        <w:rPr>
          <w:rFonts w:asciiTheme="minorHAnsi" w:hAnsiTheme="minorHAnsi"/>
          <w:szCs w:val="20"/>
        </w:rPr>
        <w:t xml:space="preserve">omité </w:t>
      </w:r>
      <w:r w:rsidR="000813B7">
        <w:rPr>
          <w:rFonts w:asciiTheme="minorHAnsi" w:hAnsiTheme="minorHAnsi"/>
          <w:szCs w:val="20"/>
        </w:rPr>
        <w:t>S</w:t>
      </w:r>
      <w:r w:rsidR="009B111B" w:rsidRPr="00764BDA">
        <w:rPr>
          <w:rFonts w:asciiTheme="minorHAnsi" w:hAnsiTheme="minorHAnsi"/>
          <w:szCs w:val="20"/>
        </w:rPr>
        <w:t xml:space="preserve">ocial et </w:t>
      </w:r>
      <w:r w:rsidR="000813B7">
        <w:rPr>
          <w:rFonts w:asciiTheme="minorHAnsi" w:hAnsiTheme="minorHAnsi"/>
          <w:szCs w:val="20"/>
        </w:rPr>
        <w:t>É</w:t>
      </w:r>
      <w:r w:rsidR="009B111B" w:rsidRPr="00764BDA">
        <w:rPr>
          <w:rFonts w:asciiTheme="minorHAnsi" w:hAnsiTheme="minorHAnsi"/>
          <w:szCs w:val="20"/>
        </w:rPr>
        <w:t>conomique</w:t>
      </w:r>
      <w:r w:rsidR="000813B7">
        <w:rPr>
          <w:rFonts w:asciiTheme="minorHAnsi" w:hAnsiTheme="minorHAnsi"/>
          <w:szCs w:val="20"/>
        </w:rPr>
        <w:t xml:space="preserve"> (CSE)</w:t>
      </w:r>
      <w:r w:rsidRPr="00764BDA">
        <w:rPr>
          <w:rFonts w:asciiTheme="minorHAnsi" w:hAnsiTheme="minorHAnsi"/>
          <w:szCs w:val="20"/>
        </w:rPr>
        <w:t>, d’en</w:t>
      </w:r>
      <w:r w:rsidR="00461373" w:rsidRPr="00764BDA">
        <w:rPr>
          <w:rFonts w:asciiTheme="minorHAnsi" w:hAnsiTheme="minorHAnsi"/>
          <w:szCs w:val="20"/>
        </w:rPr>
        <w:t>gager</w:t>
      </w:r>
      <w:r w:rsidRPr="00764BDA">
        <w:rPr>
          <w:rFonts w:asciiTheme="minorHAnsi" w:hAnsiTheme="minorHAnsi"/>
          <w:szCs w:val="20"/>
        </w:rPr>
        <w:t xml:space="preserve"> des négociations en vue de la conclusion d’un accord collectif d’entreprise portant sur la durée, l’organisation et l’aménagement du temps de travail.</w:t>
      </w:r>
    </w:p>
    <w:p w14:paraId="40C9F917" w14:textId="77777777" w:rsidR="00DA0F15" w:rsidRPr="00764BDA" w:rsidRDefault="00DA0F15" w:rsidP="00764BDA">
      <w:pPr>
        <w:rPr>
          <w:rFonts w:asciiTheme="minorHAnsi" w:hAnsiTheme="minorHAnsi" w:cs="Times New Roman"/>
          <w:szCs w:val="20"/>
        </w:rPr>
      </w:pPr>
    </w:p>
    <w:p w14:paraId="1F65B9B4" w14:textId="1F6C822E" w:rsidR="009B111B" w:rsidRPr="00764BDA" w:rsidRDefault="009B111B" w:rsidP="00764BDA">
      <w:pPr>
        <w:rPr>
          <w:rFonts w:asciiTheme="minorHAnsi" w:hAnsiTheme="minorHAnsi"/>
          <w:szCs w:val="20"/>
        </w:rPr>
      </w:pPr>
      <w:r w:rsidRPr="00764BDA">
        <w:rPr>
          <w:rFonts w:asciiTheme="minorHAnsi" w:hAnsiTheme="minorHAnsi"/>
          <w:szCs w:val="20"/>
        </w:rPr>
        <w:t xml:space="preserve">Les membres du CSE ayant accepté </w:t>
      </w:r>
      <w:r w:rsidR="00461373" w:rsidRPr="00764BDA">
        <w:rPr>
          <w:rFonts w:asciiTheme="minorHAnsi" w:hAnsiTheme="minorHAnsi"/>
          <w:szCs w:val="20"/>
        </w:rPr>
        <w:t>de s’inscrire dans un processus de négociation dans les domaines précités</w:t>
      </w:r>
      <w:r w:rsidRPr="00764BDA">
        <w:rPr>
          <w:rFonts w:asciiTheme="minorHAnsi" w:hAnsiTheme="minorHAnsi"/>
          <w:szCs w:val="20"/>
        </w:rPr>
        <w:t xml:space="preserve">, </w:t>
      </w:r>
      <w:r w:rsidR="00D51B4E" w:rsidRPr="00764BDA">
        <w:rPr>
          <w:rFonts w:asciiTheme="minorHAnsi" w:hAnsiTheme="minorHAnsi"/>
          <w:szCs w:val="20"/>
        </w:rPr>
        <w:t xml:space="preserve">c’est dans ces conditions que les parties se sont réunies </w:t>
      </w:r>
      <w:r w:rsidR="005145BD">
        <w:rPr>
          <w:rFonts w:asciiTheme="minorHAnsi" w:hAnsiTheme="minorHAnsi"/>
          <w:szCs w:val="20"/>
        </w:rPr>
        <w:t xml:space="preserve">le </w:t>
      </w:r>
      <w:r w:rsidR="00DD1EEB">
        <w:rPr>
          <w:rFonts w:asciiTheme="minorHAnsi" w:hAnsiTheme="minorHAnsi"/>
          <w:szCs w:val="20"/>
        </w:rPr>
        <w:t>0</w:t>
      </w:r>
      <w:r w:rsidR="00340045">
        <w:rPr>
          <w:rFonts w:asciiTheme="minorHAnsi" w:hAnsiTheme="minorHAnsi"/>
          <w:szCs w:val="20"/>
        </w:rPr>
        <w:t xml:space="preserve">9 avril </w:t>
      </w:r>
      <w:r w:rsidR="00DD1EEB">
        <w:rPr>
          <w:rFonts w:asciiTheme="minorHAnsi" w:hAnsiTheme="minorHAnsi"/>
          <w:szCs w:val="20"/>
        </w:rPr>
        <w:t>2026.</w:t>
      </w:r>
    </w:p>
    <w:p w14:paraId="1C91F9C5" w14:textId="77777777" w:rsidR="00D51B4E" w:rsidRPr="00764BDA" w:rsidRDefault="00D51B4E" w:rsidP="00764BDA">
      <w:pPr>
        <w:rPr>
          <w:rFonts w:asciiTheme="minorHAnsi" w:hAnsiTheme="minorHAnsi"/>
          <w:szCs w:val="20"/>
        </w:rPr>
      </w:pPr>
    </w:p>
    <w:p w14:paraId="2727CA11" w14:textId="77777777" w:rsidR="00C437F7" w:rsidRPr="00764BDA" w:rsidRDefault="00C437F7" w:rsidP="00764BDA">
      <w:pPr>
        <w:rPr>
          <w:rFonts w:asciiTheme="minorHAnsi" w:hAnsiTheme="minorHAnsi"/>
          <w:szCs w:val="20"/>
        </w:rPr>
      </w:pPr>
      <w:r w:rsidRPr="00764BDA">
        <w:rPr>
          <w:rFonts w:asciiTheme="minorHAnsi" w:hAnsiTheme="minorHAnsi"/>
          <w:szCs w:val="20"/>
        </w:rPr>
        <w:t xml:space="preserve">Il est rappelé qu’aux cours des négociations le </w:t>
      </w:r>
      <w:r w:rsidR="000813B7">
        <w:rPr>
          <w:rFonts w:asciiTheme="minorHAnsi" w:hAnsiTheme="minorHAnsi"/>
          <w:szCs w:val="20"/>
        </w:rPr>
        <w:t>CSE</w:t>
      </w:r>
      <w:r w:rsidRPr="00764BDA">
        <w:rPr>
          <w:rFonts w:asciiTheme="minorHAnsi" w:hAnsiTheme="minorHAnsi"/>
          <w:szCs w:val="20"/>
        </w:rPr>
        <w:t xml:space="preserve"> a eu à sa disposition toutes les informations nécessaires</w:t>
      </w:r>
      <w:r w:rsidR="00D61733" w:rsidRPr="00764BDA">
        <w:rPr>
          <w:rFonts w:asciiTheme="minorHAnsi" w:hAnsiTheme="minorHAnsi"/>
          <w:szCs w:val="20"/>
        </w:rPr>
        <w:t xml:space="preserve"> et utiles à sa parfaite et complète information.</w:t>
      </w:r>
    </w:p>
    <w:p w14:paraId="3C7FBD4D" w14:textId="77777777" w:rsidR="00D61733" w:rsidRPr="00764BDA" w:rsidRDefault="00D61733" w:rsidP="00764BDA">
      <w:pPr>
        <w:rPr>
          <w:rFonts w:asciiTheme="minorHAnsi" w:hAnsiTheme="minorHAnsi"/>
          <w:szCs w:val="20"/>
        </w:rPr>
      </w:pPr>
    </w:p>
    <w:p w14:paraId="0B8E059F" w14:textId="77777777" w:rsidR="00F54E2C" w:rsidRPr="00764BDA" w:rsidRDefault="00D61733" w:rsidP="00764BDA">
      <w:pPr>
        <w:rPr>
          <w:rFonts w:asciiTheme="minorHAnsi" w:hAnsiTheme="minorHAnsi"/>
          <w:szCs w:val="20"/>
        </w:rPr>
      </w:pPr>
      <w:r w:rsidRPr="00764BDA">
        <w:rPr>
          <w:rFonts w:asciiTheme="minorHAnsi" w:hAnsiTheme="minorHAnsi"/>
          <w:szCs w:val="20"/>
        </w:rPr>
        <w:t>Aussi, les parties</w:t>
      </w:r>
      <w:r w:rsidR="00F54E2C" w:rsidRPr="00764BDA">
        <w:rPr>
          <w:rFonts w:asciiTheme="minorHAnsi" w:hAnsiTheme="minorHAnsi"/>
          <w:szCs w:val="20"/>
        </w:rPr>
        <w:t xml:space="preserve"> reconnaissent que le présent accord a été négocié et conclu dans le respect des </w:t>
      </w:r>
      <w:r w:rsidRPr="00764BDA">
        <w:rPr>
          <w:rFonts w:asciiTheme="minorHAnsi" w:hAnsiTheme="minorHAnsi"/>
          <w:szCs w:val="20"/>
        </w:rPr>
        <w:t>dispositions légales en vigueur,</w:t>
      </w:r>
      <w:r w:rsidR="00F54E2C" w:rsidRPr="00764BDA">
        <w:rPr>
          <w:rFonts w:asciiTheme="minorHAnsi" w:hAnsiTheme="minorHAnsi"/>
          <w:szCs w:val="20"/>
        </w:rPr>
        <w:t xml:space="preserve"> notamment</w:t>
      </w:r>
      <w:r w:rsidR="00F01702" w:rsidRPr="00764BDA">
        <w:rPr>
          <w:rFonts w:asciiTheme="minorHAnsi" w:hAnsiTheme="minorHAnsi"/>
          <w:szCs w:val="20"/>
        </w:rPr>
        <w:t> :</w:t>
      </w:r>
    </w:p>
    <w:p w14:paraId="627A65A6" w14:textId="77777777" w:rsidR="00F01702" w:rsidRPr="00764BDA" w:rsidRDefault="00F01702" w:rsidP="00764BDA">
      <w:pPr>
        <w:rPr>
          <w:rFonts w:asciiTheme="minorHAnsi" w:hAnsiTheme="minorHAnsi"/>
          <w:szCs w:val="20"/>
        </w:rPr>
      </w:pPr>
    </w:p>
    <w:p w14:paraId="0C9A76B0" w14:textId="77777777" w:rsidR="00F01702" w:rsidRPr="00764BDA" w:rsidRDefault="00F01702" w:rsidP="00764BDA">
      <w:pPr>
        <w:numPr>
          <w:ilvl w:val="0"/>
          <w:numId w:val="18"/>
        </w:numPr>
        <w:rPr>
          <w:rFonts w:asciiTheme="minorHAnsi" w:eastAsia="Times New Roman" w:hAnsiTheme="minorHAnsi" w:cs="Arial"/>
          <w:color w:val="000000"/>
          <w:szCs w:val="20"/>
          <w:lang w:eastAsia="fr-FR"/>
        </w:rPr>
      </w:pPr>
      <w:proofErr w:type="gramStart"/>
      <w:r w:rsidRPr="00764BDA">
        <w:rPr>
          <w:rFonts w:asciiTheme="minorHAnsi" w:eastAsia="Times New Roman" w:hAnsiTheme="minorHAnsi" w:cs="Arial"/>
          <w:color w:val="000000"/>
          <w:szCs w:val="20"/>
          <w:lang w:eastAsia="fr-FR"/>
        </w:rPr>
        <w:t>d’indépendance</w:t>
      </w:r>
      <w:proofErr w:type="gramEnd"/>
      <w:r w:rsidRPr="00764BDA">
        <w:rPr>
          <w:rFonts w:asciiTheme="minorHAnsi" w:eastAsia="Times New Roman" w:hAnsiTheme="minorHAnsi" w:cs="Arial"/>
          <w:color w:val="000000"/>
          <w:szCs w:val="20"/>
          <w:lang w:eastAsia="fr-FR"/>
        </w:rPr>
        <w:t xml:space="preserve"> des négociateurs vis-à-vis de l’employeur ;</w:t>
      </w:r>
    </w:p>
    <w:p w14:paraId="1CC7E833" w14:textId="77777777" w:rsidR="00F01702" w:rsidRPr="00764BDA" w:rsidRDefault="00F01702" w:rsidP="00764BDA">
      <w:pPr>
        <w:numPr>
          <w:ilvl w:val="0"/>
          <w:numId w:val="18"/>
        </w:numPr>
        <w:rPr>
          <w:rFonts w:asciiTheme="minorHAnsi" w:eastAsia="Times New Roman" w:hAnsiTheme="minorHAnsi" w:cs="Arial"/>
          <w:color w:val="000000"/>
          <w:szCs w:val="20"/>
          <w:lang w:eastAsia="fr-FR"/>
        </w:rPr>
      </w:pPr>
      <w:proofErr w:type="gramStart"/>
      <w:r w:rsidRPr="00764BDA">
        <w:rPr>
          <w:rFonts w:asciiTheme="minorHAnsi" w:eastAsia="Times New Roman" w:hAnsiTheme="minorHAnsi" w:cs="Arial"/>
          <w:color w:val="000000"/>
          <w:szCs w:val="20"/>
          <w:lang w:eastAsia="fr-FR"/>
        </w:rPr>
        <w:t>d’élaboration</w:t>
      </w:r>
      <w:proofErr w:type="gramEnd"/>
      <w:r w:rsidRPr="00764BDA">
        <w:rPr>
          <w:rFonts w:asciiTheme="minorHAnsi" w:eastAsia="Times New Roman" w:hAnsiTheme="minorHAnsi" w:cs="Arial"/>
          <w:color w:val="000000"/>
          <w:szCs w:val="20"/>
          <w:lang w:eastAsia="fr-FR"/>
        </w:rPr>
        <w:t xml:space="preserve"> conjointe du projet d’accord par les négociateurs ;</w:t>
      </w:r>
    </w:p>
    <w:p w14:paraId="3C23B116" w14:textId="77777777" w:rsidR="00F01702" w:rsidRPr="00764BDA" w:rsidRDefault="00F01702" w:rsidP="00764BDA">
      <w:pPr>
        <w:numPr>
          <w:ilvl w:val="0"/>
          <w:numId w:val="18"/>
        </w:numPr>
        <w:rPr>
          <w:rFonts w:asciiTheme="minorHAnsi" w:eastAsia="Times New Roman" w:hAnsiTheme="minorHAnsi" w:cs="Arial"/>
          <w:color w:val="000000"/>
          <w:szCs w:val="20"/>
          <w:lang w:eastAsia="fr-FR"/>
        </w:rPr>
      </w:pPr>
      <w:proofErr w:type="gramStart"/>
      <w:r w:rsidRPr="00764BDA">
        <w:rPr>
          <w:rFonts w:asciiTheme="minorHAnsi" w:eastAsia="Times New Roman" w:hAnsiTheme="minorHAnsi" w:cs="Arial"/>
          <w:color w:val="000000"/>
          <w:szCs w:val="20"/>
          <w:lang w:eastAsia="fr-FR"/>
        </w:rPr>
        <w:t>de</w:t>
      </w:r>
      <w:proofErr w:type="gramEnd"/>
      <w:r w:rsidRPr="00764BDA">
        <w:rPr>
          <w:rFonts w:asciiTheme="minorHAnsi" w:eastAsia="Times New Roman" w:hAnsiTheme="minorHAnsi" w:cs="Arial"/>
          <w:color w:val="000000"/>
          <w:szCs w:val="20"/>
          <w:lang w:eastAsia="fr-FR"/>
        </w:rPr>
        <w:t xml:space="preserve"> concertation avec les salariés ;</w:t>
      </w:r>
    </w:p>
    <w:p w14:paraId="404D7A8D" w14:textId="77777777" w:rsidR="00F01702" w:rsidRPr="00764BDA" w:rsidRDefault="00F01702" w:rsidP="00764BDA">
      <w:pPr>
        <w:numPr>
          <w:ilvl w:val="0"/>
          <w:numId w:val="18"/>
        </w:numPr>
        <w:rPr>
          <w:rFonts w:asciiTheme="minorHAnsi" w:eastAsia="Times New Roman" w:hAnsiTheme="minorHAnsi" w:cs="Arial"/>
          <w:color w:val="000000"/>
          <w:szCs w:val="20"/>
          <w:lang w:eastAsia="fr-FR"/>
        </w:rPr>
      </w:pPr>
      <w:proofErr w:type="gramStart"/>
      <w:r w:rsidRPr="00764BDA">
        <w:rPr>
          <w:rFonts w:asciiTheme="minorHAnsi" w:eastAsia="Times New Roman" w:hAnsiTheme="minorHAnsi" w:cs="Arial"/>
          <w:color w:val="000000"/>
          <w:szCs w:val="20"/>
          <w:lang w:eastAsia="fr-FR"/>
        </w:rPr>
        <w:t>de</w:t>
      </w:r>
      <w:proofErr w:type="gramEnd"/>
      <w:r w:rsidRPr="00764BDA">
        <w:rPr>
          <w:rFonts w:asciiTheme="minorHAnsi" w:eastAsia="Times New Roman" w:hAnsiTheme="minorHAnsi" w:cs="Arial"/>
          <w:color w:val="000000"/>
          <w:szCs w:val="20"/>
          <w:lang w:eastAsia="fr-FR"/>
        </w:rPr>
        <w:t xml:space="preserve"> faculté de prendre l’attache des syndicats représentatifs dans la branche.</w:t>
      </w:r>
    </w:p>
    <w:p w14:paraId="776339BA" w14:textId="77777777" w:rsidR="00F54E2C" w:rsidRPr="00764BDA" w:rsidRDefault="00F54E2C" w:rsidP="00764BDA">
      <w:pPr>
        <w:rPr>
          <w:rFonts w:asciiTheme="minorHAnsi" w:hAnsiTheme="minorHAnsi"/>
          <w:szCs w:val="20"/>
        </w:rPr>
      </w:pPr>
    </w:p>
    <w:p w14:paraId="34AA91DA" w14:textId="77777777" w:rsidR="00F54E2C" w:rsidRPr="00764BDA" w:rsidRDefault="00D61733" w:rsidP="00764BDA">
      <w:pPr>
        <w:rPr>
          <w:rFonts w:asciiTheme="minorHAnsi" w:eastAsia="Times New Roman" w:hAnsiTheme="minorHAnsi" w:cs="Arial"/>
          <w:color w:val="000000"/>
          <w:szCs w:val="20"/>
          <w:lang w:eastAsia="fr-FR"/>
        </w:rPr>
      </w:pPr>
      <w:r w:rsidRPr="00764BDA">
        <w:rPr>
          <w:rFonts w:asciiTheme="minorHAnsi" w:eastAsia="Times New Roman" w:hAnsiTheme="minorHAnsi" w:cs="Arial"/>
          <w:color w:val="000000"/>
          <w:szCs w:val="20"/>
          <w:lang w:eastAsia="fr-FR"/>
        </w:rPr>
        <w:t>Aux termes des négociations, les parties sont convenues</w:t>
      </w:r>
      <w:r w:rsidR="00F54E2C" w:rsidRPr="00764BDA">
        <w:rPr>
          <w:rFonts w:asciiTheme="minorHAnsi" w:eastAsia="Times New Roman" w:hAnsiTheme="minorHAnsi" w:cs="Arial"/>
          <w:color w:val="000000"/>
          <w:szCs w:val="20"/>
          <w:lang w:eastAsia="fr-FR"/>
        </w:rPr>
        <w:t xml:space="preserve"> </w:t>
      </w:r>
      <w:r w:rsidRPr="00764BDA">
        <w:rPr>
          <w:rFonts w:asciiTheme="minorHAnsi" w:eastAsia="Times New Roman" w:hAnsiTheme="minorHAnsi" w:cs="Arial"/>
          <w:color w:val="000000"/>
          <w:szCs w:val="20"/>
          <w:lang w:eastAsia="fr-FR"/>
        </w:rPr>
        <w:t xml:space="preserve">de conclure </w:t>
      </w:r>
      <w:r w:rsidR="00F54E2C" w:rsidRPr="00764BDA">
        <w:rPr>
          <w:rFonts w:asciiTheme="minorHAnsi" w:eastAsia="Times New Roman" w:hAnsiTheme="minorHAnsi" w:cs="Arial"/>
          <w:color w:val="000000"/>
          <w:szCs w:val="20"/>
          <w:lang w:eastAsia="fr-FR"/>
        </w:rPr>
        <w:t>le présent accord d’entreprise.</w:t>
      </w:r>
    </w:p>
    <w:p w14:paraId="0EAA26A6" w14:textId="77777777" w:rsidR="00F54E2C" w:rsidRPr="00764BDA" w:rsidRDefault="00F54E2C" w:rsidP="00764BDA">
      <w:pPr>
        <w:rPr>
          <w:rFonts w:asciiTheme="minorHAnsi" w:hAnsiTheme="minorHAnsi"/>
          <w:szCs w:val="20"/>
        </w:rPr>
      </w:pPr>
    </w:p>
    <w:p w14:paraId="3099689A" w14:textId="77777777" w:rsidR="00FD54DE" w:rsidRPr="00764BDA" w:rsidRDefault="00F01702" w:rsidP="00764BDA">
      <w:pPr>
        <w:rPr>
          <w:rFonts w:asciiTheme="minorHAnsi" w:eastAsia="Verdana" w:hAnsiTheme="minorHAnsi" w:cs="Verdana"/>
          <w:szCs w:val="20"/>
        </w:rPr>
      </w:pPr>
      <w:r w:rsidRPr="00764BDA">
        <w:rPr>
          <w:rFonts w:asciiTheme="minorHAnsi" w:hAnsiTheme="minorHAnsi"/>
          <w:szCs w:val="20"/>
        </w:rPr>
        <w:t>Les</w:t>
      </w:r>
      <w:r w:rsidR="00FD54DE" w:rsidRPr="00764BDA">
        <w:rPr>
          <w:rFonts w:asciiTheme="minorHAnsi" w:hAnsiTheme="minorHAnsi"/>
          <w:szCs w:val="20"/>
        </w:rPr>
        <w:t xml:space="preserve"> dispositions énoncées ci-après se substituent </w:t>
      </w:r>
      <w:r w:rsidR="00FD54DE" w:rsidRPr="00764BDA">
        <w:rPr>
          <w:rFonts w:asciiTheme="minorHAnsi" w:eastAsia="Verdana" w:hAnsiTheme="minorHAnsi" w:cs="Verdana"/>
          <w:szCs w:val="20"/>
        </w:rPr>
        <w:t xml:space="preserve">de plein droit aux dispositions portant sur le même objet résultant de toutes pratiques, </w:t>
      </w:r>
      <w:r w:rsidRPr="00764BDA">
        <w:rPr>
          <w:rFonts w:asciiTheme="minorHAnsi" w:eastAsia="Verdana" w:hAnsiTheme="minorHAnsi" w:cs="Verdana"/>
          <w:szCs w:val="20"/>
        </w:rPr>
        <w:t xml:space="preserve">engagements unilatéraux, </w:t>
      </w:r>
      <w:r w:rsidR="00FD54DE" w:rsidRPr="00764BDA">
        <w:rPr>
          <w:rFonts w:asciiTheme="minorHAnsi" w:eastAsia="Verdana" w:hAnsiTheme="minorHAnsi" w:cs="Verdana"/>
          <w:szCs w:val="20"/>
        </w:rPr>
        <w:t xml:space="preserve">usages ou de l’application de la convention collective en vigueur dans l’entreprise. </w:t>
      </w:r>
    </w:p>
    <w:p w14:paraId="084E9B90" w14:textId="77777777" w:rsidR="00FD54DE" w:rsidRPr="00764BDA" w:rsidRDefault="00FD54DE" w:rsidP="00764BDA">
      <w:pPr>
        <w:rPr>
          <w:rFonts w:asciiTheme="minorHAnsi" w:eastAsia="Verdana" w:hAnsiTheme="minorHAnsi" w:cs="Verdana"/>
          <w:szCs w:val="20"/>
        </w:rPr>
      </w:pPr>
    </w:p>
    <w:p w14:paraId="4AB29EF5" w14:textId="77777777" w:rsidR="00FD54DE" w:rsidRPr="00764BDA" w:rsidRDefault="00F01702" w:rsidP="00764BDA">
      <w:pPr>
        <w:rPr>
          <w:rFonts w:asciiTheme="minorHAnsi" w:eastAsia="Verdana" w:hAnsiTheme="minorHAnsi" w:cs="Verdana"/>
          <w:szCs w:val="20"/>
        </w:rPr>
      </w:pPr>
      <w:r w:rsidRPr="00764BDA">
        <w:rPr>
          <w:rFonts w:asciiTheme="minorHAnsi" w:eastAsia="Verdana" w:hAnsiTheme="minorHAnsi" w:cs="Verdana"/>
          <w:szCs w:val="20"/>
        </w:rPr>
        <w:t>S’agissant des dispositions</w:t>
      </w:r>
      <w:r w:rsidR="00FD54DE" w:rsidRPr="00764BDA">
        <w:rPr>
          <w:rFonts w:asciiTheme="minorHAnsi" w:eastAsia="Verdana" w:hAnsiTheme="minorHAnsi" w:cs="Verdana"/>
          <w:szCs w:val="20"/>
        </w:rPr>
        <w:t xml:space="preserve"> qui ne seraient pas prévues au présent accord, il est renvoyé, à défaut, aux dispositions étendues de la convention collective </w:t>
      </w:r>
      <w:r w:rsidR="000813B7">
        <w:rPr>
          <w:rFonts w:asciiTheme="minorHAnsi" w:eastAsia="Verdana" w:hAnsiTheme="minorHAnsi" w:cs="Verdana"/>
          <w:szCs w:val="20"/>
        </w:rPr>
        <w:t xml:space="preserve">de branche </w:t>
      </w:r>
      <w:r w:rsidR="00FD54DE" w:rsidRPr="00764BDA">
        <w:rPr>
          <w:rFonts w:asciiTheme="minorHAnsi" w:eastAsia="Verdana" w:hAnsiTheme="minorHAnsi" w:cs="Verdana"/>
          <w:szCs w:val="20"/>
        </w:rPr>
        <w:t>revêtant un caractère obligatoire pour l’entreprise, ou aux dispositions légales et réglementaires en vigueur.</w:t>
      </w:r>
    </w:p>
    <w:p w14:paraId="4188E6F5" w14:textId="77777777" w:rsidR="00FD54DE" w:rsidRPr="00764BDA" w:rsidRDefault="00FD54DE" w:rsidP="00764BDA">
      <w:pPr>
        <w:rPr>
          <w:rFonts w:asciiTheme="minorHAnsi" w:hAnsiTheme="minorHAnsi"/>
          <w:szCs w:val="20"/>
        </w:rPr>
      </w:pPr>
    </w:p>
    <w:p w14:paraId="3C11298F" w14:textId="77777777" w:rsidR="0073258A" w:rsidRDefault="0073258A" w:rsidP="0095064F">
      <w:pPr>
        <w:pStyle w:val="Titre5"/>
        <w:shd w:val="clear" w:color="auto" w:fill="E7E6E6" w:themeFill="background2"/>
      </w:pPr>
      <w:r w:rsidRPr="0073258A">
        <w:t>Ceci exposé, il a été arrêté et convenu ce qui suit :</w:t>
      </w:r>
    </w:p>
    <w:p w14:paraId="797423A5" w14:textId="77777777" w:rsidR="0097437C" w:rsidRDefault="0097437C" w:rsidP="0097437C">
      <w:pPr>
        <w:rPr>
          <w:rFonts w:eastAsia="Arial Unicode MS"/>
        </w:rPr>
      </w:pPr>
    </w:p>
    <w:p w14:paraId="778862D4" w14:textId="77777777" w:rsidR="007F551A" w:rsidRPr="00AA18D2" w:rsidRDefault="007F551A" w:rsidP="0097437C">
      <w:pPr>
        <w:rPr>
          <w:rFonts w:eastAsia="Arial Unicode MS"/>
        </w:rPr>
      </w:pPr>
    </w:p>
    <w:p w14:paraId="464462D0" w14:textId="77777777" w:rsidR="0029210F" w:rsidRPr="00790810" w:rsidRDefault="007F551A" w:rsidP="00790810">
      <w:pPr>
        <w:pStyle w:val="Titre1"/>
      </w:pPr>
      <w:bookmarkStart w:id="0" w:name="_Toc225862029"/>
      <w:r>
        <w:t>Cadre juridique, objet et champ d’application</w:t>
      </w:r>
      <w:bookmarkEnd w:id="0"/>
    </w:p>
    <w:p w14:paraId="488FB2E2" w14:textId="77777777" w:rsidR="0029210F" w:rsidRPr="00F83420" w:rsidRDefault="0029210F" w:rsidP="00046D73">
      <w:pPr>
        <w:rPr>
          <w:szCs w:val="20"/>
        </w:rPr>
      </w:pPr>
    </w:p>
    <w:p w14:paraId="4BCE6277" w14:textId="77777777" w:rsidR="007F551A" w:rsidRPr="007F551A" w:rsidRDefault="007F551A" w:rsidP="007F551A">
      <w:pPr>
        <w:pStyle w:val="Titre2"/>
        <w:rPr>
          <w:smallCaps/>
        </w:rPr>
      </w:pPr>
      <w:bookmarkStart w:id="1" w:name="_Toc225862030"/>
      <w:r w:rsidRPr="007F551A">
        <w:rPr>
          <w:smallCaps/>
        </w:rPr>
        <w:t>Cadre juridique et objet</w:t>
      </w:r>
      <w:bookmarkEnd w:id="1"/>
      <w:r w:rsidRPr="007F551A">
        <w:rPr>
          <w:smallCaps/>
        </w:rPr>
        <w:t xml:space="preserve"> </w:t>
      </w:r>
    </w:p>
    <w:p w14:paraId="47A44B51" w14:textId="77777777" w:rsidR="007F551A" w:rsidRDefault="007F551A" w:rsidP="00EB5515">
      <w:pPr>
        <w:pStyle w:val="StyleNORMAL1"/>
      </w:pPr>
    </w:p>
    <w:p w14:paraId="04EA4556" w14:textId="77777777" w:rsidR="00EB5515" w:rsidRDefault="00EB5515" w:rsidP="00EB5515">
      <w:pPr>
        <w:pStyle w:val="StyleNORMAL1"/>
      </w:pPr>
      <w:r w:rsidRPr="00735EA7">
        <w:t xml:space="preserve">Le présent accord </w:t>
      </w:r>
      <w:r>
        <w:t>est conclu dans le cadre :</w:t>
      </w:r>
    </w:p>
    <w:p w14:paraId="2A729EBA" w14:textId="77777777" w:rsidR="00EB5515" w:rsidRDefault="00EB5515" w:rsidP="00EB5515">
      <w:pPr>
        <w:pStyle w:val="StyleNORMAL1"/>
      </w:pPr>
    </w:p>
    <w:p w14:paraId="0A401F0A" w14:textId="77777777" w:rsidR="00EB5515" w:rsidRDefault="00EB5515" w:rsidP="000813B7">
      <w:pPr>
        <w:pStyle w:val="StyleNORMAL1"/>
        <w:numPr>
          <w:ilvl w:val="0"/>
          <w:numId w:val="37"/>
        </w:numPr>
      </w:pPr>
      <w:proofErr w:type="gramStart"/>
      <w:r>
        <w:t>des</w:t>
      </w:r>
      <w:proofErr w:type="gramEnd"/>
      <w:r>
        <w:t xml:space="preserve"> dispositions légales et règlementaires applicables à la date de conclusion du présent accord ;</w:t>
      </w:r>
    </w:p>
    <w:p w14:paraId="58F37176" w14:textId="77777777" w:rsidR="00EB5515" w:rsidRDefault="00EB5515" w:rsidP="00EB5515">
      <w:pPr>
        <w:pStyle w:val="StyleNORMAL1"/>
        <w:ind w:left="720"/>
      </w:pPr>
    </w:p>
    <w:p w14:paraId="0E54A9DE" w14:textId="77777777" w:rsidR="00EB5515" w:rsidRDefault="00EB5515" w:rsidP="000813B7">
      <w:pPr>
        <w:pStyle w:val="StyleNORMAL1"/>
        <w:numPr>
          <w:ilvl w:val="0"/>
          <w:numId w:val="37"/>
        </w:numPr>
      </w:pPr>
      <w:proofErr w:type="gramStart"/>
      <w:r>
        <w:rPr>
          <w:rFonts w:eastAsia="Times New Roman"/>
          <w:lang w:eastAsia="fr-FR"/>
        </w:rPr>
        <w:t>des</w:t>
      </w:r>
      <w:proofErr w:type="gramEnd"/>
      <w:r>
        <w:rPr>
          <w:rFonts w:eastAsia="Times New Roman"/>
          <w:lang w:eastAsia="fr-FR"/>
        </w:rPr>
        <w:t xml:space="preserve"> dispositions de la </w:t>
      </w:r>
      <w:r w:rsidRPr="005524F3">
        <w:rPr>
          <w:rFonts w:eastAsia="Times New Roman"/>
          <w:lang w:eastAsia="fr-FR"/>
        </w:rPr>
        <w:t xml:space="preserve">convention collective nationale de branche étendue du commerce de </w:t>
      </w:r>
      <w:r w:rsidR="00790810">
        <w:rPr>
          <w:rFonts w:eastAsia="Times New Roman"/>
          <w:lang w:eastAsia="fr-FR"/>
        </w:rPr>
        <w:t>détail et de gros</w:t>
      </w:r>
      <w:r w:rsidRPr="005524F3">
        <w:rPr>
          <w:rFonts w:eastAsia="Times New Roman"/>
          <w:lang w:eastAsia="fr-FR"/>
        </w:rPr>
        <w:t xml:space="preserve"> à prédominance alimentaire</w:t>
      </w:r>
      <w:r w:rsidRPr="005524F3">
        <w:t xml:space="preserve"> </w:t>
      </w:r>
      <w:r>
        <w:t>applicables à la date de conclusion du présent accord.</w:t>
      </w:r>
    </w:p>
    <w:p w14:paraId="61054FA3" w14:textId="77777777" w:rsidR="00EB5515" w:rsidRDefault="00EB5515" w:rsidP="00EB5515">
      <w:pPr>
        <w:pStyle w:val="StyleNORMAL1"/>
      </w:pPr>
    </w:p>
    <w:p w14:paraId="23CCFD94" w14:textId="77777777" w:rsidR="00A8777A" w:rsidRDefault="00790810" w:rsidP="00EB5515">
      <w:pPr>
        <w:pStyle w:val="StyleNORMAL1"/>
      </w:pPr>
      <w:r>
        <w:t xml:space="preserve">Cet accord </w:t>
      </w:r>
      <w:r w:rsidR="00EB5515">
        <w:t xml:space="preserve">s’inscrit </w:t>
      </w:r>
      <w:r w:rsidR="00A8777A">
        <w:t xml:space="preserve">notamment </w:t>
      </w:r>
      <w:r w:rsidR="00EB5515">
        <w:t>dans le cadre</w:t>
      </w:r>
      <w:r w:rsidR="00A8777A">
        <w:t> :</w:t>
      </w:r>
    </w:p>
    <w:p w14:paraId="0A28D6AF" w14:textId="77777777" w:rsidR="00A8777A" w:rsidRDefault="00A8777A" w:rsidP="00EB5515">
      <w:pPr>
        <w:pStyle w:val="StyleNORMAL1"/>
      </w:pPr>
    </w:p>
    <w:p w14:paraId="5BC0A8BA" w14:textId="77777777" w:rsidR="00EB5515" w:rsidRDefault="00EB5515" w:rsidP="000813B7">
      <w:pPr>
        <w:pStyle w:val="StyleNORMAL1"/>
        <w:numPr>
          <w:ilvl w:val="0"/>
          <w:numId w:val="38"/>
        </w:numPr>
      </w:pPr>
      <w:proofErr w:type="gramStart"/>
      <w:r>
        <w:t>des</w:t>
      </w:r>
      <w:proofErr w:type="gramEnd"/>
      <w:r>
        <w:t xml:space="preserve"> dispositions </w:t>
      </w:r>
      <w:r w:rsidR="00A8777A">
        <w:t>des articles</w:t>
      </w:r>
      <w:r w:rsidRPr="005524F3">
        <w:t xml:space="preserve"> </w:t>
      </w:r>
      <w:r w:rsidR="00A8777A">
        <w:t>L.</w:t>
      </w:r>
      <w:r w:rsidR="00790810">
        <w:t xml:space="preserve"> </w:t>
      </w:r>
      <w:r w:rsidR="00A8777A">
        <w:t>3121-1 et suivants</w:t>
      </w:r>
      <w:r>
        <w:t xml:space="preserve"> du Code du travail</w:t>
      </w:r>
      <w:r w:rsidR="00790810">
        <w:t> ;</w:t>
      </w:r>
    </w:p>
    <w:p w14:paraId="0915C768" w14:textId="77777777" w:rsidR="00C46F48" w:rsidRDefault="00C46F48" w:rsidP="00790810">
      <w:pPr>
        <w:pStyle w:val="StyleNORMAL1"/>
        <w:ind w:left="360"/>
      </w:pPr>
    </w:p>
    <w:p w14:paraId="238FA079" w14:textId="77777777" w:rsidR="00A8777A" w:rsidRPr="00790810" w:rsidRDefault="00790810" w:rsidP="000813B7">
      <w:pPr>
        <w:pStyle w:val="StyleNORMAL1"/>
        <w:numPr>
          <w:ilvl w:val="0"/>
          <w:numId w:val="38"/>
        </w:numPr>
      </w:pPr>
      <w:proofErr w:type="gramStart"/>
      <w:r>
        <w:t>d</w:t>
      </w:r>
      <w:r w:rsidR="00A8777A">
        <w:t>es</w:t>
      </w:r>
      <w:proofErr w:type="gramEnd"/>
      <w:r w:rsidR="00A8777A">
        <w:t xml:space="preserve"> articles L.</w:t>
      </w:r>
      <w:r w:rsidR="00A8777A" w:rsidRPr="00790810">
        <w:t xml:space="preserve"> 2232-23-1 et suivants du Code du travail</w:t>
      </w:r>
      <w:r w:rsidR="000813B7">
        <w:t>.</w:t>
      </w:r>
    </w:p>
    <w:p w14:paraId="580C0491" w14:textId="77777777" w:rsidR="00A8777A" w:rsidRDefault="000813B7" w:rsidP="00EB5515">
      <w:pPr>
        <w:pStyle w:val="StyleNORMAL1"/>
        <w:rPr>
          <w:rFonts w:ascii="Ubuntu" w:hAnsi="Ubuntu"/>
          <w:sz w:val="22"/>
          <w:szCs w:val="22"/>
        </w:rPr>
      </w:pPr>
      <w:r>
        <w:rPr>
          <w:rFonts w:ascii="Ubuntu" w:hAnsi="Ubuntu"/>
          <w:sz w:val="22"/>
          <w:szCs w:val="22"/>
        </w:rPr>
        <w:t>.</w:t>
      </w:r>
    </w:p>
    <w:p w14:paraId="60181ADF" w14:textId="65C50F63" w:rsidR="00FD54DE" w:rsidRPr="00DB4FA0" w:rsidRDefault="00FD54DE" w:rsidP="00FD54DE">
      <w:pPr>
        <w:rPr>
          <w:color w:val="000000"/>
        </w:rPr>
      </w:pPr>
      <w:r w:rsidRPr="00DB4FA0">
        <w:t xml:space="preserve">Le présent accord collectif d’entreprise a pour objet de </w:t>
      </w:r>
      <w:r w:rsidR="00A8777A" w:rsidRPr="00DB4FA0">
        <w:t>rappeler et de définir</w:t>
      </w:r>
      <w:r w:rsidRPr="00DB4FA0">
        <w:t xml:space="preserve"> les m</w:t>
      </w:r>
      <w:r w:rsidRPr="00DB4FA0">
        <w:rPr>
          <w:color w:val="000000"/>
        </w:rPr>
        <w:t>odalités relatives à la durée</w:t>
      </w:r>
      <w:r w:rsidR="00A8777A" w:rsidRPr="00DB4FA0">
        <w:rPr>
          <w:color w:val="000000"/>
        </w:rPr>
        <w:t>, à l’organisation et à</w:t>
      </w:r>
      <w:r w:rsidRPr="00DB4FA0">
        <w:rPr>
          <w:color w:val="000000"/>
        </w:rPr>
        <w:t xml:space="preserve"> l’aménagement du temps de travail au sein </w:t>
      </w:r>
      <w:r w:rsidR="00A8777A" w:rsidRPr="00DB4FA0">
        <w:rPr>
          <w:color w:val="000000"/>
        </w:rPr>
        <w:t xml:space="preserve">de </w:t>
      </w:r>
      <w:r w:rsidR="005145BD" w:rsidRPr="00764BDA">
        <w:rPr>
          <w:rFonts w:asciiTheme="minorHAnsi" w:hAnsiTheme="minorHAnsi"/>
          <w:szCs w:val="20"/>
        </w:rPr>
        <w:t xml:space="preserve">la société </w:t>
      </w:r>
      <w:r w:rsidR="00DD1EEB">
        <w:rPr>
          <w:rFonts w:asciiTheme="minorHAnsi" w:hAnsiTheme="minorHAnsi"/>
          <w:szCs w:val="20"/>
        </w:rPr>
        <w:t>ABD CROIDA</w:t>
      </w:r>
      <w:r w:rsidR="005145BD">
        <w:rPr>
          <w:color w:val="000000"/>
        </w:rPr>
        <w:t xml:space="preserve">, </w:t>
      </w:r>
      <w:r w:rsidRPr="00DB4FA0">
        <w:rPr>
          <w:color w:val="000000"/>
        </w:rPr>
        <w:t xml:space="preserve">conformément aux dispositions légales </w:t>
      </w:r>
      <w:r w:rsidR="00DB4FA0">
        <w:rPr>
          <w:color w:val="000000"/>
        </w:rPr>
        <w:t xml:space="preserve">et conventionnelles </w:t>
      </w:r>
      <w:r w:rsidR="00A8777A" w:rsidRPr="00DB4FA0">
        <w:rPr>
          <w:color w:val="000000"/>
        </w:rPr>
        <w:t>en vigueur.</w:t>
      </w:r>
    </w:p>
    <w:p w14:paraId="17CBC1F1" w14:textId="77777777" w:rsidR="00FD54DE" w:rsidRPr="00DB4FA0" w:rsidRDefault="00FD54DE" w:rsidP="00FD54DE">
      <w:pPr>
        <w:rPr>
          <w:color w:val="000000"/>
        </w:rPr>
      </w:pPr>
    </w:p>
    <w:p w14:paraId="7EDC07B9" w14:textId="266FF9F5" w:rsidR="00FD54DE" w:rsidRDefault="00A8777A" w:rsidP="00FD54DE">
      <w:pPr>
        <w:rPr>
          <w:color w:val="000000"/>
        </w:rPr>
      </w:pPr>
      <w:r w:rsidRPr="00DB4FA0">
        <w:rPr>
          <w:color w:val="000000"/>
        </w:rPr>
        <w:t xml:space="preserve">S’agissant des </w:t>
      </w:r>
      <w:r w:rsidR="00FD54DE" w:rsidRPr="00DB4FA0">
        <w:rPr>
          <w:color w:val="000000"/>
        </w:rPr>
        <w:t xml:space="preserve">dispositions non régies par le présent accord d’entreprise, </w:t>
      </w:r>
      <w:r w:rsidRPr="00DB4FA0">
        <w:rPr>
          <w:color w:val="000000"/>
        </w:rPr>
        <w:t xml:space="preserve">la </w:t>
      </w:r>
      <w:r w:rsidR="00DB4FA0">
        <w:rPr>
          <w:color w:val="000000"/>
        </w:rPr>
        <w:t>c</w:t>
      </w:r>
      <w:r w:rsidRPr="00DB4FA0">
        <w:rPr>
          <w:color w:val="000000"/>
        </w:rPr>
        <w:t xml:space="preserve">onvention </w:t>
      </w:r>
      <w:r w:rsidR="00DB4FA0">
        <w:rPr>
          <w:color w:val="000000"/>
        </w:rPr>
        <w:t>c</w:t>
      </w:r>
      <w:r w:rsidRPr="00DB4FA0">
        <w:rPr>
          <w:color w:val="000000"/>
        </w:rPr>
        <w:t>ollective nationale du commerce de détail et de gros à prédominance alimentaire dans ses dispositions étendues</w:t>
      </w:r>
      <w:r w:rsidR="00FD54DE" w:rsidRPr="00DB4FA0">
        <w:rPr>
          <w:color w:val="000000"/>
        </w:rPr>
        <w:t xml:space="preserve"> continue de s’appliquer </w:t>
      </w:r>
      <w:r w:rsidRPr="00DB4FA0">
        <w:rPr>
          <w:color w:val="000000"/>
        </w:rPr>
        <w:t>au personnel de</w:t>
      </w:r>
      <w:r w:rsidR="00FD54DE" w:rsidRPr="00DB4FA0">
        <w:rPr>
          <w:color w:val="000000"/>
        </w:rPr>
        <w:t xml:space="preserve"> </w:t>
      </w:r>
      <w:r w:rsidR="005145BD" w:rsidRPr="00764BDA">
        <w:rPr>
          <w:rFonts w:asciiTheme="minorHAnsi" w:hAnsiTheme="minorHAnsi"/>
          <w:szCs w:val="20"/>
        </w:rPr>
        <w:t xml:space="preserve">la société </w:t>
      </w:r>
      <w:r w:rsidR="00DD1EEB">
        <w:rPr>
          <w:rFonts w:asciiTheme="minorHAnsi" w:hAnsiTheme="minorHAnsi"/>
          <w:szCs w:val="20"/>
        </w:rPr>
        <w:t>ABD CROIDA</w:t>
      </w:r>
      <w:r w:rsidR="005145BD">
        <w:rPr>
          <w:rFonts w:asciiTheme="minorHAnsi" w:hAnsiTheme="minorHAnsi"/>
          <w:szCs w:val="20"/>
        </w:rPr>
        <w:t>.</w:t>
      </w:r>
    </w:p>
    <w:p w14:paraId="5A2147DB" w14:textId="77777777" w:rsidR="0029210F" w:rsidRDefault="0029210F" w:rsidP="0029210F">
      <w:pPr>
        <w:rPr>
          <w:rFonts w:asciiTheme="minorHAnsi" w:hAnsiTheme="minorHAnsi"/>
          <w:szCs w:val="20"/>
        </w:rPr>
      </w:pPr>
    </w:p>
    <w:p w14:paraId="49CE7BF1" w14:textId="77777777" w:rsidR="007F551A" w:rsidRDefault="007F551A" w:rsidP="007F551A">
      <w:pPr>
        <w:pStyle w:val="Titre2"/>
      </w:pPr>
      <w:bookmarkStart w:id="2" w:name="_Toc225862031"/>
      <w:r w:rsidRPr="007F551A">
        <w:rPr>
          <w:smallCaps/>
        </w:rPr>
        <w:lastRenderedPageBreak/>
        <w:t>Champ d’application</w:t>
      </w:r>
      <w:bookmarkEnd w:id="2"/>
    </w:p>
    <w:p w14:paraId="1175AF29" w14:textId="77777777" w:rsidR="007F551A" w:rsidRPr="00F83420" w:rsidRDefault="007F551A" w:rsidP="0029210F">
      <w:pPr>
        <w:rPr>
          <w:rFonts w:asciiTheme="minorHAnsi" w:hAnsiTheme="minorHAnsi"/>
          <w:szCs w:val="20"/>
        </w:rPr>
      </w:pPr>
    </w:p>
    <w:p w14:paraId="6ACD6CDE" w14:textId="72ECF393" w:rsidR="00307044" w:rsidRPr="002F58A3" w:rsidRDefault="00307044" w:rsidP="00307044">
      <w:r w:rsidRPr="002F58A3">
        <w:t xml:space="preserve">Le présent accord s’applique à l’ensemble du personnel de </w:t>
      </w:r>
      <w:r>
        <w:t xml:space="preserve">la </w:t>
      </w:r>
      <w:proofErr w:type="spellStart"/>
      <w:r w:rsidR="005145BD" w:rsidRPr="00764BDA">
        <w:rPr>
          <w:rFonts w:asciiTheme="minorHAnsi" w:hAnsiTheme="minorHAnsi"/>
          <w:szCs w:val="20"/>
        </w:rPr>
        <w:t>la</w:t>
      </w:r>
      <w:proofErr w:type="spellEnd"/>
      <w:r w:rsidR="005145BD" w:rsidRPr="00764BDA">
        <w:rPr>
          <w:rFonts w:asciiTheme="minorHAnsi" w:hAnsiTheme="minorHAnsi"/>
          <w:szCs w:val="20"/>
        </w:rPr>
        <w:t xml:space="preserve"> société </w:t>
      </w:r>
      <w:r w:rsidR="00DD1EEB">
        <w:rPr>
          <w:rFonts w:asciiTheme="minorHAnsi" w:hAnsiTheme="minorHAnsi"/>
          <w:szCs w:val="20"/>
        </w:rPr>
        <w:t>ABD CROIDA</w:t>
      </w:r>
      <w:r w:rsidRPr="002F58A3">
        <w:t>, quelles que soient ses fonctions et la nature du contrat de travail, sous réserve des dispositions spécifiques applicables à certaines catégories de salariés.</w:t>
      </w:r>
    </w:p>
    <w:p w14:paraId="65D66A98" w14:textId="77777777" w:rsidR="00813D48" w:rsidRDefault="00813D48" w:rsidP="0029210F">
      <w:pPr>
        <w:rPr>
          <w:rFonts w:asciiTheme="minorHAnsi" w:hAnsiTheme="minorHAnsi"/>
          <w:szCs w:val="20"/>
        </w:rPr>
      </w:pPr>
    </w:p>
    <w:p w14:paraId="6DC4436D" w14:textId="77777777" w:rsidR="00926D87" w:rsidRDefault="00926D87" w:rsidP="00926D87">
      <w:pPr>
        <w:rPr>
          <w:rFonts w:asciiTheme="minorHAnsi" w:hAnsiTheme="minorHAnsi"/>
          <w:szCs w:val="20"/>
        </w:rPr>
      </w:pPr>
      <w:r w:rsidRPr="00926D87">
        <w:rPr>
          <w:rFonts w:asciiTheme="minorHAnsi" w:hAnsiTheme="minorHAnsi"/>
          <w:szCs w:val="20"/>
        </w:rPr>
        <w:t xml:space="preserve">Toutefois, sont expressément exclus du champ d’application du présent </w:t>
      </w:r>
      <w:r w:rsidR="000813B7">
        <w:rPr>
          <w:rFonts w:asciiTheme="minorHAnsi" w:hAnsiTheme="minorHAnsi"/>
          <w:szCs w:val="20"/>
        </w:rPr>
        <w:t>accord</w:t>
      </w:r>
      <w:r w:rsidRPr="00926D87">
        <w:rPr>
          <w:rFonts w:asciiTheme="minorHAnsi" w:hAnsiTheme="minorHAnsi"/>
          <w:szCs w:val="20"/>
        </w:rPr>
        <w:t>, les mandataires sociaux et cadres dirigeants tels que définis à l’article L. 3111-2 du Code du travail.</w:t>
      </w:r>
    </w:p>
    <w:p w14:paraId="1D5B9041" w14:textId="77777777" w:rsidR="00307044" w:rsidRPr="00926D87" w:rsidRDefault="00307044" w:rsidP="00926D87">
      <w:pPr>
        <w:rPr>
          <w:rFonts w:asciiTheme="minorHAnsi" w:hAnsiTheme="minorHAnsi"/>
          <w:szCs w:val="20"/>
        </w:rPr>
      </w:pPr>
    </w:p>
    <w:p w14:paraId="5CB9D791" w14:textId="77777777" w:rsidR="00926D87" w:rsidRDefault="00307044" w:rsidP="0029210F">
      <w:pPr>
        <w:rPr>
          <w:rFonts w:asciiTheme="minorHAnsi" w:hAnsiTheme="minorHAnsi"/>
          <w:szCs w:val="20"/>
        </w:rPr>
      </w:pPr>
      <w:r w:rsidRPr="00307044">
        <w:rPr>
          <w:rFonts w:asciiTheme="minorHAnsi" w:hAnsiTheme="minorHAnsi"/>
          <w:szCs w:val="20"/>
        </w:rPr>
        <w:t>Sont considérés comme ayant la qualité de cadre dirigeant les cadres auxquels sont confiées des responsabilités dont l'importance implique une grande indépendance dans l'organisation de leur emploi du temps, qui sont habilités à prendre des décisions de façon largement autonome et qui perçoivent une rémunération se situant dans les niveaux les plus élevés des systèmes de rémunération pratiqués dans leur entreprise ou établissement.</w:t>
      </w:r>
    </w:p>
    <w:p w14:paraId="608FBA3A" w14:textId="77777777" w:rsidR="00926D87" w:rsidRDefault="00926D87" w:rsidP="0029210F">
      <w:pPr>
        <w:rPr>
          <w:rFonts w:asciiTheme="minorHAnsi" w:hAnsiTheme="minorHAnsi"/>
          <w:szCs w:val="20"/>
        </w:rPr>
      </w:pPr>
    </w:p>
    <w:p w14:paraId="04E83A23" w14:textId="77777777" w:rsidR="0079471E" w:rsidRPr="00F83420" w:rsidRDefault="0079471E" w:rsidP="0029210F">
      <w:pPr>
        <w:rPr>
          <w:rFonts w:asciiTheme="minorHAnsi" w:hAnsiTheme="minorHAnsi"/>
          <w:szCs w:val="20"/>
        </w:rPr>
      </w:pPr>
    </w:p>
    <w:p w14:paraId="5C0AF5E1" w14:textId="77777777" w:rsidR="00550E92" w:rsidRDefault="00EB5515" w:rsidP="00790810">
      <w:pPr>
        <w:pStyle w:val="Titre1"/>
      </w:pPr>
      <w:bookmarkStart w:id="3" w:name="_Toc126317618"/>
      <w:bookmarkStart w:id="4" w:name="_Toc225862032"/>
      <w:r>
        <w:t>Principes généraux relatifs à la durée du travail</w:t>
      </w:r>
      <w:bookmarkEnd w:id="3"/>
      <w:bookmarkEnd w:id="4"/>
    </w:p>
    <w:p w14:paraId="2B87962D" w14:textId="77777777" w:rsidR="00693855" w:rsidRDefault="00693855" w:rsidP="0029210F"/>
    <w:p w14:paraId="0B99033C" w14:textId="77777777" w:rsidR="00693855" w:rsidRPr="007F551A" w:rsidRDefault="00EB5515" w:rsidP="00B24101">
      <w:pPr>
        <w:pStyle w:val="Titre2"/>
        <w:rPr>
          <w:smallCaps/>
        </w:rPr>
      </w:pPr>
      <w:bookmarkStart w:id="5" w:name="_Toc126317619"/>
      <w:bookmarkStart w:id="6" w:name="_Toc225862033"/>
      <w:r w:rsidRPr="007F551A">
        <w:rPr>
          <w:smallCaps/>
        </w:rPr>
        <w:t>Définition de la durée du travail</w:t>
      </w:r>
      <w:bookmarkEnd w:id="5"/>
      <w:bookmarkEnd w:id="6"/>
    </w:p>
    <w:p w14:paraId="081DC1D5" w14:textId="77777777" w:rsidR="00956D20" w:rsidRPr="00046D73" w:rsidRDefault="00956D20" w:rsidP="00046D73"/>
    <w:p w14:paraId="78A1C238" w14:textId="77777777" w:rsidR="00EB5515" w:rsidRDefault="00EB5515" w:rsidP="00EB5515">
      <w:r>
        <w:t xml:space="preserve">Conformément aux dispositions de l’article L. 3121-1 du Code du travail, </w:t>
      </w:r>
      <w:r w:rsidRPr="009B6537">
        <w:rPr>
          <w:i/>
        </w:rPr>
        <w:t>« la durée du travail effectif est le temps pendant lequel le salarié est à la disposition de l'employeur et se conforme à ses directives sans pouvoir vaquer librement à des occupations personnelles</w:t>
      </w:r>
      <w:r>
        <w:rPr>
          <w:i/>
        </w:rPr>
        <w:t> ».</w:t>
      </w:r>
    </w:p>
    <w:p w14:paraId="70A4E73C" w14:textId="77777777" w:rsidR="00EB5515" w:rsidRDefault="00EB5515" w:rsidP="00EB5515"/>
    <w:p w14:paraId="0147E39C" w14:textId="77777777" w:rsidR="00EB5515" w:rsidRDefault="00EB5515" w:rsidP="00EB5515">
      <w:r>
        <w:t>Par conséquent, l'ensemble des pauses (ou coupures), qu'elles soient ou non rémunérées sont exclues du temps de travail effectif.</w:t>
      </w:r>
    </w:p>
    <w:p w14:paraId="3DF3800F" w14:textId="77777777" w:rsidR="00956D20" w:rsidRPr="00046D73" w:rsidRDefault="00956D20" w:rsidP="0029210F">
      <w:pPr>
        <w:rPr>
          <w:rFonts w:asciiTheme="minorHAnsi" w:hAnsiTheme="minorHAnsi"/>
        </w:rPr>
      </w:pPr>
    </w:p>
    <w:p w14:paraId="4184959E" w14:textId="77777777" w:rsidR="00693855" w:rsidRPr="007F551A" w:rsidRDefault="00EB5515" w:rsidP="00B24101">
      <w:pPr>
        <w:pStyle w:val="Titre2"/>
        <w:rPr>
          <w:smallCaps/>
        </w:rPr>
      </w:pPr>
      <w:bookmarkStart w:id="7" w:name="_Toc126317620"/>
      <w:bookmarkStart w:id="8" w:name="_Toc225862034"/>
      <w:r w:rsidRPr="007F551A">
        <w:rPr>
          <w:smallCaps/>
        </w:rPr>
        <w:t>Pause</w:t>
      </w:r>
      <w:bookmarkEnd w:id="7"/>
      <w:bookmarkEnd w:id="8"/>
    </w:p>
    <w:p w14:paraId="166CAF5C" w14:textId="77777777" w:rsidR="00693855" w:rsidRPr="00F83420" w:rsidRDefault="00693855" w:rsidP="00294825"/>
    <w:p w14:paraId="6290118B" w14:textId="77777777" w:rsidR="00EB5515" w:rsidRPr="008E2D09" w:rsidRDefault="00EB5515" w:rsidP="00EB5515">
      <w:pPr>
        <w:pStyle w:val="StyleNORMAL1"/>
        <w:rPr>
          <w:szCs w:val="20"/>
        </w:rPr>
      </w:pPr>
      <w:r w:rsidRPr="008E2D09">
        <w:rPr>
          <w:szCs w:val="20"/>
        </w:rPr>
        <w:t>On entend par « pause » un temps de repos -payé ou non - compris dans le temps de présence journalier dans l'entreprise pendant lequel l'exécution du travail est suspendue.</w:t>
      </w:r>
    </w:p>
    <w:p w14:paraId="4BFDF962" w14:textId="77777777" w:rsidR="00EB5515" w:rsidRPr="008E2D09" w:rsidRDefault="00EB5515" w:rsidP="00EB5515">
      <w:pPr>
        <w:pStyle w:val="StyleNORMAL1"/>
        <w:rPr>
          <w:szCs w:val="20"/>
        </w:rPr>
      </w:pPr>
    </w:p>
    <w:p w14:paraId="6954F00D" w14:textId="77777777" w:rsidR="00EB5515" w:rsidRPr="008E2D09" w:rsidRDefault="00EB5515" w:rsidP="00EB5515">
      <w:pPr>
        <w:pStyle w:val="StyleNORMAL1"/>
        <w:rPr>
          <w:szCs w:val="20"/>
        </w:rPr>
      </w:pPr>
      <w:r w:rsidRPr="008E2D09">
        <w:rPr>
          <w:szCs w:val="20"/>
        </w:rPr>
        <w:t>Il est, en outre, rappelé qu’en application des dispositions de l’article L.</w:t>
      </w:r>
      <w:r w:rsidR="00E37E33">
        <w:rPr>
          <w:szCs w:val="20"/>
        </w:rPr>
        <w:t xml:space="preserve"> </w:t>
      </w:r>
      <w:r w:rsidRPr="008E2D09">
        <w:rPr>
          <w:szCs w:val="20"/>
        </w:rPr>
        <w:t xml:space="preserve">3121-16 du Code du travail </w:t>
      </w:r>
      <w:r w:rsidR="00E37E33">
        <w:rPr>
          <w:i/>
          <w:szCs w:val="20"/>
        </w:rPr>
        <w:t>« d</w:t>
      </w:r>
      <w:r w:rsidR="00E37E33" w:rsidRPr="00E37E33">
        <w:rPr>
          <w:i/>
          <w:szCs w:val="20"/>
        </w:rPr>
        <w:t xml:space="preserve">ès que le temps de travail quotidien atteint six heures, le salarié bénéficie d'un temps de pause d'une durée minimale de vingt minutes </w:t>
      </w:r>
      <w:proofErr w:type="gramStart"/>
      <w:r w:rsidR="00E37E33" w:rsidRPr="00E37E33">
        <w:rPr>
          <w:i/>
          <w:szCs w:val="20"/>
        </w:rPr>
        <w:t>consécutives</w:t>
      </w:r>
      <w:r w:rsidRPr="008E2D09">
        <w:rPr>
          <w:i/>
          <w:szCs w:val="20"/>
        </w:rPr>
        <w:t>»</w:t>
      </w:r>
      <w:proofErr w:type="gramEnd"/>
      <w:r w:rsidRPr="008E2D09">
        <w:rPr>
          <w:i/>
          <w:szCs w:val="20"/>
        </w:rPr>
        <w:t>.</w:t>
      </w:r>
    </w:p>
    <w:p w14:paraId="7A8A1F8D" w14:textId="77777777" w:rsidR="00EB5515" w:rsidRDefault="00EB5515" w:rsidP="00EB5515">
      <w:pPr>
        <w:pStyle w:val="StyleNORMAL1"/>
        <w:rPr>
          <w:szCs w:val="20"/>
        </w:rPr>
      </w:pPr>
    </w:p>
    <w:p w14:paraId="1FE95597" w14:textId="77777777" w:rsidR="00E37E33" w:rsidRDefault="00055FE8" w:rsidP="00EB5515">
      <w:pPr>
        <w:pStyle w:val="StyleNORMAL1"/>
        <w:rPr>
          <w:szCs w:val="20"/>
        </w:rPr>
      </w:pPr>
      <w:r>
        <w:rPr>
          <w:szCs w:val="20"/>
        </w:rPr>
        <w:t xml:space="preserve">En ce qui concerne les pauses, il </w:t>
      </w:r>
      <w:r w:rsidR="00E37E33">
        <w:rPr>
          <w:szCs w:val="20"/>
        </w:rPr>
        <w:t>sera fait application des dispositions étendues de la convention collective nationale de branche du commerce de détail et de gros à prédominance alimentaire</w:t>
      </w:r>
      <w:r w:rsidR="00307044">
        <w:rPr>
          <w:szCs w:val="20"/>
        </w:rPr>
        <w:t>.</w:t>
      </w:r>
    </w:p>
    <w:p w14:paraId="558554F3" w14:textId="77777777" w:rsidR="00E37E33" w:rsidRPr="008E2D09" w:rsidRDefault="00E37E33" w:rsidP="00EB5515">
      <w:pPr>
        <w:pStyle w:val="StyleNORMAL1"/>
        <w:rPr>
          <w:szCs w:val="20"/>
        </w:rPr>
      </w:pPr>
    </w:p>
    <w:p w14:paraId="7718D8F9" w14:textId="77777777" w:rsidR="00EB5515" w:rsidRPr="008E2D09" w:rsidRDefault="00EB5515" w:rsidP="00EB5515">
      <w:pPr>
        <w:pStyle w:val="StyleNORMAL1"/>
        <w:rPr>
          <w:szCs w:val="20"/>
        </w:rPr>
      </w:pPr>
      <w:r w:rsidRPr="008E2D09">
        <w:rPr>
          <w:szCs w:val="20"/>
        </w:rPr>
        <w:t>S’agissant des cadres autonomes en convention de forfait jours,</w:t>
      </w:r>
      <w:r w:rsidR="004534E7">
        <w:rPr>
          <w:szCs w:val="20"/>
        </w:rPr>
        <w:t xml:space="preserve"> il est précisé que</w:t>
      </w:r>
      <w:r w:rsidRPr="008E2D09">
        <w:rPr>
          <w:szCs w:val="20"/>
        </w:rPr>
        <w:t xml:space="preserve"> la rémunération correspondant à leur temps de pause est incluse dans leur rémunération forfaitaire.</w:t>
      </w:r>
    </w:p>
    <w:p w14:paraId="0F48BB7A" w14:textId="77777777" w:rsidR="00693855" w:rsidRDefault="00693855" w:rsidP="00F83420"/>
    <w:p w14:paraId="744CE3E6" w14:textId="77777777" w:rsidR="00307044" w:rsidRPr="007F551A" w:rsidRDefault="00307044" w:rsidP="00307044">
      <w:pPr>
        <w:pStyle w:val="Titre2"/>
        <w:rPr>
          <w:smallCaps/>
        </w:rPr>
      </w:pPr>
      <w:bookmarkStart w:id="9" w:name="_Toc126317621"/>
      <w:bookmarkStart w:id="10" w:name="_Toc225862035"/>
      <w:r w:rsidRPr="007F551A">
        <w:rPr>
          <w:smallCaps/>
        </w:rPr>
        <w:t>Organisation et contrôle du temps de travail</w:t>
      </w:r>
      <w:bookmarkEnd w:id="9"/>
      <w:bookmarkEnd w:id="10"/>
    </w:p>
    <w:p w14:paraId="44CFF1AE" w14:textId="77777777" w:rsidR="00307044" w:rsidRDefault="00307044" w:rsidP="00307044">
      <w:pPr>
        <w:pStyle w:val="StyleNORMAL1"/>
        <w:rPr>
          <w:szCs w:val="20"/>
        </w:rPr>
      </w:pPr>
    </w:p>
    <w:p w14:paraId="78777540" w14:textId="77777777" w:rsidR="00307044" w:rsidRPr="008E2D09" w:rsidRDefault="00307044" w:rsidP="00307044">
      <w:pPr>
        <w:pStyle w:val="StyleNORMAL1"/>
        <w:rPr>
          <w:szCs w:val="20"/>
        </w:rPr>
      </w:pPr>
      <w:r w:rsidRPr="008E2D09">
        <w:rPr>
          <w:szCs w:val="20"/>
        </w:rPr>
        <w:lastRenderedPageBreak/>
        <w:t>Lorsque les salariés ne sont pas occupés selon le même horaire collectif de travail affiché, la durée du travail de chaque salarié concerné doit être décomptée selon les modalités suivantes :</w:t>
      </w:r>
    </w:p>
    <w:p w14:paraId="19DA1EAD" w14:textId="77777777" w:rsidR="00307044" w:rsidRPr="008E2D09" w:rsidRDefault="00307044" w:rsidP="00307044">
      <w:pPr>
        <w:pStyle w:val="StyleNORMAL1"/>
        <w:rPr>
          <w:szCs w:val="20"/>
        </w:rPr>
      </w:pPr>
    </w:p>
    <w:p w14:paraId="5FD7813A" w14:textId="77777777" w:rsidR="00307044" w:rsidRPr="008E2D09" w:rsidRDefault="00307044" w:rsidP="00307044">
      <w:pPr>
        <w:pStyle w:val="StyleNORMAL1"/>
        <w:numPr>
          <w:ilvl w:val="0"/>
          <w:numId w:val="12"/>
        </w:numPr>
        <w:rPr>
          <w:szCs w:val="20"/>
        </w:rPr>
      </w:pPr>
      <w:proofErr w:type="gramStart"/>
      <w:r w:rsidRPr="008E2D09">
        <w:rPr>
          <w:szCs w:val="20"/>
        </w:rPr>
        <w:t>quotidiennement</w:t>
      </w:r>
      <w:proofErr w:type="gramEnd"/>
      <w:r w:rsidRPr="008E2D09">
        <w:rPr>
          <w:szCs w:val="20"/>
        </w:rPr>
        <w:t xml:space="preserve"> par enregistrement selon tous moyens (badgeuse, cahier d'émargement, pointeuse par exemple) des heures de début et de fin de chaque période de travail ou par le relevé du nombre d'heures effectuées ;</w:t>
      </w:r>
    </w:p>
    <w:p w14:paraId="6985789E" w14:textId="77777777" w:rsidR="00307044" w:rsidRPr="008E2D09" w:rsidRDefault="00307044" w:rsidP="00307044">
      <w:pPr>
        <w:pStyle w:val="StyleNORMAL1"/>
        <w:ind w:left="720"/>
        <w:rPr>
          <w:szCs w:val="20"/>
        </w:rPr>
      </w:pPr>
    </w:p>
    <w:p w14:paraId="40712A7A" w14:textId="77777777" w:rsidR="00307044" w:rsidRPr="008E2D09" w:rsidRDefault="00307044" w:rsidP="00307044">
      <w:pPr>
        <w:pStyle w:val="StyleNORMAL1"/>
        <w:numPr>
          <w:ilvl w:val="0"/>
          <w:numId w:val="12"/>
        </w:numPr>
        <w:rPr>
          <w:szCs w:val="20"/>
        </w:rPr>
      </w:pPr>
      <w:proofErr w:type="gramStart"/>
      <w:r w:rsidRPr="008E2D09">
        <w:rPr>
          <w:szCs w:val="20"/>
        </w:rPr>
        <w:t>chaque</w:t>
      </w:r>
      <w:proofErr w:type="gramEnd"/>
      <w:r w:rsidRPr="008E2D09">
        <w:rPr>
          <w:szCs w:val="20"/>
        </w:rPr>
        <w:t xml:space="preserve"> semaine par récapitulation, selon tous moyens, du nombre d'heures effectuées par chaque salarié.</w:t>
      </w:r>
    </w:p>
    <w:p w14:paraId="5077656F" w14:textId="77777777" w:rsidR="00307044" w:rsidRPr="008E2D09" w:rsidRDefault="00307044" w:rsidP="00307044">
      <w:pPr>
        <w:pStyle w:val="StyleNORMAL1"/>
        <w:rPr>
          <w:szCs w:val="20"/>
        </w:rPr>
      </w:pPr>
    </w:p>
    <w:p w14:paraId="0F7B285F" w14:textId="77777777" w:rsidR="00693855" w:rsidRPr="007F551A" w:rsidRDefault="002512F7" w:rsidP="00B24101">
      <w:pPr>
        <w:pStyle w:val="Titre2"/>
        <w:rPr>
          <w:smallCaps/>
          <w:shd w:val="clear" w:color="auto" w:fill="FFFFFF"/>
        </w:rPr>
      </w:pPr>
      <w:bookmarkStart w:id="11" w:name="_Toc126317622"/>
      <w:bookmarkStart w:id="12" w:name="_Toc225862036"/>
      <w:r w:rsidRPr="007F551A">
        <w:rPr>
          <w:smallCaps/>
          <w:shd w:val="clear" w:color="auto" w:fill="FFFFFF"/>
        </w:rPr>
        <w:t>Heures supplémentaires</w:t>
      </w:r>
      <w:bookmarkEnd w:id="11"/>
      <w:bookmarkEnd w:id="12"/>
    </w:p>
    <w:p w14:paraId="02C87E36" w14:textId="77777777" w:rsidR="00693855" w:rsidRDefault="00693855" w:rsidP="00F83420"/>
    <w:p w14:paraId="609E8BD9" w14:textId="77777777" w:rsidR="002512F7" w:rsidRPr="008E2D09" w:rsidRDefault="002512F7" w:rsidP="002512F7">
      <w:pPr>
        <w:pStyle w:val="StyleNORMAL1"/>
        <w:rPr>
          <w:szCs w:val="20"/>
        </w:rPr>
      </w:pPr>
      <w:r w:rsidRPr="008E2D09">
        <w:rPr>
          <w:szCs w:val="20"/>
        </w:rPr>
        <w:t xml:space="preserve">Le régime des heures supplémentaires </w:t>
      </w:r>
      <w:r>
        <w:rPr>
          <w:szCs w:val="20"/>
        </w:rPr>
        <w:t>fixé par</w:t>
      </w:r>
      <w:r w:rsidRPr="008E2D09">
        <w:rPr>
          <w:szCs w:val="20"/>
        </w:rPr>
        <w:t xml:space="preserve"> l’article 5-</w:t>
      </w:r>
      <w:r>
        <w:rPr>
          <w:szCs w:val="20"/>
        </w:rPr>
        <w:t>8</w:t>
      </w:r>
      <w:r w:rsidRPr="008E2D09">
        <w:rPr>
          <w:szCs w:val="20"/>
        </w:rPr>
        <w:t xml:space="preserve"> de la Convention collective nationale du commerce de détail et de gros à prédominance alimentaire est complété par les dispositions ci-dessous énoncées.</w:t>
      </w:r>
    </w:p>
    <w:p w14:paraId="3D67E072" w14:textId="77777777" w:rsidR="00956D20" w:rsidRDefault="00956D20" w:rsidP="00F83420"/>
    <w:p w14:paraId="551A5360" w14:textId="77777777" w:rsidR="002512F7" w:rsidRPr="002E5D7E" w:rsidRDefault="002512F7" w:rsidP="002E5D7E">
      <w:pPr>
        <w:pStyle w:val="Titre3"/>
        <w:rPr>
          <w:b w:val="0"/>
        </w:rPr>
      </w:pPr>
      <w:bookmarkStart w:id="13" w:name="_Toc126317623"/>
      <w:bookmarkStart w:id="14" w:name="_Toc225862037"/>
      <w:r w:rsidRPr="002E5D7E">
        <w:rPr>
          <w:b w:val="0"/>
        </w:rPr>
        <w:t>Reco</w:t>
      </w:r>
      <w:r w:rsidR="002E5D7E" w:rsidRPr="002E5D7E">
        <w:rPr>
          <w:b w:val="0"/>
        </w:rPr>
        <w:t>u</w:t>
      </w:r>
      <w:r w:rsidRPr="002E5D7E">
        <w:rPr>
          <w:b w:val="0"/>
        </w:rPr>
        <w:t>rs aux heures supplémentaires</w:t>
      </w:r>
      <w:bookmarkEnd w:id="13"/>
      <w:bookmarkEnd w:id="14"/>
    </w:p>
    <w:p w14:paraId="6DFD5B2B" w14:textId="77777777" w:rsidR="002E5D7E" w:rsidRDefault="002E5D7E" w:rsidP="002512F7"/>
    <w:p w14:paraId="2B9F83E6" w14:textId="77777777" w:rsidR="000813B7" w:rsidRDefault="002512F7" w:rsidP="002512F7">
      <w:r>
        <w:t>Il est rappelé que le</w:t>
      </w:r>
      <w:r w:rsidRPr="00E1548B">
        <w:t xml:space="preserve"> recours aux heures supplémentaires constitue une prérogative de l’employeur dans l’exercice de son pouvoir de direction. </w:t>
      </w:r>
    </w:p>
    <w:p w14:paraId="2193CB06" w14:textId="77777777" w:rsidR="000813B7" w:rsidRDefault="000813B7" w:rsidP="002512F7"/>
    <w:p w14:paraId="3DE06F0F" w14:textId="77777777" w:rsidR="000813B7" w:rsidRDefault="002512F7" w:rsidP="002512F7">
      <w:r w:rsidRPr="00E1548B">
        <w:t xml:space="preserve">Par conséquent, la décision de recourir à des heures supplémentaires ne peut résulter de </w:t>
      </w:r>
      <w:r w:rsidR="004534E7">
        <w:t xml:space="preserve">la propre initiative du salarié, </w:t>
      </w:r>
      <w:r w:rsidRPr="00E1548B">
        <w:t xml:space="preserve">mais requiert la demande ou l’autorisation préalable et expresse </w:t>
      </w:r>
      <w:r>
        <w:t xml:space="preserve">de </w:t>
      </w:r>
      <w:r w:rsidRPr="00E1548B">
        <w:t xml:space="preserve">la Direction. </w:t>
      </w:r>
    </w:p>
    <w:p w14:paraId="66117008" w14:textId="77777777" w:rsidR="000813B7" w:rsidRDefault="000813B7" w:rsidP="002512F7"/>
    <w:p w14:paraId="4603DE17" w14:textId="77777777" w:rsidR="002512F7" w:rsidRPr="00E1548B" w:rsidRDefault="002512F7" w:rsidP="002512F7">
      <w:r w:rsidRPr="00E1548B">
        <w:t>Ainsi, seules les heures effectuées à la demande de la Direction ou du responsable hiérarchique, ou avec l’accord de la Direction ou du responsable hiérarchique, seront considérées comme des heures supplémentaires et donneront lieu à rémunération ou à repos compensateur de remplacement.</w:t>
      </w:r>
    </w:p>
    <w:p w14:paraId="1D6BE383" w14:textId="77777777" w:rsidR="002512F7" w:rsidRPr="00E1548B" w:rsidRDefault="002512F7" w:rsidP="002512F7"/>
    <w:p w14:paraId="4F03D32F" w14:textId="77777777" w:rsidR="002512F7" w:rsidRDefault="002512F7" w:rsidP="002512F7">
      <w:r w:rsidRPr="00E1548B">
        <w:t xml:space="preserve">Les parties entendent rappeler que l’exécution d’heures supplémentaires n’est pas un droit acquis. </w:t>
      </w:r>
    </w:p>
    <w:p w14:paraId="60C98D8F" w14:textId="77777777" w:rsidR="002512F7" w:rsidRDefault="002512F7" w:rsidP="002512F7"/>
    <w:p w14:paraId="2F489ED6" w14:textId="77777777" w:rsidR="002512F7" w:rsidRPr="00E1548B" w:rsidRDefault="002512F7" w:rsidP="002512F7">
      <w:r w:rsidRPr="00E1548B">
        <w:t xml:space="preserve">La Direction se réserve par conséquent le droit, dans le cadre de son pouvoir de direction, de réduire le volume de celles-ci ou de les supprimer. </w:t>
      </w:r>
    </w:p>
    <w:p w14:paraId="10024333" w14:textId="77777777" w:rsidR="002512F7" w:rsidRDefault="002512F7" w:rsidP="002512F7"/>
    <w:p w14:paraId="41D8ABA2" w14:textId="77777777" w:rsidR="002512F7" w:rsidRDefault="002512F7" w:rsidP="002512F7">
      <w:r>
        <w:t>En outre, il est rappelé qu’il est interdit de réaliser des heures supplémentaires (en dehors de celles qui seraient prévues contractuellement) sans avoir préalablement recueilli l’accord du responsable hiérarchique ou de la Direction.</w:t>
      </w:r>
    </w:p>
    <w:p w14:paraId="303D30DB" w14:textId="77777777" w:rsidR="002512F7" w:rsidRDefault="002512F7" w:rsidP="002512F7"/>
    <w:p w14:paraId="36881494" w14:textId="77777777" w:rsidR="002512F7" w:rsidRDefault="002512F7" w:rsidP="002512F7">
      <w:r>
        <w:t>Enfin, il est précisé que le temps de travail effectif et les heures supplémentaires sont en principe décomptés par semaine civile (sous réserve de l’application de dispositifs particuliers d’organisation du temps de travail), soit du lundi à 00 :00 heure au dimanche minuit.</w:t>
      </w:r>
    </w:p>
    <w:p w14:paraId="1D8A557F" w14:textId="77777777" w:rsidR="002512F7" w:rsidRDefault="002512F7" w:rsidP="00F83420"/>
    <w:p w14:paraId="5EFEB9E8" w14:textId="77777777" w:rsidR="002512F7" w:rsidRPr="002E5D7E" w:rsidRDefault="002512F7" w:rsidP="002E5D7E">
      <w:pPr>
        <w:pStyle w:val="Titre3"/>
        <w:rPr>
          <w:b w:val="0"/>
        </w:rPr>
      </w:pPr>
      <w:bookmarkStart w:id="15" w:name="_Toc126317624"/>
      <w:bookmarkStart w:id="16" w:name="_Toc225862038"/>
      <w:r w:rsidRPr="002E5D7E">
        <w:rPr>
          <w:b w:val="0"/>
        </w:rPr>
        <w:t>Contingent a</w:t>
      </w:r>
      <w:r w:rsidR="002E5D7E">
        <w:rPr>
          <w:b w:val="0"/>
        </w:rPr>
        <w:t>nnuel d’heures supplémentaires</w:t>
      </w:r>
      <w:bookmarkEnd w:id="15"/>
      <w:bookmarkEnd w:id="16"/>
    </w:p>
    <w:p w14:paraId="6D2EF223" w14:textId="77777777" w:rsidR="002512F7" w:rsidRDefault="002512F7" w:rsidP="00F83420"/>
    <w:p w14:paraId="3D0C2865" w14:textId="77777777" w:rsidR="002512F7" w:rsidRDefault="002512F7" w:rsidP="002512F7">
      <w:pPr>
        <w:pStyle w:val="StyleNORMAL1"/>
        <w:rPr>
          <w:szCs w:val="22"/>
        </w:rPr>
      </w:pPr>
      <w:r w:rsidRPr="007C6119">
        <w:rPr>
          <w:szCs w:val="22"/>
        </w:rPr>
        <w:lastRenderedPageBreak/>
        <w:t xml:space="preserve">Le contingent annuel d’heures supplémentaires est </w:t>
      </w:r>
      <w:r w:rsidRPr="00646CD9">
        <w:rPr>
          <w:szCs w:val="22"/>
        </w:rPr>
        <w:t xml:space="preserve">fixé à </w:t>
      </w:r>
      <w:r w:rsidR="000808F8" w:rsidRPr="005145BD">
        <w:rPr>
          <w:b/>
          <w:szCs w:val="22"/>
        </w:rPr>
        <w:t>400</w:t>
      </w:r>
      <w:r w:rsidRPr="00646CD9">
        <w:rPr>
          <w:szCs w:val="22"/>
        </w:rPr>
        <w:t xml:space="preserve"> heures par</w:t>
      </w:r>
      <w:r>
        <w:rPr>
          <w:szCs w:val="22"/>
        </w:rPr>
        <w:t xml:space="preserve"> année civile et par salarié.</w:t>
      </w:r>
    </w:p>
    <w:p w14:paraId="167671F3" w14:textId="77777777" w:rsidR="002512F7" w:rsidRDefault="002512F7" w:rsidP="002512F7">
      <w:pPr>
        <w:pStyle w:val="StyleNORMAL1"/>
        <w:rPr>
          <w:szCs w:val="22"/>
        </w:rPr>
      </w:pPr>
    </w:p>
    <w:p w14:paraId="58FE4726" w14:textId="77777777" w:rsidR="0079471E" w:rsidRDefault="0079471E" w:rsidP="002512F7">
      <w:pPr>
        <w:pStyle w:val="StyleNORMAL1"/>
        <w:rPr>
          <w:szCs w:val="22"/>
        </w:rPr>
      </w:pPr>
    </w:p>
    <w:p w14:paraId="2DFC6EC6" w14:textId="77777777" w:rsidR="002512F7" w:rsidRPr="002512F7" w:rsidRDefault="002512F7" w:rsidP="00790810">
      <w:pPr>
        <w:pStyle w:val="Titre1"/>
      </w:pPr>
      <w:bookmarkStart w:id="17" w:name="_Toc106266324"/>
      <w:bookmarkStart w:id="18" w:name="_Toc126317625"/>
      <w:bookmarkStart w:id="19" w:name="_Toc225862039"/>
      <w:r w:rsidRPr="002512F7">
        <w:t>Organisation du temps de travail DU PERSONNEL à temps complet dans un cadre hebdomadaire</w:t>
      </w:r>
      <w:bookmarkEnd w:id="17"/>
      <w:bookmarkEnd w:id="18"/>
      <w:bookmarkEnd w:id="19"/>
    </w:p>
    <w:p w14:paraId="48325FF8" w14:textId="77777777" w:rsidR="002512F7" w:rsidRDefault="002512F7" w:rsidP="00F83420"/>
    <w:p w14:paraId="4F989638" w14:textId="77777777" w:rsidR="002512F7" w:rsidRPr="007F551A" w:rsidRDefault="00026EFE" w:rsidP="002512F7">
      <w:pPr>
        <w:pStyle w:val="Titre2"/>
        <w:rPr>
          <w:rFonts w:eastAsia="Arial Unicode MS"/>
          <w:smallCaps/>
        </w:rPr>
      </w:pPr>
      <w:bookmarkStart w:id="20" w:name="_Toc126317626"/>
      <w:bookmarkStart w:id="21" w:name="_Toc225862040"/>
      <w:r w:rsidRPr="007F551A">
        <w:rPr>
          <w:rFonts w:eastAsia="Arial Unicode MS"/>
          <w:smallCaps/>
        </w:rPr>
        <w:t>Champ d’application</w:t>
      </w:r>
      <w:bookmarkEnd w:id="20"/>
      <w:bookmarkEnd w:id="21"/>
    </w:p>
    <w:p w14:paraId="2BC7B61D" w14:textId="77777777" w:rsidR="002512F7" w:rsidRPr="00E96B0C" w:rsidRDefault="002512F7" w:rsidP="002512F7"/>
    <w:p w14:paraId="27A25339" w14:textId="77777777" w:rsidR="002512F7" w:rsidRPr="00E96B0C" w:rsidRDefault="002512F7" w:rsidP="002512F7">
      <w:r w:rsidRPr="00E96B0C">
        <w:t>L’organisation du temps de travail des salariés dans un cadre hebdomadaire peut s’appliquer à l’ensemble des salariés.</w:t>
      </w:r>
    </w:p>
    <w:p w14:paraId="195F7FA3" w14:textId="77777777" w:rsidR="002512F7" w:rsidRPr="00E96B0C" w:rsidRDefault="002512F7" w:rsidP="002512F7"/>
    <w:p w14:paraId="7FB04017" w14:textId="77777777" w:rsidR="002512F7" w:rsidRPr="007F551A" w:rsidRDefault="002512F7" w:rsidP="002512F7">
      <w:pPr>
        <w:pStyle w:val="Titre2"/>
        <w:rPr>
          <w:rFonts w:eastAsia="Arial Unicode MS"/>
          <w:smallCaps/>
        </w:rPr>
      </w:pPr>
      <w:bookmarkStart w:id="22" w:name="_Toc106266326"/>
      <w:bookmarkStart w:id="23" w:name="_Toc126317627"/>
      <w:bookmarkStart w:id="24" w:name="_Toc225862041"/>
      <w:r w:rsidRPr="007F551A">
        <w:rPr>
          <w:rFonts w:eastAsia="Arial Unicode MS"/>
          <w:smallCaps/>
        </w:rPr>
        <w:t>Organisation hebdomadaire</w:t>
      </w:r>
      <w:bookmarkEnd w:id="22"/>
      <w:bookmarkEnd w:id="23"/>
      <w:bookmarkEnd w:id="24"/>
      <w:r w:rsidRPr="007F551A">
        <w:rPr>
          <w:rFonts w:eastAsia="Arial Unicode MS"/>
          <w:smallCaps/>
        </w:rPr>
        <w:t xml:space="preserve"> </w:t>
      </w:r>
    </w:p>
    <w:p w14:paraId="2797B52F" w14:textId="77777777" w:rsidR="002512F7" w:rsidRPr="00E96B0C" w:rsidRDefault="002512F7" w:rsidP="002512F7"/>
    <w:p w14:paraId="020E8540" w14:textId="77777777" w:rsidR="002512F7" w:rsidRPr="00E96B0C" w:rsidRDefault="002512F7" w:rsidP="002512F7">
      <w:pPr>
        <w:rPr>
          <w:b/>
          <w:i/>
        </w:rPr>
      </w:pPr>
      <w:r w:rsidRPr="00E96B0C">
        <w:t xml:space="preserve">L’horaire hebdomadaire de travail est fixé à 35 heures </w:t>
      </w:r>
      <w:r>
        <w:t xml:space="preserve">de temps de travail effectif </w:t>
      </w:r>
      <w:r w:rsidRPr="00E96B0C">
        <w:t xml:space="preserve">dans le cadre de la semaine. </w:t>
      </w:r>
    </w:p>
    <w:p w14:paraId="021A8C12" w14:textId="77777777" w:rsidR="002512F7" w:rsidRPr="00E96B0C" w:rsidRDefault="002512F7" w:rsidP="002512F7"/>
    <w:p w14:paraId="4F7C3B46" w14:textId="77777777" w:rsidR="002512F7" w:rsidRPr="00E96B0C" w:rsidRDefault="002512F7" w:rsidP="002512F7">
      <w:pPr>
        <w:rPr>
          <w:rFonts w:eastAsia="Times New Roman"/>
          <w:lang w:eastAsia="ar-SA"/>
        </w:rPr>
      </w:pPr>
      <w:r w:rsidRPr="00E96B0C">
        <w:rPr>
          <w:rFonts w:eastAsia="Times New Roman"/>
          <w:lang w:eastAsia="ar-SA"/>
        </w:rPr>
        <w:t>Le personnel peut être employé selon un horaire hebdomadaire de 35 heures</w:t>
      </w:r>
      <w:r w:rsidR="002E5D7E">
        <w:rPr>
          <w:rFonts w:eastAsia="Times New Roman"/>
          <w:lang w:eastAsia="ar-SA"/>
        </w:rPr>
        <w:t xml:space="preserve"> de temps de travail effectif</w:t>
      </w:r>
      <w:r w:rsidRPr="00E96B0C">
        <w:rPr>
          <w:rFonts w:eastAsia="Times New Roman"/>
          <w:lang w:eastAsia="ar-SA"/>
        </w:rPr>
        <w:t>, soit à titre individuel, soit collectivement.</w:t>
      </w:r>
    </w:p>
    <w:p w14:paraId="6BFAC7C3" w14:textId="77777777" w:rsidR="002512F7" w:rsidRPr="00E96B0C" w:rsidRDefault="002512F7" w:rsidP="002512F7">
      <w:pPr>
        <w:rPr>
          <w:rFonts w:eastAsia="Times New Roman"/>
          <w:lang w:eastAsia="ar-SA"/>
        </w:rPr>
      </w:pPr>
    </w:p>
    <w:p w14:paraId="0ECE6626" w14:textId="77777777" w:rsidR="002512F7" w:rsidRPr="00E96B0C" w:rsidRDefault="002512F7" w:rsidP="002512F7">
      <w:r w:rsidRPr="00E96B0C">
        <w:rPr>
          <w:color w:val="000000"/>
          <w:shd w:val="clear" w:color="auto" w:fill="FFFFFF"/>
        </w:rPr>
        <w:t>L'horaire hebdomadaire des salariés peut être réparti sur l'ensemble ou seulement sur certains jours de la semaine.</w:t>
      </w:r>
    </w:p>
    <w:p w14:paraId="1F317F45" w14:textId="77777777" w:rsidR="002512F7" w:rsidRPr="00E96B0C" w:rsidRDefault="002512F7" w:rsidP="002512F7">
      <w:pPr>
        <w:rPr>
          <w:rFonts w:eastAsia="Times New Roman"/>
          <w:lang w:eastAsia="ar-SA"/>
        </w:rPr>
      </w:pPr>
    </w:p>
    <w:p w14:paraId="48EC4E23" w14:textId="77777777" w:rsidR="00026EFE" w:rsidRDefault="002512F7" w:rsidP="002512F7">
      <w:pPr>
        <w:rPr>
          <w:rFonts w:eastAsia="Times New Roman"/>
          <w:lang w:eastAsia="ar-SA"/>
        </w:rPr>
      </w:pPr>
      <w:r w:rsidRPr="00E96B0C">
        <w:rPr>
          <w:rFonts w:eastAsia="Times New Roman"/>
          <w:lang w:eastAsia="ar-SA"/>
        </w:rPr>
        <w:t>Les horaires de travail des salariés concernés seront fixés par la Direction en fonction des nécessités de service.</w:t>
      </w:r>
    </w:p>
    <w:p w14:paraId="2C7E66EA" w14:textId="77777777" w:rsidR="002E5D7E" w:rsidRDefault="002E5D7E" w:rsidP="002512F7">
      <w:pPr>
        <w:rPr>
          <w:rFonts w:eastAsia="Times New Roman"/>
          <w:lang w:eastAsia="ar-SA"/>
        </w:rPr>
      </w:pPr>
    </w:p>
    <w:p w14:paraId="083EDC74" w14:textId="77777777" w:rsidR="0079471E" w:rsidRDefault="0079471E" w:rsidP="002512F7">
      <w:pPr>
        <w:rPr>
          <w:rFonts w:eastAsia="Times New Roman"/>
          <w:lang w:eastAsia="ar-SA"/>
        </w:rPr>
      </w:pPr>
    </w:p>
    <w:p w14:paraId="6E9BFF84" w14:textId="77777777" w:rsidR="00112A54" w:rsidRPr="00BA6AAA" w:rsidRDefault="00112A54" w:rsidP="00790810">
      <w:pPr>
        <w:pStyle w:val="Titre1"/>
      </w:pPr>
      <w:bookmarkStart w:id="25" w:name="_Toc126317628"/>
      <w:bookmarkStart w:id="26" w:name="_Toc225862042"/>
      <w:r w:rsidRPr="00BA6AAA">
        <w:t xml:space="preserve">DISPOSITIONS SPÉCIFIQUES APPLIQUÉES À L’AMÉNAGEMENT ET À L’ORGANISATION DU TEMPS DE TRAVAIL DES </w:t>
      </w:r>
      <w:r>
        <w:t>employés</w:t>
      </w:r>
      <w:bookmarkEnd w:id="25"/>
      <w:r w:rsidR="000808F8">
        <w:t xml:space="preserve"> à temps complet</w:t>
      </w:r>
      <w:bookmarkEnd w:id="26"/>
    </w:p>
    <w:p w14:paraId="71A65FB0" w14:textId="77777777" w:rsidR="00112A54" w:rsidRDefault="00112A54" w:rsidP="002512F7">
      <w:pPr>
        <w:rPr>
          <w:rFonts w:eastAsia="Times New Roman"/>
          <w:lang w:eastAsia="ar-SA"/>
        </w:rPr>
      </w:pPr>
    </w:p>
    <w:p w14:paraId="16B1E325" w14:textId="77777777" w:rsidR="00112A54" w:rsidRPr="007F551A" w:rsidRDefault="00112A54" w:rsidP="00112A54">
      <w:pPr>
        <w:pStyle w:val="Titre2"/>
        <w:rPr>
          <w:smallCaps/>
          <w:shd w:val="clear" w:color="auto" w:fill="FFFFFF"/>
        </w:rPr>
      </w:pPr>
      <w:bookmarkStart w:id="27" w:name="_Toc126317629"/>
      <w:bookmarkStart w:id="28" w:name="_Toc225862043"/>
      <w:r w:rsidRPr="007F551A">
        <w:rPr>
          <w:smallCaps/>
          <w:shd w:val="clear" w:color="auto" w:fill="FFFFFF"/>
        </w:rPr>
        <w:t>Principe</w:t>
      </w:r>
      <w:bookmarkEnd w:id="27"/>
      <w:bookmarkEnd w:id="28"/>
    </w:p>
    <w:p w14:paraId="4163ADD3" w14:textId="77777777" w:rsidR="00112A54" w:rsidRPr="00F83420" w:rsidRDefault="00112A54" w:rsidP="00112A54"/>
    <w:p w14:paraId="28105803" w14:textId="77777777" w:rsidR="00112A54" w:rsidRPr="001B1227" w:rsidRDefault="00112A54" w:rsidP="00112A54">
      <w:r w:rsidRPr="001B1227">
        <w:t xml:space="preserve">Outre les modalités d’organisation du temps de travail </w:t>
      </w:r>
      <w:r w:rsidR="00745BA5">
        <w:t>fixées par les dispositions étendues de la convention collective nationale du commerce de détail et de gros à prédominance alimentaire</w:t>
      </w:r>
      <w:r w:rsidRPr="001B1227">
        <w:t xml:space="preserve">, </w:t>
      </w:r>
      <w:r w:rsidR="002E5D7E">
        <w:t xml:space="preserve">ainsi que celle prévue à l’article </w:t>
      </w:r>
      <w:r w:rsidR="000808F8">
        <w:t>3</w:t>
      </w:r>
      <w:r w:rsidR="002E5D7E">
        <w:t xml:space="preserve"> du présent accord, l</w:t>
      </w:r>
      <w:r w:rsidRPr="001B1227">
        <w:t xml:space="preserve">e temps de travail </w:t>
      </w:r>
      <w:r w:rsidR="00273A8B">
        <w:t xml:space="preserve">des employés </w:t>
      </w:r>
      <w:r w:rsidRPr="001B1227">
        <w:t>à temps complet</w:t>
      </w:r>
      <w:r w:rsidR="00745BA5">
        <w:t xml:space="preserve"> </w:t>
      </w:r>
      <w:r>
        <w:t>pourra être</w:t>
      </w:r>
      <w:r w:rsidRPr="001B1227">
        <w:t xml:space="preserve"> organisé </w:t>
      </w:r>
      <w:r w:rsidR="00745BA5">
        <w:t xml:space="preserve">selon </w:t>
      </w:r>
      <w:r w:rsidRPr="001B1227">
        <w:t>les conditions ci-après définies.</w:t>
      </w:r>
    </w:p>
    <w:p w14:paraId="160D3532" w14:textId="77777777" w:rsidR="00112A54" w:rsidRDefault="00112A54" w:rsidP="002512F7">
      <w:pPr>
        <w:rPr>
          <w:rFonts w:eastAsia="Times New Roman"/>
          <w:lang w:eastAsia="ar-SA"/>
        </w:rPr>
      </w:pPr>
    </w:p>
    <w:p w14:paraId="13BE8B4B" w14:textId="77777777" w:rsidR="00273A8B" w:rsidRPr="007F551A" w:rsidRDefault="00273A8B" w:rsidP="00273A8B">
      <w:pPr>
        <w:pStyle w:val="Titre2"/>
        <w:rPr>
          <w:smallCaps/>
          <w:shd w:val="clear" w:color="auto" w:fill="FFFFFF"/>
        </w:rPr>
      </w:pPr>
      <w:bookmarkStart w:id="29" w:name="_Toc106266337"/>
      <w:bookmarkStart w:id="30" w:name="_Toc126317630"/>
      <w:bookmarkStart w:id="31" w:name="_Toc225862044"/>
      <w:r w:rsidRPr="007F551A">
        <w:rPr>
          <w:smallCaps/>
          <w:shd w:val="clear" w:color="auto" w:fill="FFFFFF"/>
        </w:rPr>
        <w:t>Champ d’application</w:t>
      </w:r>
      <w:bookmarkEnd w:id="29"/>
      <w:bookmarkEnd w:id="30"/>
      <w:bookmarkEnd w:id="31"/>
    </w:p>
    <w:p w14:paraId="0FF284B4" w14:textId="77777777" w:rsidR="00273A8B" w:rsidRDefault="00273A8B" w:rsidP="00273A8B"/>
    <w:p w14:paraId="65D9B9AA" w14:textId="77777777" w:rsidR="00273A8B" w:rsidRPr="001B1227" w:rsidRDefault="00273A8B" w:rsidP="00273A8B">
      <w:r w:rsidRPr="001B1227">
        <w:t>Les salariés concernés sont les employés (niveaux 1 à 4 inclus) au sens de la classification applicable dans l’entreprise, à temps complet, titulaires d’un contrat de travail à durée indéterminée.</w:t>
      </w:r>
    </w:p>
    <w:p w14:paraId="6CB4AB83" w14:textId="77777777" w:rsidR="00273A8B" w:rsidRPr="001B1227" w:rsidRDefault="00273A8B" w:rsidP="00273A8B"/>
    <w:p w14:paraId="6A24AAFC" w14:textId="77777777" w:rsidR="00273A8B" w:rsidRDefault="00273A8B" w:rsidP="00273A8B">
      <w:r w:rsidRPr="001B1227">
        <w:rPr>
          <w:rFonts w:cs="Arial"/>
        </w:rPr>
        <w:t>Les salariés titulaires d’un contrat à durée déterminée et les intérimaires pourront être intégrés aux dispositions, notamment en fonction de la durée de leur contrat.</w:t>
      </w:r>
    </w:p>
    <w:p w14:paraId="1BC0830E" w14:textId="77777777" w:rsidR="00745BA5" w:rsidRPr="001B1227" w:rsidRDefault="00745BA5" w:rsidP="00273A8B"/>
    <w:p w14:paraId="0E7CA288" w14:textId="77777777" w:rsidR="00AA46EC" w:rsidRDefault="00AA46EC" w:rsidP="00383237"/>
    <w:p w14:paraId="6CB9EAFB" w14:textId="61E01251" w:rsidR="00AA46EC" w:rsidRPr="007F551A" w:rsidRDefault="00AA46EC" w:rsidP="00AA46EC">
      <w:pPr>
        <w:pStyle w:val="Titre2"/>
        <w:rPr>
          <w:smallCaps/>
          <w:shd w:val="clear" w:color="auto" w:fill="FFFFFF"/>
        </w:rPr>
      </w:pPr>
      <w:bookmarkStart w:id="32" w:name="_Toc225862045"/>
      <w:r w:rsidRPr="007F551A">
        <w:rPr>
          <w:smallCaps/>
          <w:shd w:val="clear" w:color="auto" w:fill="FFFFFF"/>
        </w:rPr>
        <w:lastRenderedPageBreak/>
        <w:t xml:space="preserve">Forfait hebdomadaire en heures à </w:t>
      </w:r>
      <w:r>
        <w:rPr>
          <w:smallCaps/>
          <w:shd w:val="clear" w:color="auto" w:fill="FFFFFF"/>
        </w:rPr>
        <w:t>39</w:t>
      </w:r>
      <w:r w:rsidRPr="007F551A">
        <w:rPr>
          <w:smallCaps/>
          <w:shd w:val="clear" w:color="auto" w:fill="FFFFFF"/>
        </w:rPr>
        <w:t xml:space="preserve"> heures de temps de présence (</w:t>
      </w:r>
      <w:r>
        <w:rPr>
          <w:smallCaps/>
          <w:shd w:val="clear" w:color="auto" w:fill="FFFFFF"/>
        </w:rPr>
        <w:t>39</w:t>
      </w:r>
      <w:r w:rsidRPr="007F551A">
        <w:rPr>
          <w:smallCaps/>
          <w:shd w:val="clear" w:color="auto" w:fill="FFFFFF"/>
        </w:rPr>
        <w:t xml:space="preserve"> heures</w:t>
      </w:r>
      <w:r>
        <w:rPr>
          <w:smallCaps/>
          <w:shd w:val="clear" w:color="auto" w:fill="FFFFFF"/>
        </w:rPr>
        <w:t>)</w:t>
      </w:r>
      <w:r w:rsidRPr="007F551A">
        <w:rPr>
          <w:smallCaps/>
          <w:shd w:val="clear" w:color="auto" w:fill="FFFFFF"/>
        </w:rPr>
        <w:t xml:space="preserve"> sans JRTT</w:t>
      </w:r>
      <w:bookmarkEnd w:id="32"/>
    </w:p>
    <w:p w14:paraId="33789366" w14:textId="77777777" w:rsidR="00AA46EC" w:rsidRDefault="00AA46EC" w:rsidP="00AA46EC"/>
    <w:p w14:paraId="33BB7F68" w14:textId="77777777" w:rsidR="00AA46EC" w:rsidRPr="00880F17" w:rsidRDefault="00AA46EC" w:rsidP="00AA46EC">
      <w:pPr>
        <w:pStyle w:val="Titre3"/>
        <w:numPr>
          <w:ilvl w:val="3"/>
          <w:numId w:val="39"/>
        </w:numPr>
        <w:rPr>
          <w:rFonts w:eastAsia="Times New Roman"/>
          <w:b w:val="0"/>
          <w:lang w:eastAsia="ar-SA"/>
        </w:rPr>
      </w:pPr>
      <w:bookmarkStart w:id="33" w:name="_Toc225862046"/>
      <w:r w:rsidRPr="00880F17">
        <w:rPr>
          <w:rFonts w:eastAsia="Times New Roman"/>
          <w:b w:val="0"/>
          <w:lang w:eastAsia="ar-SA"/>
        </w:rPr>
        <w:t>Définition</w:t>
      </w:r>
      <w:bookmarkEnd w:id="33"/>
    </w:p>
    <w:p w14:paraId="3B1379F8" w14:textId="77777777" w:rsidR="00AA46EC" w:rsidRPr="001B5688" w:rsidRDefault="00AA46EC" w:rsidP="00AA46EC">
      <w:pPr>
        <w:rPr>
          <w:rFonts w:asciiTheme="minorHAnsi" w:hAnsiTheme="minorHAnsi"/>
          <w:szCs w:val="20"/>
        </w:rPr>
      </w:pPr>
    </w:p>
    <w:p w14:paraId="753AF9FB" w14:textId="77777777" w:rsidR="00AA46EC" w:rsidRPr="001B5688" w:rsidRDefault="00AA46EC" w:rsidP="00AA46EC">
      <w:pPr>
        <w:rPr>
          <w:rFonts w:asciiTheme="minorHAnsi" w:hAnsiTheme="minorHAnsi"/>
          <w:szCs w:val="20"/>
        </w:rPr>
      </w:pPr>
      <w:r w:rsidRPr="001B5688">
        <w:rPr>
          <w:rFonts w:asciiTheme="minorHAnsi" w:hAnsiTheme="minorHAnsi"/>
          <w:szCs w:val="20"/>
        </w:rPr>
        <w:t>Il est rappelé que la conclusion d’une convention de forfait en heures sur la semaine ne nécessite pas la conclusion d’un accord collectif.</w:t>
      </w:r>
    </w:p>
    <w:p w14:paraId="7294F8AF" w14:textId="77777777" w:rsidR="00AA46EC" w:rsidRPr="001B5688" w:rsidRDefault="00AA46EC" w:rsidP="00AA46EC">
      <w:pPr>
        <w:rPr>
          <w:rFonts w:asciiTheme="minorHAnsi" w:hAnsiTheme="minorHAnsi"/>
          <w:szCs w:val="20"/>
        </w:rPr>
      </w:pPr>
    </w:p>
    <w:p w14:paraId="58153DFF" w14:textId="77777777" w:rsidR="00AA46EC" w:rsidRPr="001B5688" w:rsidRDefault="00AA46EC" w:rsidP="00AA46EC">
      <w:pPr>
        <w:pStyle w:val="ATXT"/>
        <w:rPr>
          <w:rFonts w:asciiTheme="minorHAnsi" w:hAnsiTheme="minorHAnsi"/>
          <w:szCs w:val="20"/>
        </w:rPr>
      </w:pPr>
      <w:r w:rsidRPr="001B5688">
        <w:rPr>
          <w:rFonts w:asciiTheme="minorHAnsi" w:hAnsiTheme="minorHAnsi"/>
          <w:szCs w:val="20"/>
        </w:rPr>
        <w:t>Les salariés concernés par cette modalité d’organisation du temps de travail sont soumis à un système de forfait hebdomadaire en heures.</w:t>
      </w:r>
    </w:p>
    <w:p w14:paraId="41F8332F" w14:textId="77777777" w:rsidR="00AA46EC" w:rsidRPr="001B5688" w:rsidRDefault="00AA46EC" w:rsidP="00AA46EC">
      <w:pPr>
        <w:pStyle w:val="ATXT"/>
        <w:rPr>
          <w:rFonts w:asciiTheme="minorHAnsi" w:hAnsiTheme="minorHAnsi"/>
          <w:szCs w:val="20"/>
        </w:rPr>
      </w:pPr>
    </w:p>
    <w:p w14:paraId="69D059DA" w14:textId="3330F71F" w:rsidR="00AA46EC" w:rsidRPr="001B5688" w:rsidRDefault="00AA46EC" w:rsidP="00AA46EC">
      <w:pPr>
        <w:pStyle w:val="ATXT"/>
        <w:rPr>
          <w:rFonts w:asciiTheme="minorHAnsi" w:hAnsiTheme="minorHAnsi"/>
          <w:szCs w:val="20"/>
        </w:rPr>
      </w:pPr>
      <w:r w:rsidRPr="001B5688">
        <w:rPr>
          <w:rFonts w:asciiTheme="minorHAnsi" w:hAnsiTheme="minorHAnsi"/>
          <w:szCs w:val="20"/>
        </w:rPr>
        <w:t xml:space="preserve">Ils sont amenés à effectuer </w:t>
      </w:r>
      <w:r>
        <w:rPr>
          <w:rFonts w:asciiTheme="minorHAnsi" w:hAnsiTheme="minorHAnsi"/>
          <w:szCs w:val="20"/>
        </w:rPr>
        <w:t>39</w:t>
      </w:r>
      <w:r w:rsidRPr="001B5688">
        <w:rPr>
          <w:rFonts w:asciiTheme="minorHAnsi" w:hAnsiTheme="minorHAnsi"/>
          <w:szCs w:val="20"/>
        </w:rPr>
        <w:t xml:space="preserve"> heures de temps de présence (soit</w:t>
      </w:r>
      <w:r>
        <w:rPr>
          <w:rFonts w:asciiTheme="minorHAnsi" w:hAnsiTheme="minorHAnsi"/>
          <w:szCs w:val="20"/>
        </w:rPr>
        <w:t xml:space="preserve"> 39</w:t>
      </w:r>
      <w:r w:rsidRPr="001B5688">
        <w:rPr>
          <w:rFonts w:asciiTheme="minorHAnsi" w:hAnsiTheme="minorHAnsi"/>
          <w:szCs w:val="20"/>
        </w:rPr>
        <w:t xml:space="preserve"> heures) par semaine.</w:t>
      </w:r>
    </w:p>
    <w:p w14:paraId="791400D8" w14:textId="77777777" w:rsidR="00AA46EC" w:rsidRPr="001B5688" w:rsidRDefault="00AA46EC" w:rsidP="00AA46EC">
      <w:pPr>
        <w:pStyle w:val="ATXT"/>
        <w:rPr>
          <w:rFonts w:asciiTheme="minorHAnsi" w:hAnsiTheme="minorHAnsi"/>
          <w:szCs w:val="20"/>
        </w:rPr>
      </w:pPr>
    </w:p>
    <w:p w14:paraId="0F7159F4" w14:textId="77777777" w:rsidR="00AA46EC" w:rsidRPr="001B5688" w:rsidRDefault="00AA46EC" w:rsidP="00AA46EC">
      <w:pPr>
        <w:pStyle w:val="ATXT"/>
        <w:rPr>
          <w:rFonts w:asciiTheme="minorHAnsi" w:hAnsiTheme="minorHAnsi"/>
          <w:szCs w:val="20"/>
        </w:rPr>
      </w:pPr>
      <w:r w:rsidRPr="001B5688">
        <w:rPr>
          <w:rFonts w:asciiTheme="minorHAnsi" w:hAnsiTheme="minorHAnsi"/>
          <w:szCs w:val="20"/>
        </w:rPr>
        <w:t>Ainsi</w:t>
      </w:r>
      <w:r>
        <w:rPr>
          <w:rFonts w:asciiTheme="minorHAnsi" w:hAnsiTheme="minorHAnsi"/>
          <w:szCs w:val="20"/>
        </w:rPr>
        <w:t>,</w:t>
      </w:r>
      <w:r w:rsidRPr="001B5688">
        <w:rPr>
          <w:rFonts w:asciiTheme="minorHAnsi" w:hAnsiTheme="minorHAnsi"/>
          <w:szCs w:val="20"/>
        </w:rPr>
        <w:t xml:space="preserve"> le temps de présence hebdomadaire de ces salariés se décompose comme suit :</w:t>
      </w:r>
    </w:p>
    <w:p w14:paraId="0A94A64F" w14:textId="77777777" w:rsidR="00AA46EC" w:rsidRPr="001B5688" w:rsidRDefault="00AA46EC" w:rsidP="00AA46EC">
      <w:pPr>
        <w:pStyle w:val="ATXT"/>
        <w:rPr>
          <w:rFonts w:asciiTheme="minorHAnsi" w:hAnsiTheme="minorHAnsi"/>
          <w:szCs w:val="20"/>
        </w:rPr>
      </w:pPr>
    </w:p>
    <w:p w14:paraId="03BCCED0" w14:textId="77777777" w:rsidR="00AA46EC" w:rsidRPr="00AA46EC" w:rsidRDefault="00AA46EC" w:rsidP="00AA46EC">
      <w:pPr>
        <w:pStyle w:val="ATXT"/>
        <w:numPr>
          <w:ilvl w:val="0"/>
          <w:numId w:val="28"/>
        </w:numPr>
        <w:rPr>
          <w:rFonts w:asciiTheme="minorHAnsi" w:hAnsiTheme="minorHAnsi"/>
          <w:szCs w:val="20"/>
        </w:rPr>
      </w:pPr>
      <w:r w:rsidRPr="00AA46EC">
        <w:rPr>
          <w:rFonts w:asciiTheme="minorHAnsi" w:hAnsiTheme="minorHAnsi"/>
          <w:szCs w:val="20"/>
        </w:rPr>
        <w:t>35 heures hebdomadaires de temps de travail effectif,</w:t>
      </w:r>
    </w:p>
    <w:p w14:paraId="7D56B82F" w14:textId="274F28DD" w:rsidR="00AA46EC" w:rsidRPr="00AA46EC" w:rsidRDefault="00AA46EC" w:rsidP="00AA46EC">
      <w:pPr>
        <w:pStyle w:val="ATXT"/>
        <w:numPr>
          <w:ilvl w:val="0"/>
          <w:numId w:val="28"/>
        </w:numPr>
        <w:rPr>
          <w:rFonts w:asciiTheme="minorHAnsi" w:hAnsiTheme="minorHAnsi"/>
          <w:szCs w:val="20"/>
        </w:rPr>
      </w:pPr>
      <w:r w:rsidRPr="00AA46EC">
        <w:rPr>
          <w:rFonts w:asciiTheme="minorHAnsi" w:hAnsiTheme="minorHAnsi"/>
          <w:szCs w:val="20"/>
        </w:rPr>
        <w:t>2.14 heures hebdomadaires d’heures supplémentaires,</w:t>
      </w:r>
    </w:p>
    <w:p w14:paraId="02E4CCE1" w14:textId="3C36A0BF" w:rsidR="00AA46EC" w:rsidRPr="001B5688" w:rsidRDefault="00AA46EC" w:rsidP="00AA46EC">
      <w:pPr>
        <w:pStyle w:val="ATXT"/>
        <w:numPr>
          <w:ilvl w:val="0"/>
          <w:numId w:val="28"/>
        </w:numPr>
        <w:rPr>
          <w:rFonts w:asciiTheme="minorHAnsi" w:hAnsiTheme="minorHAnsi"/>
          <w:szCs w:val="20"/>
        </w:rPr>
      </w:pPr>
      <w:r w:rsidRPr="00AA46EC">
        <w:rPr>
          <w:rFonts w:asciiTheme="minorHAnsi" w:hAnsiTheme="minorHAnsi"/>
          <w:szCs w:val="20"/>
        </w:rPr>
        <w:t>1,86 heures hebdomadaires de</w:t>
      </w:r>
      <w:r w:rsidRPr="001B5688">
        <w:rPr>
          <w:rFonts w:asciiTheme="minorHAnsi" w:hAnsiTheme="minorHAnsi"/>
          <w:szCs w:val="20"/>
        </w:rPr>
        <w:t xml:space="preserve"> temps de pause rémunéré.</w:t>
      </w:r>
    </w:p>
    <w:p w14:paraId="1E947323" w14:textId="77777777" w:rsidR="00AA46EC" w:rsidRPr="001B5688" w:rsidRDefault="00AA46EC" w:rsidP="00AA46EC">
      <w:pPr>
        <w:pStyle w:val="ElAppp"/>
        <w:spacing w:before="75" w:after="75"/>
        <w:ind w:right="15"/>
        <w:jc w:val="both"/>
        <w:rPr>
          <w:rFonts w:asciiTheme="minorHAnsi" w:hAnsiTheme="minorHAnsi"/>
          <w:sz w:val="20"/>
          <w:szCs w:val="20"/>
        </w:rPr>
      </w:pPr>
    </w:p>
    <w:p w14:paraId="4011BD50" w14:textId="77777777" w:rsidR="00AA46EC" w:rsidRDefault="00AA46EC" w:rsidP="00AA46EC">
      <w:pPr>
        <w:pStyle w:val="StyleNORMAL1"/>
      </w:pPr>
      <w:r w:rsidRPr="00F33B42">
        <w:t xml:space="preserve">L'application d'un </w:t>
      </w:r>
      <w:r w:rsidRPr="00F33B42">
        <w:rPr>
          <w:rStyle w:val="highlight"/>
        </w:rPr>
        <w:t xml:space="preserve">forfait </w:t>
      </w:r>
      <w:r w:rsidRPr="001B5688">
        <w:rPr>
          <w:rFonts w:asciiTheme="minorHAnsi" w:hAnsiTheme="minorHAnsi" w:cstheme="minorBidi"/>
          <w:szCs w:val="20"/>
        </w:rPr>
        <w:t>hebdomadaire en heures</w:t>
      </w:r>
      <w:r w:rsidRPr="001B5688">
        <w:rPr>
          <w:rFonts w:asciiTheme="minorHAnsi" w:hAnsiTheme="minorHAnsi" w:cstheme="minorBidi"/>
          <w:color w:val="auto"/>
          <w:szCs w:val="20"/>
        </w:rPr>
        <w:t xml:space="preserve"> </w:t>
      </w:r>
      <w:r w:rsidRPr="00F33B42">
        <w:t xml:space="preserve">nécessite </w:t>
      </w:r>
      <w:r>
        <w:t>l’accord</w:t>
      </w:r>
      <w:r w:rsidRPr="00F33B42">
        <w:t xml:space="preserve"> exprès</w:t>
      </w:r>
      <w:r>
        <w:t xml:space="preserve"> du salarié concerné</w:t>
      </w:r>
      <w:r w:rsidRPr="00F33B42">
        <w:t>, lequel doit être impérativement formalisé par écrit.</w:t>
      </w:r>
    </w:p>
    <w:p w14:paraId="03988E5E" w14:textId="77777777" w:rsidR="00AA46EC" w:rsidRPr="00F33B42" w:rsidRDefault="00AA46EC" w:rsidP="00AA46EC">
      <w:pPr>
        <w:pStyle w:val="StyleNORMAL1"/>
      </w:pPr>
    </w:p>
    <w:p w14:paraId="0E9A59A2" w14:textId="77777777" w:rsidR="00AA46EC" w:rsidRPr="00F33B42" w:rsidRDefault="00AA46EC" w:rsidP="00AA46EC">
      <w:pPr>
        <w:pStyle w:val="StyleNORMAL1"/>
      </w:pPr>
      <w:r w:rsidRPr="00F33B42">
        <w:t xml:space="preserve">Ainsi, le </w:t>
      </w:r>
      <w:r>
        <w:t xml:space="preserve">forfait </w:t>
      </w:r>
      <w:r w:rsidRPr="001B5688">
        <w:rPr>
          <w:rFonts w:asciiTheme="minorHAnsi" w:hAnsiTheme="minorHAnsi" w:cstheme="minorBidi"/>
          <w:szCs w:val="20"/>
        </w:rPr>
        <w:t>hebdomadaire en heures</w:t>
      </w:r>
      <w:r w:rsidRPr="001B5688">
        <w:rPr>
          <w:rFonts w:asciiTheme="minorHAnsi" w:hAnsiTheme="minorHAnsi" w:cstheme="minorBidi"/>
          <w:color w:val="auto"/>
          <w:szCs w:val="20"/>
        </w:rPr>
        <w:t xml:space="preserve"> </w:t>
      </w:r>
      <w:r w:rsidRPr="00F33B42">
        <w:t>est prévu au contrat de travail, ou dans un avenant à celui-c</w:t>
      </w:r>
      <w:r>
        <w:t>i.</w:t>
      </w:r>
    </w:p>
    <w:p w14:paraId="526D5924" w14:textId="77777777" w:rsidR="00AA46EC" w:rsidRPr="001B5688" w:rsidRDefault="00AA46EC" w:rsidP="00AA46EC">
      <w:pPr>
        <w:pStyle w:val="ElAppp"/>
        <w:spacing w:before="75" w:after="75"/>
        <w:ind w:right="15"/>
        <w:jc w:val="both"/>
        <w:rPr>
          <w:rFonts w:asciiTheme="minorHAnsi" w:eastAsiaTheme="minorEastAsia" w:hAnsiTheme="minorHAnsi" w:cstheme="minorBidi"/>
          <w:sz w:val="20"/>
          <w:szCs w:val="20"/>
          <w:lang w:eastAsia="en-US"/>
        </w:rPr>
      </w:pPr>
    </w:p>
    <w:p w14:paraId="4801AA3F" w14:textId="77777777" w:rsidR="00AA46EC" w:rsidRPr="00CE37F3" w:rsidRDefault="00AA46EC" w:rsidP="00AA46EC">
      <w:pPr>
        <w:pStyle w:val="StyleNORMAL1"/>
      </w:pPr>
      <w:r w:rsidRPr="00CE37F3">
        <w:t>La rémunération des salariés soumis à un tel forfait est forfaitaire, elle inclura la rémunération majorée des heures supplémentaires comprises dans la durée du travail correspondant au forfait.</w:t>
      </w:r>
    </w:p>
    <w:p w14:paraId="02ED0982" w14:textId="77777777" w:rsidR="00AA46EC" w:rsidRDefault="00AA46EC" w:rsidP="00AA46EC">
      <w:pPr>
        <w:pStyle w:val="ElAppp"/>
        <w:spacing w:before="75" w:after="75"/>
        <w:ind w:right="15"/>
        <w:jc w:val="both"/>
        <w:rPr>
          <w:rFonts w:ascii="Verdana" w:eastAsiaTheme="minorEastAsia" w:hAnsi="Verdana" w:cstheme="minorBidi"/>
          <w:sz w:val="20"/>
          <w:szCs w:val="20"/>
          <w:lang w:eastAsia="en-US"/>
        </w:rPr>
      </w:pPr>
    </w:p>
    <w:p w14:paraId="5A9272CD" w14:textId="77777777" w:rsidR="00AA46EC" w:rsidRDefault="00AA46EC" w:rsidP="00AA46EC">
      <w:pPr>
        <w:pStyle w:val="ElAppp"/>
        <w:spacing w:before="75" w:after="75"/>
        <w:ind w:right="15"/>
        <w:jc w:val="both"/>
        <w:rPr>
          <w:rFonts w:ascii="Verdana" w:eastAsiaTheme="minorEastAsia" w:hAnsi="Verdana" w:cstheme="minorBidi"/>
          <w:sz w:val="20"/>
          <w:szCs w:val="20"/>
          <w:lang w:eastAsia="en-US"/>
        </w:rPr>
      </w:pPr>
    </w:p>
    <w:p w14:paraId="3F4B139E" w14:textId="77777777" w:rsidR="00AA46EC" w:rsidRPr="002D783A" w:rsidRDefault="00AA46EC" w:rsidP="00AA46EC">
      <w:pPr>
        <w:pStyle w:val="ElAppp"/>
        <w:spacing w:before="75" w:after="75"/>
        <w:ind w:right="15"/>
        <w:jc w:val="both"/>
        <w:rPr>
          <w:rFonts w:ascii="Verdana" w:eastAsiaTheme="minorEastAsia" w:hAnsi="Verdana" w:cstheme="minorBidi"/>
          <w:sz w:val="20"/>
          <w:szCs w:val="20"/>
          <w:lang w:eastAsia="en-US"/>
        </w:rPr>
      </w:pPr>
    </w:p>
    <w:p w14:paraId="3E3C6984" w14:textId="77777777" w:rsidR="00AA46EC" w:rsidRPr="00F91F98" w:rsidRDefault="00AA46EC" w:rsidP="00AA46EC">
      <w:pPr>
        <w:pStyle w:val="Titre3"/>
        <w:rPr>
          <w:rFonts w:eastAsia="Times New Roman"/>
          <w:b w:val="0"/>
          <w:lang w:eastAsia="ar-SA"/>
        </w:rPr>
      </w:pPr>
      <w:bookmarkStart w:id="34" w:name="_Toc225862047"/>
      <w:r>
        <w:rPr>
          <w:rFonts w:eastAsia="Times New Roman"/>
          <w:b w:val="0"/>
          <w:lang w:eastAsia="ar-SA"/>
        </w:rPr>
        <w:t>Horaires de travail</w:t>
      </w:r>
      <w:bookmarkEnd w:id="34"/>
    </w:p>
    <w:p w14:paraId="2EA8D3FB" w14:textId="77777777" w:rsidR="00AA46EC" w:rsidRPr="00AA053A" w:rsidRDefault="00AA46EC" w:rsidP="00AA46EC">
      <w:pPr>
        <w:pStyle w:val="ATXT"/>
        <w:rPr>
          <w:rFonts w:ascii="Verdana" w:hAnsi="Verdana"/>
          <w:szCs w:val="20"/>
        </w:rPr>
      </w:pPr>
    </w:p>
    <w:p w14:paraId="1DD914A9" w14:textId="77777777" w:rsidR="00AA46EC" w:rsidRPr="00AA053A" w:rsidRDefault="00AA46EC" w:rsidP="00AA46EC">
      <w:pPr>
        <w:pStyle w:val="ATXT"/>
        <w:rPr>
          <w:rFonts w:ascii="Verdana" w:hAnsi="Verdana"/>
          <w:szCs w:val="20"/>
        </w:rPr>
      </w:pPr>
      <w:r w:rsidRPr="00AA053A">
        <w:rPr>
          <w:rFonts w:ascii="Verdana" w:hAnsi="Verdana"/>
          <w:szCs w:val="20"/>
        </w:rPr>
        <w:t>L’horaire hebdomadaire des salariés peut être réparti sur l'ensemble ou seulement sur certains jours de la semaine.</w:t>
      </w:r>
    </w:p>
    <w:p w14:paraId="2BFA4E05" w14:textId="77777777" w:rsidR="00AA46EC" w:rsidRPr="00AA053A" w:rsidRDefault="00AA46EC" w:rsidP="00AA46EC">
      <w:pPr>
        <w:pStyle w:val="ATXT"/>
        <w:rPr>
          <w:rFonts w:ascii="Verdana" w:hAnsi="Verdana"/>
          <w:szCs w:val="20"/>
        </w:rPr>
      </w:pPr>
    </w:p>
    <w:p w14:paraId="3C8FD941" w14:textId="77777777" w:rsidR="00AA46EC" w:rsidRPr="00AA053A" w:rsidRDefault="00AA46EC" w:rsidP="00AA46EC">
      <w:pPr>
        <w:pStyle w:val="ATXT"/>
        <w:rPr>
          <w:rFonts w:ascii="Verdana" w:hAnsi="Verdana"/>
          <w:szCs w:val="20"/>
        </w:rPr>
      </w:pPr>
      <w:r w:rsidRPr="00AA053A">
        <w:rPr>
          <w:rFonts w:ascii="Verdana" w:hAnsi="Verdana"/>
          <w:szCs w:val="20"/>
        </w:rPr>
        <w:t>Sauf circonstances exceptionnelles, les horaires de travail seront affichés une semaine à l’avance.</w:t>
      </w:r>
    </w:p>
    <w:p w14:paraId="758E585E" w14:textId="77777777" w:rsidR="00AA46EC" w:rsidRPr="00E479A6" w:rsidRDefault="00AA46EC" w:rsidP="00AA46EC"/>
    <w:p w14:paraId="20264D64" w14:textId="77777777" w:rsidR="00880F17" w:rsidRPr="007F551A" w:rsidRDefault="00880F17" w:rsidP="00880F17">
      <w:pPr>
        <w:pStyle w:val="Titre2"/>
        <w:rPr>
          <w:smallCaps/>
          <w:shd w:val="clear" w:color="auto" w:fill="FFFFFF"/>
        </w:rPr>
      </w:pPr>
      <w:bookmarkStart w:id="35" w:name="_Toc126317640"/>
      <w:bookmarkStart w:id="36" w:name="_Toc225862048"/>
      <w:r w:rsidRPr="007F551A">
        <w:rPr>
          <w:smallCaps/>
          <w:shd w:val="clear" w:color="auto" w:fill="FFFFFF"/>
        </w:rPr>
        <w:t>Forfait hebdomadaire en heures à 40,</w:t>
      </w:r>
      <w:r>
        <w:rPr>
          <w:smallCaps/>
          <w:shd w:val="clear" w:color="auto" w:fill="FFFFFF"/>
        </w:rPr>
        <w:t>2</w:t>
      </w:r>
      <w:r w:rsidRPr="007F551A">
        <w:rPr>
          <w:smallCaps/>
          <w:shd w:val="clear" w:color="auto" w:fill="FFFFFF"/>
        </w:rPr>
        <w:t xml:space="preserve">5 heures de temps de présence (40 heures et </w:t>
      </w:r>
      <w:r>
        <w:rPr>
          <w:smallCaps/>
          <w:shd w:val="clear" w:color="auto" w:fill="FFFFFF"/>
        </w:rPr>
        <w:t>1</w:t>
      </w:r>
      <w:r w:rsidRPr="007F551A">
        <w:rPr>
          <w:smallCaps/>
          <w:shd w:val="clear" w:color="auto" w:fill="FFFFFF"/>
        </w:rPr>
        <w:t>5 minutes) sans JRTT</w:t>
      </w:r>
      <w:bookmarkEnd w:id="35"/>
      <w:bookmarkEnd w:id="36"/>
    </w:p>
    <w:p w14:paraId="7873A940" w14:textId="77777777" w:rsidR="00880F17" w:rsidRDefault="00880F17" w:rsidP="00880F17"/>
    <w:p w14:paraId="0830F7BC" w14:textId="5503C3AF" w:rsidR="00880F17" w:rsidRPr="00880F17" w:rsidRDefault="00880F17" w:rsidP="00880F17">
      <w:pPr>
        <w:pStyle w:val="Titre3"/>
        <w:numPr>
          <w:ilvl w:val="3"/>
          <w:numId w:val="39"/>
        </w:numPr>
        <w:rPr>
          <w:rFonts w:eastAsia="Times New Roman"/>
          <w:b w:val="0"/>
          <w:lang w:eastAsia="ar-SA"/>
        </w:rPr>
      </w:pPr>
      <w:bookmarkStart w:id="37" w:name="_Toc126317641"/>
      <w:bookmarkStart w:id="38" w:name="_Toc225862049"/>
      <w:r w:rsidRPr="00880F17">
        <w:rPr>
          <w:rFonts w:eastAsia="Times New Roman"/>
          <w:b w:val="0"/>
          <w:lang w:eastAsia="ar-SA"/>
        </w:rPr>
        <w:t>Définition</w:t>
      </w:r>
      <w:bookmarkEnd w:id="37"/>
      <w:bookmarkEnd w:id="38"/>
    </w:p>
    <w:p w14:paraId="599CA7F5" w14:textId="77777777" w:rsidR="00880F17" w:rsidRPr="001B5688" w:rsidRDefault="00880F17" w:rsidP="00880F17">
      <w:pPr>
        <w:rPr>
          <w:rFonts w:asciiTheme="minorHAnsi" w:hAnsiTheme="minorHAnsi"/>
          <w:szCs w:val="20"/>
        </w:rPr>
      </w:pPr>
    </w:p>
    <w:p w14:paraId="69E458D7" w14:textId="77777777" w:rsidR="00880F17" w:rsidRPr="001B5688" w:rsidRDefault="00880F17" w:rsidP="00880F17">
      <w:pPr>
        <w:rPr>
          <w:rFonts w:asciiTheme="minorHAnsi" w:hAnsiTheme="minorHAnsi"/>
          <w:szCs w:val="20"/>
        </w:rPr>
      </w:pPr>
      <w:r w:rsidRPr="001B5688">
        <w:rPr>
          <w:rFonts w:asciiTheme="minorHAnsi" w:hAnsiTheme="minorHAnsi"/>
          <w:szCs w:val="20"/>
        </w:rPr>
        <w:t>Il est rappelé que la conclusion d’une convention de forfait en heures sur la semaine ne nécessite pas la conclusion d’un accord collectif.</w:t>
      </w:r>
    </w:p>
    <w:p w14:paraId="78310D17" w14:textId="77777777" w:rsidR="00880F17" w:rsidRPr="001B5688" w:rsidRDefault="00880F17" w:rsidP="00880F17">
      <w:pPr>
        <w:rPr>
          <w:rFonts w:asciiTheme="minorHAnsi" w:hAnsiTheme="minorHAnsi"/>
          <w:szCs w:val="20"/>
        </w:rPr>
      </w:pPr>
    </w:p>
    <w:p w14:paraId="0CD01528" w14:textId="77777777" w:rsidR="00880F17" w:rsidRPr="001B5688" w:rsidRDefault="00880F17" w:rsidP="00880F17">
      <w:pPr>
        <w:pStyle w:val="ATXT"/>
        <w:rPr>
          <w:rFonts w:asciiTheme="minorHAnsi" w:hAnsiTheme="minorHAnsi"/>
          <w:szCs w:val="20"/>
        </w:rPr>
      </w:pPr>
      <w:r w:rsidRPr="001B5688">
        <w:rPr>
          <w:rFonts w:asciiTheme="minorHAnsi" w:hAnsiTheme="minorHAnsi"/>
          <w:szCs w:val="20"/>
        </w:rPr>
        <w:lastRenderedPageBreak/>
        <w:t>Les salariés concernés par cette modalité d’organisation du temps de travail sont soumis à un système de forfait hebdomadaire en heures.</w:t>
      </w:r>
    </w:p>
    <w:p w14:paraId="25C8654B" w14:textId="77777777" w:rsidR="00880F17" w:rsidRPr="001B5688" w:rsidRDefault="00880F17" w:rsidP="00880F17">
      <w:pPr>
        <w:pStyle w:val="ATXT"/>
        <w:rPr>
          <w:rFonts w:asciiTheme="minorHAnsi" w:hAnsiTheme="minorHAnsi"/>
          <w:szCs w:val="20"/>
        </w:rPr>
      </w:pPr>
    </w:p>
    <w:p w14:paraId="13E2A5D9" w14:textId="0CD17C00" w:rsidR="00880F17" w:rsidRPr="001B5688" w:rsidRDefault="00880F17" w:rsidP="00880F17">
      <w:pPr>
        <w:pStyle w:val="ATXT"/>
        <w:rPr>
          <w:rFonts w:asciiTheme="minorHAnsi" w:hAnsiTheme="minorHAnsi"/>
          <w:szCs w:val="20"/>
        </w:rPr>
      </w:pPr>
      <w:r w:rsidRPr="001B5688">
        <w:rPr>
          <w:rFonts w:asciiTheme="minorHAnsi" w:hAnsiTheme="minorHAnsi"/>
          <w:szCs w:val="20"/>
        </w:rPr>
        <w:t>Ils sont amenés à effectuer 40,</w:t>
      </w:r>
      <w:r>
        <w:rPr>
          <w:rFonts w:asciiTheme="minorHAnsi" w:hAnsiTheme="minorHAnsi"/>
          <w:szCs w:val="20"/>
        </w:rPr>
        <w:t>2</w:t>
      </w:r>
      <w:r w:rsidRPr="001B5688">
        <w:rPr>
          <w:rFonts w:asciiTheme="minorHAnsi" w:hAnsiTheme="minorHAnsi"/>
          <w:szCs w:val="20"/>
        </w:rPr>
        <w:t xml:space="preserve">5 heures de temps de présence (soit, 40 heures et </w:t>
      </w:r>
      <w:r>
        <w:rPr>
          <w:rFonts w:asciiTheme="minorHAnsi" w:hAnsiTheme="minorHAnsi"/>
          <w:szCs w:val="20"/>
        </w:rPr>
        <w:t>15</w:t>
      </w:r>
      <w:r w:rsidRPr="001B5688">
        <w:rPr>
          <w:rFonts w:asciiTheme="minorHAnsi" w:hAnsiTheme="minorHAnsi"/>
          <w:szCs w:val="20"/>
        </w:rPr>
        <w:t xml:space="preserve"> minutes) par semaine.</w:t>
      </w:r>
    </w:p>
    <w:p w14:paraId="790120C3" w14:textId="77777777" w:rsidR="00880F17" w:rsidRPr="001B5688" w:rsidRDefault="00880F17" w:rsidP="00880F17">
      <w:pPr>
        <w:pStyle w:val="ATXT"/>
        <w:rPr>
          <w:rFonts w:asciiTheme="minorHAnsi" w:hAnsiTheme="minorHAnsi"/>
          <w:szCs w:val="20"/>
        </w:rPr>
      </w:pPr>
    </w:p>
    <w:p w14:paraId="3B52DC1D" w14:textId="77777777" w:rsidR="00880F17" w:rsidRPr="001B5688" w:rsidRDefault="00880F17" w:rsidP="00880F17">
      <w:pPr>
        <w:pStyle w:val="ATXT"/>
        <w:rPr>
          <w:rFonts w:asciiTheme="minorHAnsi" w:hAnsiTheme="minorHAnsi"/>
          <w:szCs w:val="20"/>
        </w:rPr>
      </w:pPr>
      <w:r w:rsidRPr="001B5688">
        <w:rPr>
          <w:rFonts w:asciiTheme="minorHAnsi" w:hAnsiTheme="minorHAnsi"/>
          <w:szCs w:val="20"/>
        </w:rPr>
        <w:t>Ainsi</w:t>
      </w:r>
      <w:r>
        <w:rPr>
          <w:rFonts w:asciiTheme="minorHAnsi" w:hAnsiTheme="minorHAnsi"/>
          <w:szCs w:val="20"/>
        </w:rPr>
        <w:t>,</w:t>
      </w:r>
      <w:r w:rsidRPr="001B5688">
        <w:rPr>
          <w:rFonts w:asciiTheme="minorHAnsi" w:hAnsiTheme="minorHAnsi"/>
          <w:szCs w:val="20"/>
        </w:rPr>
        <w:t xml:space="preserve"> le temps de présence hebdomadaire de ces salariés se décompose comme suit :</w:t>
      </w:r>
    </w:p>
    <w:p w14:paraId="74D3275D" w14:textId="77777777" w:rsidR="00880F17" w:rsidRPr="001B5688" w:rsidRDefault="00880F17" w:rsidP="00880F17">
      <w:pPr>
        <w:pStyle w:val="ATXT"/>
        <w:rPr>
          <w:rFonts w:asciiTheme="minorHAnsi" w:hAnsiTheme="minorHAnsi"/>
          <w:szCs w:val="20"/>
        </w:rPr>
      </w:pPr>
    </w:p>
    <w:p w14:paraId="639A0B07" w14:textId="77777777" w:rsidR="00880F17" w:rsidRPr="00AA46EC" w:rsidRDefault="00880F17" w:rsidP="00880F17">
      <w:pPr>
        <w:pStyle w:val="ATXT"/>
        <w:numPr>
          <w:ilvl w:val="0"/>
          <w:numId w:val="28"/>
        </w:numPr>
        <w:rPr>
          <w:rFonts w:asciiTheme="minorHAnsi" w:hAnsiTheme="minorHAnsi"/>
          <w:szCs w:val="20"/>
        </w:rPr>
      </w:pPr>
      <w:r w:rsidRPr="00AA46EC">
        <w:rPr>
          <w:rFonts w:asciiTheme="minorHAnsi" w:hAnsiTheme="minorHAnsi"/>
          <w:szCs w:val="20"/>
        </w:rPr>
        <w:t>35 heures hebdomadaires de temps de travail effectif,</w:t>
      </w:r>
    </w:p>
    <w:p w14:paraId="27A5E948" w14:textId="2B6BEB71" w:rsidR="00880F17" w:rsidRPr="00AA46EC" w:rsidRDefault="00880F17" w:rsidP="00880F17">
      <w:pPr>
        <w:pStyle w:val="ATXT"/>
        <w:numPr>
          <w:ilvl w:val="0"/>
          <w:numId w:val="28"/>
        </w:numPr>
        <w:rPr>
          <w:rFonts w:asciiTheme="minorHAnsi" w:hAnsiTheme="minorHAnsi"/>
          <w:szCs w:val="20"/>
        </w:rPr>
      </w:pPr>
      <w:r w:rsidRPr="00AA46EC">
        <w:rPr>
          <w:rFonts w:asciiTheme="minorHAnsi" w:hAnsiTheme="minorHAnsi"/>
          <w:szCs w:val="20"/>
        </w:rPr>
        <w:t>3,</w:t>
      </w:r>
      <w:r w:rsidR="00AA46EC" w:rsidRPr="00AA46EC">
        <w:rPr>
          <w:rFonts w:asciiTheme="minorHAnsi" w:hAnsiTheme="minorHAnsi"/>
          <w:szCs w:val="20"/>
        </w:rPr>
        <w:t>33</w:t>
      </w:r>
      <w:r w:rsidRPr="00AA46EC">
        <w:rPr>
          <w:rFonts w:asciiTheme="minorHAnsi" w:hAnsiTheme="minorHAnsi"/>
          <w:szCs w:val="20"/>
        </w:rPr>
        <w:t xml:space="preserve"> heures hebdomadaires d’heures supplémentaires,</w:t>
      </w:r>
    </w:p>
    <w:p w14:paraId="22F32B8D" w14:textId="79A62A9A" w:rsidR="00880F17" w:rsidRPr="001B5688" w:rsidRDefault="00880F17" w:rsidP="00880F17">
      <w:pPr>
        <w:pStyle w:val="ATXT"/>
        <w:numPr>
          <w:ilvl w:val="0"/>
          <w:numId w:val="28"/>
        </w:numPr>
        <w:rPr>
          <w:rFonts w:asciiTheme="minorHAnsi" w:hAnsiTheme="minorHAnsi"/>
          <w:szCs w:val="20"/>
        </w:rPr>
      </w:pPr>
      <w:r w:rsidRPr="00AA46EC">
        <w:rPr>
          <w:rFonts w:asciiTheme="minorHAnsi" w:hAnsiTheme="minorHAnsi"/>
          <w:szCs w:val="20"/>
        </w:rPr>
        <w:t>1,9</w:t>
      </w:r>
      <w:r w:rsidR="00AA46EC" w:rsidRPr="00AA46EC">
        <w:rPr>
          <w:rFonts w:asciiTheme="minorHAnsi" w:hAnsiTheme="minorHAnsi"/>
          <w:szCs w:val="20"/>
        </w:rPr>
        <w:t>2</w:t>
      </w:r>
      <w:r w:rsidRPr="00AA46EC">
        <w:rPr>
          <w:rFonts w:asciiTheme="minorHAnsi" w:hAnsiTheme="minorHAnsi"/>
          <w:szCs w:val="20"/>
        </w:rPr>
        <w:t xml:space="preserve"> heures hebdomadaires</w:t>
      </w:r>
      <w:r w:rsidRPr="001B5688">
        <w:rPr>
          <w:rFonts w:asciiTheme="minorHAnsi" w:hAnsiTheme="minorHAnsi"/>
          <w:szCs w:val="20"/>
        </w:rPr>
        <w:t xml:space="preserve"> de temps de pause rémunéré.</w:t>
      </w:r>
    </w:p>
    <w:p w14:paraId="65DA8322" w14:textId="77777777" w:rsidR="00880F17" w:rsidRPr="001B5688" w:rsidRDefault="00880F17" w:rsidP="00880F17">
      <w:pPr>
        <w:pStyle w:val="ElAppp"/>
        <w:spacing w:before="75" w:after="75"/>
        <w:ind w:right="15"/>
        <w:jc w:val="both"/>
        <w:rPr>
          <w:rFonts w:asciiTheme="minorHAnsi" w:hAnsiTheme="minorHAnsi"/>
          <w:sz w:val="20"/>
          <w:szCs w:val="20"/>
        </w:rPr>
      </w:pPr>
    </w:p>
    <w:p w14:paraId="0AE59110" w14:textId="77777777" w:rsidR="00880F17" w:rsidRDefault="00880F17" w:rsidP="00880F17">
      <w:pPr>
        <w:pStyle w:val="StyleNORMAL1"/>
      </w:pPr>
      <w:r w:rsidRPr="00F33B42">
        <w:t xml:space="preserve">L'application d'un </w:t>
      </w:r>
      <w:r w:rsidRPr="00F33B42">
        <w:rPr>
          <w:rStyle w:val="highlight"/>
        </w:rPr>
        <w:t xml:space="preserve">forfait </w:t>
      </w:r>
      <w:r w:rsidRPr="001B5688">
        <w:rPr>
          <w:rFonts w:asciiTheme="minorHAnsi" w:hAnsiTheme="minorHAnsi" w:cstheme="minorBidi"/>
          <w:szCs w:val="20"/>
        </w:rPr>
        <w:t>hebdomadaire en heures</w:t>
      </w:r>
      <w:r w:rsidRPr="001B5688">
        <w:rPr>
          <w:rFonts w:asciiTheme="minorHAnsi" w:hAnsiTheme="minorHAnsi" w:cstheme="minorBidi"/>
          <w:color w:val="auto"/>
          <w:szCs w:val="20"/>
        </w:rPr>
        <w:t xml:space="preserve"> </w:t>
      </w:r>
      <w:r w:rsidRPr="00F33B42">
        <w:t xml:space="preserve">nécessite </w:t>
      </w:r>
      <w:r>
        <w:t>l’accord</w:t>
      </w:r>
      <w:r w:rsidRPr="00F33B42">
        <w:t xml:space="preserve"> exprès</w:t>
      </w:r>
      <w:r>
        <w:t xml:space="preserve"> du salarié concerné</w:t>
      </w:r>
      <w:r w:rsidRPr="00F33B42">
        <w:t>, lequel doit être impérativement formalisé par écrit.</w:t>
      </w:r>
    </w:p>
    <w:p w14:paraId="23FAC0E5" w14:textId="77777777" w:rsidR="00880F17" w:rsidRPr="00F33B42" w:rsidRDefault="00880F17" w:rsidP="00880F17">
      <w:pPr>
        <w:pStyle w:val="StyleNORMAL1"/>
      </w:pPr>
    </w:p>
    <w:p w14:paraId="65C6DFDD" w14:textId="77777777" w:rsidR="00880F17" w:rsidRPr="00F33B42" w:rsidRDefault="00880F17" w:rsidP="00880F17">
      <w:pPr>
        <w:pStyle w:val="StyleNORMAL1"/>
      </w:pPr>
      <w:r w:rsidRPr="00F33B42">
        <w:t xml:space="preserve">Ainsi, le </w:t>
      </w:r>
      <w:r>
        <w:t xml:space="preserve">forfait </w:t>
      </w:r>
      <w:r w:rsidRPr="001B5688">
        <w:rPr>
          <w:rFonts w:asciiTheme="minorHAnsi" w:hAnsiTheme="minorHAnsi" w:cstheme="minorBidi"/>
          <w:szCs w:val="20"/>
        </w:rPr>
        <w:t>hebdomadaire en heures</w:t>
      </w:r>
      <w:r w:rsidRPr="001B5688">
        <w:rPr>
          <w:rFonts w:asciiTheme="minorHAnsi" w:hAnsiTheme="minorHAnsi" w:cstheme="minorBidi"/>
          <w:color w:val="auto"/>
          <w:szCs w:val="20"/>
        </w:rPr>
        <w:t xml:space="preserve"> </w:t>
      </w:r>
      <w:r w:rsidRPr="00F33B42">
        <w:t>est prévu au contrat de travail, ou dans un avenant à celui-c</w:t>
      </w:r>
      <w:r>
        <w:t>i.</w:t>
      </w:r>
    </w:p>
    <w:p w14:paraId="198716DA" w14:textId="77777777" w:rsidR="00880F17" w:rsidRPr="001B5688" w:rsidRDefault="00880F17" w:rsidP="00880F17">
      <w:pPr>
        <w:pStyle w:val="ElAppp"/>
        <w:spacing w:before="75" w:after="75"/>
        <w:ind w:right="15"/>
        <w:jc w:val="both"/>
        <w:rPr>
          <w:rFonts w:asciiTheme="minorHAnsi" w:eastAsiaTheme="minorEastAsia" w:hAnsiTheme="minorHAnsi" w:cstheme="minorBidi"/>
          <w:sz w:val="20"/>
          <w:szCs w:val="20"/>
          <w:lang w:eastAsia="en-US"/>
        </w:rPr>
      </w:pPr>
    </w:p>
    <w:p w14:paraId="6E845C72" w14:textId="77777777" w:rsidR="00880F17" w:rsidRPr="00CE37F3" w:rsidRDefault="00880F17" w:rsidP="00880F17">
      <w:pPr>
        <w:pStyle w:val="StyleNORMAL1"/>
      </w:pPr>
      <w:r w:rsidRPr="00CE37F3">
        <w:t>La rémunération des salariés soumis à un tel forfait est forfaitaire, elle inclura la rémunération majorée des heures supplémentaires comprises dans la durée du travail correspondant au forfait.</w:t>
      </w:r>
    </w:p>
    <w:p w14:paraId="66DB648B" w14:textId="77777777" w:rsidR="00880F17" w:rsidRDefault="00880F17" w:rsidP="00880F17">
      <w:pPr>
        <w:pStyle w:val="ElAppp"/>
        <w:spacing w:before="75" w:after="75"/>
        <w:ind w:right="15"/>
        <w:jc w:val="both"/>
        <w:rPr>
          <w:rFonts w:ascii="Verdana" w:eastAsiaTheme="minorEastAsia" w:hAnsi="Verdana" w:cstheme="minorBidi"/>
          <w:sz w:val="20"/>
          <w:szCs w:val="20"/>
          <w:lang w:eastAsia="en-US"/>
        </w:rPr>
      </w:pPr>
    </w:p>
    <w:p w14:paraId="09AD0E54" w14:textId="77777777" w:rsidR="00880F17" w:rsidRPr="00F91F98" w:rsidRDefault="00880F17" w:rsidP="00880F17">
      <w:pPr>
        <w:pStyle w:val="Titre3"/>
        <w:rPr>
          <w:rFonts w:eastAsia="Times New Roman"/>
          <w:b w:val="0"/>
          <w:lang w:eastAsia="ar-SA"/>
        </w:rPr>
      </w:pPr>
      <w:bookmarkStart w:id="39" w:name="_Toc126317642"/>
      <w:bookmarkStart w:id="40" w:name="_Toc225862050"/>
      <w:r>
        <w:rPr>
          <w:rFonts w:eastAsia="Times New Roman"/>
          <w:b w:val="0"/>
          <w:lang w:eastAsia="ar-SA"/>
        </w:rPr>
        <w:t>Horaires de travail</w:t>
      </w:r>
      <w:bookmarkEnd w:id="39"/>
      <w:bookmarkEnd w:id="40"/>
    </w:p>
    <w:p w14:paraId="4F0B5A39" w14:textId="77777777" w:rsidR="00880F17" w:rsidRPr="00AA053A" w:rsidRDefault="00880F17" w:rsidP="00880F17">
      <w:pPr>
        <w:pStyle w:val="ATXT"/>
        <w:rPr>
          <w:rFonts w:ascii="Verdana" w:hAnsi="Verdana"/>
          <w:szCs w:val="20"/>
        </w:rPr>
      </w:pPr>
    </w:p>
    <w:p w14:paraId="01910EE8" w14:textId="77777777" w:rsidR="00880F17" w:rsidRPr="00AA053A" w:rsidRDefault="00880F17" w:rsidP="00880F17">
      <w:pPr>
        <w:pStyle w:val="ATXT"/>
        <w:rPr>
          <w:rFonts w:ascii="Verdana" w:hAnsi="Verdana"/>
          <w:szCs w:val="20"/>
        </w:rPr>
      </w:pPr>
      <w:r w:rsidRPr="00AA053A">
        <w:rPr>
          <w:rFonts w:ascii="Verdana" w:hAnsi="Verdana"/>
          <w:szCs w:val="20"/>
        </w:rPr>
        <w:t>L’horaire hebdomadaire des salariés peut être réparti sur l'ensemble ou seulement sur certains jours de la semaine.</w:t>
      </w:r>
    </w:p>
    <w:p w14:paraId="34F597B9" w14:textId="77777777" w:rsidR="00880F17" w:rsidRPr="00AA053A" w:rsidRDefault="00880F17" w:rsidP="00880F17">
      <w:pPr>
        <w:pStyle w:val="ATXT"/>
        <w:rPr>
          <w:rFonts w:ascii="Verdana" w:hAnsi="Verdana"/>
          <w:szCs w:val="20"/>
        </w:rPr>
      </w:pPr>
    </w:p>
    <w:p w14:paraId="4CCA6BF3" w14:textId="77777777" w:rsidR="00880F17" w:rsidRPr="00AA053A" w:rsidRDefault="00880F17" w:rsidP="00880F17">
      <w:pPr>
        <w:pStyle w:val="ATXT"/>
        <w:rPr>
          <w:rFonts w:ascii="Verdana" w:hAnsi="Verdana"/>
          <w:szCs w:val="20"/>
        </w:rPr>
      </w:pPr>
      <w:r w:rsidRPr="00AA053A">
        <w:rPr>
          <w:rFonts w:ascii="Verdana" w:hAnsi="Verdana"/>
          <w:szCs w:val="20"/>
        </w:rPr>
        <w:t>Sauf circonstances exceptionnelles, les horaires de travail seront affichés une semaine à l’avance.</w:t>
      </w:r>
    </w:p>
    <w:p w14:paraId="4FA0AF32" w14:textId="77777777" w:rsidR="00880F17" w:rsidRPr="00E479A6" w:rsidRDefault="00880F17" w:rsidP="00383237"/>
    <w:p w14:paraId="13C4B7FE" w14:textId="77777777" w:rsidR="00383237" w:rsidRDefault="00383237" w:rsidP="00383237">
      <w:pPr>
        <w:rPr>
          <w:rFonts w:eastAsia="Times New Roman"/>
          <w:lang w:eastAsia="ar-SA"/>
        </w:rPr>
      </w:pPr>
    </w:p>
    <w:p w14:paraId="7CD34710" w14:textId="77777777" w:rsidR="0079471E" w:rsidRDefault="0079471E" w:rsidP="00383237">
      <w:pPr>
        <w:rPr>
          <w:rFonts w:eastAsia="Times New Roman"/>
          <w:lang w:eastAsia="ar-SA"/>
        </w:rPr>
      </w:pPr>
    </w:p>
    <w:p w14:paraId="505A2F11" w14:textId="77777777" w:rsidR="00BA6AAA" w:rsidRPr="00BA6AAA" w:rsidRDefault="00BA6AAA" w:rsidP="00790810">
      <w:pPr>
        <w:pStyle w:val="Titre1"/>
      </w:pPr>
      <w:bookmarkStart w:id="41" w:name="_Toc106266334"/>
      <w:bookmarkStart w:id="42" w:name="_Toc126317637"/>
      <w:bookmarkStart w:id="43" w:name="_Toc225862051"/>
      <w:r w:rsidRPr="00BA6AAA">
        <w:t>DISPOSITIONS SPÉCIFIQUES APPLIQUÉES À L’AMÉNAGEMENT ET À L’ORGANISATION DU TEMPS DE TRAVAIL DES AGENTS DE MAÎTRISE À TEMPS COMPLET</w:t>
      </w:r>
      <w:bookmarkEnd w:id="41"/>
      <w:bookmarkEnd w:id="42"/>
      <w:bookmarkEnd w:id="43"/>
    </w:p>
    <w:p w14:paraId="2ECC7B90" w14:textId="77777777" w:rsidR="002512F7" w:rsidRPr="00F83420" w:rsidRDefault="002512F7" w:rsidP="00F83420"/>
    <w:p w14:paraId="75AD1BBA" w14:textId="77777777" w:rsidR="009C2E6C" w:rsidRPr="007F551A" w:rsidRDefault="009C2E6C" w:rsidP="009C2E6C">
      <w:pPr>
        <w:pStyle w:val="Titre2"/>
        <w:rPr>
          <w:smallCaps/>
          <w:shd w:val="clear" w:color="auto" w:fill="FFFFFF"/>
        </w:rPr>
      </w:pPr>
      <w:bookmarkStart w:id="44" w:name="_Toc126317638"/>
      <w:bookmarkStart w:id="45" w:name="_Toc225862052"/>
      <w:r w:rsidRPr="007F551A">
        <w:rPr>
          <w:smallCaps/>
          <w:shd w:val="clear" w:color="auto" w:fill="FFFFFF"/>
        </w:rPr>
        <w:t>Principe</w:t>
      </w:r>
      <w:bookmarkEnd w:id="44"/>
      <w:bookmarkEnd w:id="45"/>
    </w:p>
    <w:p w14:paraId="0D0D954D" w14:textId="77777777" w:rsidR="009C2E6C" w:rsidRPr="00F83420" w:rsidRDefault="009C2E6C" w:rsidP="009C2E6C"/>
    <w:p w14:paraId="5D255FA5" w14:textId="77777777" w:rsidR="009C2E6C" w:rsidRPr="001B1227" w:rsidRDefault="009C2E6C" w:rsidP="009C2E6C">
      <w:r w:rsidRPr="001B1227">
        <w:t xml:space="preserve">Outre les modalités d’organisation du temps de travail </w:t>
      </w:r>
      <w:r>
        <w:t>fixées par les dispositions étendues de la convention collective nationale du commerce de détail et de gros à prédominance alimentaire</w:t>
      </w:r>
      <w:r w:rsidRPr="001B1227">
        <w:t xml:space="preserve">, </w:t>
      </w:r>
      <w:r>
        <w:t xml:space="preserve">ainsi que celle prévue à l’article </w:t>
      </w:r>
      <w:r w:rsidR="000808F8">
        <w:t>3</w:t>
      </w:r>
      <w:r>
        <w:t xml:space="preserve"> du présent accord, l</w:t>
      </w:r>
      <w:r w:rsidRPr="001B1227">
        <w:t xml:space="preserve">e temps de travail </w:t>
      </w:r>
      <w:r>
        <w:t xml:space="preserve">des agents de maîtrise </w:t>
      </w:r>
      <w:r w:rsidRPr="001B1227">
        <w:t>à temps complet</w:t>
      </w:r>
      <w:r>
        <w:t xml:space="preserve"> pourra être</w:t>
      </w:r>
      <w:r w:rsidRPr="001B1227">
        <w:t xml:space="preserve"> organisé </w:t>
      </w:r>
      <w:r>
        <w:t xml:space="preserve">selon </w:t>
      </w:r>
      <w:r w:rsidRPr="001B1227">
        <w:t>les conditions ci-après définies.</w:t>
      </w:r>
    </w:p>
    <w:p w14:paraId="7DD33160" w14:textId="77777777" w:rsidR="009C2E6C" w:rsidRDefault="009C2E6C" w:rsidP="009C2E6C">
      <w:pPr>
        <w:rPr>
          <w:rFonts w:eastAsia="Times New Roman"/>
          <w:lang w:eastAsia="ar-SA"/>
        </w:rPr>
      </w:pPr>
    </w:p>
    <w:p w14:paraId="2A1A3A6B" w14:textId="77777777" w:rsidR="009C2E6C" w:rsidRPr="007F551A" w:rsidRDefault="009C2E6C" w:rsidP="009C2E6C">
      <w:pPr>
        <w:pStyle w:val="Titre2"/>
        <w:rPr>
          <w:smallCaps/>
          <w:shd w:val="clear" w:color="auto" w:fill="FFFFFF"/>
        </w:rPr>
      </w:pPr>
      <w:bookmarkStart w:id="46" w:name="_Toc126317639"/>
      <w:bookmarkStart w:id="47" w:name="_Toc225862053"/>
      <w:r w:rsidRPr="007F551A">
        <w:rPr>
          <w:smallCaps/>
          <w:shd w:val="clear" w:color="auto" w:fill="FFFFFF"/>
        </w:rPr>
        <w:t>Champ d’application</w:t>
      </w:r>
      <w:bookmarkEnd w:id="46"/>
      <w:bookmarkEnd w:id="47"/>
    </w:p>
    <w:p w14:paraId="4B3FEF2A" w14:textId="77777777" w:rsidR="009C2E6C" w:rsidRDefault="009C2E6C" w:rsidP="009C2E6C"/>
    <w:p w14:paraId="6EC7055B" w14:textId="77777777" w:rsidR="009C2E6C" w:rsidRPr="001B1227" w:rsidRDefault="009C2E6C" w:rsidP="009C2E6C">
      <w:r w:rsidRPr="001B1227">
        <w:lastRenderedPageBreak/>
        <w:t xml:space="preserve">Les salariés concernés sont </w:t>
      </w:r>
      <w:r>
        <w:t>les agents de maîtrise</w:t>
      </w:r>
      <w:r w:rsidRPr="001B1227">
        <w:t xml:space="preserve"> au sens de la classification applicable dans l’entreprise, à temps complet, titulaires d’un contrat de travail à durée indéterminée.</w:t>
      </w:r>
    </w:p>
    <w:p w14:paraId="642571DC" w14:textId="77777777" w:rsidR="009C2E6C" w:rsidRPr="001B1227" w:rsidRDefault="009C2E6C" w:rsidP="009C2E6C"/>
    <w:p w14:paraId="0B8E043B" w14:textId="77777777" w:rsidR="009C2E6C" w:rsidRDefault="009C2E6C" w:rsidP="009C2E6C">
      <w:r w:rsidRPr="001B1227">
        <w:rPr>
          <w:rFonts w:cs="Arial"/>
        </w:rPr>
        <w:t>Les salariés titulaires d’un contrat à durée déterminée et les intérimaires pourront être intégrés aux dispositions, notamment en fonction de la durée de leur contrat.</w:t>
      </w:r>
    </w:p>
    <w:p w14:paraId="6244EFD9" w14:textId="77777777" w:rsidR="00533EC0" w:rsidRDefault="00533EC0" w:rsidP="00533EC0">
      <w:pPr>
        <w:rPr>
          <w:rFonts w:eastAsia="Times New Roman"/>
          <w:lang w:eastAsia="ar-SA"/>
        </w:rPr>
      </w:pPr>
    </w:p>
    <w:p w14:paraId="320D7BC7" w14:textId="77777777" w:rsidR="00533EC0" w:rsidRPr="007F551A" w:rsidRDefault="00533EC0" w:rsidP="00F83420">
      <w:pPr>
        <w:rPr>
          <w:smallCaps/>
        </w:rPr>
      </w:pPr>
    </w:p>
    <w:p w14:paraId="4A524E52" w14:textId="7D3FCE31" w:rsidR="00BF7259" w:rsidRPr="007F551A" w:rsidRDefault="00BF7259" w:rsidP="00BF7259">
      <w:pPr>
        <w:pStyle w:val="Titre2"/>
        <w:rPr>
          <w:smallCaps/>
          <w:shd w:val="clear" w:color="auto" w:fill="FFFFFF"/>
        </w:rPr>
      </w:pPr>
      <w:bookmarkStart w:id="48" w:name="_Toc126317643"/>
      <w:bookmarkStart w:id="49" w:name="_Toc225862054"/>
      <w:r w:rsidRPr="007F551A">
        <w:rPr>
          <w:smallCaps/>
          <w:shd w:val="clear" w:color="auto" w:fill="FFFFFF"/>
        </w:rPr>
        <w:t>Forfait hebdomadaire à 43.25 heures de temps de présence (43 heures et 15 minutes)</w:t>
      </w:r>
      <w:bookmarkEnd w:id="48"/>
      <w:bookmarkEnd w:id="49"/>
    </w:p>
    <w:p w14:paraId="52936F23" w14:textId="77777777" w:rsidR="00533EC0" w:rsidRDefault="00533EC0" w:rsidP="00F83420"/>
    <w:p w14:paraId="7D1B7943" w14:textId="77777777" w:rsidR="00B61B10" w:rsidRPr="00F91F98" w:rsidRDefault="00B61B10" w:rsidP="00B61B10">
      <w:pPr>
        <w:pStyle w:val="Titre3"/>
        <w:rPr>
          <w:rFonts w:eastAsia="Times New Roman"/>
          <w:b w:val="0"/>
          <w:lang w:eastAsia="ar-SA"/>
        </w:rPr>
      </w:pPr>
      <w:bookmarkStart w:id="50" w:name="_Toc126317644"/>
      <w:bookmarkStart w:id="51" w:name="_Toc225862055"/>
      <w:r>
        <w:rPr>
          <w:rFonts w:eastAsia="Times New Roman"/>
          <w:b w:val="0"/>
          <w:lang w:eastAsia="ar-SA"/>
        </w:rPr>
        <w:t>Définition</w:t>
      </w:r>
      <w:bookmarkEnd w:id="50"/>
      <w:bookmarkEnd w:id="51"/>
    </w:p>
    <w:p w14:paraId="22080098" w14:textId="77777777" w:rsidR="00B61B10" w:rsidRPr="00F91F98" w:rsidRDefault="00B61B10" w:rsidP="00B61B10">
      <w:pPr>
        <w:rPr>
          <w:rFonts w:eastAsia="Times New Roman"/>
          <w:szCs w:val="20"/>
          <w:lang w:eastAsia="ar-SA"/>
        </w:rPr>
      </w:pPr>
    </w:p>
    <w:p w14:paraId="280B876F" w14:textId="0679A93B" w:rsidR="000808F8" w:rsidRPr="00F91F98" w:rsidRDefault="000808F8" w:rsidP="000808F8">
      <w:pPr>
        <w:pStyle w:val="ATXT"/>
        <w:rPr>
          <w:rFonts w:ascii="Verdana" w:hAnsi="Verdana"/>
          <w:szCs w:val="20"/>
        </w:rPr>
      </w:pPr>
      <w:r w:rsidRPr="00F91F98">
        <w:rPr>
          <w:rFonts w:ascii="Verdana" w:hAnsi="Verdana"/>
          <w:szCs w:val="20"/>
        </w:rPr>
        <w:t>Les salariés concernés par cette modalité d’organisation du temps de travail sont soumis à un système de forfait hebdomadaire en heures</w:t>
      </w:r>
      <w:r>
        <w:rPr>
          <w:rFonts w:ascii="Verdana" w:hAnsi="Verdana"/>
          <w:szCs w:val="20"/>
        </w:rPr>
        <w:t>.</w:t>
      </w:r>
    </w:p>
    <w:p w14:paraId="5D577A59" w14:textId="77777777" w:rsidR="000808F8" w:rsidRPr="00F91F98" w:rsidRDefault="000808F8" w:rsidP="000808F8">
      <w:pPr>
        <w:pStyle w:val="ATXT"/>
        <w:rPr>
          <w:rFonts w:ascii="Verdana" w:hAnsi="Verdana"/>
          <w:szCs w:val="20"/>
        </w:rPr>
      </w:pPr>
    </w:p>
    <w:p w14:paraId="7FFD9E0A" w14:textId="7408179F" w:rsidR="000808F8" w:rsidRPr="00F91F98" w:rsidRDefault="000808F8" w:rsidP="000808F8">
      <w:pPr>
        <w:pStyle w:val="ATXT"/>
        <w:rPr>
          <w:rFonts w:ascii="Verdana" w:hAnsi="Verdana"/>
          <w:szCs w:val="20"/>
        </w:rPr>
      </w:pPr>
      <w:r w:rsidRPr="00F91F98">
        <w:rPr>
          <w:rFonts w:ascii="Verdana" w:hAnsi="Verdana"/>
          <w:szCs w:val="20"/>
        </w:rPr>
        <w:t xml:space="preserve">Ils sont amenés à effectuer </w:t>
      </w:r>
      <w:r>
        <w:rPr>
          <w:rFonts w:ascii="Verdana" w:hAnsi="Verdana"/>
          <w:szCs w:val="20"/>
        </w:rPr>
        <w:t>43,25</w:t>
      </w:r>
      <w:r w:rsidRPr="00F91F98">
        <w:rPr>
          <w:rFonts w:ascii="Verdana" w:hAnsi="Verdana"/>
          <w:szCs w:val="20"/>
        </w:rPr>
        <w:t xml:space="preserve"> heures de temps de présence (</w:t>
      </w:r>
      <w:r>
        <w:rPr>
          <w:rFonts w:ascii="Verdana" w:hAnsi="Verdana"/>
          <w:szCs w:val="20"/>
        </w:rPr>
        <w:t>soit, 43</w:t>
      </w:r>
      <w:r w:rsidRPr="00F91F98">
        <w:rPr>
          <w:rFonts w:ascii="Verdana" w:hAnsi="Verdana"/>
          <w:szCs w:val="20"/>
        </w:rPr>
        <w:t xml:space="preserve"> heures et </w:t>
      </w:r>
      <w:r>
        <w:rPr>
          <w:rFonts w:ascii="Verdana" w:hAnsi="Verdana"/>
          <w:szCs w:val="20"/>
        </w:rPr>
        <w:t xml:space="preserve">15 </w:t>
      </w:r>
      <w:r w:rsidRPr="00F91F98">
        <w:rPr>
          <w:rFonts w:ascii="Verdana" w:hAnsi="Verdana"/>
          <w:szCs w:val="20"/>
        </w:rPr>
        <w:t>minutes) par semain</w:t>
      </w:r>
      <w:r w:rsidR="00DD1EEB">
        <w:rPr>
          <w:rFonts w:ascii="Verdana" w:hAnsi="Verdana"/>
          <w:szCs w:val="20"/>
        </w:rPr>
        <w:t>e.</w:t>
      </w:r>
    </w:p>
    <w:p w14:paraId="3FA4F38C" w14:textId="77777777" w:rsidR="000808F8" w:rsidRPr="00F91F98" w:rsidRDefault="000808F8" w:rsidP="00B61B10">
      <w:pPr>
        <w:pStyle w:val="ATXT"/>
        <w:rPr>
          <w:rFonts w:ascii="Verdana" w:hAnsi="Verdana"/>
          <w:szCs w:val="20"/>
        </w:rPr>
      </w:pPr>
    </w:p>
    <w:p w14:paraId="68997EDB" w14:textId="77777777" w:rsidR="00B61B10" w:rsidRPr="00F91F98" w:rsidRDefault="00B61B10" w:rsidP="00B61B10">
      <w:pPr>
        <w:pStyle w:val="Titre3"/>
        <w:rPr>
          <w:rFonts w:eastAsia="Times New Roman"/>
          <w:b w:val="0"/>
          <w:lang w:eastAsia="ar-SA"/>
        </w:rPr>
      </w:pPr>
      <w:bookmarkStart w:id="52" w:name="_Toc126317645"/>
      <w:bookmarkStart w:id="53" w:name="_Toc225862056"/>
      <w:r>
        <w:rPr>
          <w:rFonts w:eastAsia="Times New Roman"/>
          <w:b w:val="0"/>
          <w:lang w:eastAsia="ar-SA"/>
        </w:rPr>
        <w:t>Horaires de travail</w:t>
      </w:r>
      <w:bookmarkEnd w:id="52"/>
      <w:bookmarkEnd w:id="53"/>
    </w:p>
    <w:p w14:paraId="63A494C3" w14:textId="77777777" w:rsidR="00B61B10" w:rsidRPr="00AA053A" w:rsidRDefault="00B61B10" w:rsidP="00B61B10">
      <w:pPr>
        <w:pStyle w:val="ATXT"/>
        <w:rPr>
          <w:rFonts w:ascii="Verdana" w:hAnsi="Verdana"/>
          <w:szCs w:val="20"/>
        </w:rPr>
      </w:pPr>
    </w:p>
    <w:p w14:paraId="3BEBEAAF" w14:textId="77777777" w:rsidR="00B61B10" w:rsidRPr="00AA053A" w:rsidRDefault="00B61B10" w:rsidP="00B61B10">
      <w:pPr>
        <w:pStyle w:val="ATXT"/>
        <w:rPr>
          <w:rFonts w:ascii="Verdana" w:hAnsi="Verdana"/>
          <w:szCs w:val="20"/>
        </w:rPr>
      </w:pPr>
      <w:r w:rsidRPr="00AA053A">
        <w:rPr>
          <w:rFonts w:ascii="Verdana" w:hAnsi="Verdana"/>
          <w:szCs w:val="20"/>
        </w:rPr>
        <w:t>L’horaire hebdomadaire des salariés peut être réparti sur l'ensemble ou seulement sur certains jours de la semaine.</w:t>
      </w:r>
    </w:p>
    <w:p w14:paraId="6497205A" w14:textId="77777777" w:rsidR="00B61B10" w:rsidRPr="00AA053A" w:rsidRDefault="00B61B10" w:rsidP="00B61B10">
      <w:pPr>
        <w:pStyle w:val="ATXT"/>
        <w:rPr>
          <w:rFonts w:ascii="Verdana" w:hAnsi="Verdana"/>
          <w:szCs w:val="20"/>
        </w:rPr>
      </w:pPr>
    </w:p>
    <w:p w14:paraId="14C1024D" w14:textId="77777777" w:rsidR="00B61B10" w:rsidRPr="00AA053A" w:rsidRDefault="00B61B10" w:rsidP="00B61B10">
      <w:pPr>
        <w:pStyle w:val="ATXT"/>
        <w:rPr>
          <w:rFonts w:ascii="Verdana" w:hAnsi="Verdana"/>
          <w:szCs w:val="20"/>
        </w:rPr>
      </w:pPr>
      <w:r w:rsidRPr="00AA053A">
        <w:rPr>
          <w:rFonts w:ascii="Verdana" w:hAnsi="Verdana"/>
          <w:szCs w:val="20"/>
        </w:rPr>
        <w:t>Sauf circonstances exceptionnelles, les horaires de travail seront affichés une semaine à l’avance.</w:t>
      </w:r>
    </w:p>
    <w:p w14:paraId="4B820323" w14:textId="77777777" w:rsidR="00B61B10" w:rsidRDefault="00B61B10" w:rsidP="00B61B10"/>
    <w:p w14:paraId="19DF01B1" w14:textId="77777777" w:rsidR="00163ECF" w:rsidRDefault="00163ECF" w:rsidP="00163ECF">
      <w:pPr>
        <w:rPr>
          <w:rFonts w:asciiTheme="majorHAnsi" w:hAnsiTheme="majorHAnsi"/>
        </w:rPr>
      </w:pPr>
      <w:bookmarkStart w:id="54" w:name="_Toc106266351"/>
    </w:p>
    <w:p w14:paraId="1B50907C" w14:textId="77777777" w:rsidR="00163ECF" w:rsidRPr="00163ECF" w:rsidRDefault="00163ECF" w:rsidP="00163ECF">
      <w:pPr>
        <w:rPr>
          <w:rFonts w:asciiTheme="majorHAnsi" w:hAnsiTheme="majorHAnsi"/>
        </w:rPr>
      </w:pPr>
      <w:r w:rsidRPr="00163ECF">
        <w:rPr>
          <w:rFonts w:asciiTheme="majorHAnsi" w:hAnsiTheme="majorHAnsi"/>
        </w:rPr>
        <w:t xml:space="preserve">Le salaire de base mensuel forfaitaire du collaborateur sera donc établi sur 169 heures de travail effectif soit : </w:t>
      </w:r>
    </w:p>
    <w:p w14:paraId="7CC3ACD3" w14:textId="77777777" w:rsidR="00935BD7" w:rsidRDefault="00935BD7" w:rsidP="00163ECF">
      <w:pPr>
        <w:rPr>
          <w:rFonts w:asciiTheme="majorHAnsi" w:hAnsiTheme="majorHAnsi"/>
        </w:rPr>
      </w:pPr>
    </w:p>
    <w:p w14:paraId="79CA1B4D" w14:textId="77777777" w:rsidR="00163ECF" w:rsidRPr="00163ECF" w:rsidRDefault="00163ECF" w:rsidP="00935BD7">
      <w:pPr>
        <w:numPr>
          <w:ilvl w:val="0"/>
          <w:numId w:val="33"/>
        </w:numPr>
        <w:rPr>
          <w:rFonts w:asciiTheme="majorHAnsi" w:hAnsiTheme="majorHAnsi"/>
        </w:rPr>
      </w:pPr>
      <w:r w:rsidRPr="00163ECF">
        <w:rPr>
          <w:rFonts w:asciiTheme="majorHAnsi" w:hAnsiTheme="majorHAnsi"/>
        </w:rPr>
        <w:t xml:space="preserve">151,67 heures (correspondant à 1.607 heures de travail effectif effectuées sur l’année), </w:t>
      </w:r>
    </w:p>
    <w:p w14:paraId="59865487" w14:textId="77777777" w:rsidR="00163ECF" w:rsidRPr="00163ECF" w:rsidRDefault="00163ECF" w:rsidP="00935BD7">
      <w:pPr>
        <w:numPr>
          <w:ilvl w:val="0"/>
          <w:numId w:val="33"/>
        </w:numPr>
        <w:rPr>
          <w:rFonts w:asciiTheme="majorHAnsi" w:hAnsiTheme="majorHAnsi"/>
        </w:rPr>
      </w:pPr>
      <w:r w:rsidRPr="00163ECF">
        <w:rPr>
          <w:rFonts w:asciiTheme="majorHAnsi" w:hAnsiTheme="majorHAnsi"/>
        </w:rPr>
        <w:t>17,33 heures supplémentaires.</w:t>
      </w:r>
    </w:p>
    <w:p w14:paraId="1165AD1E" w14:textId="77777777" w:rsidR="00163ECF" w:rsidRDefault="00163ECF" w:rsidP="00665067"/>
    <w:p w14:paraId="04AF04DC" w14:textId="77777777" w:rsidR="00163ECF" w:rsidRDefault="00163ECF" w:rsidP="00665067"/>
    <w:p w14:paraId="495A1ECC" w14:textId="77777777" w:rsidR="00665067" w:rsidRPr="00665067" w:rsidRDefault="00665067" w:rsidP="00790810">
      <w:pPr>
        <w:pStyle w:val="Titre1"/>
      </w:pPr>
      <w:bookmarkStart w:id="55" w:name="_Toc126317649"/>
      <w:bookmarkStart w:id="56" w:name="_Toc225862057"/>
      <w:r w:rsidRPr="00665067">
        <w:t>DISPOSITIONS SPÉCIFIQUES APPLIQUÉES À L’AMÉNAGEMENT ET À L’ORGANISATION DU TEMPS DE TRAVAIL DES CADRES</w:t>
      </w:r>
      <w:bookmarkEnd w:id="54"/>
      <w:bookmarkEnd w:id="55"/>
      <w:bookmarkEnd w:id="56"/>
      <w:r w:rsidRPr="00665067">
        <w:t xml:space="preserve"> </w:t>
      </w:r>
    </w:p>
    <w:p w14:paraId="215C5EC3" w14:textId="77777777" w:rsidR="00665067" w:rsidRDefault="00665067" w:rsidP="00C33DD4"/>
    <w:p w14:paraId="6FAC32D5" w14:textId="77777777" w:rsidR="00CE37F3" w:rsidRPr="007F551A" w:rsidRDefault="00CE37F3" w:rsidP="007F551A">
      <w:pPr>
        <w:pStyle w:val="ATXT"/>
        <w:rPr>
          <w:rFonts w:ascii="Verdana" w:hAnsi="Verdana"/>
          <w:szCs w:val="20"/>
        </w:rPr>
      </w:pPr>
      <w:r w:rsidRPr="007F551A">
        <w:rPr>
          <w:rFonts w:ascii="Verdana" w:hAnsi="Verdana"/>
          <w:szCs w:val="20"/>
        </w:rPr>
        <w:t>Conformément aux</w:t>
      </w:r>
      <w:r w:rsidR="00FC50FF" w:rsidRPr="007F551A">
        <w:rPr>
          <w:rFonts w:ascii="Verdana" w:hAnsi="Verdana"/>
          <w:szCs w:val="20"/>
        </w:rPr>
        <w:t xml:space="preserve"> dispositions étendues de la convention collective nationale du commerce de détail et de gros à prédominance alimentaire, </w:t>
      </w:r>
      <w:r w:rsidRPr="007F551A">
        <w:rPr>
          <w:rFonts w:ascii="Verdana" w:hAnsi="Verdana"/>
          <w:szCs w:val="20"/>
        </w:rPr>
        <w:t>le forfait annuel en jours pourra être convenu avec les cadres autonomes.</w:t>
      </w:r>
    </w:p>
    <w:p w14:paraId="3C2706F9" w14:textId="77777777" w:rsidR="00CE37F3" w:rsidRPr="007F551A" w:rsidRDefault="00CE37F3" w:rsidP="007F551A">
      <w:pPr>
        <w:pStyle w:val="ATXT"/>
        <w:rPr>
          <w:rFonts w:ascii="Verdana" w:hAnsi="Verdana"/>
          <w:szCs w:val="20"/>
        </w:rPr>
      </w:pPr>
    </w:p>
    <w:p w14:paraId="40434005" w14:textId="77777777" w:rsidR="00CE37F3" w:rsidRPr="007F551A" w:rsidRDefault="00CE37F3" w:rsidP="007F551A">
      <w:pPr>
        <w:pStyle w:val="ATXT"/>
        <w:rPr>
          <w:rFonts w:ascii="Verdana" w:hAnsi="Verdana"/>
          <w:szCs w:val="20"/>
        </w:rPr>
      </w:pPr>
      <w:r w:rsidRPr="007F551A">
        <w:rPr>
          <w:rFonts w:ascii="Verdana" w:hAnsi="Verdana"/>
          <w:szCs w:val="20"/>
        </w:rPr>
        <w:t>Il est entendu par cadres automnes, les cadres qui disposent d'une autonomie dans l'organisation de leur emploi du temps et dont la nature des fonctions ne les conduit pas à suivre l'horaire collectif applicable au sein du service ou de l'équipe auquel ils sont intégrés.</w:t>
      </w:r>
    </w:p>
    <w:p w14:paraId="6EFBD72E" w14:textId="77777777" w:rsidR="00CE37F3" w:rsidRPr="007F551A" w:rsidRDefault="00CE37F3" w:rsidP="007F551A">
      <w:pPr>
        <w:pStyle w:val="ATXT"/>
        <w:rPr>
          <w:rFonts w:ascii="Verdana" w:hAnsi="Verdana"/>
          <w:szCs w:val="20"/>
        </w:rPr>
      </w:pPr>
    </w:p>
    <w:p w14:paraId="4E7AF7F8" w14:textId="77777777" w:rsidR="00CE37F3" w:rsidRPr="007F551A" w:rsidRDefault="00CE37F3" w:rsidP="007F551A">
      <w:pPr>
        <w:pStyle w:val="ATXT"/>
        <w:rPr>
          <w:rFonts w:ascii="Verdana" w:hAnsi="Verdana"/>
          <w:szCs w:val="20"/>
        </w:rPr>
      </w:pPr>
      <w:r w:rsidRPr="007F551A">
        <w:rPr>
          <w:rFonts w:ascii="Verdana" w:hAnsi="Verdana"/>
          <w:szCs w:val="20"/>
        </w:rPr>
        <w:lastRenderedPageBreak/>
        <w:t>Les parties signataires considèrent qu’à l’exception des cadres dirigeants, sont des cadres autonomes ceux qui sont classifiés au niveau 7 ou 8 au sens de la convention collective de branche applicable.</w:t>
      </w:r>
    </w:p>
    <w:p w14:paraId="5E87D376" w14:textId="77777777" w:rsidR="00CE37F3" w:rsidRPr="007F551A" w:rsidRDefault="00CE37F3" w:rsidP="007F551A">
      <w:pPr>
        <w:pStyle w:val="ATXT"/>
        <w:rPr>
          <w:rFonts w:ascii="Verdana" w:hAnsi="Verdana"/>
          <w:szCs w:val="20"/>
        </w:rPr>
      </w:pPr>
    </w:p>
    <w:p w14:paraId="1BC84510" w14:textId="77777777" w:rsidR="00FC50FF" w:rsidRPr="007F551A" w:rsidRDefault="00FC50FF" w:rsidP="007F551A">
      <w:pPr>
        <w:pStyle w:val="ATXT"/>
        <w:rPr>
          <w:rFonts w:ascii="Verdana" w:hAnsi="Verdana"/>
          <w:szCs w:val="20"/>
        </w:rPr>
      </w:pPr>
      <w:r w:rsidRPr="007F551A">
        <w:rPr>
          <w:rFonts w:ascii="Verdana" w:hAnsi="Verdana"/>
          <w:szCs w:val="20"/>
        </w:rPr>
        <w:t>Les salariés concernés sont</w:t>
      </w:r>
      <w:r w:rsidR="00461A53" w:rsidRPr="007F551A">
        <w:rPr>
          <w:rFonts w:ascii="Verdana" w:hAnsi="Verdana"/>
          <w:szCs w:val="20"/>
        </w:rPr>
        <w:t xml:space="preserve"> donc</w:t>
      </w:r>
      <w:r w:rsidRPr="007F551A">
        <w:rPr>
          <w:rFonts w:ascii="Verdana" w:hAnsi="Verdana"/>
          <w:szCs w:val="20"/>
        </w:rPr>
        <w:t xml:space="preserve"> les </w:t>
      </w:r>
      <w:r w:rsidR="00CE37F3" w:rsidRPr="007F551A">
        <w:rPr>
          <w:rFonts w:ascii="Verdana" w:hAnsi="Verdana"/>
          <w:szCs w:val="20"/>
        </w:rPr>
        <w:t xml:space="preserve">cadres autonomes </w:t>
      </w:r>
      <w:r w:rsidRPr="007F551A">
        <w:rPr>
          <w:rFonts w:ascii="Verdana" w:hAnsi="Verdana"/>
          <w:szCs w:val="20"/>
        </w:rPr>
        <w:t xml:space="preserve">(niveaux </w:t>
      </w:r>
      <w:r w:rsidR="00CE37F3" w:rsidRPr="007F551A">
        <w:rPr>
          <w:rFonts w:ascii="Verdana" w:hAnsi="Verdana"/>
          <w:szCs w:val="20"/>
        </w:rPr>
        <w:t>7</w:t>
      </w:r>
      <w:r w:rsidRPr="007F551A">
        <w:rPr>
          <w:rFonts w:ascii="Verdana" w:hAnsi="Verdana"/>
          <w:szCs w:val="20"/>
        </w:rPr>
        <w:t xml:space="preserve"> à </w:t>
      </w:r>
      <w:r w:rsidR="00CE37F3" w:rsidRPr="007F551A">
        <w:rPr>
          <w:rFonts w:ascii="Verdana" w:hAnsi="Verdana"/>
          <w:szCs w:val="20"/>
        </w:rPr>
        <w:t>8</w:t>
      </w:r>
      <w:r w:rsidRPr="007F551A">
        <w:rPr>
          <w:rFonts w:ascii="Verdana" w:hAnsi="Verdana"/>
          <w:szCs w:val="20"/>
        </w:rPr>
        <w:t xml:space="preserve"> inclus) au sens de la classification applicable dans l’entreprise, titulaires d’un contrat de travail à durée indéterminée.</w:t>
      </w:r>
    </w:p>
    <w:p w14:paraId="6D0E3F91" w14:textId="77777777" w:rsidR="00FC50FF" w:rsidRPr="007F551A" w:rsidRDefault="00FC50FF" w:rsidP="007F551A">
      <w:pPr>
        <w:pStyle w:val="ATXT"/>
        <w:rPr>
          <w:rFonts w:ascii="Verdana" w:hAnsi="Verdana"/>
          <w:szCs w:val="20"/>
        </w:rPr>
      </w:pPr>
    </w:p>
    <w:p w14:paraId="56A985D3" w14:textId="77777777" w:rsidR="00FC50FF" w:rsidRPr="007F551A" w:rsidRDefault="00FC50FF" w:rsidP="007F551A">
      <w:pPr>
        <w:pStyle w:val="ATXT"/>
        <w:rPr>
          <w:rFonts w:ascii="Verdana" w:hAnsi="Verdana"/>
          <w:szCs w:val="20"/>
        </w:rPr>
      </w:pPr>
      <w:r w:rsidRPr="007F551A">
        <w:rPr>
          <w:rFonts w:ascii="Verdana" w:hAnsi="Verdana"/>
          <w:szCs w:val="20"/>
        </w:rPr>
        <w:t>Les salariés titulaires d’un contrat à durée déterminée et les intérimaires pourront être intégrés aux dispositions, notamment en fonction de la durée de leur contrat.</w:t>
      </w:r>
    </w:p>
    <w:p w14:paraId="407FDC13" w14:textId="77777777" w:rsidR="00461A53" w:rsidRPr="007F551A" w:rsidRDefault="00461A53" w:rsidP="007F551A">
      <w:pPr>
        <w:pStyle w:val="ATXT"/>
        <w:rPr>
          <w:rFonts w:ascii="Verdana" w:hAnsi="Verdana"/>
          <w:szCs w:val="20"/>
        </w:rPr>
      </w:pPr>
    </w:p>
    <w:p w14:paraId="042A9860" w14:textId="77777777" w:rsidR="00461A53" w:rsidRPr="007F551A" w:rsidRDefault="00461A53" w:rsidP="007F551A">
      <w:pPr>
        <w:pStyle w:val="ATXT"/>
        <w:rPr>
          <w:rFonts w:ascii="Verdana" w:hAnsi="Verdana"/>
          <w:szCs w:val="20"/>
        </w:rPr>
      </w:pPr>
      <w:r w:rsidRPr="007F551A">
        <w:rPr>
          <w:rFonts w:ascii="Verdana" w:hAnsi="Verdana"/>
          <w:szCs w:val="20"/>
        </w:rPr>
        <w:t>Pour les salariés concernés relevant d’un forfait annuel en jours, il sera fait application des dispositions relatives au forfait annuel en jours de la convention collective de branche du commerce de détail et de gros à prédominance alimentaire.</w:t>
      </w:r>
    </w:p>
    <w:p w14:paraId="71245BAF" w14:textId="77777777" w:rsidR="00665067" w:rsidRDefault="00665067" w:rsidP="00C33DD4"/>
    <w:p w14:paraId="1ADE4D5A" w14:textId="77777777" w:rsidR="00FC50FF" w:rsidRPr="00F83420" w:rsidRDefault="00FC50FF" w:rsidP="00C33DD4"/>
    <w:p w14:paraId="5D4A2413" w14:textId="77777777" w:rsidR="00826807" w:rsidRPr="00826807" w:rsidRDefault="00826807" w:rsidP="00790810">
      <w:pPr>
        <w:pStyle w:val="Titre1"/>
      </w:pPr>
      <w:bookmarkStart w:id="57" w:name="_Toc2323964"/>
      <w:bookmarkStart w:id="58" w:name="_Toc126317650"/>
      <w:bookmarkStart w:id="59" w:name="_Toc225862058"/>
      <w:r w:rsidRPr="00826807">
        <w:t>Durée et prise d’effet</w:t>
      </w:r>
      <w:bookmarkEnd w:id="57"/>
      <w:bookmarkEnd w:id="58"/>
      <w:bookmarkEnd w:id="59"/>
    </w:p>
    <w:p w14:paraId="0056D774" w14:textId="77777777" w:rsidR="00826807" w:rsidRPr="00F83420" w:rsidRDefault="00826807" w:rsidP="00C33DD4"/>
    <w:p w14:paraId="1E943BDC" w14:textId="77777777" w:rsidR="00C823F3" w:rsidRPr="00903CAF" w:rsidRDefault="00C823F3" w:rsidP="00C823F3">
      <w:r w:rsidRPr="00903CAF">
        <w:t>Le présent accord est conclu pour une durée indéterminée</w:t>
      </w:r>
      <w:r w:rsidR="007F551A">
        <w:t>. Il</w:t>
      </w:r>
      <w:r w:rsidRPr="00903CAF">
        <w:t xml:space="preserve"> entrera en vigueur à compter du jour suivant son dépôt.</w:t>
      </w:r>
    </w:p>
    <w:p w14:paraId="37C91BAC" w14:textId="77777777" w:rsidR="00826807" w:rsidRDefault="00826807" w:rsidP="00C823F3">
      <w:pPr>
        <w:pStyle w:val="Texteretrait08"/>
        <w:ind w:left="0"/>
      </w:pPr>
    </w:p>
    <w:p w14:paraId="393778EA" w14:textId="77777777" w:rsidR="00512A37" w:rsidRDefault="00512A37" w:rsidP="00512A37">
      <w:pPr>
        <w:pStyle w:val="Titre1"/>
      </w:pPr>
      <w:bookmarkStart w:id="60" w:name="_Toc225862059"/>
      <w:r>
        <w:t>Interprétation de l’accord</w:t>
      </w:r>
      <w:bookmarkEnd w:id="60"/>
      <w:r>
        <w:t xml:space="preserve"> </w:t>
      </w:r>
    </w:p>
    <w:p w14:paraId="20268446" w14:textId="77777777" w:rsidR="00512A37" w:rsidRDefault="00512A37" w:rsidP="00512A37"/>
    <w:p w14:paraId="00AD2E0D" w14:textId="77777777" w:rsidR="00512A37" w:rsidRPr="00903CAF" w:rsidRDefault="00512A37" w:rsidP="00512A37">
      <w:r w:rsidRPr="00903CAF">
        <w:t>Les représentants de chacune des parties signataires conviennent de se rencontrer à la requête de la partie la plus diligente, dans les 30 jours suivant la demande pour étudier et tenter de régler tout différend d'ordre individuel ou collectif né de l'application du présent accord.</w:t>
      </w:r>
    </w:p>
    <w:p w14:paraId="0ECC5A2E" w14:textId="77777777" w:rsidR="00512A37" w:rsidRPr="00903CAF" w:rsidRDefault="00512A37" w:rsidP="00512A37"/>
    <w:p w14:paraId="50AC45B1" w14:textId="77777777" w:rsidR="00512A37" w:rsidRPr="00903CAF" w:rsidRDefault="00512A37" w:rsidP="00512A37">
      <w:r w:rsidRPr="00903CAF">
        <w:t>Jusqu'à l'expiration de la négociation d'interprétation, les parties contractantes s'engagent à ne susciter aucune forme d'action contentieuse liée au différend faisant l'objet de cette procédure.</w:t>
      </w:r>
    </w:p>
    <w:p w14:paraId="7BFA785E" w14:textId="77777777" w:rsidR="00512A37" w:rsidRDefault="00512A37" w:rsidP="00C823F3">
      <w:pPr>
        <w:pStyle w:val="Texteretrait08"/>
        <w:ind w:left="0"/>
      </w:pPr>
    </w:p>
    <w:p w14:paraId="52E8A73B" w14:textId="77777777" w:rsidR="0079471E" w:rsidRPr="00826807" w:rsidRDefault="0079471E" w:rsidP="00C823F3">
      <w:pPr>
        <w:pStyle w:val="Texteretrait08"/>
        <w:ind w:left="0"/>
      </w:pPr>
    </w:p>
    <w:p w14:paraId="426470A7" w14:textId="77777777" w:rsidR="00826807" w:rsidRPr="00826807" w:rsidRDefault="00CB7F06" w:rsidP="00790810">
      <w:pPr>
        <w:pStyle w:val="Titre1"/>
      </w:pPr>
      <w:bookmarkStart w:id="61" w:name="_Toc2323966"/>
      <w:bookmarkStart w:id="62" w:name="_Toc126317651"/>
      <w:bookmarkStart w:id="63" w:name="_Toc225862060"/>
      <w:r>
        <w:t xml:space="preserve">ADHÉSION </w:t>
      </w:r>
      <w:r w:rsidR="00512A37">
        <w:t xml:space="preserve">- </w:t>
      </w:r>
      <w:r>
        <w:t>rév</w:t>
      </w:r>
      <w:r w:rsidR="00826807" w:rsidRPr="00826807">
        <w:t>ision</w:t>
      </w:r>
      <w:bookmarkEnd w:id="61"/>
      <w:bookmarkEnd w:id="62"/>
      <w:r w:rsidR="00826807" w:rsidRPr="00826807">
        <w:t xml:space="preserve"> </w:t>
      </w:r>
      <w:r w:rsidR="00512A37">
        <w:t xml:space="preserve">- </w:t>
      </w:r>
      <w:r>
        <w:t>dénonciation</w:t>
      </w:r>
      <w:bookmarkEnd w:id="63"/>
    </w:p>
    <w:p w14:paraId="224297ED" w14:textId="77777777" w:rsidR="00826807" w:rsidRPr="00F83420" w:rsidRDefault="00826807" w:rsidP="00F83420"/>
    <w:p w14:paraId="6FCB3018" w14:textId="77777777" w:rsidR="00826807" w:rsidRDefault="00654884" w:rsidP="00654884">
      <w:pPr>
        <w:pStyle w:val="Titre2"/>
      </w:pPr>
      <w:bookmarkStart w:id="64" w:name="_Toc225862061"/>
      <w:r>
        <w:t>Adhésion</w:t>
      </w:r>
      <w:bookmarkEnd w:id="64"/>
    </w:p>
    <w:p w14:paraId="6100F01E" w14:textId="77777777" w:rsidR="00654884" w:rsidRDefault="00654884" w:rsidP="00C33DD4"/>
    <w:p w14:paraId="7C08A236" w14:textId="77777777" w:rsidR="00654884" w:rsidRPr="00903CAF" w:rsidRDefault="00654884" w:rsidP="00654884">
      <w:r w:rsidRPr="00903CAF">
        <w:t>Conformément à l'article L. 2261-3 du Code du travail, toute organisation syndicale de salariés représentative dans l'entreprise, qui n'est pas signataire du présent accord, pourra y adhérer ultérieurement.</w:t>
      </w:r>
    </w:p>
    <w:p w14:paraId="7243E05C" w14:textId="77777777" w:rsidR="00654884" w:rsidRPr="00903CAF" w:rsidRDefault="00654884" w:rsidP="00654884"/>
    <w:p w14:paraId="3103153F" w14:textId="77777777" w:rsidR="00654884" w:rsidRDefault="00654884" w:rsidP="00654884">
      <w:r w:rsidRPr="00903CAF">
        <w:t>L'adhésion produira effet à partir du jour qui suivra celui de son dépôt au greffe du Conseil de prud'hommes compétent et à la DREETS.</w:t>
      </w:r>
    </w:p>
    <w:p w14:paraId="5E52D40C" w14:textId="77777777" w:rsidR="006D47DC" w:rsidRDefault="006D47DC" w:rsidP="00654884"/>
    <w:p w14:paraId="2A9DB91C" w14:textId="77777777" w:rsidR="00654884" w:rsidRPr="00467FBD" w:rsidRDefault="00654884" w:rsidP="00654884">
      <w:pPr>
        <w:rPr>
          <w:rFonts w:cs="Arial"/>
        </w:rPr>
      </w:pPr>
      <w:r w:rsidRPr="00467FBD">
        <w:rPr>
          <w:rFonts w:cs="Arial"/>
        </w:rPr>
        <w:t>L’adhésion ultérieure d’une organisation syndicale représentative ne peut être partielle et ne pourra concerner que l’accord dans son intégralité.</w:t>
      </w:r>
    </w:p>
    <w:p w14:paraId="7FD33E76" w14:textId="77777777" w:rsidR="00654884" w:rsidRPr="00903CAF" w:rsidRDefault="00654884" w:rsidP="00654884"/>
    <w:p w14:paraId="66102628" w14:textId="77777777" w:rsidR="00654884" w:rsidRPr="00903CAF" w:rsidRDefault="00654884" w:rsidP="00654884">
      <w:r w:rsidRPr="00903CAF">
        <w:lastRenderedPageBreak/>
        <w:t>Notification devra également en être faite, dans le délai de huit jours, par lettre recommandée, aux parties signataires.</w:t>
      </w:r>
    </w:p>
    <w:p w14:paraId="1494BEF3" w14:textId="77777777" w:rsidR="00826807" w:rsidRDefault="00826807" w:rsidP="00F83420"/>
    <w:p w14:paraId="296E31C4" w14:textId="77777777" w:rsidR="00CB7F06" w:rsidRDefault="00CB7F06" w:rsidP="00654884">
      <w:pPr>
        <w:pStyle w:val="Titre2"/>
      </w:pPr>
      <w:bookmarkStart w:id="65" w:name="_Toc225862062"/>
      <w:r>
        <w:t>Révision</w:t>
      </w:r>
      <w:bookmarkEnd w:id="65"/>
    </w:p>
    <w:p w14:paraId="0377FC9B" w14:textId="77777777" w:rsidR="00CB7F06" w:rsidRDefault="00CB7F06" w:rsidP="00F83420"/>
    <w:p w14:paraId="2D2275F7" w14:textId="77777777" w:rsidR="001E3A55" w:rsidRPr="00903CAF" w:rsidRDefault="001E3A55" w:rsidP="001E3A55">
      <w:r>
        <w:t>Le</w:t>
      </w:r>
      <w:r w:rsidRPr="00903CAF">
        <w:t xml:space="preserve"> présent accord pourra faire l’objet d’une révision.</w:t>
      </w:r>
    </w:p>
    <w:p w14:paraId="1E144C4A" w14:textId="77777777" w:rsidR="001E3A55" w:rsidRPr="00903CAF" w:rsidRDefault="001E3A55" w:rsidP="001E3A55"/>
    <w:p w14:paraId="0BBF7845" w14:textId="77777777" w:rsidR="001E3A55" w:rsidRDefault="001E3A55" w:rsidP="001E3A55">
      <w:r w:rsidRPr="00903CAF">
        <w:t>La demande de révision peut intervenir à tout moment à l’initiative</w:t>
      </w:r>
      <w:r>
        <w:t xml:space="preserve"> : </w:t>
      </w:r>
    </w:p>
    <w:p w14:paraId="4B75AA2F" w14:textId="77777777" w:rsidR="001E3A55" w:rsidRDefault="001E3A55" w:rsidP="001E3A55">
      <w:pPr>
        <w:numPr>
          <w:ilvl w:val="0"/>
          <w:numId w:val="36"/>
        </w:numPr>
      </w:pPr>
      <w:proofErr w:type="gramStart"/>
      <w:r w:rsidRPr="00903CAF">
        <w:t>de</w:t>
      </w:r>
      <w:proofErr w:type="gramEnd"/>
      <w:r>
        <w:t xml:space="preserve"> l’une des parties signataires</w:t>
      </w:r>
      <w:r w:rsidR="00654884">
        <w:t>,</w:t>
      </w:r>
    </w:p>
    <w:p w14:paraId="7C0EB2F9" w14:textId="77777777" w:rsidR="001E3A55" w:rsidRPr="00903CAF" w:rsidRDefault="001E3A55" w:rsidP="001E3A55">
      <w:pPr>
        <w:numPr>
          <w:ilvl w:val="0"/>
          <w:numId w:val="36"/>
        </w:numPr>
      </w:pPr>
      <w:proofErr w:type="gramStart"/>
      <w:r>
        <w:t>des</w:t>
      </w:r>
      <w:proofErr w:type="gramEnd"/>
      <w:r>
        <w:t xml:space="preserve"> adhérents au présent accord,</w:t>
      </w:r>
    </w:p>
    <w:p w14:paraId="5AF4FBDB" w14:textId="77777777" w:rsidR="001E3A55" w:rsidRDefault="001E3A55" w:rsidP="001E3A55">
      <w:pPr>
        <w:numPr>
          <w:ilvl w:val="0"/>
          <w:numId w:val="36"/>
        </w:numPr>
        <w:rPr>
          <w:rFonts w:cs="Arial"/>
        </w:rPr>
      </w:pPr>
      <w:proofErr w:type="gramStart"/>
      <w:r>
        <w:rPr>
          <w:rFonts w:cs="Arial"/>
        </w:rPr>
        <w:t>des</w:t>
      </w:r>
      <w:proofErr w:type="gramEnd"/>
      <w:r>
        <w:rPr>
          <w:rFonts w:cs="Arial"/>
        </w:rPr>
        <w:t xml:space="preserve"> organisations syndicales représentatives au sein de l’entreprise </w:t>
      </w:r>
      <w:r w:rsidRPr="00467FBD">
        <w:rPr>
          <w:rFonts w:cs="Arial"/>
        </w:rPr>
        <w:t>ré</w:t>
      </w:r>
      <w:r w:rsidR="000808F8">
        <w:rPr>
          <w:rFonts w:cs="Arial"/>
        </w:rPr>
        <w:t>unissant les conditions légales.</w:t>
      </w:r>
    </w:p>
    <w:p w14:paraId="036EF513" w14:textId="77777777" w:rsidR="001E3A55" w:rsidRDefault="001E3A55" w:rsidP="001E3A55">
      <w:pPr>
        <w:rPr>
          <w:rFonts w:cs="Arial"/>
        </w:rPr>
      </w:pPr>
    </w:p>
    <w:p w14:paraId="52BC9EB0" w14:textId="77777777" w:rsidR="001E3A55" w:rsidRPr="00903CAF" w:rsidRDefault="001E3A55" w:rsidP="001E3A55">
      <w:r w:rsidRPr="00903CAF">
        <w:t>Cette demande de révision doit être notifiée par lettre recommandée avec avis de réception aux autres signataires</w:t>
      </w:r>
      <w:r>
        <w:t>.</w:t>
      </w:r>
    </w:p>
    <w:p w14:paraId="2920960A" w14:textId="77777777" w:rsidR="001E3A55" w:rsidRPr="00903CAF" w:rsidRDefault="001E3A55" w:rsidP="001E3A55"/>
    <w:p w14:paraId="6228B7C7" w14:textId="77777777" w:rsidR="001E3A55" w:rsidRPr="00903CAF" w:rsidRDefault="001E3A55" w:rsidP="001E3A55">
      <w:r w:rsidRPr="00903CAF">
        <w:t>Toute demande de révision doit être accompagnée d’un projet portant sur les points à réviser.</w:t>
      </w:r>
    </w:p>
    <w:p w14:paraId="4F1F2555" w14:textId="77777777" w:rsidR="001E3A55" w:rsidRPr="00903CAF" w:rsidRDefault="001E3A55" w:rsidP="001E3A55"/>
    <w:p w14:paraId="78E81820" w14:textId="77777777" w:rsidR="001E3A55" w:rsidRPr="00903CAF" w:rsidRDefault="001E3A55" w:rsidP="001E3A55">
      <w:r w:rsidRPr="00903CAF">
        <w:t>L</w:t>
      </w:r>
      <w:r w:rsidR="00654884">
        <w:t xml:space="preserve">es parties concernées </w:t>
      </w:r>
      <w:r w:rsidRPr="00903CAF">
        <w:t>se réuniront alors dans un délai d’un mois à compter de la réception de cette demande afin d’envisager l’éventuelle conclusion d’un avenant de révision. Celui-ci se substituera de plein droit aux dispositions du présent accord qu’il modifiera.</w:t>
      </w:r>
    </w:p>
    <w:p w14:paraId="7AF27331" w14:textId="77777777" w:rsidR="001E3A55" w:rsidRPr="00903CAF" w:rsidRDefault="001E3A55" w:rsidP="001E3A55"/>
    <w:p w14:paraId="423A0A79" w14:textId="77777777" w:rsidR="001E3A55" w:rsidRPr="00903CAF" w:rsidRDefault="001E3A55" w:rsidP="001E3A55">
      <w:r w:rsidRPr="00903CAF">
        <w:t>Des discussions devront s’engager dans les 30 jours suivant la date de demande de révision afin d’envisager la conclusion d’un avenant de révision.</w:t>
      </w:r>
    </w:p>
    <w:p w14:paraId="47B09E8C" w14:textId="77777777" w:rsidR="001E3A55" w:rsidRDefault="001E3A55" w:rsidP="00F83420"/>
    <w:p w14:paraId="5DBF2B7D" w14:textId="77777777" w:rsidR="001E3A55" w:rsidRDefault="00654884" w:rsidP="00512A37">
      <w:pPr>
        <w:pStyle w:val="Titre2"/>
      </w:pPr>
      <w:bookmarkStart w:id="66" w:name="_Toc225862063"/>
      <w:r>
        <w:t>Dénonciation</w:t>
      </w:r>
      <w:bookmarkEnd w:id="66"/>
    </w:p>
    <w:p w14:paraId="09F430F5" w14:textId="77777777" w:rsidR="001E3A55" w:rsidRDefault="001E3A55" w:rsidP="00F83420"/>
    <w:p w14:paraId="7806D29C" w14:textId="77777777" w:rsidR="00654884" w:rsidRPr="00903CAF" w:rsidRDefault="00654884" w:rsidP="00654884">
      <w:r w:rsidRPr="00903CAF">
        <w:t>Conformément aux articles L.</w:t>
      </w:r>
      <w:r>
        <w:t xml:space="preserve"> </w:t>
      </w:r>
      <w:r w:rsidRPr="00903CAF">
        <w:t xml:space="preserve">2261-9 et suivants du Code du travail, les parties signataires du présent accord ont également la possibilité de le dénoncer moyennant un préavis de trois mois. </w:t>
      </w:r>
    </w:p>
    <w:p w14:paraId="38CA9FEF" w14:textId="77777777" w:rsidR="00654884" w:rsidRPr="00903CAF" w:rsidRDefault="00654884" w:rsidP="00654884"/>
    <w:p w14:paraId="50667801" w14:textId="77777777" w:rsidR="00654884" w:rsidRPr="00903CAF" w:rsidRDefault="00654884" w:rsidP="00654884">
      <w:r w:rsidRPr="00903CAF">
        <w:t>Il est expressément convenu que la dénonciation peut être totale ou partielle.</w:t>
      </w:r>
    </w:p>
    <w:p w14:paraId="06169296" w14:textId="77777777" w:rsidR="00654884" w:rsidRPr="00903CAF" w:rsidRDefault="00654884" w:rsidP="00654884"/>
    <w:p w14:paraId="2B023E43" w14:textId="77777777" w:rsidR="00654884" w:rsidRPr="00903CAF" w:rsidRDefault="00654884" w:rsidP="00654884">
      <w:r w:rsidRPr="00903CAF">
        <w:t>La dénonciation séparée d’une ou plusieurs clauses du présent accord est sans conséquence sur la validité des autres dispositions.</w:t>
      </w:r>
    </w:p>
    <w:p w14:paraId="101B6BE8" w14:textId="77777777" w:rsidR="00654884" w:rsidRPr="00903CAF" w:rsidRDefault="00654884" w:rsidP="00654884"/>
    <w:p w14:paraId="07075569" w14:textId="77777777" w:rsidR="00654884" w:rsidRPr="00903CAF" w:rsidRDefault="00654884" w:rsidP="00654884">
      <w:r w:rsidRPr="00903CAF">
        <w:t>La dénonciation par l’une des parties signataires doit être notifiée par lettre recommandée avec avis de réception aux autres signataires et faire l’objet d’un dépôt conformément à l’article D.</w:t>
      </w:r>
      <w:r>
        <w:t xml:space="preserve"> </w:t>
      </w:r>
      <w:r w:rsidRPr="00903CAF">
        <w:t xml:space="preserve">2231-8 du </w:t>
      </w:r>
      <w:r w:rsidR="000808F8">
        <w:t>C</w:t>
      </w:r>
      <w:r w:rsidRPr="00903CAF">
        <w:t>ode du travail.</w:t>
      </w:r>
    </w:p>
    <w:p w14:paraId="3F64647A" w14:textId="77777777" w:rsidR="00654884" w:rsidRPr="00903CAF" w:rsidRDefault="00654884" w:rsidP="00654884"/>
    <w:p w14:paraId="096F732A" w14:textId="77777777" w:rsidR="00654884" w:rsidRPr="00903CAF" w:rsidRDefault="00654884" w:rsidP="00654884">
      <w:r w:rsidRPr="00903CAF">
        <w:t xml:space="preserve">Cette dénonciation prendra effet 3 mois après la réception de cette demande. </w:t>
      </w:r>
    </w:p>
    <w:p w14:paraId="13A1D9BE" w14:textId="77777777" w:rsidR="00654884" w:rsidRPr="00903CAF" w:rsidRDefault="00654884" w:rsidP="00654884"/>
    <w:p w14:paraId="432B0C70" w14:textId="77777777" w:rsidR="00654884" w:rsidRPr="00903CAF" w:rsidRDefault="00654884" w:rsidP="00654884">
      <w:r w:rsidRPr="00903CAF">
        <w:t xml:space="preserve">Pour le reste, il sera fait application des dispositions légales </w:t>
      </w:r>
      <w:r w:rsidR="00512A37">
        <w:t>en vigueur.</w:t>
      </w:r>
    </w:p>
    <w:p w14:paraId="65890A4A" w14:textId="77777777" w:rsidR="0079471E" w:rsidRDefault="0079471E" w:rsidP="00F83420"/>
    <w:p w14:paraId="5D3600B4" w14:textId="77777777" w:rsidR="00826807" w:rsidRPr="00826807" w:rsidRDefault="00826807" w:rsidP="00790810">
      <w:pPr>
        <w:pStyle w:val="Titre1"/>
      </w:pPr>
      <w:bookmarkStart w:id="67" w:name="_Toc2323967"/>
      <w:bookmarkStart w:id="68" w:name="_Toc126317652"/>
      <w:bookmarkStart w:id="69" w:name="_Toc225862064"/>
      <w:r w:rsidRPr="00826807">
        <w:t>Suivi de l’accord et clause de rendez-vous</w:t>
      </w:r>
      <w:bookmarkEnd w:id="67"/>
      <w:bookmarkEnd w:id="68"/>
      <w:bookmarkEnd w:id="69"/>
    </w:p>
    <w:p w14:paraId="7BC5DC11" w14:textId="77777777" w:rsidR="00826807" w:rsidRPr="00826807" w:rsidRDefault="00826807" w:rsidP="00F83420"/>
    <w:p w14:paraId="709880D8" w14:textId="77777777" w:rsidR="00512A37" w:rsidRPr="00A20437" w:rsidRDefault="00512A37" w:rsidP="00512A37">
      <w:r w:rsidRPr="00A20437">
        <w:lastRenderedPageBreak/>
        <w:t xml:space="preserve">Les parties signataires conviennent que, tous les ans à compter de l’entrée en vigueur de l’accord, </w:t>
      </w:r>
      <w:r>
        <w:t>elles se réuniront</w:t>
      </w:r>
      <w:r w:rsidRPr="00A20437">
        <w:t xml:space="preserve"> pour faire un état de l’application de l’accord et d’envisager les points nécessitant d’être modifiés pour s’adapter au mieux à l’intérêt de l’entreprise et de ses </w:t>
      </w:r>
      <w:r>
        <w:t>salariés.</w:t>
      </w:r>
    </w:p>
    <w:p w14:paraId="2593C44C" w14:textId="77777777" w:rsidR="00826807" w:rsidRDefault="00826807" w:rsidP="00C33DD4"/>
    <w:p w14:paraId="5FD8A447" w14:textId="77777777" w:rsidR="00826807" w:rsidRPr="00826807" w:rsidRDefault="00826807" w:rsidP="00790810">
      <w:pPr>
        <w:pStyle w:val="Titre1"/>
      </w:pPr>
      <w:bookmarkStart w:id="70" w:name="_Toc2323968"/>
      <w:bookmarkStart w:id="71" w:name="_Toc126317653"/>
      <w:bookmarkStart w:id="72" w:name="_Toc225862065"/>
      <w:r w:rsidRPr="00826807">
        <w:t>Formalités de dépôt et de publicité</w:t>
      </w:r>
      <w:bookmarkEnd w:id="70"/>
      <w:bookmarkEnd w:id="71"/>
      <w:bookmarkEnd w:id="72"/>
    </w:p>
    <w:p w14:paraId="1523177B" w14:textId="77777777" w:rsidR="00826807" w:rsidRDefault="00826807" w:rsidP="004114FA"/>
    <w:p w14:paraId="7E487B6F" w14:textId="77777777" w:rsidR="00A51216" w:rsidRPr="001773B5" w:rsidRDefault="001773B5" w:rsidP="004114FA">
      <w:r w:rsidRPr="001773B5">
        <w:t>Un exemplaire du présent accord est remis à chacune des parties</w:t>
      </w:r>
      <w:r>
        <w:t>.</w:t>
      </w:r>
    </w:p>
    <w:p w14:paraId="3DB4428B" w14:textId="77777777" w:rsidR="001773B5" w:rsidRPr="00F83420" w:rsidRDefault="001773B5" w:rsidP="004114FA"/>
    <w:p w14:paraId="476993A8" w14:textId="77777777" w:rsidR="00A51216" w:rsidRPr="004114FA" w:rsidRDefault="00A51216" w:rsidP="004114FA">
      <w:pPr>
        <w:pStyle w:val="Titre2"/>
        <w:rPr>
          <w:rFonts w:eastAsia="Times New Roman"/>
        </w:rPr>
      </w:pPr>
      <w:bookmarkStart w:id="73" w:name="_Toc126317655"/>
      <w:bookmarkStart w:id="74" w:name="_Toc225862066"/>
      <w:r w:rsidRPr="004114FA">
        <w:rPr>
          <w:rFonts w:eastAsia="Times New Roman"/>
        </w:rPr>
        <w:t>Formalités de dépôt</w:t>
      </w:r>
      <w:bookmarkEnd w:id="73"/>
      <w:bookmarkEnd w:id="74"/>
    </w:p>
    <w:p w14:paraId="3852609C" w14:textId="77777777" w:rsidR="00A51216" w:rsidRPr="00F83420" w:rsidRDefault="00A51216" w:rsidP="004114FA"/>
    <w:p w14:paraId="4B510C93" w14:textId="77777777" w:rsidR="004114FA" w:rsidRPr="00782573" w:rsidRDefault="004114FA" w:rsidP="004114FA">
      <w:pPr>
        <w:rPr>
          <w:i/>
        </w:rPr>
      </w:pPr>
      <w:r w:rsidRPr="00F83420">
        <w:t xml:space="preserve">Conformément aux dispositions légales et règlementaires le présent accord sera déposé sous forme électronique </w:t>
      </w:r>
      <w:r w:rsidR="00A51216" w:rsidRPr="00F83420">
        <w:t>sur la plateforme de télé-proc</w:t>
      </w:r>
      <w:r w:rsidRPr="00F83420">
        <w:t xml:space="preserve">édure du ministère du Travail : </w:t>
      </w:r>
      <w:r w:rsidRPr="00782573">
        <w:rPr>
          <w:i/>
        </w:rPr>
        <w:t>www.teleaccords.travail-emploi.gouv.fr.</w:t>
      </w:r>
    </w:p>
    <w:p w14:paraId="7F5C3D50" w14:textId="77777777" w:rsidR="004114FA" w:rsidRPr="00F83420" w:rsidRDefault="004114FA" w:rsidP="00667B57"/>
    <w:p w14:paraId="10A92512" w14:textId="77777777" w:rsidR="004114FA" w:rsidRPr="00F83420" w:rsidRDefault="004114FA" w:rsidP="00667B57">
      <w:r w:rsidRPr="00F83420">
        <w:t>Ce dépôt sera accompagné :</w:t>
      </w:r>
    </w:p>
    <w:p w14:paraId="43FFD285" w14:textId="77777777" w:rsidR="006509AE" w:rsidRPr="00F83420" w:rsidRDefault="006509AE" w:rsidP="00667B57"/>
    <w:p w14:paraId="483C0DE2" w14:textId="77777777" w:rsidR="004114FA" w:rsidRPr="00F83420" w:rsidRDefault="004114FA" w:rsidP="008510EE">
      <w:pPr>
        <w:numPr>
          <w:ilvl w:val="0"/>
          <w:numId w:val="9"/>
        </w:numPr>
      </w:pPr>
      <w:proofErr w:type="gramStart"/>
      <w:r w:rsidRPr="00F83420">
        <w:t>de</w:t>
      </w:r>
      <w:proofErr w:type="gramEnd"/>
      <w:r w:rsidRPr="00F83420">
        <w:t xml:space="preserve"> la version </w:t>
      </w:r>
      <w:r w:rsidR="00782573">
        <w:t xml:space="preserve">du présent accord </w:t>
      </w:r>
      <w:r w:rsidRPr="00F83420">
        <w:t>signée des parties</w:t>
      </w:r>
      <w:r w:rsidR="006509AE" w:rsidRPr="00F83420">
        <w:t> ;</w:t>
      </w:r>
    </w:p>
    <w:p w14:paraId="2C90C284" w14:textId="77777777" w:rsidR="004114FA" w:rsidRPr="00F83420" w:rsidRDefault="006509AE" w:rsidP="008510EE">
      <w:pPr>
        <w:numPr>
          <w:ilvl w:val="0"/>
          <w:numId w:val="9"/>
        </w:numPr>
      </w:pPr>
      <w:proofErr w:type="gramStart"/>
      <w:r w:rsidRPr="00F83420">
        <w:t>d’</w:t>
      </w:r>
      <w:r w:rsidR="004114FA" w:rsidRPr="00F83420">
        <w:t>une</w:t>
      </w:r>
      <w:proofErr w:type="gramEnd"/>
      <w:r w:rsidR="004114FA" w:rsidRPr="00F83420">
        <w:t xml:space="preserve"> version publiable de l'accord</w:t>
      </w:r>
      <w:r w:rsidRPr="00F83420">
        <w:t xml:space="preserve"> </w:t>
      </w:r>
      <w:r w:rsidR="00782573">
        <w:t>(au format .docx)</w:t>
      </w:r>
      <w:r w:rsidR="004114FA" w:rsidRPr="00F83420">
        <w:t xml:space="preserve"> ne comportant pas les noms et prénoms des </w:t>
      </w:r>
      <w:r w:rsidRPr="00F83420">
        <w:t>négociateurs et des signataires.</w:t>
      </w:r>
    </w:p>
    <w:p w14:paraId="4882FAD3" w14:textId="77777777" w:rsidR="00667B57" w:rsidRPr="00F83420" w:rsidRDefault="00667B57" w:rsidP="00667B57"/>
    <w:p w14:paraId="63DD4552" w14:textId="77777777" w:rsidR="00667B57" w:rsidRPr="00F83420" w:rsidRDefault="006509AE" w:rsidP="00667B57">
      <w:r w:rsidRPr="00F83420">
        <w:t xml:space="preserve">Par ailleurs, </w:t>
      </w:r>
      <w:r w:rsidR="001773B5">
        <w:t xml:space="preserve">un exemplaire original du </w:t>
      </w:r>
      <w:r w:rsidR="00667B57" w:rsidRPr="00F83420">
        <w:t>présent accord sera déposé au</w:t>
      </w:r>
      <w:r w:rsidR="00782573">
        <w:t xml:space="preserve"> greffe du</w:t>
      </w:r>
      <w:r w:rsidR="00667B57" w:rsidRPr="00F83420">
        <w:t xml:space="preserve"> Conseil de Prud’hommes du lieu de sa </w:t>
      </w:r>
      <w:r w:rsidRPr="00F83420">
        <w:t>conclusion</w:t>
      </w:r>
      <w:r w:rsidR="004114FA" w:rsidRPr="00F83420">
        <w:t>.</w:t>
      </w:r>
    </w:p>
    <w:p w14:paraId="3AB93E5F" w14:textId="77777777" w:rsidR="004114FA" w:rsidRDefault="004114FA" w:rsidP="00667B57">
      <w:pPr>
        <w:rPr>
          <w:rFonts w:ascii="Arial" w:hAnsi="Arial" w:cs="Arial"/>
          <w:sz w:val="22"/>
        </w:rPr>
      </w:pPr>
    </w:p>
    <w:p w14:paraId="6F9A8558" w14:textId="77777777" w:rsidR="004114FA" w:rsidRDefault="004114FA" w:rsidP="006509AE">
      <w:pPr>
        <w:pStyle w:val="Titre2"/>
      </w:pPr>
      <w:bookmarkStart w:id="75" w:name="_Toc126317656"/>
      <w:bookmarkStart w:id="76" w:name="_Toc225862067"/>
      <w:r>
        <w:t>Publicité</w:t>
      </w:r>
      <w:bookmarkEnd w:id="75"/>
      <w:bookmarkEnd w:id="76"/>
    </w:p>
    <w:p w14:paraId="15FA8213" w14:textId="77777777" w:rsidR="004114FA" w:rsidRDefault="004114FA" w:rsidP="006509AE"/>
    <w:p w14:paraId="465CC52E" w14:textId="77777777" w:rsidR="004114FA" w:rsidRPr="00F83420" w:rsidRDefault="004114FA" w:rsidP="006509AE">
      <w:r w:rsidRPr="00F83420">
        <w:t>Un avis comportant l’intitulé du présent accord et le lieu où le texte est tenu à la disposition du personnel sera affiché sur les panneaux réservés à la communication de la Direction de l’entreprise.</w:t>
      </w:r>
    </w:p>
    <w:p w14:paraId="70054AFA" w14:textId="77777777" w:rsidR="004114FA" w:rsidRPr="00F83420" w:rsidRDefault="004114FA" w:rsidP="00667B57"/>
    <w:p w14:paraId="161A4DC9" w14:textId="77777777" w:rsidR="006509AE" w:rsidRPr="00F83420" w:rsidRDefault="006509AE" w:rsidP="006509AE">
      <w:r w:rsidRPr="00F83420">
        <w:t xml:space="preserve">En outre, un exemplaire sera remis </w:t>
      </w:r>
      <w:r w:rsidR="000808F8">
        <w:t xml:space="preserve">au CSE </w:t>
      </w:r>
      <w:r w:rsidR="00782573">
        <w:t>en application de</w:t>
      </w:r>
      <w:r w:rsidR="00782573" w:rsidRPr="00F83420">
        <w:t xml:space="preserve"> l’article R. </w:t>
      </w:r>
      <w:r w:rsidR="00782573">
        <w:t>2262-2 du Code du travail.</w:t>
      </w:r>
    </w:p>
    <w:p w14:paraId="2B114D4A" w14:textId="77777777" w:rsidR="00DD1EEB" w:rsidRDefault="00DD1EEB" w:rsidP="006509AE">
      <w:pPr>
        <w:rPr>
          <w:rFonts w:asciiTheme="minorHAnsi" w:eastAsia="Batang" w:hAnsiTheme="minorHAnsi" w:cstheme="minorHAnsi"/>
          <w:color w:val="000000" w:themeColor="text1"/>
        </w:rPr>
      </w:pPr>
    </w:p>
    <w:p w14:paraId="01BF1432" w14:textId="767A64A8" w:rsidR="006509AE" w:rsidRDefault="006509AE" w:rsidP="006509AE">
      <w:pPr>
        <w:rPr>
          <w:rFonts w:asciiTheme="minorHAnsi" w:hAnsiTheme="minorHAnsi" w:cstheme="minorHAnsi"/>
          <w:color w:val="000000" w:themeColor="text1"/>
        </w:rPr>
      </w:pPr>
      <w:r w:rsidRPr="0003662C">
        <w:rPr>
          <w:rFonts w:asciiTheme="minorHAnsi" w:eastAsia="Batang" w:hAnsiTheme="minorHAnsi" w:cstheme="minorHAnsi"/>
          <w:color w:val="000000" w:themeColor="text1"/>
        </w:rPr>
        <w:t xml:space="preserve">Fait à </w:t>
      </w:r>
      <w:r w:rsidR="00807F76">
        <w:rPr>
          <w:rFonts w:asciiTheme="minorHAnsi" w:eastAsia="Batang" w:hAnsiTheme="minorHAnsi" w:cstheme="minorHAnsi"/>
          <w:color w:val="000000" w:themeColor="text1"/>
        </w:rPr>
        <w:t>Montpellier</w:t>
      </w:r>
      <w:r w:rsidR="00BD4517">
        <w:rPr>
          <w:rFonts w:asciiTheme="minorHAnsi" w:eastAsia="Batang" w:hAnsiTheme="minorHAnsi" w:cstheme="minorHAnsi"/>
          <w:color w:val="000000" w:themeColor="text1"/>
        </w:rPr>
        <w:t xml:space="preserve">, le </w:t>
      </w:r>
      <w:r w:rsidR="00DD1EEB">
        <w:rPr>
          <w:rFonts w:asciiTheme="minorHAnsi" w:eastAsia="Batang" w:hAnsiTheme="minorHAnsi" w:cstheme="minorHAnsi"/>
          <w:color w:val="000000" w:themeColor="text1"/>
        </w:rPr>
        <w:t>0</w:t>
      </w:r>
      <w:r w:rsidR="00807F76">
        <w:rPr>
          <w:rFonts w:asciiTheme="minorHAnsi" w:eastAsia="Batang" w:hAnsiTheme="minorHAnsi" w:cstheme="minorHAnsi"/>
          <w:color w:val="000000" w:themeColor="text1"/>
        </w:rPr>
        <w:t>9 avril</w:t>
      </w:r>
      <w:r w:rsidR="00DD1EEB">
        <w:rPr>
          <w:rFonts w:asciiTheme="minorHAnsi" w:eastAsia="Batang" w:hAnsiTheme="minorHAnsi" w:cstheme="minorHAnsi"/>
          <w:color w:val="000000" w:themeColor="text1"/>
        </w:rPr>
        <w:t xml:space="preserve"> 2026</w:t>
      </w:r>
      <w:r w:rsidR="0003662C" w:rsidRPr="0003662C">
        <w:rPr>
          <w:rFonts w:asciiTheme="minorHAnsi" w:hAnsiTheme="minorHAnsi" w:cstheme="minorHAnsi"/>
          <w:color w:val="000000" w:themeColor="text1"/>
        </w:rPr>
        <w:t>.</w:t>
      </w:r>
    </w:p>
    <w:p w14:paraId="4FEA6AF7" w14:textId="77777777" w:rsidR="0097437C" w:rsidRDefault="0097437C" w:rsidP="0097437C">
      <w:pPr>
        <w:jc w:val="center"/>
      </w:pPr>
      <w:r>
        <w:t>**</w:t>
      </w:r>
    </w:p>
    <w:p w14:paraId="3C2BF8ED" w14:textId="187F5C0B" w:rsidR="0097437C" w:rsidRDefault="0097437C" w:rsidP="00DD1EEB">
      <w:pPr>
        <w:jc w:val="center"/>
      </w:pPr>
      <w:r>
        <w:t>*</w:t>
      </w:r>
    </w:p>
    <w:sectPr w:rsidR="0097437C" w:rsidSect="00906DF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0CD4" w14:textId="77777777" w:rsidR="001E6C6E" w:rsidRDefault="001E6C6E" w:rsidP="000723C0">
      <w:pPr>
        <w:spacing w:line="240" w:lineRule="auto"/>
      </w:pPr>
      <w:r>
        <w:separator/>
      </w:r>
    </w:p>
  </w:endnote>
  <w:endnote w:type="continuationSeparator" w:id="0">
    <w:p w14:paraId="16529AA6" w14:textId="77777777" w:rsidR="001E6C6E" w:rsidRDefault="001E6C6E" w:rsidP="000723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xo 2 Medium">
    <w:altName w:val="Arial"/>
    <w:panose1 w:val="00000000000000000000"/>
    <w:charset w:val="00"/>
    <w:family w:val="modern"/>
    <w:notTrueType/>
    <w:pitch w:val="variable"/>
    <w:sig w:usb0="00000001" w:usb1="00000000" w:usb2="00000000" w:usb3="00000000" w:csb0="00000097" w:csb1="00000000"/>
  </w:font>
  <w:font w:name="Prompt">
    <w:altName w:val="Arial Unicode MS"/>
    <w:charset w:val="00"/>
    <w:family w:val="auto"/>
    <w:pitch w:val="variable"/>
    <w:sig w:usb0="00000000" w:usb1="00000001" w:usb2="00000000" w:usb3="00000000" w:csb0="000101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buntu">
    <w:altName w:val="Arial"/>
    <w:charset w:val="00"/>
    <w:family w:val="swiss"/>
    <w:pitch w:val="variable"/>
    <w:sig w:usb0="E00002FF" w:usb1="5000205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164472835"/>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00CFA1C8" w14:textId="77777777" w:rsidR="005145BD" w:rsidRPr="000B275B" w:rsidRDefault="005145BD" w:rsidP="000723C0">
            <w:pPr>
              <w:pStyle w:val="Pieddepage"/>
              <w:pBdr>
                <w:top w:val="single" w:sz="4" w:space="1" w:color="auto"/>
              </w:pBdr>
              <w:jc w:val="right"/>
              <w:rPr>
                <w:sz w:val="16"/>
                <w:szCs w:val="16"/>
              </w:rPr>
            </w:pPr>
            <w:r w:rsidRPr="000B275B">
              <w:rPr>
                <w:sz w:val="16"/>
                <w:szCs w:val="16"/>
              </w:rPr>
              <w:t xml:space="preserve">Page </w:t>
            </w:r>
            <w:r w:rsidRPr="000B275B">
              <w:rPr>
                <w:b/>
                <w:bCs/>
                <w:sz w:val="16"/>
                <w:szCs w:val="16"/>
              </w:rPr>
              <w:fldChar w:fldCharType="begin"/>
            </w:r>
            <w:r w:rsidRPr="000B275B">
              <w:rPr>
                <w:b/>
                <w:bCs/>
                <w:sz w:val="16"/>
                <w:szCs w:val="16"/>
              </w:rPr>
              <w:instrText>PAGE</w:instrText>
            </w:r>
            <w:r w:rsidRPr="000B275B">
              <w:rPr>
                <w:b/>
                <w:bCs/>
                <w:sz w:val="16"/>
                <w:szCs w:val="16"/>
              </w:rPr>
              <w:fldChar w:fldCharType="separate"/>
            </w:r>
            <w:r w:rsidR="0003662C">
              <w:rPr>
                <w:b/>
                <w:bCs/>
                <w:noProof/>
                <w:sz w:val="16"/>
                <w:szCs w:val="16"/>
              </w:rPr>
              <w:t>2</w:t>
            </w:r>
            <w:r w:rsidRPr="000B275B">
              <w:rPr>
                <w:b/>
                <w:bCs/>
                <w:sz w:val="16"/>
                <w:szCs w:val="16"/>
              </w:rPr>
              <w:fldChar w:fldCharType="end"/>
            </w:r>
            <w:r w:rsidRPr="000B275B">
              <w:rPr>
                <w:sz w:val="16"/>
                <w:szCs w:val="16"/>
              </w:rPr>
              <w:t xml:space="preserve"> sur </w:t>
            </w:r>
            <w:r w:rsidRPr="000B275B">
              <w:rPr>
                <w:b/>
                <w:bCs/>
                <w:sz w:val="16"/>
                <w:szCs w:val="16"/>
              </w:rPr>
              <w:fldChar w:fldCharType="begin"/>
            </w:r>
            <w:r w:rsidRPr="000B275B">
              <w:rPr>
                <w:b/>
                <w:bCs/>
                <w:sz w:val="16"/>
                <w:szCs w:val="16"/>
              </w:rPr>
              <w:instrText>NUMPAGES</w:instrText>
            </w:r>
            <w:r w:rsidRPr="000B275B">
              <w:rPr>
                <w:b/>
                <w:bCs/>
                <w:sz w:val="16"/>
                <w:szCs w:val="16"/>
              </w:rPr>
              <w:fldChar w:fldCharType="separate"/>
            </w:r>
            <w:r w:rsidR="0003662C">
              <w:rPr>
                <w:b/>
                <w:bCs/>
                <w:noProof/>
                <w:sz w:val="16"/>
                <w:szCs w:val="16"/>
              </w:rPr>
              <w:t>17</w:t>
            </w:r>
            <w:r w:rsidRPr="000B275B">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FD69B" w14:textId="77777777" w:rsidR="001E6C6E" w:rsidRDefault="001E6C6E" w:rsidP="000723C0">
      <w:pPr>
        <w:spacing w:line="240" w:lineRule="auto"/>
      </w:pPr>
      <w:r>
        <w:separator/>
      </w:r>
    </w:p>
  </w:footnote>
  <w:footnote w:type="continuationSeparator" w:id="0">
    <w:p w14:paraId="6F127234" w14:textId="77777777" w:rsidR="001E6C6E" w:rsidRDefault="001E6C6E" w:rsidP="000723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CD435" w14:textId="77777777" w:rsidR="00DD1EEB" w:rsidRPr="00EF3B27" w:rsidRDefault="00DD1EEB" w:rsidP="00DD1EEB">
    <w:pPr>
      <w:pStyle w:val="En-tte"/>
      <w:rPr>
        <w:b/>
        <w:sz w:val="28"/>
      </w:rPr>
    </w:pPr>
    <w:r>
      <w:rPr>
        <w:b/>
        <w:sz w:val="28"/>
      </w:rPr>
      <w:t>SAS</w:t>
    </w:r>
    <w:r w:rsidRPr="00EF3B27">
      <w:rPr>
        <w:b/>
        <w:sz w:val="28"/>
      </w:rPr>
      <w:t xml:space="preserve"> ABD</w:t>
    </w:r>
    <w:r>
      <w:rPr>
        <w:b/>
        <w:sz w:val="28"/>
      </w:rPr>
      <w:t xml:space="preserve"> CROIDA</w:t>
    </w:r>
    <w:r w:rsidRPr="006E6810">
      <w:rPr>
        <w:b/>
        <w:noProof/>
        <w:sz w:val="28"/>
      </w:rPr>
      <w:drawing>
        <wp:anchor distT="0" distB="0" distL="114300" distR="114300" simplePos="0" relativeHeight="251659264" behindDoc="0" locked="0" layoutInCell="1" allowOverlap="1" wp14:anchorId="6850BEDD" wp14:editId="7CB713DA">
          <wp:simplePos x="0" y="0"/>
          <wp:positionH relativeFrom="margin">
            <wp:align>center</wp:align>
          </wp:positionH>
          <wp:positionV relativeFrom="paragraph">
            <wp:posOffset>-144780</wp:posOffset>
          </wp:positionV>
          <wp:extent cx="666750" cy="485775"/>
          <wp:effectExtent l="0" t="0" r="0" b="0"/>
          <wp:wrapSquare wrapText="bothSides"/>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OK OK.jpg"/>
                  <pic:cNvPicPr/>
                </pic:nvPicPr>
                <pic:blipFill>
                  <a:blip r:embed="rId1">
                    <a:extLst>
                      <a:ext uri="{28A0092B-C50C-407E-A947-70E740481C1C}">
                        <a14:useLocalDpi xmlns:a14="http://schemas.microsoft.com/office/drawing/2010/main" val="0"/>
                      </a:ext>
                    </a:extLst>
                  </a:blip>
                  <a:stretch>
                    <a:fillRect/>
                  </a:stretch>
                </pic:blipFill>
                <pic:spPr>
                  <a:xfrm>
                    <a:off x="0" y="0"/>
                    <a:ext cx="670560" cy="481584"/>
                  </a:xfrm>
                  <a:prstGeom prst="rect">
                    <a:avLst/>
                  </a:prstGeom>
                </pic:spPr>
              </pic:pic>
            </a:graphicData>
          </a:graphic>
        </wp:anchor>
      </w:drawing>
    </w:r>
  </w:p>
  <w:p w14:paraId="43A5AE80" w14:textId="77777777" w:rsidR="00DD1EEB" w:rsidRDefault="00DD1EEB" w:rsidP="00DD1EEB">
    <w:pPr>
      <w:pStyle w:val="En-tte"/>
    </w:pPr>
    <w:r>
      <w:t>1742 Avenue de Toulouse</w:t>
    </w:r>
  </w:p>
  <w:p w14:paraId="462435A6" w14:textId="77777777" w:rsidR="00DD1EEB" w:rsidRDefault="00DD1EEB" w:rsidP="00DD1EEB">
    <w:pPr>
      <w:pStyle w:val="En-tte"/>
    </w:pPr>
    <w:r>
      <w:t>34070 Montpellier</w:t>
    </w:r>
  </w:p>
  <w:p w14:paraId="762AF047" w14:textId="77777777" w:rsidR="00DD1EEB" w:rsidRDefault="00DD1EEB" w:rsidP="00DD1EEB">
    <w:pPr>
      <w:pStyle w:val="En-tte"/>
    </w:pPr>
    <w:r>
      <w:t>Siret :  981 663 388 00016. Immatriculé au RCS de Montpellier</w:t>
    </w:r>
  </w:p>
  <w:p w14:paraId="384A4A12" w14:textId="77777777" w:rsidR="005145BD" w:rsidRDefault="005145B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5617D"/>
    <w:multiLevelType w:val="hybridMultilevel"/>
    <w:tmpl w:val="966E90CC"/>
    <w:lvl w:ilvl="0" w:tplc="5CB89AD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AE306C"/>
    <w:multiLevelType w:val="hybridMultilevel"/>
    <w:tmpl w:val="75EA2422"/>
    <w:lvl w:ilvl="0" w:tplc="CB4EE7C0">
      <w:start w:val="1"/>
      <w:numFmt w:val="bullet"/>
      <w:lvlText w:val=""/>
      <w:lvlJc w:val="left"/>
      <w:pPr>
        <w:tabs>
          <w:tab w:val="num" w:pos="850"/>
        </w:tabs>
        <w:ind w:left="851" w:hanging="284"/>
      </w:pPr>
      <w:rPr>
        <w:rFonts w:ascii="Wingdings" w:hAnsi="Wingdings" w:hint="default"/>
        <w:b w:val="0"/>
        <w:i w:val="0"/>
        <w:sz w:val="24"/>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163717"/>
    <w:multiLevelType w:val="hybridMultilevel"/>
    <w:tmpl w:val="D9C04E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5C726D"/>
    <w:multiLevelType w:val="hybridMultilevel"/>
    <w:tmpl w:val="04B01B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0A4E58"/>
    <w:multiLevelType w:val="hybridMultilevel"/>
    <w:tmpl w:val="648A91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686D9B"/>
    <w:multiLevelType w:val="hybridMultilevel"/>
    <w:tmpl w:val="DCC4D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595C14"/>
    <w:multiLevelType w:val="hybridMultilevel"/>
    <w:tmpl w:val="7D5A4544"/>
    <w:lvl w:ilvl="0" w:tplc="5CB89AD6">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8F2927"/>
    <w:multiLevelType w:val="multilevel"/>
    <w:tmpl w:val="261C6CAC"/>
    <w:styleLink w:val="Style1"/>
    <w:lvl w:ilvl="0">
      <w:start w:val="1"/>
      <w:numFmt w:val="decimal"/>
      <w:lvlText w:val="Article %1 : "/>
      <w:lvlJc w:val="left"/>
      <w:pPr>
        <w:ind w:left="357" w:hanging="357"/>
      </w:pPr>
      <w:rPr>
        <w:rFonts w:ascii="Verdana" w:hAnsi="Verdana"/>
        <w:b/>
        <w:i w:val="0"/>
        <w:caps/>
        <w:smallCaps w:val="0"/>
        <w:color w:val="000000" w:themeColor="text1"/>
        <w:sz w:val="24"/>
      </w:rPr>
    </w:lvl>
    <w:lvl w:ilvl="1">
      <w:start w:val="1"/>
      <w:numFmt w:val="decimal"/>
      <w:lvlText w:val="%1.%2"/>
      <w:lvlJc w:val="left"/>
      <w:pPr>
        <w:ind w:left="1569"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A9A1C0B"/>
    <w:multiLevelType w:val="hybridMultilevel"/>
    <w:tmpl w:val="08F4DC0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A35958"/>
    <w:multiLevelType w:val="hybridMultilevel"/>
    <w:tmpl w:val="A9C80E70"/>
    <w:lvl w:ilvl="0" w:tplc="5CB89AD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BE1A05"/>
    <w:multiLevelType w:val="hybridMultilevel"/>
    <w:tmpl w:val="D6309B8E"/>
    <w:lvl w:ilvl="0" w:tplc="03201CD0">
      <w:start w:val="1"/>
      <w:numFmt w:val="bullet"/>
      <w:lvlText w:val="−"/>
      <w:lvlJc w:val="left"/>
      <w:pPr>
        <w:tabs>
          <w:tab w:val="num" w:pos="284"/>
        </w:tabs>
        <w:ind w:left="284" w:hanging="284"/>
      </w:pPr>
      <w:rPr>
        <w:rFonts w:ascii="Arial" w:hAnsi="Arial" w:hint="default"/>
        <w:sz w:val="22"/>
        <w:szCs w:val="22"/>
      </w:rPr>
    </w:lvl>
    <w:lvl w:ilvl="1" w:tplc="FB56C91A">
      <w:start w:val="1"/>
      <w:numFmt w:val="bullet"/>
      <w:pStyle w:val="Listepuces"/>
      <w:lvlText w:val="−"/>
      <w:lvlJc w:val="left"/>
      <w:pPr>
        <w:tabs>
          <w:tab w:val="num" w:pos="284"/>
        </w:tabs>
        <w:ind w:left="284" w:hanging="284"/>
      </w:pPr>
      <w:rPr>
        <w:rFonts w:ascii="Arial" w:hAnsi="Arial" w:hint="default"/>
        <w:sz w:val="20"/>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2C7657"/>
    <w:multiLevelType w:val="hybridMultilevel"/>
    <w:tmpl w:val="7E8E7372"/>
    <w:lvl w:ilvl="0" w:tplc="5CB89AD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265481"/>
    <w:multiLevelType w:val="multilevel"/>
    <w:tmpl w:val="7956532E"/>
    <w:lvl w:ilvl="0">
      <w:start w:val="1"/>
      <w:numFmt w:val="decimal"/>
      <w:pStyle w:val="CRJStitre1"/>
      <w:lvlText w:val="%1"/>
      <w:lvlJc w:val="left"/>
      <w:pPr>
        <w:tabs>
          <w:tab w:val="num" w:pos="567"/>
        </w:tabs>
        <w:ind w:left="567" w:hanging="567"/>
      </w:pPr>
      <w:rPr>
        <w:bCs w:val="0"/>
        <w:i w:val="0"/>
        <w:iCs w:val="0"/>
        <w: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RJStitre1"/>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13" w15:restartNumberingAfterBreak="0">
    <w:nsid w:val="3EF915F0"/>
    <w:multiLevelType w:val="hybridMultilevel"/>
    <w:tmpl w:val="8CD2E02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30539A"/>
    <w:multiLevelType w:val="hybridMultilevel"/>
    <w:tmpl w:val="1E92513C"/>
    <w:lvl w:ilvl="0" w:tplc="E5D8217E">
      <w:start w:val="1"/>
      <w:numFmt w:val="bullet"/>
      <w:lvlText w:val="–"/>
      <w:lvlJc w:val="left"/>
      <w:pPr>
        <w:ind w:left="12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2749682">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D36BC92">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58C7EA6">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E4ED124">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A22D34A">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30ACF6">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7709B74">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9E09250">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F437A8E"/>
    <w:multiLevelType w:val="hybridMultilevel"/>
    <w:tmpl w:val="DA347772"/>
    <w:lvl w:ilvl="0" w:tplc="EB14EEE2">
      <w:start w:val="1"/>
      <w:numFmt w:val="bullet"/>
      <w:lvlText w:val="-"/>
      <w:lvlJc w:val="left"/>
      <w:pPr>
        <w:ind w:left="14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BE46476">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480C934">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EC292AC">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35A31E2">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1628A32">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9C4C7EE">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652366E">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D48DE6">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2CE6014"/>
    <w:multiLevelType w:val="hybridMultilevel"/>
    <w:tmpl w:val="3EE4250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D965D5"/>
    <w:multiLevelType w:val="hybridMultilevel"/>
    <w:tmpl w:val="B302F830"/>
    <w:lvl w:ilvl="0" w:tplc="5CB89AD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AB06164"/>
    <w:multiLevelType w:val="hybridMultilevel"/>
    <w:tmpl w:val="08F6197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61910CC"/>
    <w:multiLevelType w:val="multilevel"/>
    <w:tmpl w:val="73FC04CC"/>
    <w:lvl w:ilvl="0">
      <w:start w:val="1"/>
      <w:numFmt w:val="decimal"/>
      <w:lvlText w:val="Titre %1 : "/>
      <w:lvlJc w:val="left"/>
      <w:pPr>
        <w:tabs>
          <w:tab w:val="num" w:pos="5954"/>
        </w:tabs>
        <w:ind w:left="5954" w:hanging="2268"/>
      </w:pPr>
      <w:rPr>
        <w:rFonts w:ascii="Verdana" w:hAnsi="Verdana" w:hint="default"/>
        <w:b/>
        <w:i w:val="0"/>
        <w:caps/>
        <w:sz w:val="28"/>
      </w:rPr>
    </w:lvl>
    <w:lvl w:ilvl="1">
      <w:start w:val="1"/>
      <w:numFmt w:val="decimal"/>
      <w:lvlRestart w:val="0"/>
      <w:pStyle w:val="Titre1"/>
      <w:lvlText w:val="ARTICLE %2 :"/>
      <w:lvlJc w:val="left"/>
      <w:pPr>
        <w:tabs>
          <w:tab w:val="num" w:pos="2268"/>
        </w:tabs>
        <w:ind w:left="2268" w:hanging="2268"/>
      </w:pPr>
      <w:rPr>
        <w:rFonts w:ascii="Verdana" w:hAnsi="Verdana" w:hint="default"/>
        <w:b/>
        <w:bCs w:val="0"/>
        <w:i w:val="0"/>
        <w:iCs w:val="0"/>
        <w:caps/>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2"/>
      <w:lvlText w:val="%2.%3"/>
      <w:lvlJc w:val="left"/>
      <w:pPr>
        <w:tabs>
          <w:tab w:val="num" w:pos="992"/>
        </w:tabs>
        <w:ind w:left="992" w:hanging="851"/>
      </w:pPr>
      <w:rPr>
        <w:rFonts w:ascii="Verdana" w:hAnsi="Verdana" w:hint="default"/>
        <w:b/>
        <w:i w:val="0"/>
        <w:caps w:val="0"/>
        <w:color w:val="000000" w:themeColor="text1"/>
        <w:sz w:val="20"/>
      </w:rPr>
    </w:lvl>
    <w:lvl w:ilvl="3">
      <w:start w:val="1"/>
      <w:numFmt w:val="decimal"/>
      <w:lvlRestart w:val="2"/>
      <w:pStyle w:val="Titre3"/>
      <w:lvlText w:val="%2.%3.%4"/>
      <w:lvlJc w:val="left"/>
      <w:pPr>
        <w:tabs>
          <w:tab w:val="num" w:pos="851"/>
        </w:tabs>
        <w:ind w:left="851"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Restart w:val="0"/>
      <w:lvlText w:val="%5)"/>
      <w:lvlJc w:val="left"/>
      <w:pPr>
        <w:tabs>
          <w:tab w:val="num" w:pos="851"/>
        </w:tabs>
        <w:ind w:left="851" w:hanging="851"/>
      </w:pPr>
      <w:rPr>
        <w:rFonts w:ascii="Verdana" w:hAnsi="Verdana" w:hint="default"/>
        <w:b w:val="0"/>
        <w:i/>
        <w:sz w:val="20"/>
      </w:rPr>
    </w:lvl>
    <w:lvl w:ilvl="5">
      <w:start w:val="1"/>
      <w:numFmt w:val="none"/>
      <w:lvlText w:val=""/>
      <w:lvlJc w:val="left"/>
      <w:pPr>
        <w:tabs>
          <w:tab w:val="num" w:pos="907"/>
        </w:tabs>
        <w:ind w:left="851" w:hanging="851"/>
      </w:pPr>
      <w:rPr>
        <w:rFonts w:ascii="Verdana" w:hAnsi="Verdana" w:hint="default"/>
        <w:b w:val="0"/>
        <w:i/>
        <w:sz w:val="20"/>
      </w:rPr>
    </w:lvl>
    <w:lvl w:ilvl="6">
      <w:start w:val="1"/>
      <w:numFmt w:val="none"/>
      <w:lvlText w:val=""/>
      <w:lvlJc w:val="left"/>
      <w:pPr>
        <w:tabs>
          <w:tab w:val="num" w:pos="851"/>
        </w:tabs>
        <w:ind w:left="851" w:hanging="851"/>
      </w:pPr>
      <w:rPr>
        <w:rFonts w:ascii="Verdana" w:hAnsi="Verdana" w:hint="default"/>
        <w:b w:val="0"/>
        <w:i/>
        <w:sz w:val="20"/>
      </w:rPr>
    </w:lvl>
    <w:lvl w:ilvl="7">
      <w:start w:val="1"/>
      <w:numFmt w:val="none"/>
      <w:lvlText w:val=""/>
      <w:lvlJc w:val="left"/>
      <w:pPr>
        <w:tabs>
          <w:tab w:val="num" w:pos="851"/>
        </w:tabs>
        <w:ind w:left="851" w:hanging="851"/>
      </w:pPr>
      <w:rPr>
        <w:rFonts w:ascii="Verdana" w:hAnsi="Verdana" w:hint="default"/>
        <w:b w:val="0"/>
        <w:i/>
        <w:sz w:val="20"/>
      </w:rPr>
    </w:lvl>
    <w:lvl w:ilvl="8">
      <w:start w:val="1"/>
      <w:numFmt w:val="none"/>
      <w:lvlText w:val=""/>
      <w:lvlJc w:val="left"/>
      <w:pPr>
        <w:tabs>
          <w:tab w:val="num" w:pos="851"/>
        </w:tabs>
        <w:ind w:left="851" w:hanging="851"/>
      </w:pPr>
      <w:rPr>
        <w:rFonts w:ascii="Verdana" w:hAnsi="Verdana" w:hint="default"/>
        <w:b w:val="0"/>
        <w:i/>
        <w:sz w:val="20"/>
      </w:rPr>
    </w:lvl>
  </w:abstractNum>
  <w:abstractNum w:abstractNumId="20" w15:restartNumberingAfterBreak="0">
    <w:nsid w:val="6683048E"/>
    <w:multiLevelType w:val="hybridMultilevel"/>
    <w:tmpl w:val="D1289F2A"/>
    <w:lvl w:ilvl="0" w:tplc="040C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844D4F"/>
    <w:multiLevelType w:val="multilevel"/>
    <w:tmpl w:val="80F256D4"/>
    <w:lvl w:ilvl="0">
      <w:start w:val="1"/>
      <w:numFmt w:val="upperRoman"/>
      <w:pStyle w:val="Titre4"/>
      <w:lvlText w:val="TITRE %1."/>
      <w:lvlJc w:val="left"/>
      <w:pPr>
        <w:tabs>
          <w:tab w:val="num" w:pos="2268"/>
        </w:tabs>
        <w:ind w:left="2268" w:hanging="226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Article %2 :"/>
      <w:lvlJc w:val="left"/>
      <w:pPr>
        <w:tabs>
          <w:tab w:val="num" w:pos="2268"/>
        </w:tabs>
        <w:ind w:left="2268" w:hanging="226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851"/>
        </w:tabs>
        <w:ind w:left="851" w:hanging="851"/>
      </w:pPr>
      <w:rPr>
        <w:rFonts w:ascii="Verdana" w:hAnsi="Verdana" w:hint="default"/>
        <w:b/>
        <w:i w:val="0"/>
        <w:sz w:val="20"/>
      </w:rPr>
    </w:lvl>
    <w:lvl w:ilvl="3">
      <w:start w:val="1"/>
      <w:numFmt w:val="decimal"/>
      <w:lvlText w:val="%2.%3.%4"/>
      <w:lvlJc w:val="left"/>
      <w:pPr>
        <w:tabs>
          <w:tab w:val="num" w:pos="851"/>
        </w:tabs>
        <w:ind w:left="851"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22" w15:restartNumberingAfterBreak="0">
    <w:nsid w:val="6B6C6A26"/>
    <w:multiLevelType w:val="hybridMultilevel"/>
    <w:tmpl w:val="139A81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4F5108"/>
    <w:multiLevelType w:val="hybridMultilevel"/>
    <w:tmpl w:val="ABBE0B1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5C18AF"/>
    <w:multiLevelType w:val="hybridMultilevel"/>
    <w:tmpl w:val="51604AF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4B5D64"/>
    <w:multiLevelType w:val="multilevel"/>
    <w:tmpl w:val="BFA489AE"/>
    <w:lvl w:ilvl="0">
      <w:start w:val="1"/>
      <w:numFmt w:val="decimal"/>
      <w:pStyle w:val="article"/>
      <w:lvlText w:val="Article %1."/>
      <w:lvlJc w:val="left"/>
      <w:pPr>
        <w:tabs>
          <w:tab w:val="num" w:pos="567"/>
        </w:tabs>
        <w:ind w:left="567" w:hanging="567"/>
      </w:pPr>
      <w:rPr>
        <w:rFonts w:ascii="Arial" w:hAnsi="Arial" w:cs="Arial" w:hint="default"/>
        <w:b/>
        <w:bCs/>
        <w:i w:val="0"/>
        <w:iCs w:val="0"/>
        <w:color w:val="auto"/>
        <w:sz w:val="28"/>
        <w:szCs w:val="28"/>
      </w:rPr>
    </w:lvl>
    <w:lvl w:ilvl="1">
      <w:start w:val="1"/>
      <w:numFmt w:val="decimal"/>
      <w:lvlText w:val="%1.%2."/>
      <w:lvlJc w:val="left"/>
      <w:pPr>
        <w:tabs>
          <w:tab w:val="num" w:pos="567"/>
        </w:tabs>
        <w:ind w:left="567" w:hanging="567"/>
      </w:pPr>
      <w:rPr>
        <w:rFonts w:ascii="Arial" w:hAnsi="Arial" w:cs="Arial" w:hint="default"/>
        <w:b/>
        <w:bCs/>
        <w:i w:val="0"/>
        <w:iCs w:val="0"/>
        <w:caps w:val="0"/>
        <w:color w:val="auto"/>
        <w:sz w:val="26"/>
        <w:szCs w:val="26"/>
      </w:rPr>
    </w:lvl>
    <w:lvl w:ilvl="2">
      <w:start w:val="1"/>
      <w:numFmt w:val="decimal"/>
      <w:lvlText w:val="%1.%2.%3."/>
      <w:lvlJc w:val="left"/>
      <w:pPr>
        <w:tabs>
          <w:tab w:val="num" w:pos="851"/>
        </w:tabs>
        <w:ind w:left="851" w:hanging="851"/>
      </w:pPr>
      <w:rPr>
        <w:rFonts w:ascii="Arial" w:hAnsi="Arial" w:cs="Arial" w:hint="default"/>
        <w:b/>
        <w:bCs/>
        <w:i w:val="0"/>
        <w:iCs w:val="0"/>
        <w:caps w:val="0"/>
        <w:smallCaps w:val="0"/>
        <w:strike w:val="0"/>
        <w:dstrike w:val="0"/>
        <w:vanish w:val="0"/>
        <w:color w:val="auto"/>
        <w:spacing w:val="0"/>
        <w:w w:val="100"/>
        <w:kern w:val="0"/>
        <w:position w:val="0"/>
        <w:sz w:val="24"/>
        <w:szCs w:val="24"/>
        <w:u w:val="none"/>
        <w:vertAlign w:val="baseline"/>
      </w:rPr>
    </w:lvl>
    <w:lvl w:ilvl="3">
      <w:start w:val="1"/>
      <w:numFmt w:val="decimal"/>
      <w:lvlText w:val="%1.%2.%3.%4."/>
      <w:lvlJc w:val="left"/>
      <w:pPr>
        <w:tabs>
          <w:tab w:val="num" w:pos="851"/>
        </w:tabs>
        <w:ind w:left="851" w:hanging="851"/>
      </w:pPr>
      <w:rPr>
        <w:rFonts w:ascii="Arial" w:hAnsi="Arial" w:cs="Arial" w:hint="default"/>
        <w:b/>
        <w:bCs/>
        <w:i w:val="0"/>
        <w:iCs w:val="0"/>
        <w:sz w:val="22"/>
        <w:szCs w:val="22"/>
      </w:rPr>
    </w:lvl>
    <w:lvl w:ilvl="4">
      <w:start w:val="1"/>
      <w:numFmt w:val="upperLetter"/>
      <w:lvlText w:val="%5."/>
      <w:lvlJc w:val="left"/>
      <w:pPr>
        <w:tabs>
          <w:tab w:val="num" w:pos="1134"/>
        </w:tabs>
        <w:ind w:left="1134" w:hanging="567"/>
      </w:pPr>
      <w:rPr>
        <w:rFonts w:ascii="Arial" w:hAnsi="Arial" w:cs="Arial" w:hint="default"/>
        <w:b w:val="0"/>
        <w:bCs w:val="0"/>
        <w:i w:val="0"/>
        <w:iCs w:val="0"/>
        <w:sz w:val="22"/>
        <w:szCs w:val="22"/>
      </w:rPr>
    </w:lvl>
    <w:lvl w:ilvl="5">
      <w:start w:val="1"/>
      <w:numFmt w:val="lowerLetter"/>
      <w:lvlText w:val="%6."/>
      <w:lvlJc w:val="left"/>
      <w:pPr>
        <w:tabs>
          <w:tab w:val="num" w:pos="1134"/>
        </w:tabs>
        <w:ind w:left="1134" w:hanging="567"/>
      </w:pPr>
      <w:rPr>
        <w:rFonts w:ascii="Arial" w:hAnsi="Arial" w:cs="Arial" w:hint="default"/>
        <w:b w:val="0"/>
        <w:bCs w:val="0"/>
        <w:i/>
        <w:iCs/>
        <w:sz w:val="22"/>
        <w:szCs w:val="22"/>
      </w:rPr>
    </w:lvl>
    <w:lvl w:ilvl="6">
      <w:start w:val="1"/>
      <w:numFmt w:val="upperLetter"/>
      <w:lvlText w:val="%7."/>
      <w:lvlJc w:val="left"/>
      <w:pPr>
        <w:tabs>
          <w:tab w:val="num" w:pos="1276"/>
        </w:tabs>
        <w:ind w:left="1276" w:hanging="425"/>
      </w:pPr>
      <w:rPr>
        <w:rFonts w:hint="default"/>
      </w:rPr>
    </w:lvl>
    <w:lvl w:ilvl="7">
      <w:start w:val="1"/>
      <w:numFmt w:val="lowerLetter"/>
      <w:lvlText w:val="%8."/>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26" w15:restartNumberingAfterBreak="0">
    <w:nsid w:val="7DE33450"/>
    <w:multiLevelType w:val="multilevel"/>
    <w:tmpl w:val="A4608B4E"/>
    <w:styleLink w:val="actetitre"/>
    <w:lvl w:ilvl="0">
      <w:start w:val="1"/>
      <w:numFmt w:val="decimal"/>
      <w:lvlText w:val="Titre %1 : "/>
      <w:lvlJc w:val="left"/>
      <w:pPr>
        <w:tabs>
          <w:tab w:val="num" w:pos="1985"/>
        </w:tabs>
        <w:ind w:left="1644" w:hanging="1644"/>
      </w:pPr>
      <w:rPr>
        <w:rFonts w:ascii="Verdana" w:hAnsi="Verdana" w:hint="default"/>
        <w:caps/>
        <w:smallCaps w:val="0"/>
        <w:sz w:val="28"/>
      </w:rPr>
    </w:lvl>
    <w:lvl w:ilvl="1">
      <w:start w:val="1"/>
      <w:numFmt w:val="decimal"/>
      <w:lvlRestart w:val="0"/>
      <w:isLgl/>
      <w:lvlText w:val="ARTICLE %2 :"/>
      <w:lvlJc w:val="left"/>
      <w:pPr>
        <w:tabs>
          <w:tab w:val="num" w:pos="3402"/>
        </w:tabs>
        <w:ind w:left="1985" w:hanging="1701"/>
      </w:pPr>
      <w:rPr>
        <w:rFonts w:ascii="Exo 2 Medium" w:hAnsi="Exo 2 Medium" w:hint="default"/>
        <w:caps/>
        <w:sz w:val="24"/>
      </w:rPr>
    </w:lvl>
    <w:lvl w:ilvl="2">
      <w:start w:val="1"/>
      <w:numFmt w:val="decimal"/>
      <w:lvlText w:val="%2.%3"/>
      <w:lvlJc w:val="left"/>
      <w:pPr>
        <w:tabs>
          <w:tab w:val="num" w:pos="851"/>
        </w:tabs>
        <w:ind w:left="851" w:hanging="567"/>
      </w:pPr>
      <w:rPr>
        <w:rFonts w:ascii="Exo 2 Medium" w:hAnsi="Exo 2 Medium" w:hint="default"/>
        <w:b/>
        <w:i w:val="0"/>
        <w:caps w:val="0"/>
        <w:color w:val="000000" w:themeColor="text1"/>
        <w:sz w:val="22"/>
      </w:rPr>
    </w:lvl>
    <w:lvl w:ilvl="3">
      <w:start w:val="1"/>
      <w:numFmt w:val="decimal"/>
      <w:lvlText w:val="%2.%3.%4"/>
      <w:lvlJc w:val="left"/>
      <w:pPr>
        <w:tabs>
          <w:tab w:val="num" w:pos="851"/>
        </w:tabs>
        <w:ind w:left="851" w:hanging="567"/>
      </w:pPr>
      <w:rPr>
        <w:rFonts w:hint="default"/>
      </w:rPr>
    </w:lvl>
    <w:lvl w:ilvl="4">
      <w:start w:val="1"/>
      <w:numFmt w:val="decimal"/>
      <w:lvlText w:val="%1.%2.%3.%4.%5"/>
      <w:lvlJc w:val="left"/>
      <w:pPr>
        <w:tabs>
          <w:tab w:val="num" w:pos="1418"/>
        </w:tabs>
        <w:ind w:left="284" w:firstLine="0"/>
      </w:pPr>
      <w:rPr>
        <w:rFonts w:hint="default"/>
      </w:rPr>
    </w:lvl>
    <w:lvl w:ilvl="5">
      <w:start w:val="1"/>
      <w:numFmt w:val="decimal"/>
      <w:lvlText w:val="%1.%2.%3.%4.%5.%6"/>
      <w:lvlJc w:val="left"/>
      <w:pPr>
        <w:tabs>
          <w:tab w:val="num" w:pos="1418"/>
        </w:tabs>
        <w:ind w:left="284" w:firstLine="0"/>
      </w:pPr>
      <w:rPr>
        <w:rFonts w:hint="default"/>
      </w:rPr>
    </w:lvl>
    <w:lvl w:ilvl="6">
      <w:start w:val="1"/>
      <w:numFmt w:val="decimal"/>
      <w:lvlText w:val="%1.%2.%3.%4.%5.%6.%7"/>
      <w:lvlJc w:val="left"/>
      <w:pPr>
        <w:tabs>
          <w:tab w:val="num" w:pos="1418"/>
        </w:tabs>
        <w:ind w:left="284" w:firstLine="0"/>
      </w:pPr>
      <w:rPr>
        <w:rFonts w:hint="default"/>
      </w:rPr>
    </w:lvl>
    <w:lvl w:ilvl="7">
      <w:start w:val="1"/>
      <w:numFmt w:val="decimal"/>
      <w:lvlText w:val="%1.%2.%3.%4.%5.%6.%7.%8"/>
      <w:lvlJc w:val="left"/>
      <w:pPr>
        <w:tabs>
          <w:tab w:val="num" w:pos="1418"/>
        </w:tabs>
        <w:ind w:left="284" w:firstLine="0"/>
      </w:pPr>
      <w:rPr>
        <w:rFonts w:hint="default"/>
      </w:rPr>
    </w:lvl>
    <w:lvl w:ilvl="8">
      <w:start w:val="1"/>
      <w:numFmt w:val="decimal"/>
      <w:lvlText w:val="%1.%2.%3.%4.%5.%6.%7.%8.%9"/>
      <w:lvlJc w:val="left"/>
      <w:pPr>
        <w:tabs>
          <w:tab w:val="num" w:pos="1418"/>
        </w:tabs>
        <w:ind w:left="284" w:firstLine="0"/>
      </w:pPr>
      <w:rPr>
        <w:rFonts w:hint="default"/>
      </w:rPr>
    </w:lvl>
  </w:abstractNum>
  <w:abstractNum w:abstractNumId="27" w15:restartNumberingAfterBreak="0">
    <w:nsid w:val="7F727C91"/>
    <w:multiLevelType w:val="multilevel"/>
    <w:tmpl w:val="1B5CD8BE"/>
    <w:styleLink w:val="Style2"/>
    <w:lvl w:ilvl="0">
      <w:start w:val="1"/>
      <w:numFmt w:val="decimal"/>
      <w:lvlText w:val="Article %1 :"/>
      <w:lvlJc w:val="left"/>
      <w:pPr>
        <w:ind w:left="720" w:hanging="360"/>
      </w:pPr>
      <w:rPr>
        <w:caps w:val="0"/>
        <w:smallCap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34009739">
    <w:abstractNumId w:val="27"/>
  </w:num>
  <w:num w:numId="2" w16cid:durableId="813914148">
    <w:abstractNumId w:val="12"/>
  </w:num>
  <w:num w:numId="3" w16cid:durableId="1442148770">
    <w:abstractNumId w:val="7"/>
  </w:num>
  <w:num w:numId="4" w16cid:durableId="530843888">
    <w:abstractNumId w:val="21"/>
  </w:num>
  <w:num w:numId="5" w16cid:durableId="740640579">
    <w:abstractNumId w:val="21"/>
  </w:num>
  <w:num w:numId="6" w16cid:durableId="85268212">
    <w:abstractNumId w:val="19"/>
  </w:num>
  <w:num w:numId="7" w16cid:durableId="488251451">
    <w:abstractNumId w:val="26"/>
  </w:num>
  <w:num w:numId="8" w16cid:durableId="2107143089">
    <w:abstractNumId w:val="23"/>
  </w:num>
  <w:num w:numId="9" w16cid:durableId="626546712">
    <w:abstractNumId w:val="13"/>
  </w:num>
  <w:num w:numId="10" w16cid:durableId="1974671447">
    <w:abstractNumId w:val="8"/>
  </w:num>
  <w:num w:numId="11" w16cid:durableId="1808666214">
    <w:abstractNumId w:val="3"/>
  </w:num>
  <w:num w:numId="12" w16cid:durableId="1309171870">
    <w:abstractNumId w:val="20"/>
  </w:num>
  <w:num w:numId="13" w16cid:durableId="578491340">
    <w:abstractNumId w:val="19"/>
  </w:num>
  <w:num w:numId="14" w16cid:durableId="59334661">
    <w:abstractNumId w:val="0"/>
  </w:num>
  <w:num w:numId="15" w16cid:durableId="824053677">
    <w:abstractNumId w:val="6"/>
  </w:num>
  <w:num w:numId="16" w16cid:durableId="175391179">
    <w:abstractNumId w:val="19"/>
  </w:num>
  <w:num w:numId="17" w16cid:durableId="2087608382">
    <w:abstractNumId w:val="19"/>
  </w:num>
  <w:num w:numId="18" w16cid:durableId="1458796621">
    <w:abstractNumId w:val="11"/>
  </w:num>
  <w:num w:numId="19" w16cid:durableId="525602452">
    <w:abstractNumId w:val="19"/>
  </w:num>
  <w:num w:numId="20" w16cid:durableId="1315138554">
    <w:abstractNumId w:val="10"/>
  </w:num>
  <w:num w:numId="21" w16cid:durableId="464392155">
    <w:abstractNumId w:val="25"/>
  </w:num>
  <w:num w:numId="22" w16cid:durableId="1691293564">
    <w:abstractNumId w:val="14"/>
  </w:num>
  <w:num w:numId="23" w16cid:durableId="2109736200">
    <w:abstractNumId w:val="15"/>
  </w:num>
  <w:num w:numId="24" w16cid:durableId="83113118">
    <w:abstractNumId w:val="1"/>
  </w:num>
  <w:num w:numId="25" w16cid:durableId="909727654">
    <w:abstractNumId w:val="5"/>
  </w:num>
  <w:num w:numId="26" w16cid:durableId="2067601351">
    <w:abstractNumId w:val="22"/>
  </w:num>
  <w:num w:numId="27" w16cid:durableId="2025092285">
    <w:abstractNumId w:val="4"/>
  </w:num>
  <w:num w:numId="28" w16cid:durableId="2028822581">
    <w:abstractNumId w:val="18"/>
  </w:num>
  <w:num w:numId="29" w16cid:durableId="2074156966">
    <w:abstractNumId w:val="2"/>
  </w:num>
  <w:num w:numId="30" w16cid:durableId="1094204444">
    <w:abstractNumId w:val="19"/>
  </w:num>
  <w:num w:numId="31" w16cid:durableId="824518749">
    <w:abstractNumId w:val="19"/>
  </w:num>
  <w:num w:numId="32" w16cid:durableId="1738235921">
    <w:abstractNumId w:val="19"/>
  </w:num>
  <w:num w:numId="33" w16cid:durableId="930745133">
    <w:abstractNumId w:val="16"/>
  </w:num>
  <w:num w:numId="34" w16cid:durableId="85730323">
    <w:abstractNumId w:val="19"/>
  </w:num>
  <w:num w:numId="35" w16cid:durableId="179055810">
    <w:abstractNumId w:val="19"/>
  </w:num>
  <w:num w:numId="36" w16cid:durableId="1551654077">
    <w:abstractNumId w:val="24"/>
  </w:num>
  <w:num w:numId="37" w16cid:durableId="1313679947">
    <w:abstractNumId w:val="17"/>
  </w:num>
  <w:num w:numId="38" w16cid:durableId="903637996">
    <w:abstractNumId w:val="9"/>
  </w:num>
  <w:num w:numId="39" w16cid:durableId="1200781221">
    <w:abstractNumId w:val="19"/>
    <w:lvlOverride w:ilvl="0">
      <w:startOverride w:val="1"/>
    </w:lvlOverride>
    <w:lvlOverride w:ilvl="1">
      <w:startOverride w:val="4"/>
    </w:lvlOverride>
    <w:lvlOverride w:ilvl="2">
      <w:startOverride w:val="4"/>
    </w:lvlOverride>
    <w:lvlOverride w:ilvl="3">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8DE"/>
    <w:rsid w:val="0000604C"/>
    <w:rsid w:val="00007CEC"/>
    <w:rsid w:val="00015C3A"/>
    <w:rsid w:val="00023646"/>
    <w:rsid w:val="000258C5"/>
    <w:rsid w:val="00026EFE"/>
    <w:rsid w:val="00035CFD"/>
    <w:rsid w:val="0003662C"/>
    <w:rsid w:val="000377B7"/>
    <w:rsid w:val="00046D73"/>
    <w:rsid w:val="000529B4"/>
    <w:rsid w:val="000549E7"/>
    <w:rsid w:val="00055FE8"/>
    <w:rsid w:val="000723C0"/>
    <w:rsid w:val="0007415A"/>
    <w:rsid w:val="0008045E"/>
    <w:rsid w:val="000808F8"/>
    <w:rsid w:val="000813B7"/>
    <w:rsid w:val="00096A78"/>
    <w:rsid w:val="000A240E"/>
    <w:rsid w:val="000A513A"/>
    <w:rsid w:val="000B167D"/>
    <w:rsid w:val="000B3A73"/>
    <w:rsid w:val="000B5924"/>
    <w:rsid w:val="000C17D6"/>
    <w:rsid w:val="000C55BC"/>
    <w:rsid w:val="000C68F5"/>
    <w:rsid w:val="000D03EE"/>
    <w:rsid w:val="000D4E9C"/>
    <w:rsid w:val="000F0818"/>
    <w:rsid w:val="000F2497"/>
    <w:rsid w:val="000F6A45"/>
    <w:rsid w:val="000F6B36"/>
    <w:rsid w:val="001072E3"/>
    <w:rsid w:val="0011196F"/>
    <w:rsid w:val="00112A54"/>
    <w:rsid w:val="001135B2"/>
    <w:rsid w:val="00142161"/>
    <w:rsid w:val="00144B1A"/>
    <w:rsid w:val="00163ECF"/>
    <w:rsid w:val="00174E24"/>
    <w:rsid w:val="001773B5"/>
    <w:rsid w:val="001A03F5"/>
    <w:rsid w:val="001A0BEF"/>
    <w:rsid w:val="001B3F74"/>
    <w:rsid w:val="001B414C"/>
    <w:rsid w:val="001B5688"/>
    <w:rsid w:val="001D3F29"/>
    <w:rsid w:val="001D50BA"/>
    <w:rsid w:val="001E3A55"/>
    <w:rsid w:val="001E6C6E"/>
    <w:rsid w:val="002050C9"/>
    <w:rsid w:val="002512F7"/>
    <w:rsid w:val="0026351C"/>
    <w:rsid w:val="00273A8B"/>
    <w:rsid w:val="0027581B"/>
    <w:rsid w:val="00281BD1"/>
    <w:rsid w:val="002870B6"/>
    <w:rsid w:val="0029210F"/>
    <w:rsid w:val="00294825"/>
    <w:rsid w:val="002A2A9F"/>
    <w:rsid w:val="002A6261"/>
    <w:rsid w:val="002B2DF3"/>
    <w:rsid w:val="002B5D1E"/>
    <w:rsid w:val="002D783A"/>
    <w:rsid w:val="002E5D7E"/>
    <w:rsid w:val="002E6749"/>
    <w:rsid w:val="002F23EC"/>
    <w:rsid w:val="00307044"/>
    <w:rsid w:val="00317D46"/>
    <w:rsid w:val="00325C0A"/>
    <w:rsid w:val="00340045"/>
    <w:rsid w:val="00354D69"/>
    <w:rsid w:val="003707B9"/>
    <w:rsid w:val="0037082A"/>
    <w:rsid w:val="00375081"/>
    <w:rsid w:val="00383237"/>
    <w:rsid w:val="00394612"/>
    <w:rsid w:val="003957A7"/>
    <w:rsid w:val="003C77D9"/>
    <w:rsid w:val="003E19E2"/>
    <w:rsid w:val="003E61F5"/>
    <w:rsid w:val="003E645E"/>
    <w:rsid w:val="004114FA"/>
    <w:rsid w:val="00411E60"/>
    <w:rsid w:val="00412225"/>
    <w:rsid w:val="004146EE"/>
    <w:rsid w:val="0041726A"/>
    <w:rsid w:val="00434335"/>
    <w:rsid w:val="00436BC4"/>
    <w:rsid w:val="0044717C"/>
    <w:rsid w:val="004534E7"/>
    <w:rsid w:val="00461373"/>
    <w:rsid w:val="00461A53"/>
    <w:rsid w:val="00461CD2"/>
    <w:rsid w:val="004C2D68"/>
    <w:rsid w:val="005007F4"/>
    <w:rsid w:val="00502389"/>
    <w:rsid w:val="0051125E"/>
    <w:rsid w:val="00512A37"/>
    <w:rsid w:val="005145BD"/>
    <w:rsid w:val="005178C2"/>
    <w:rsid w:val="00523D72"/>
    <w:rsid w:val="005249AA"/>
    <w:rsid w:val="0053226A"/>
    <w:rsid w:val="00533EC0"/>
    <w:rsid w:val="00536A79"/>
    <w:rsid w:val="005370BD"/>
    <w:rsid w:val="0054638E"/>
    <w:rsid w:val="00550E92"/>
    <w:rsid w:val="00554692"/>
    <w:rsid w:val="005641DB"/>
    <w:rsid w:val="00567224"/>
    <w:rsid w:val="00577A31"/>
    <w:rsid w:val="00587750"/>
    <w:rsid w:val="0059273E"/>
    <w:rsid w:val="005C7F9A"/>
    <w:rsid w:val="005E30E4"/>
    <w:rsid w:val="005E5141"/>
    <w:rsid w:val="00614058"/>
    <w:rsid w:val="00627132"/>
    <w:rsid w:val="006509AE"/>
    <w:rsid w:val="00651C81"/>
    <w:rsid w:val="00654884"/>
    <w:rsid w:val="00665067"/>
    <w:rsid w:val="00667B57"/>
    <w:rsid w:val="00693855"/>
    <w:rsid w:val="006974A6"/>
    <w:rsid w:val="006B2879"/>
    <w:rsid w:val="006B697A"/>
    <w:rsid w:val="006C001F"/>
    <w:rsid w:val="006D47DC"/>
    <w:rsid w:val="006F2FCA"/>
    <w:rsid w:val="006F6C98"/>
    <w:rsid w:val="007148B6"/>
    <w:rsid w:val="0073062A"/>
    <w:rsid w:val="0073258A"/>
    <w:rsid w:val="00745BA5"/>
    <w:rsid w:val="00746B1A"/>
    <w:rsid w:val="00764BDA"/>
    <w:rsid w:val="00765E70"/>
    <w:rsid w:val="0078024A"/>
    <w:rsid w:val="00782573"/>
    <w:rsid w:val="00790810"/>
    <w:rsid w:val="0079471E"/>
    <w:rsid w:val="00797B79"/>
    <w:rsid w:val="007F0061"/>
    <w:rsid w:val="007F551A"/>
    <w:rsid w:val="00805A59"/>
    <w:rsid w:val="00806507"/>
    <w:rsid w:val="00807F76"/>
    <w:rsid w:val="00813D48"/>
    <w:rsid w:val="0081597D"/>
    <w:rsid w:val="00826807"/>
    <w:rsid w:val="008338DE"/>
    <w:rsid w:val="00845EEA"/>
    <w:rsid w:val="00847F57"/>
    <w:rsid w:val="008510EE"/>
    <w:rsid w:val="00852D0B"/>
    <w:rsid w:val="00880E2A"/>
    <w:rsid w:val="00880F17"/>
    <w:rsid w:val="00883737"/>
    <w:rsid w:val="008978B5"/>
    <w:rsid w:val="008D5185"/>
    <w:rsid w:val="008E4644"/>
    <w:rsid w:val="00901666"/>
    <w:rsid w:val="00906DF5"/>
    <w:rsid w:val="00926D87"/>
    <w:rsid w:val="009345EE"/>
    <w:rsid w:val="00935BD7"/>
    <w:rsid w:val="0095064F"/>
    <w:rsid w:val="00956D20"/>
    <w:rsid w:val="00970462"/>
    <w:rsid w:val="00972A87"/>
    <w:rsid w:val="0097437C"/>
    <w:rsid w:val="009805AB"/>
    <w:rsid w:val="00983884"/>
    <w:rsid w:val="009B111B"/>
    <w:rsid w:val="009B6E46"/>
    <w:rsid w:val="009C2E6C"/>
    <w:rsid w:val="009D0D87"/>
    <w:rsid w:val="009E3009"/>
    <w:rsid w:val="00A2142B"/>
    <w:rsid w:val="00A31F8E"/>
    <w:rsid w:val="00A51216"/>
    <w:rsid w:val="00A53530"/>
    <w:rsid w:val="00A62019"/>
    <w:rsid w:val="00A64524"/>
    <w:rsid w:val="00A67244"/>
    <w:rsid w:val="00A7393D"/>
    <w:rsid w:val="00A8777A"/>
    <w:rsid w:val="00AA053A"/>
    <w:rsid w:val="00AA46EC"/>
    <w:rsid w:val="00AA67ED"/>
    <w:rsid w:val="00AB644F"/>
    <w:rsid w:val="00AC5BF3"/>
    <w:rsid w:val="00AD3AA6"/>
    <w:rsid w:val="00AD5ECB"/>
    <w:rsid w:val="00AE56E5"/>
    <w:rsid w:val="00B1497E"/>
    <w:rsid w:val="00B2052C"/>
    <w:rsid w:val="00B24101"/>
    <w:rsid w:val="00B4141A"/>
    <w:rsid w:val="00B4179C"/>
    <w:rsid w:val="00B4238F"/>
    <w:rsid w:val="00B460BF"/>
    <w:rsid w:val="00B61B10"/>
    <w:rsid w:val="00B653F8"/>
    <w:rsid w:val="00B764FE"/>
    <w:rsid w:val="00B829D0"/>
    <w:rsid w:val="00B86EC3"/>
    <w:rsid w:val="00BA0A7A"/>
    <w:rsid w:val="00BA2F8D"/>
    <w:rsid w:val="00BA3D36"/>
    <w:rsid w:val="00BA6AAA"/>
    <w:rsid w:val="00BA76C1"/>
    <w:rsid w:val="00BB03B1"/>
    <w:rsid w:val="00BC377E"/>
    <w:rsid w:val="00BC7672"/>
    <w:rsid w:val="00BD4517"/>
    <w:rsid w:val="00BE2281"/>
    <w:rsid w:val="00BE27F8"/>
    <w:rsid w:val="00BE43CB"/>
    <w:rsid w:val="00BF7259"/>
    <w:rsid w:val="00C3007E"/>
    <w:rsid w:val="00C304F7"/>
    <w:rsid w:val="00C33DD4"/>
    <w:rsid w:val="00C357EC"/>
    <w:rsid w:val="00C437F7"/>
    <w:rsid w:val="00C46F48"/>
    <w:rsid w:val="00C572D8"/>
    <w:rsid w:val="00C823F3"/>
    <w:rsid w:val="00C84030"/>
    <w:rsid w:val="00C84C41"/>
    <w:rsid w:val="00C8548E"/>
    <w:rsid w:val="00C87B4E"/>
    <w:rsid w:val="00C87CCD"/>
    <w:rsid w:val="00C9101D"/>
    <w:rsid w:val="00C93C80"/>
    <w:rsid w:val="00CA4A18"/>
    <w:rsid w:val="00CB5ECB"/>
    <w:rsid w:val="00CB7F06"/>
    <w:rsid w:val="00CC594D"/>
    <w:rsid w:val="00CD5D76"/>
    <w:rsid w:val="00CE37F3"/>
    <w:rsid w:val="00CF0FEF"/>
    <w:rsid w:val="00CF44ED"/>
    <w:rsid w:val="00D02523"/>
    <w:rsid w:val="00D03164"/>
    <w:rsid w:val="00D51B4E"/>
    <w:rsid w:val="00D61733"/>
    <w:rsid w:val="00D67C8D"/>
    <w:rsid w:val="00DA0F15"/>
    <w:rsid w:val="00DB4FA0"/>
    <w:rsid w:val="00DC7DF2"/>
    <w:rsid w:val="00DD1EEB"/>
    <w:rsid w:val="00DF3F78"/>
    <w:rsid w:val="00DF47DF"/>
    <w:rsid w:val="00E230FB"/>
    <w:rsid w:val="00E37E33"/>
    <w:rsid w:val="00E4660F"/>
    <w:rsid w:val="00E479A6"/>
    <w:rsid w:val="00E6224A"/>
    <w:rsid w:val="00E91AD3"/>
    <w:rsid w:val="00EB36A5"/>
    <w:rsid w:val="00EB5515"/>
    <w:rsid w:val="00EE4EC4"/>
    <w:rsid w:val="00EF03C0"/>
    <w:rsid w:val="00EF5302"/>
    <w:rsid w:val="00F01702"/>
    <w:rsid w:val="00F023B2"/>
    <w:rsid w:val="00F2167D"/>
    <w:rsid w:val="00F4465B"/>
    <w:rsid w:val="00F469A1"/>
    <w:rsid w:val="00F54E2C"/>
    <w:rsid w:val="00F63B09"/>
    <w:rsid w:val="00F75F8A"/>
    <w:rsid w:val="00F83420"/>
    <w:rsid w:val="00F91F98"/>
    <w:rsid w:val="00F972B9"/>
    <w:rsid w:val="00FA3A8C"/>
    <w:rsid w:val="00FC4949"/>
    <w:rsid w:val="00FC50FF"/>
    <w:rsid w:val="00FD54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72164"/>
  <w15:docId w15:val="{44BE0508-DF3E-4948-832A-1CAA62E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8DE"/>
    <w:pPr>
      <w:spacing w:after="0"/>
      <w:jc w:val="both"/>
    </w:pPr>
    <w:rPr>
      <w:rFonts w:ascii="Verdana" w:eastAsiaTheme="majorEastAsia" w:hAnsi="Verdana" w:cs="Prompt"/>
      <w:sz w:val="20"/>
    </w:rPr>
  </w:style>
  <w:style w:type="paragraph" w:styleId="Titre1">
    <w:name w:val="heading 1"/>
    <w:aliases w:val="TIRE1 Modèle"/>
    <w:basedOn w:val="Normal"/>
    <w:next w:val="Normal"/>
    <w:link w:val="Titre1Car"/>
    <w:uiPriority w:val="9"/>
    <w:qFormat/>
    <w:rsid w:val="00790810"/>
    <w:pPr>
      <w:numPr>
        <w:ilvl w:val="1"/>
        <w:numId w:val="6"/>
      </w:numPr>
      <w:pBdr>
        <w:bottom w:val="single" w:sz="4" w:space="1" w:color="auto"/>
      </w:pBdr>
      <w:outlineLvl w:val="0"/>
    </w:pPr>
    <w:rPr>
      <w:rFonts w:eastAsia="Arial Unicode MS"/>
      <w:b/>
      <w:caps/>
      <w:color w:val="000000" w:themeColor="text1"/>
      <w:szCs w:val="20"/>
    </w:rPr>
  </w:style>
  <w:style w:type="paragraph" w:styleId="Titre2">
    <w:name w:val="heading 2"/>
    <w:basedOn w:val="Normal"/>
    <w:next w:val="Normal"/>
    <w:link w:val="Titre2Car"/>
    <w:uiPriority w:val="9"/>
    <w:unhideWhenUsed/>
    <w:qFormat/>
    <w:rsid w:val="00F75F8A"/>
    <w:pPr>
      <w:keepNext/>
      <w:keepLines/>
      <w:numPr>
        <w:ilvl w:val="2"/>
        <w:numId w:val="6"/>
      </w:numPr>
      <w:tabs>
        <w:tab w:val="clear" w:pos="992"/>
        <w:tab w:val="num" w:pos="851"/>
      </w:tabs>
      <w:ind w:left="851"/>
      <w:outlineLvl w:val="1"/>
    </w:pPr>
    <w:rPr>
      <w:rFonts w:cstheme="majorBidi"/>
      <w:b/>
      <w:color w:val="000000" w:themeColor="text1"/>
      <w:szCs w:val="20"/>
    </w:rPr>
  </w:style>
  <w:style w:type="paragraph" w:styleId="Titre3">
    <w:name w:val="heading 3"/>
    <w:basedOn w:val="Normal"/>
    <w:next w:val="Normal"/>
    <w:link w:val="Titre3Car"/>
    <w:uiPriority w:val="9"/>
    <w:unhideWhenUsed/>
    <w:qFormat/>
    <w:rsid w:val="00F75F8A"/>
    <w:pPr>
      <w:keepNext/>
      <w:keepLines/>
      <w:numPr>
        <w:ilvl w:val="3"/>
        <w:numId w:val="6"/>
      </w:numPr>
      <w:spacing w:before="40"/>
      <w:outlineLvl w:val="2"/>
    </w:pPr>
    <w:rPr>
      <w:rFonts w:cstheme="majorBidi"/>
      <w:b/>
      <w:i/>
      <w:color w:val="000000" w:themeColor="text1"/>
      <w:szCs w:val="20"/>
    </w:rPr>
  </w:style>
  <w:style w:type="paragraph" w:styleId="Titre4">
    <w:name w:val="heading 4"/>
    <w:basedOn w:val="Titre1"/>
    <w:next w:val="Normal"/>
    <w:link w:val="Titre4Car"/>
    <w:uiPriority w:val="9"/>
    <w:unhideWhenUsed/>
    <w:qFormat/>
    <w:rsid w:val="00354D69"/>
    <w:pPr>
      <w:numPr>
        <w:ilvl w:val="0"/>
        <w:numId w:val="4"/>
      </w:numPr>
      <w:pBdr>
        <w:top w:val="single" w:sz="4" w:space="1" w:color="auto" w:shadow="1"/>
        <w:left w:val="single" w:sz="4" w:space="4" w:color="auto" w:shadow="1"/>
        <w:bottom w:val="single" w:sz="4" w:space="1" w:color="auto" w:shadow="1"/>
        <w:right w:val="single" w:sz="4" w:space="4" w:color="auto" w:shadow="1"/>
      </w:pBdr>
      <w:shd w:val="clear" w:color="auto" w:fill="D9D9D9" w:themeFill="background1" w:themeFillShade="D9"/>
      <w:spacing w:before="40"/>
      <w:jc w:val="left"/>
      <w:outlineLvl w:val="3"/>
    </w:pPr>
    <w:rPr>
      <w:sz w:val="28"/>
      <w:szCs w:val="28"/>
    </w:rPr>
  </w:style>
  <w:style w:type="paragraph" w:styleId="Titre5">
    <w:name w:val="heading 5"/>
    <w:basedOn w:val="Normal"/>
    <w:next w:val="Normal"/>
    <w:link w:val="Titre5Car"/>
    <w:uiPriority w:val="9"/>
    <w:unhideWhenUsed/>
    <w:qFormat/>
    <w:rsid w:val="007F551A"/>
    <w:pPr>
      <w:jc w:val="center"/>
      <w:outlineLvl w:val="4"/>
    </w:pPr>
    <w:rPr>
      <w:rFonts w:eastAsia="Arial Unicode MS" w:cs="Tahoma"/>
      <w:b/>
      <w:smallCaps/>
      <w:color w:val="000000" w:themeColor="text1"/>
      <w:sz w:val="32"/>
      <w:szCs w:val="32"/>
    </w:rPr>
  </w:style>
  <w:style w:type="paragraph" w:styleId="Titre6">
    <w:name w:val="heading 6"/>
    <w:basedOn w:val="Normal"/>
    <w:next w:val="Normal"/>
    <w:link w:val="Titre6Car"/>
    <w:uiPriority w:val="9"/>
    <w:semiHidden/>
    <w:unhideWhenUsed/>
    <w:qFormat/>
    <w:rsid w:val="00970462"/>
    <w:pPr>
      <w:keepNext/>
      <w:keepLines/>
      <w:numPr>
        <w:ilvl w:val="5"/>
        <w:numId w:val="5"/>
      </w:numPr>
      <w:spacing w:before="40"/>
      <w:outlineLvl w:val="5"/>
    </w:pPr>
    <w:rPr>
      <w:rFonts w:asciiTheme="majorHAnsi"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70462"/>
    <w:pPr>
      <w:keepNext/>
      <w:keepLines/>
      <w:numPr>
        <w:ilvl w:val="6"/>
        <w:numId w:val="5"/>
      </w:numPr>
      <w:spacing w:before="40"/>
      <w:outlineLvl w:val="6"/>
    </w:pPr>
    <w:rPr>
      <w:rFonts w:asciiTheme="majorHAnsi"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70462"/>
    <w:pPr>
      <w:keepNext/>
      <w:keepLines/>
      <w:numPr>
        <w:ilvl w:val="7"/>
        <w:numId w:val="5"/>
      </w:numPr>
      <w:spacing w:before="40"/>
      <w:outlineLvl w:val="7"/>
    </w:pPr>
    <w:rPr>
      <w:rFonts w:asciiTheme="majorHAnsi"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70462"/>
    <w:pPr>
      <w:keepNext/>
      <w:keepLines/>
      <w:numPr>
        <w:ilvl w:val="8"/>
        <w:numId w:val="5"/>
      </w:numPr>
      <w:spacing w:before="40"/>
      <w:outlineLvl w:val="8"/>
    </w:pPr>
    <w:rPr>
      <w:rFonts w:asciiTheme="majorHAnsi"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RE1 Modèle Car"/>
    <w:basedOn w:val="Policepardfaut"/>
    <w:link w:val="Titre1"/>
    <w:uiPriority w:val="9"/>
    <w:rsid w:val="00790810"/>
    <w:rPr>
      <w:rFonts w:ascii="Verdana" w:eastAsia="Arial Unicode MS" w:hAnsi="Verdana" w:cs="Prompt"/>
      <w:b/>
      <w:caps/>
      <w:color w:val="000000" w:themeColor="text1"/>
      <w:sz w:val="20"/>
      <w:szCs w:val="20"/>
    </w:rPr>
  </w:style>
  <w:style w:type="character" w:customStyle="1" w:styleId="Titre2Car">
    <w:name w:val="Titre 2 Car"/>
    <w:basedOn w:val="Policepardfaut"/>
    <w:link w:val="Titre2"/>
    <w:uiPriority w:val="9"/>
    <w:rsid w:val="00F75F8A"/>
    <w:rPr>
      <w:rFonts w:ascii="Verdana" w:eastAsiaTheme="majorEastAsia" w:hAnsi="Verdana" w:cstheme="majorBidi"/>
      <w:b/>
      <w:color w:val="000000" w:themeColor="text1"/>
      <w:sz w:val="20"/>
      <w:szCs w:val="20"/>
    </w:rPr>
  </w:style>
  <w:style w:type="character" w:customStyle="1" w:styleId="Titre3Car">
    <w:name w:val="Titre 3 Car"/>
    <w:basedOn w:val="Policepardfaut"/>
    <w:link w:val="Titre3"/>
    <w:uiPriority w:val="9"/>
    <w:rsid w:val="00F75F8A"/>
    <w:rPr>
      <w:rFonts w:ascii="Verdana" w:eastAsiaTheme="majorEastAsia" w:hAnsi="Verdana" w:cstheme="majorBidi"/>
      <w:b/>
      <w:i/>
      <w:color w:val="000000" w:themeColor="text1"/>
      <w:sz w:val="20"/>
      <w:szCs w:val="20"/>
    </w:rPr>
  </w:style>
  <w:style w:type="character" w:customStyle="1" w:styleId="Titre4Car">
    <w:name w:val="Titre 4 Car"/>
    <w:basedOn w:val="Policepardfaut"/>
    <w:link w:val="Titre4"/>
    <w:uiPriority w:val="9"/>
    <w:rsid w:val="00354D69"/>
    <w:rPr>
      <w:rFonts w:ascii="Verdana" w:eastAsia="Arial Unicode MS" w:hAnsi="Verdana" w:cs="Prompt"/>
      <w:b/>
      <w:caps/>
      <w:color w:val="000000" w:themeColor="text1"/>
      <w:sz w:val="28"/>
      <w:szCs w:val="28"/>
      <w:shd w:val="clear" w:color="auto" w:fill="D9D9D9" w:themeFill="background1" w:themeFillShade="D9"/>
    </w:rPr>
  </w:style>
  <w:style w:type="character" w:customStyle="1" w:styleId="Titre5Car">
    <w:name w:val="Titre 5 Car"/>
    <w:basedOn w:val="Policepardfaut"/>
    <w:link w:val="Titre5"/>
    <w:uiPriority w:val="9"/>
    <w:rsid w:val="007F551A"/>
    <w:rPr>
      <w:rFonts w:ascii="Verdana" w:eastAsia="Arial Unicode MS" w:hAnsi="Verdana" w:cs="Tahoma"/>
      <w:b/>
      <w:smallCaps/>
      <w:color w:val="000000" w:themeColor="text1"/>
      <w:sz w:val="32"/>
      <w:szCs w:val="32"/>
    </w:rPr>
  </w:style>
  <w:style w:type="character" w:customStyle="1" w:styleId="Titre6Car">
    <w:name w:val="Titre 6 Car"/>
    <w:basedOn w:val="Policepardfaut"/>
    <w:link w:val="Titre6"/>
    <w:uiPriority w:val="9"/>
    <w:semiHidden/>
    <w:rsid w:val="007148B6"/>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7148B6"/>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7148B6"/>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7148B6"/>
    <w:rPr>
      <w:rFonts w:asciiTheme="majorHAnsi" w:eastAsiaTheme="majorEastAsia" w:hAnsiTheme="majorHAnsi" w:cstheme="majorBidi"/>
      <w:i/>
      <w:iCs/>
      <w:color w:val="272727" w:themeColor="text1" w:themeTint="D8"/>
      <w:sz w:val="21"/>
      <w:szCs w:val="21"/>
    </w:rPr>
  </w:style>
  <w:style w:type="paragraph" w:styleId="Lgende">
    <w:name w:val="caption"/>
    <w:basedOn w:val="Normal"/>
    <w:next w:val="Normal"/>
    <w:uiPriority w:val="35"/>
    <w:semiHidden/>
    <w:unhideWhenUsed/>
    <w:qFormat/>
    <w:rsid w:val="007148B6"/>
    <w:pPr>
      <w:spacing w:after="200" w:line="240" w:lineRule="auto"/>
    </w:pPr>
    <w:rPr>
      <w:i/>
      <w:iCs/>
      <w:color w:val="44546A" w:themeColor="text2"/>
      <w:sz w:val="18"/>
      <w:szCs w:val="18"/>
    </w:rPr>
  </w:style>
  <w:style w:type="paragraph" w:styleId="Titre">
    <w:name w:val="Title"/>
    <w:basedOn w:val="Normal"/>
    <w:next w:val="Normal"/>
    <w:link w:val="TitreCar"/>
    <w:uiPriority w:val="10"/>
    <w:qFormat/>
    <w:rsid w:val="00B2052C"/>
    <w:pPr>
      <w:pBdr>
        <w:top w:val="single" w:sz="4" w:space="1" w:color="auto"/>
        <w:left w:val="single" w:sz="4" w:space="3" w:color="auto"/>
        <w:bottom w:val="single" w:sz="4" w:space="1" w:color="auto"/>
        <w:right w:val="single" w:sz="4" w:space="4" w:color="auto"/>
      </w:pBdr>
      <w:shd w:val="clear" w:color="auto" w:fill="FFFFFF" w:themeFill="background1"/>
      <w:contextualSpacing/>
      <w:jc w:val="center"/>
    </w:pPr>
    <w:rPr>
      <w:rFonts w:asciiTheme="majorHAnsi" w:hAnsiTheme="majorHAnsi" w:cstheme="majorBidi"/>
      <w:b/>
      <w:caps/>
      <w:color w:val="000000" w:themeColor="text1"/>
      <w:spacing w:val="-10"/>
      <w:kern w:val="28"/>
      <w:sz w:val="32"/>
      <w:szCs w:val="56"/>
    </w:rPr>
  </w:style>
  <w:style w:type="character" w:customStyle="1" w:styleId="TitreCar">
    <w:name w:val="Titre Car"/>
    <w:basedOn w:val="Policepardfaut"/>
    <w:link w:val="Titre"/>
    <w:uiPriority w:val="10"/>
    <w:rsid w:val="00B2052C"/>
    <w:rPr>
      <w:rFonts w:asciiTheme="majorHAnsi" w:eastAsiaTheme="majorEastAsia" w:hAnsiTheme="majorHAnsi" w:cstheme="majorBidi"/>
      <w:b/>
      <w:caps/>
      <w:color w:val="000000" w:themeColor="text1"/>
      <w:spacing w:val="-10"/>
      <w:kern w:val="28"/>
      <w:sz w:val="32"/>
      <w:szCs w:val="56"/>
      <w:shd w:val="clear" w:color="auto" w:fill="FFFFFF" w:themeFill="background1"/>
    </w:rPr>
  </w:style>
  <w:style w:type="paragraph" w:styleId="Sous-titre">
    <w:name w:val="Subtitle"/>
    <w:aliases w:val="Sous-titre 1 Modèle"/>
    <w:basedOn w:val="Normal"/>
    <w:next w:val="Normal"/>
    <w:link w:val="Sous-titreCar"/>
    <w:uiPriority w:val="11"/>
    <w:qFormat/>
    <w:rsid w:val="007148B6"/>
    <w:pPr>
      <w:jc w:val="center"/>
    </w:pPr>
    <w:rPr>
      <w:rFonts w:eastAsia="Arial Unicode MS"/>
      <w:b/>
      <w:i/>
      <w:color w:val="2F5496" w:themeColor="accent5" w:themeShade="BF"/>
      <w:sz w:val="32"/>
      <w:szCs w:val="32"/>
    </w:rPr>
  </w:style>
  <w:style w:type="character" w:customStyle="1" w:styleId="Sous-titreCar">
    <w:name w:val="Sous-titre Car"/>
    <w:aliases w:val="Sous-titre 1 Modèle Car"/>
    <w:basedOn w:val="Policepardfaut"/>
    <w:link w:val="Sous-titre"/>
    <w:uiPriority w:val="11"/>
    <w:rsid w:val="007148B6"/>
    <w:rPr>
      <w:rFonts w:ascii="Exo 2 Medium" w:eastAsia="Arial Unicode MS" w:hAnsi="Exo 2 Medium" w:cs="Prompt"/>
      <w:b/>
      <w:i/>
      <w:color w:val="2F5496" w:themeColor="accent5" w:themeShade="BF"/>
      <w:sz w:val="32"/>
      <w:szCs w:val="32"/>
    </w:rPr>
  </w:style>
  <w:style w:type="character" w:styleId="lev">
    <w:name w:val="Strong"/>
    <w:basedOn w:val="Policepardfaut"/>
    <w:uiPriority w:val="22"/>
    <w:qFormat/>
    <w:rsid w:val="007148B6"/>
    <w:rPr>
      <w:b/>
      <w:bCs/>
    </w:rPr>
  </w:style>
  <w:style w:type="character" w:styleId="Accentuation">
    <w:name w:val="Emphasis"/>
    <w:basedOn w:val="Policepardfaut"/>
    <w:uiPriority w:val="20"/>
    <w:qFormat/>
    <w:rsid w:val="007148B6"/>
    <w:rPr>
      <w:i/>
      <w:iCs/>
    </w:rPr>
  </w:style>
  <w:style w:type="paragraph" w:styleId="Sansinterligne">
    <w:name w:val="No Spacing"/>
    <w:uiPriority w:val="1"/>
    <w:qFormat/>
    <w:rsid w:val="007148B6"/>
    <w:pPr>
      <w:spacing w:after="0" w:line="240" w:lineRule="auto"/>
      <w:ind w:left="283"/>
      <w:jc w:val="both"/>
    </w:pPr>
    <w:rPr>
      <w:rFonts w:ascii="Exo 2 Medium" w:eastAsiaTheme="minorEastAsia" w:hAnsi="Exo 2 Medium" w:cs="Prompt"/>
    </w:rPr>
  </w:style>
  <w:style w:type="paragraph" w:styleId="Citation">
    <w:name w:val="Quote"/>
    <w:basedOn w:val="Normal"/>
    <w:next w:val="Normal"/>
    <w:link w:val="CitationCar"/>
    <w:uiPriority w:val="29"/>
    <w:qFormat/>
    <w:rsid w:val="007148B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148B6"/>
    <w:rPr>
      <w:rFonts w:ascii="Exo 2 Medium" w:eastAsiaTheme="minorEastAsia" w:hAnsi="Exo 2 Medium" w:cs="Prompt"/>
      <w:i/>
      <w:iCs/>
      <w:color w:val="404040" w:themeColor="text1" w:themeTint="BF"/>
    </w:rPr>
  </w:style>
  <w:style w:type="paragraph" w:styleId="Citationintense">
    <w:name w:val="Intense Quote"/>
    <w:basedOn w:val="Normal"/>
    <w:next w:val="Normal"/>
    <w:link w:val="CitationintenseCar"/>
    <w:uiPriority w:val="30"/>
    <w:qFormat/>
    <w:rsid w:val="007148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7148B6"/>
    <w:rPr>
      <w:rFonts w:ascii="Exo 2 Medium" w:eastAsiaTheme="minorEastAsia" w:hAnsi="Exo 2 Medium" w:cs="Prompt"/>
      <w:i/>
      <w:iCs/>
      <w:color w:val="5B9BD5" w:themeColor="accent1"/>
    </w:rPr>
  </w:style>
  <w:style w:type="character" w:styleId="Accentuationlgre">
    <w:name w:val="Subtle Emphasis"/>
    <w:basedOn w:val="Policepardfaut"/>
    <w:uiPriority w:val="19"/>
    <w:qFormat/>
    <w:rsid w:val="007148B6"/>
    <w:rPr>
      <w:i/>
      <w:iCs/>
      <w:color w:val="404040" w:themeColor="text1" w:themeTint="BF"/>
    </w:rPr>
  </w:style>
  <w:style w:type="character" w:styleId="Accentuationintense">
    <w:name w:val="Intense Emphasis"/>
    <w:basedOn w:val="Policepardfaut"/>
    <w:uiPriority w:val="21"/>
    <w:qFormat/>
    <w:rsid w:val="007148B6"/>
    <w:rPr>
      <w:i/>
      <w:iCs/>
      <w:color w:val="5B9BD5" w:themeColor="accent1"/>
    </w:rPr>
  </w:style>
  <w:style w:type="character" w:styleId="Rfrencelgre">
    <w:name w:val="Subtle Reference"/>
    <w:basedOn w:val="Policepardfaut"/>
    <w:uiPriority w:val="31"/>
    <w:qFormat/>
    <w:rsid w:val="007148B6"/>
    <w:rPr>
      <w:smallCaps/>
      <w:color w:val="5A5A5A" w:themeColor="text1" w:themeTint="A5"/>
    </w:rPr>
  </w:style>
  <w:style w:type="character" w:styleId="Rfrenceintense">
    <w:name w:val="Intense Reference"/>
    <w:basedOn w:val="Policepardfaut"/>
    <w:uiPriority w:val="32"/>
    <w:qFormat/>
    <w:rsid w:val="007148B6"/>
    <w:rPr>
      <w:b/>
      <w:bCs/>
      <w:smallCaps/>
      <w:color w:val="5B9BD5" w:themeColor="accent1"/>
      <w:spacing w:val="5"/>
    </w:rPr>
  </w:style>
  <w:style w:type="character" w:styleId="Titredulivre">
    <w:name w:val="Book Title"/>
    <w:basedOn w:val="Policepardfaut"/>
    <w:uiPriority w:val="33"/>
    <w:qFormat/>
    <w:rsid w:val="007148B6"/>
    <w:rPr>
      <w:b/>
      <w:bCs/>
      <w:i/>
      <w:iCs/>
      <w:spacing w:val="5"/>
    </w:rPr>
  </w:style>
  <w:style w:type="paragraph" w:styleId="En-ttedetabledesmatires">
    <w:name w:val="TOC Heading"/>
    <w:basedOn w:val="Titre1"/>
    <w:next w:val="Normal"/>
    <w:uiPriority w:val="39"/>
    <w:unhideWhenUsed/>
    <w:qFormat/>
    <w:rsid w:val="007148B6"/>
    <w:pPr>
      <w:keepNext/>
      <w:keepLines/>
      <w:numPr>
        <w:numId w:val="0"/>
      </w:numPr>
      <w:spacing w:before="240"/>
      <w:ind w:left="283"/>
      <w:outlineLvl w:val="9"/>
    </w:pPr>
    <w:rPr>
      <w:rFonts w:asciiTheme="majorHAnsi" w:eastAsiaTheme="majorEastAsia" w:hAnsiTheme="majorHAnsi" w:cstheme="majorBidi"/>
      <w:b w:val="0"/>
      <w:smallCaps/>
      <w:color w:val="2E74B5" w:themeColor="accent1" w:themeShade="BF"/>
      <w:sz w:val="32"/>
      <w:szCs w:val="32"/>
    </w:rPr>
  </w:style>
  <w:style w:type="paragraph" w:styleId="Paragraphedeliste">
    <w:name w:val="List Paragraph"/>
    <w:basedOn w:val="Normal"/>
    <w:link w:val="ParagraphedelisteCar"/>
    <w:uiPriority w:val="34"/>
    <w:qFormat/>
    <w:rsid w:val="007148B6"/>
    <w:pPr>
      <w:spacing w:after="200"/>
      <w:ind w:left="720"/>
      <w:contextualSpacing/>
    </w:pPr>
    <w:rPr>
      <w:rFonts w:ascii="Calibri" w:eastAsia="Calibri" w:hAnsi="Calibri" w:cs="Times New Roman"/>
    </w:rPr>
  </w:style>
  <w:style w:type="numbering" w:customStyle="1" w:styleId="Style2">
    <w:name w:val="Style2"/>
    <w:uiPriority w:val="99"/>
    <w:rsid w:val="000F6B36"/>
    <w:pPr>
      <w:numPr>
        <w:numId w:val="1"/>
      </w:numPr>
    </w:pPr>
  </w:style>
  <w:style w:type="numbering" w:customStyle="1" w:styleId="Style1">
    <w:name w:val="Style1"/>
    <w:uiPriority w:val="99"/>
    <w:rsid w:val="00970462"/>
    <w:pPr>
      <w:numPr>
        <w:numId w:val="3"/>
      </w:numPr>
    </w:pPr>
  </w:style>
  <w:style w:type="paragraph" w:customStyle="1" w:styleId="BRJSNote">
    <w:name w:val="B.RJS_Note"/>
    <w:basedOn w:val="Titre"/>
    <w:link w:val="BRJSNoteCar"/>
    <w:qFormat/>
    <w:rsid w:val="00D03164"/>
    <w:pPr>
      <w:pBdr>
        <w:top w:val="none" w:sz="0" w:space="0" w:color="auto"/>
        <w:left w:val="none" w:sz="0" w:space="0" w:color="auto"/>
        <w:bottom w:val="none" w:sz="0" w:space="0" w:color="auto"/>
        <w:right w:val="none" w:sz="0" w:space="0" w:color="auto"/>
      </w:pBdr>
    </w:pPr>
  </w:style>
  <w:style w:type="character" w:customStyle="1" w:styleId="BRJSNoteCar">
    <w:name w:val="B.RJS_Note Car"/>
    <w:basedOn w:val="Policepardfaut"/>
    <w:link w:val="BRJSNote"/>
    <w:rsid w:val="00D03164"/>
    <w:rPr>
      <w:rFonts w:asciiTheme="majorHAnsi" w:eastAsiaTheme="majorEastAsia" w:hAnsiTheme="majorHAnsi" w:cstheme="majorBidi"/>
      <w:b/>
      <w:caps/>
      <w:color w:val="000000" w:themeColor="text1"/>
      <w:spacing w:val="-10"/>
      <w:kern w:val="28"/>
      <w:sz w:val="32"/>
      <w:szCs w:val="56"/>
      <w:shd w:val="clear" w:color="auto" w:fill="FFFFFF" w:themeFill="background1"/>
    </w:rPr>
  </w:style>
  <w:style w:type="paragraph" w:customStyle="1" w:styleId="CRJStitre1">
    <w:name w:val="C.RJS_ titre 1"/>
    <w:basedOn w:val="Titre1"/>
    <w:link w:val="CRJStitre1Car"/>
    <w:qFormat/>
    <w:rsid w:val="008E4644"/>
    <w:pPr>
      <w:keepNext/>
      <w:keepLines/>
      <w:numPr>
        <w:numId w:val="2"/>
      </w:numPr>
      <w:pBdr>
        <w:bottom w:val="single" w:sz="2" w:space="1" w:color="002060"/>
      </w:pBdr>
      <w:spacing w:before="240" w:after="240"/>
    </w:pPr>
    <w:rPr>
      <w:rFonts w:asciiTheme="majorHAnsi" w:hAnsiTheme="majorHAnsi"/>
      <w:caps w:val="0"/>
      <w:smallCaps/>
      <w:color w:val="1F3864" w:themeColor="accent5" w:themeShade="80"/>
      <w:sz w:val="28"/>
      <w:szCs w:val="28"/>
    </w:rPr>
  </w:style>
  <w:style w:type="character" w:customStyle="1" w:styleId="CRJStitre1Car">
    <w:name w:val="C.RJS_ titre 1 Car"/>
    <w:basedOn w:val="Policepardfaut"/>
    <w:link w:val="CRJStitre1"/>
    <w:rsid w:val="008E4644"/>
    <w:rPr>
      <w:rFonts w:asciiTheme="majorHAnsi" w:eastAsia="Arial Unicode MS" w:hAnsiTheme="majorHAnsi" w:cs="Prompt"/>
      <w:b/>
      <w:smallCaps/>
      <w:color w:val="1F3864" w:themeColor="accent5" w:themeShade="80"/>
      <w:sz w:val="28"/>
      <w:szCs w:val="28"/>
    </w:rPr>
  </w:style>
  <w:style w:type="numbering" w:customStyle="1" w:styleId="actetitre">
    <w:name w:val="acte_titre"/>
    <w:uiPriority w:val="99"/>
    <w:rsid w:val="008338DE"/>
    <w:pPr>
      <w:numPr>
        <w:numId w:val="7"/>
      </w:numPr>
    </w:pPr>
  </w:style>
  <w:style w:type="character" w:customStyle="1" w:styleId="pseditboxdisponly1">
    <w:name w:val="pseditbox_disponly1"/>
    <w:basedOn w:val="Policepardfaut"/>
    <w:rsid w:val="008338DE"/>
    <w:rPr>
      <w:rFonts w:ascii="Arial" w:hAnsi="Arial" w:cs="Arial" w:hint="default"/>
      <w:b w:val="0"/>
      <w:bCs w:val="0"/>
      <w:i w:val="0"/>
      <w:iCs w:val="0"/>
      <w:color w:val="000000"/>
      <w:sz w:val="18"/>
      <w:szCs w:val="18"/>
      <w:bdr w:val="none" w:sz="0" w:space="0" w:color="auto" w:frame="1"/>
    </w:rPr>
  </w:style>
  <w:style w:type="paragraph" w:styleId="En-tte">
    <w:name w:val="header"/>
    <w:basedOn w:val="Normal"/>
    <w:link w:val="En-tteCar"/>
    <w:uiPriority w:val="99"/>
    <w:unhideWhenUsed/>
    <w:rsid w:val="008338DE"/>
    <w:pPr>
      <w:tabs>
        <w:tab w:val="center" w:pos="4536"/>
        <w:tab w:val="right" w:pos="9072"/>
      </w:tabs>
      <w:spacing w:line="240" w:lineRule="auto"/>
    </w:pPr>
  </w:style>
  <w:style w:type="character" w:customStyle="1" w:styleId="En-tteCar">
    <w:name w:val="En-tête Car"/>
    <w:basedOn w:val="Policepardfaut"/>
    <w:link w:val="En-tte"/>
    <w:uiPriority w:val="99"/>
    <w:rsid w:val="008338DE"/>
    <w:rPr>
      <w:rFonts w:ascii="Verdana" w:eastAsiaTheme="majorEastAsia" w:hAnsi="Verdana" w:cs="Prompt"/>
      <w:sz w:val="20"/>
    </w:rPr>
  </w:style>
  <w:style w:type="paragraph" w:styleId="Pieddepage">
    <w:name w:val="footer"/>
    <w:basedOn w:val="Normal"/>
    <w:link w:val="PieddepageCar"/>
    <w:uiPriority w:val="99"/>
    <w:unhideWhenUsed/>
    <w:rsid w:val="008338DE"/>
    <w:pPr>
      <w:tabs>
        <w:tab w:val="center" w:pos="4536"/>
        <w:tab w:val="right" w:pos="9072"/>
      </w:tabs>
      <w:spacing w:line="240" w:lineRule="auto"/>
    </w:pPr>
  </w:style>
  <w:style w:type="character" w:customStyle="1" w:styleId="PieddepageCar">
    <w:name w:val="Pied de page Car"/>
    <w:basedOn w:val="Policepardfaut"/>
    <w:link w:val="Pieddepage"/>
    <w:uiPriority w:val="99"/>
    <w:rsid w:val="008338DE"/>
    <w:rPr>
      <w:rFonts w:ascii="Verdana" w:eastAsiaTheme="majorEastAsia" w:hAnsi="Verdana" w:cs="Prompt"/>
      <w:sz w:val="20"/>
    </w:rPr>
  </w:style>
  <w:style w:type="table" w:styleId="Grilledutableau">
    <w:name w:val="Table Grid"/>
    <w:basedOn w:val="TableauNormal"/>
    <w:uiPriority w:val="39"/>
    <w:rsid w:val="00833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XT">
    <w:name w:val="A. TXT"/>
    <w:basedOn w:val="Normal"/>
    <w:link w:val="ATXTCar"/>
    <w:qFormat/>
    <w:rsid w:val="008338DE"/>
    <w:rPr>
      <w:rFonts w:ascii="Tahoma" w:eastAsiaTheme="minorEastAsia" w:hAnsi="Tahoma" w:cstheme="minorBidi"/>
    </w:rPr>
  </w:style>
  <w:style w:type="character" w:customStyle="1" w:styleId="ATXTCar">
    <w:name w:val="A. TXT Car"/>
    <w:basedOn w:val="Policepardfaut"/>
    <w:link w:val="ATXT"/>
    <w:rsid w:val="008338DE"/>
    <w:rPr>
      <w:rFonts w:ascii="Tahoma" w:eastAsiaTheme="minorEastAsia" w:hAnsi="Tahoma"/>
      <w:sz w:val="20"/>
    </w:rPr>
  </w:style>
  <w:style w:type="table" w:customStyle="1" w:styleId="Grilledutableau1">
    <w:name w:val="Grille du tableau1"/>
    <w:basedOn w:val="TableauNormal"/>
    <w:uiPriority w:val="39"/>
    <w:rsid w:val="00833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unhideWhenUsed/>
    <w:rsid w:val="004146EE"/>
    <w:pPr>
      <w:shd w:val="clear" w:color="auto" w:fill="FFFFFF" w:themeFill="background1"/>
      <w:tabs>
        <w:tab w:val="left" w:pos="1701"/>
        <w:tab w:val="right" w:leader="dot" w:pos="9062"/>
      </w:tabs>
      <w:spacing w:before="120" w:after="120"/>
      <w:ind w:left="1701" w:hanging="1701"/>
      <w:jc w:val="left"/>
    </w:pPr>
    <w:rPr>
      <w:rFonts w:asciiTheme="minorHAnsi" w:hAnsiTheme="minorHAnsi"/>
      <w:b/>
      <w:bCs/>
      <w:caps/>
      <w:szCs w:val="20"/>
    </w:rPr>
  </w:style>
  <w:style w:type="paragraph" w:styleId="TM2">
    <w:name w:val="toc 2"/>
    <w:basedOn w:val="Normal"/>
    <w:next w:val="Normal"/>
    <w:autoRedefine/>
    <w:uiPriority w:val="39"/>
    <w:unhideWhenUsed/>
    <w:rsid w:val="00EF5302"/>
    <w:pPr>
      <w:tabs>
        <w:tab w:val="left" w:pos="1701"/>
        <w:tab w:val="right" w:leader="dot" w:pos="9062"/>
      </w:tabs>
      <w:ind w:left="1701" w:hanging="1501"/>
      <w:jc w:val="left"/>
    </w:pPr>
    <w:rPr>
      <w:rFonts w:asciiTheme="minorHAnsi" w:hAnsiTheme="minorHAnsi"/>
      <w:smallCaps/>
      <w:szCs w:val="20"/>
    </w:rPr>
  </w:style>
  <w:style w:type="paragraph" w:styleId="TM3">
    <w:name w:val="toc 3"/>
    <w:basedOn w:val="Normal"/>
    <w:next w:val="Normal"/>
    <w:autoRedefine/>
    <w:uiPriority w:val="39"/>
    <w:unhideWhenUsed/>
    <w:rsid w:val="008338DE"/>
    <w:pPr>
      <w:ind w:left="400"/>
      <w:jc w:val="left"/>
    </w:pPr>
    <w:rPr>
      <w:rFonts w:asciiTheme="minorHAnsi" w:hAnsiTheme="minorHAnsi"/>
      <w:i/>
      <w:iCs/>
      <w:szCs w:val="20"/>
    </w:rPr>
  </w:style>
  <w:style w:type="paragraph" w:styleId="TM4">
    <w:name w:val="toc 4"/>
    <w:basedOn w:val="Normal"/>
    <w:next w:val="Normal"/>
    <w:autoRedefine/>
    <w:uiPriority w:val="39"/>
    <w:unhideWhenUsed/>
    <w:rsid w:val="008338DE"/>
    <w:pPr>
      <w:ind w:left="600"/>
      <w:jc w:val="left"/>
    </w:pPr>
    <w:rPr>
      <w:rFonts w:asciiTheme="minorHAnsi" w:hAnsiTheme="minorHAnsi"/>
      <w:sz w:val="18"/>
      <w:szCs w:val="18"/>
    </w:rPr>
  </w:style>
  <w:style w:type="character" w:styleId="Lienhypertexte">
    <w:name w:val="Hyperlink"/>
    <w:basedOn w:val="Policepardfaut"/>
    <w:uiPriority w:val="99"/>
    <w:unhideWhenUsed/>
    <w:rsid w:val="008338DE"/>
    <w:rPr>
      <w:color w:val="0563C1" w:themeColor="hyperlink"/>
      <w:u w:val="single"/>
    </w:rPr>
  </w:style>
  <w:style w:type="paragraph" w:styleId="TM5">
    <w:name w:val="toc 5"/>
    <w:basedOn w:val="Normal"/>
    <w:next w:val="Normal"/>
    <w:autoRedefine/>
    <w:uiPriority w:val="39"/>
    <w:unhideWhenUsed/>
    <w:rsid w:val="008338DE"/>
    <w:pPr>
      <w:ind w:left="800"/>
      <w:jc w:val="left"/>
    </w:pPr>
    <w:rPr>
      <w:rFonts w:asciiTheme="minorHAnsi" w:hAnsiTheme="minorHAnsi"/>
      <w:sz w:val="18"/>
      <w:szCs w:val="18"/>
    </w:rPr>
  </w:style>
  <w:style w:type="paragraph" w:styleId="TM6">
    <w:name w:val="toc 6"/>
    <w:basedOn w:val="Normal"/>
    <w:next w:val="Normal"/>
    <w:autoRedefine/>
    <w:uiPriority w:val="39"/>
    <w:unhideWhenUsed/>
    <w:rsid w:val="008338DE"/>
    <w:pPr>
      <w:ind w:left="1000"/>
      <w:jc w:val="left"/>
    </w:pPr>
    <w:rPr>
      <w:rFonts w:asciiTheme="minorHAnsi" w:hAnsiTheme="minorHAnsi"/>
      <w:sz w:val="18"/>
      <w:szCs w:val="18"/>
    </w:rPr>
  </w:style>
  <w:style w:type="paragraph" w:styleId="TM7">
    <w:name w:val="toc 7"/>
    <w:basedOn w:val="Normal"/>
    <w:next w:val="Normal"/>
    <w:autoRedefine/>
    <w:uiPriority w:val="39"/>
    <w:unhideWhenUsed/>
    <w:rsid w:val="008338DE"/>
    <w:pPr>
      <w:ind w:left="1200"/>
      <w:jc w:val="left"/>
    </w:pPr>
    <w:rPr>
      <w:rFonts w:asciiTheme="minorHAnsi" w:hAnsiTheme="minorHAnsi"/>
      <w:sz w:val="18"/>
      <w:szCs w:val="18"/>
    </w:rPr>
  </w:style>
  <w:style w:type="paragraph" w:styleId="TM8">
    <w:name w:val="toc 8"/>
    <w:basedOn w:val="Normal"/>
    <w:next w:val="Normal"/>
    <w:autoRedefine/>
    <w:uiPriority w:val="39"/>
    <w:unhideWhenUsed/>
    <w:rsid w:val="008338DE"/>
    <w:pPr>
      <w:ind w:left="1400"/>
      <w:jc w:val="left"/>
    </w:pPr>
    <w:rPr>
      <w:rFonts w:asciiTheme="minorHAnsi" w:hAnsiTheme="minorHAnsi"/>
      <w:sz w:val="18"/>
      <w:szCs w:val="18"/>
    </w:rPr>
  </w:style>
  <w:style w:type="paragraph" w:styleId="TM9">
    <w:name w:val="toc 9"/>
    <w:basedOn w:val="Normal"/>
    <w:next w:val="Normal"/>
    <w:autoRedefine/>
    <w:uiPriority w:val="39"/>
    <w:unhideWhenUsed/>
    <w:rsid w:val="008338DE"/>
    <w:pPr>
      <w:ind w:left="1600"/>
      <w:jc w:val="left"/>
    </w:pPr>
    <w:rPr>
      <w:rFonts w:asciiTheme="minorHAnsi" w:hAnsiTheme="minorHAnsi"/>
      <w:sz w:val="18"/>
      <w:szCs w:val="18"/>
    </w:rPr>
  </w:style>
  <w:style w:type="character" w:customStyle="1" w:styleId="ParagraphedelisteCar">
    <w:name w:val="Paragraphe de liste Car"/>
    <w:basedOn w:val="Policepardfaut"/>
    <w:link w:val="Paragraphedeliste"/>
    <w:rsid w:val="0029210F"/>
    <w:rPr>
      <w:rFonts w:ascii="Calibri" w:eastAsia="Calibri" w:hAnsi="Calibri" w:cs="Times New Roman"/>
      <w:sz w:val="20"/>
    </w:rPr>
  </w:style>
  <w:style w:type="character" w:customStyle="1" w:styleId="highlight">
    <w:name w:val="highlight"/>
    <w:basedOn w:val="Policepardfaut"/>
    <w:rsid w:val="005C7F9A"/>
  </w:style>
  <w:style w:type="character" w:customStyle="1" w:styleId="pc">
    <w:name w:val="pc"/>
    <w:basedOn w:val="Policepardfaut"/>
    <w:rsid w:val="005C7F9A"/>
  </w:style>
  <w:style w:type="paragraph" w:styleId="NormalWeb">
    <w:name w:val="Normal (Web)"/>
    <w:basedOn w:val="Normal"/>
    <w:uiPriority w:val="99"/>
    <w:semiHidden/>
    <w:unhideWhenUsed/>
    <w:rsid w:val="00550E92"/>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Texteretrait08">
    <w:name w:val="Texte retrait 0.8"/>
    <w:basedOn w:val="Normal"/>
    <w:qFormat/>
    <w:rsid w:val="00550E92"/>
    <w:pPr>
      <w:widowControl w:val="0"/>
      <w:spacing w:line="240" w:lineRule="auto"/>
      <w:ind w:left="454"/>
      <w:jc w:val="left"/>
    </w:pPr>
    <w:rPr>
      <w:rFonts w:ascii="Times New Roman" w:eastAsia="Times New Roman" w:hAnsi="Times New Roman" w:cs="Times New Roman"/>
      <w:sz w:val="22"/>
      <w:lang w:eastAsia="zh-CN"/>
    </w:rPr>
  </w:style>
  <w:style w:type="character" w:customStyle="1" w:styleId="cgras">
    <w:name w:val="cgras"/>
    <w:basedOn w:val="Policepardfaut"/>
    <w:rsid w:val="00035CFD"/>
  </w:style>
  <w:style w:type="paragraph" w:customStyle="1" w:styleId="StyleNORMAL1">
    <w:name w:val="Style NORMAL1"/>
    <w:basedOn w:val="Normal"/>
    <w:link w:val="StyleNORMAL1Car"/>
    <w:qFormat/>
    <w:rsid w:val="00EB5515"/>
    <w:pPr>
      <w:autoSpaceDE w:val="0"/>
      <w:autoSpaceDN w:val="0"/>
      <w:adjustRightInd w:val="0"/>
      <w:spacing w:line="240" w:lineRule="auto"/>
    </w:pPr>
    <w:rPr>
      <w:rFonts w:eastAsiaTheme="minorEastAsia" w:cs="Helvetica"/>
      <w:color w:val="000000" w:themeColor="text1"/>
      <w:szCs w:val="21"/>
    </w:rPr>
  </w:style>
  <w:style w:type="character" w:customStyle="1" w:styleId="StyleNORMAL1Car">
    <w:name w:val="Style NORMAL1 Car"/>
    <w:basedOn w:val="Policepardfaut"/>
    <w:link w:val="StyleNORMAL1"/>
    <w:rsid w:val="00EB5515"/>
    <w:rPr>
      <w:rFonts w:ascii="Verdana" w:eastAsiaTheme="minorEastAsia" w:hAnsi="Verdana" w:cs="Helvetica"/>
      <w:color w:val="000000" w:themeColor="text1"/>
      <w:sz w:val="20"/>
      <w:szCs w:val="21"/>
    </w:rPr>
  </w:style>
  <w:style w:type="character" w:customStyle="1" w:styleId="highlight6">
    <w:name w:val="highlight6"/>
    <w:basedOn w:val="Policepardfaut"/>
    <w:rsid w:val="00EB5515"/>
    <w:rPr>
      <w:b/>
      <w:bCs/>
      <w:color w:val="565050"/>
      <w:shd w:val="clear" w:color="auto" w:fill="EDF8FC"/>
    </w:rPr>
  </w:style>
  <w:style w:type="paragraph" w:styleId="Corpsdetexte">
    <w:name w:val="Body Text"/>
    <w:basedOn w:val="Normal"/>
    <w:link w:val="CorpsdetexteCar"/>
    <w:uiPriority w:val="1"/>
    <w:qFormat/>
    <w:rsid w:val="009B111B"/>
    <w:pPr>
      <w:widowControl w:val="0"/>
      <w:autoSpaceDE w:val="0"/>
      <w:autoSpaceDN w:val="0"/>
      <w:spacing w:line="240" w:lineRule="auto"/>
      <w:jc w:val="left"/>
    </w:pPr>
    <w:rPr>
      <w:rFonts w:ascii="Times New Roman" w:eastAsia="Times New Roman" w:hAnsi="Times New Roman" w:cs="Times New Roman"/>
      <w:sz w:val="24"/>
      <w:szCs w:val="24"/>
      <w:lang w:val="en-US"/>
    </w:rPr>
  </w:style>
  <w:style w:type="character" w:customStyle="1" w:styleId="CorpsdetexteCar">
    <w:name w:val="Corps de texte Car"/>
    <w:basedOn w:val="Policepardfaut"/>
    <w:link w:val="Corpsdetexte"/>
    <w:uiPriority w:val="1"/>
    <w:rsid w:val="009B111B"/>
    <w:rPr>
      <w:rFonts w:ascii="Times New Roman" w:eastAsia="Times New Roman" w:hAnsi="Times New Roman" w:cs="Times New Roman"/>
      <w:sz w:val="24"/>
      <w:szCs w:val="24"/>
      <w:lang w:val="en-US"/>
    </w:rPr>
  </w:style>
  <w:style w:type="paragraph" w:customStyle="1" w:styleId="Stylegras">
    <w:name w:val="Style gras"/>
    <w:basedOn w:val="Normal"/>
    <w:link w:val="StylegrasCar"/>
    <w:qFormat/>
    <w:rsid w:val="00F54E2C"/>
    <w:pPr>
      <w:spacing w:line="240" w:lineRule="auto"/>
    </w:pPr>
    <w:rPr>
      <w:rFonts w:ascii="Times New Roman" w:eastAsia="Times New Roman" w:hAnsi="Times New Roman" w:cs="Times New Roman"/>
      <w:b/>
      <w:sz w:val="24"/>
      <w:szCs w:val="20"/>
      <w:lang w:eastAsia="fr-FR"/>
    </w:rPr>
  </w:style>
  <w:style w:type="character" w:customStyle="1" w:styleId="StylegrasCar">
    <w:name w:val="Style gras Car"/>
    <w:basedOn w:val="Policepardfaut"/>
    <w:link w:val="Stylegras"/>
    <w:rsid w:val="00F54E2C"/>
    <w:rPr>
      <w:rFonts w:ascii="Times New Roman" w:eastAsia="Times New Roman" w:hAnsi="Times New Roman" w:cs="Times New Roman"/>
      <w:b/>
      <w:sz w:val="24"/>
      <w:szCs w:val="20"/>
      <w:lang w:eastAsia="fr-FR"/>
    </w:rPr>
  </w:style>
  <w:style w:type="paragraph" w:styleId="Textedebulles">
    <w:name w:val="Balloon Text"/>
    <w:basedOn w:val="Normal"/>
    <w:link w:val="TextedebullesCar"/>
    <w:uiPriority w:val="99"/>
    <w:semiHidden/>
    <w:unhideWhenUsed/>
    <w:rsid w:val="00A67244"/>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7244"/>
    <w:rPr>
      <w:rFonts w:ascii="Segoe UI" w:eastAsiaTheme="majorEastAsia" w:hAnsi="Segoe UI" w:cs="Segoe UI"/>
      <w:sz w:val="18"/>
      <w:szCs w:val="18"/>
    </w:rPr>
  </w:style>
  <w:style w:type="character" w:styleId="Lienhypertextesuivivisit">
    <w:name w:val="FollowedHyperlink"/>
    <w:basedOn w:val="Policepardfaut"/>
    <w:uiPriority w:val="99"/>
    <w:semiHidden/>
    <w:unhideWhenUsed/>
    <w:rsid w:val="00A8777A"/>
    <w:rPr>
      <w:color w:val="954F72" w:themeColor="followedHyperlink"/>
      <w:u w:val="single"/>
    </w:rPr>
  </w:style>
  <w:style w:type="paragraph" w:styleId="Listepuces">
    <w:name w:val="List Bullet"/>
    <w:aliases w:val="Liste PR,pr"/>
    <w:basedOn w:val="Normal"/>
    <w:qFormat/>
    <w:rsid w:val="0051125E"/>
    <w:pPr>
      <w:keepLines/>
      <w:numPr>
        <w:ilvl w:val="1"/>
        <w:numId w:val="20"/>
      </w:numPr>
      <w:tabs>
        <w:tab w:val="left" w:pos="1134"/>
      </w:tabs>
      <w:spacing w:before="180" w:line="280" w:lineRule="atLeast"/>
      <w:ind w:left="1418"/>
    </w:pPr>
    <w:rPr>
      <w:rFonts w:ascii="Arial" w:eastAsia="Times New Roman" w:hAnsi="Arial" w:cs="Times New Roman"/>
      <w:sz w:val="22"/>
      <w:lang w:eastAsia="fr-FR"/>
    </w:rPr>
  </w:style>
  <w:style w:type="paragraph" w:customStyle="1" w:styleId="article">
    <w:name w:val="article"/>
    <w:basedOn w:val="Normal"/>
    <w:next w:val="Normal"/>
    <w:qFormat/>
    <w:rsid w:val="0051125E"/>
    <w:pPr>
      <w:keepLines/>
      <w:numPr>
        <w:numId w:val="21"/>
      </w:numPr>
      <w:tabs>
        <w:tab w:val="left" w:pos="1418"/>
      </w:tabs>
      <w:autoSpaceDE w:val="0"/>
      <w:autoSpaceDN w:val="0"/>
      <w:adjustRightInd w:val="0"/>
      <w:spacing w:before="720" w:after="120" w:line="280" w:lineRule="atLeast"/>
    </w:pPr>
    <w:rPr>
      <w:rFonts w:ascii="Arial" w:eastAsia="Times New Roman" w:hAnsi="Arial" w:cs="Arial"/>
      <w:b/>
      <w:bCs/>
      <w:sz w:val="28"/>
      <w:szCs w:val="28"/>
      <w:lang w:eastAsia="fr-FR"/>
    </w:rPr>
  </w:style>
  <w:style w:type="table" w:customStyle="1" w:styleId="TableGrid">
    <w:name w:val="TableGrid"/>
    <w:rsid w:val="0051125E"/>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ElAppp">
    <w:name w:val="ElApp_p"/>
    <w:basedOn w:val="Normal"/>
    <w:rsid w:val="000D03EE"/>
    <w:pPr>
      <w:spacing w:line="240" w:lineRule="auto"/>
      <w:jc w:val="left"/>
    </w:pPr>
    <w:rPr>
      <w:rFonts w:ascii="Arial" w:eastAsia="Arial" w:hAnsi="Arial" w:cs="Arial"/>
      <w:sz w:val="17"/>
      <w:szCs w:val="17"/>
      <w:lang w:eastAsia="fr-FR"/>
    </w:rPr>
  </w:style>
  <w:style w:type="paragraph" w:customStyle="1" w:styleId="Default">
    <w:name w:val="Default"/>
    <w:rsid w:val="0038323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879116">
      <w:bodyDiv w:val="1"/>
      <w:marLeft w:val="0"/>
      <w:marRight w:val="0"/>
      <w:marTop w:val="0"/>
      <w:marBottom w:val="0"/>
      <w:divBdr>
        <w:top w:val="none" w:sz="0" w:space="0" w:color="auto"/>
        <w:left w:val="none" w:sz="0" w:space="0" w:color="auto"/>
        <w:bottom w:val="none" w:sz="0" w:space="0" w:color="auto"/>
        <w:right w:val="none" w:sz="0" w:space="0" w:color="auto"/>
      </w:divBdr>
    </w:div>
    <w:div w:id="779881452">
      <w:bodyDiv w:val="1"/>
      <w:marLeft w:val="0"/>
      <w:marRight w:val="0"/>
      <w:marTop w:val="0"/>
      <w:marBottom w:val="0"/>
      <w:divBdr>
        <w:top w:val="none" w:sz="0" w:space="0" w:color="auto"/>
        <w:left w:val="none" w:sz="0" w:space="0" w:color="auto"/>
        <w:bottom w:val="none" w:sz="0" w:space="0" w:color="auto"/>
        <w:right w:val="none" w:sz="0" w:space="0" w:color="auto"/>
      </w:divBdr>
    </w:div>
    <w:div w:id="780611166">
      <w:bodyDiv w:val="1"/>
      <w:marLeft w:val="0"/>
      <w:marRight w:val="0"/>
      <w:marTop w:val="0"/>
      <w:marBottom w:val="0"/>
      <w:divBdr>
        <w:top w:val="none" w:sz="0" w:space="0" w:color="auto"/>
        <w:left w:val="none" w:sz="0" w:space="0" w:color="auto"/>
        <w:bottom w:val="none" w:sz="0" w:space="0" w:color="auto"/>
        <w:right w:val="none" w:sz="0" w:space="0" w:color="auto"/>
      </w:divBdr>
    </w:div>
    <w:div w:id="869296797">
      <w:bodyDiv w:val="1"/>
      <w:marLeft w:val="0"/>
      <w:marRight w:val="0"/>
      <w:marTop w:val="0"/>
      <w:marBottom w:val="0"/>
      <w:divBdr>
        <w:top w:val="none" w:sz="0" w:space="0" w:color="auto"/>
        <w:left w:val="none" w:sz="0" w:space="0" w:color="auto"/>
        <w:bottom w:val="none" w:sz="0" w:space="0" w:color="auto"/>
        <w:right w:val="none" w:sz="0" w:space="0" w:color="auto"/>
      </w:divBdr>
      <w:divsChild>
        <w:div w:id="1798792377">
          <w:marLeft w:val="0"/>
          <w:marRight w:val="0"/>
          <w:marTop w:val="0"/>
          <w:marBottom w:val="0"/>
          <w:divBdr>
            <w:top w:val="none" w:sz="0" w:space="0" w:color="auto"/>
            <w:left w:val="none" w:sz="0" w:space="0" w:color="auto"/>
            <w:bottom w:val="none" w:sz="0" w:space="0" w:color="auto"/>
            <w:right w:val="none" w:sz="0" w:space="0" w:color="auto"/>
          </w:divBdr>
        </w:div>
        <w:div w:id="1110932625">
          <w:marLeft w:val="0"/>
          <w:marRight w:val="0"/>
          <w:marTop w:val="0"/>
          <w:marBottom w:val="0"/>
          <w:divBdr>
            <w:top w:val="none" w:sz="0" w:space="0" w:color="auto"/>
            <w:left w:val="none" w:sz="0" w:space="0" w:color="auto"/>
            <w:bottom w:val="none" w:sz="0" w:space="0" w:color="auto"/>
            <w:right w:val="none" w:sz="0" w:space="0" w:color="auto"/>
          </w:divBdr>
        </w:div>
        <w:div w:id="2125539241">
          <w:marLeft w:val="0"/>
          <w:marRight w:val="0"/>
          <w:marTop w:val="0"/>
          <w:marBottom w:val="0"/>
          <w:divBdr>
            <w:top w:val="none" w:sz="0" w:space="0" w:color="auto"/>
            <w:left w:val="none" w:sz="0" w:space="0" w:color="auto"/>
            <w:bottom w:val="none" w:sz="0" w:space="0" w:color="auto"/>
            <w:right w:val="none" w:sz="0" w:space="0" w:color="auto"/>
          </w:divBdr>
        </w:div>
        <w:div w:id="82344136">
          <w:marLeft w:val="0"/>
          <w:marRight w:val="0"/>
          <w:marTop w:val="0"/>
          <w:marBottom w:val="0"/>
          <w:divBdr>
            <w:top w:val="none" w:sz="0" w:space="0" w:color="auto"/>
            <w:left w:val="none" w:sz="0" w:space="0" w:color="auto"/>
            <w:bottom w:val="none" w:sz="0" w:space="0" w:color="auto"/>
            <w:right w:val="none" w:sz="0" w:space="0" w:color="auto"/>
          </w:divBdr>
        </w:div>
      </w:divsChild>
    </w:div>
    <w:div w:id="1745181481">
      <w:bodyDiv w:val="1"/>
      <w:marLeft w:val="0"/>
      <w:marRight w:val="0"/>
      <w:marTop w:val="0"/>
      <w:marBottom w:val="0"/>
      <w:divBdr>
        <w:top w:val="none" w:sz="0" w:space="0" w:color="auto"/>
        <w:left w:val="none" w:sz="0" w:space="0" w:color="auto"/>
        <w:bottom w:val="none" w:sz="0" w:space="0" w:color="auto"/>
        <w:right w:val="none" w:sz="0" w:space="0" w:color="auto"/>
      </w:divBdr>
    </w:div>
    <w:div w:id="1861779287">
      <w:bodyDiv w:val="1"/>
      <w:marLeft w:val="0"/>
      <w:marRight w:val="0"/>
      <w:marTop w:val="0"/>
      <w:marBottom w:val="0"/>
      <w:divBdr>
        <w:top w:val="none" w:sz="0" w:space="0" w:color="auto"/>
        <w:left w:val="none" w:sz="0" w:space="0" w:color="auto"/>
        <w:bottom w:val="none" w:sz="0" w:space="0" w:color="auto"/>
        <w:right w:val="none" w:sz="0" w:space="0" w:color="auto"/>
      </w:divBdr>
    </w:div>
    <w:div w:id="1919628248">
      <w:bodyDiv w:val="1"/>
      <w:marLeft w:val="0"/>
      <w:marRight w:val="0"/>
      <w:marTop w:val="0"/>
      <w:marBottom w:val="0"/>
      <w:divBdr>
        <w:top w:val="none" w:sz="0" w:space="0" w:color="auto"/>
        <w:left w:val="none" w:sz="0" w:space="0" w:color="auto"/>
        <w:bottom w:val="none" w:sz="0" w:space="0" w:color="auto"/>
        <w:right w:val="none" w:sz="0" w:space="0" w:color="auto"/>
      </w:divBdr>
    </w:div>
    <w:div w:id="2050257157">
      <w:bodyDiv w:val="1"/>
      <w:marLeft w:val="0"/>
      <w:marRight w:val="0"/>
      <w:marTop w:val="0"/>
      <w:marBottom w:val="0"/>
      <w:divBdr>
        <w:top w:val="none" w:sz="0" w:space="0" w:color="auto"/>
        <w:left w:val="none" w:sz="0" w:space="0" w:color="auto"/>
        <w:bottom w:val="none" w:sz="0" w:space="0" w:color="auto"/>
        <w:right w:val="none" w:sz="0" w:space="0" w:color="auto"/>
      </w:divBdr>
      <w:divsChild>
        <w:div w:id="90859650">
          <w:marLeft w:val="0"/>
          <w:marRight w:val="0"/>
          <w:marTop w:val="0"/>
          <w:marBottom w:val="0"/>
          <w:divBdr>
            <w:top w:val="none" w:sz="0" w:space="0" w:color="auto"/>
            <w:left w:val="none" w:sz="0" w:space="0" w:color="auto"/>
            <w:bottom w:val="none" w:sz="0" w:space="0" w:color="auto"/>
            <w:right w:val="none" w:sz="0" w:space="0" w:color="auto"/>
          </w:divBdr>
        </w:div>
        <w:div w:id="1817187613">
          <w:marLeft w:val="0"/>
          <w:marRight w:val="0"/>
          <w:marTop w:val="0"/>
          <w:marBottom w:val="0"/>
          <w:divBdr>
            <w:top w:val="none" w:sz="0" w:space="0" w:color="auto"/>
            <w:left w:val="none" w:sz="0" w:space="0" w:color="auto"/>
            <w:bottom w:val="none" w:sz="0" w:space="0" w:color="auto"/>
            <w:right w:val="none" w:sz="0" w:space="0" w:color="auto"/>
          </w:divBdr>
        </w:div>
      </w:divsChild>
    </w:div>
    <w:div w:id="2116747890">
      <w:bodyDiv w:val="1"/>
      <w:marLeft w:val="0"/>
      <w:marRight w:val="0"/>
      <w:marTop w:val="0"/>
      <w:marBottom w:val="0"/>
      <w:divBdr>
        <w:top w:val="none" w:sz="0" w:space="0" w:color="auto"/>
        <w:left w:val="none" w:sz="0" w:space="0" w:color="auto"/>
        <w:bottom w:val="none" w:sz="0" w:space="0" w:color="auto"/>
        <w:right w:val="none" w:sz="0" w:space="0" w:color="auto"/>
      </w:divBdr>
    </w:div>
    <w:div w:id="214665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ersonnalisé 4">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C3F82-B3E3-4D1B-844C-AF8DED310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3856</Words>
  <Characters>21208</Characters>
  <Application>Microsoft Office Word</Application>
  <DocSecurity>0</DocSecurity>
  <Lines>176</Lines>
  <Paragraphs>50</Paragraphs>
  <ScaleCrop>false</ScaleCrop>
  <HeadingPairs>
    <vt:vector size="2" baseType="variant">
      <vt:variant>
        <vt:lpstr>Titre</vt:lpstr>
      </vt:variant>
      <vt:variant>
        <vt:i4>1</vt:i4>
      </vt:variant>
    </vt:vector>
  </HeadingPairs>
  <TitlesOfParts>
    <vt:vector size="1" baseType="lpstr">
      <vt:lpstr/>
    </vt:vector>
  </TitlesOfParts>
  <Company>Carrefour</Company>
  <LinksUpToDate>false</LinksUpToDate>
  <CharactersWithSpaces>25014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MAGI Christophe</dc:creator>
  <cp:lastModifiedBy>COMPTA ABD</cp:lastModifiedBy>
  <cp:revision>4</cp:revision>
  <cp:lastPrinted>2023-02-02T09:16:00Z</cp:lastPrinted>
  <dcterms:created xsi:type="dcterms:W3CDTF">2026-03-31T13:07:00Z</dcterms:created>
  <dcterms:modified xsi:type="dcterms:W3CDTF">2026-04-01T07:40:00Z</dcterms:modified>
</cp:coreProperties>
</file>