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482A7" w14:textId="14EF8C93" w:rsidR="00860B1E" w:rsidRDefault="00860B1E" w:rsidP="00C7050D"/>
    <w:p w14:paraId="24BF8200" w14:textId="77777777" w:rsidR="008B4365" w:rsidRDefault="008B4365" w:rsidP="008B4365">
      <w:pPr>
        <w:spacing w:before="800"/>
      </w:pPr>
    </w:p>
    <w:p w14:paraId="6080166A" w14:textId="77777777" w:rsidR="008B4365" w:rsidRPr="000A6430" w:rsidRDefault="008B4365" w:rsidP="000A6430">
      <w:pPr>
        <w:spacing w:after="40" w:line="240" w:lineRule="auto"/>
        <w:jc w:val="center"/>
        <w:rPr>
          <w:rFonts w:ascii="Arial" w:eastAsia="Arial" w:hAnsi="Arial" w:cs="Arial"/>
          <w:b/>
          <w:bCs/>
          <w:color w:val="1F3864"/>
          <w:sz w:val="44"/>
          <w:szCs w:val="44"/>
          <w:lang w:eastAsia="fr-FR"/>
        </w:rPr>
      </w:pPr>
      <w:r w:rsidRPr="000A6430">
        <w:rPr>
          <w:rFonts w:ascii="Arial" w:eastAsia="Arial" w:hAnsi="Arial" w:cs="Arial"/>
          <w:b/>
          <w:bCs/>
          <w:color w:val="1F3864"/>
          <w:sz w:val="44"/>
          <w:szCs w:val="44"/>
          <w:lang w:eastAsia="fr-FR"/>
        </w:rPr>
        <w:t>ACCORD D'ENTREPRISE</w:t>
      </w:r>
    </w:p>
    <w:p w14:paraId="2CE8DA1E" w14:textId="1FB1DE5A" w:rsidR="008B4365" w:rsidRPr="000A6430" w:rsidRDefault="000A6430" w:rsidP="000A6430">
      <w:pPr>
        <w:spacing w:after="40" w:line="240" w:lineRule="auto"/>
        <w:jc w:val="center"/>
        <w:rPr>
          <w:rFonts w:ascii="Arial" w:eastAsia="Arial" w:hAnsi="Arial" w:cs="Arial"/>
          <w:color w:val="2E75B6"/>
          <w:sz w:val="32"/>
          <w:szCs w:val="32"/>
          <w:lang w:eastAsia="fr-FR"/>
        </w:rPr>
      </w:pPr>
      <w:r>
        <w:rPr>
          <w:rFonts w:ascii="Arial" w:eastAsia="Arial" w:hAnsi="Arial" w:cs="Arial"/>
          <w:color w:val="2E75B6"/>
          <w:sz w:val="32"/>
          <w:szCs w:val="32"/>
          <w:lang w:eastAsia="fr-FR"/>
        </w:rPr>
        <w:t>RELATIF AU</w:t>
      </w:r>
    </w:p>
    <w:p w14:paraId="7C04832B" w14:textId="77777777" w:rsidR="008B4365" w:rsidRPr="000A6430" w:rsidRDefault="008B4365" w:rsidP="000A6430">
      <w:pPr>
        <w:spacing w:after="40" w:line="240" w:lineRule="auto"/>
        <w:jc w:val="center"/>
        <w:rPr>
          <w:rFonts w:ascii="Arial" w:eastAsia="Arial" w:hAnsi="Arial" w:cs="Arial"/>
          <w:b/>
          <w:bCs/>
          <w:color w:val="2E75B6"/>
          <w:sz w:val="32"/>
          <w:szCs w:val="32"/>
          <w:lang w:eastAsia="fr-FR"/>
        </w:rPr>
      </w:pPr>
      <w:r w:rsidRPr="000A6430">
        <w:rPr>
          <w:rFonts w:ascii="Arial" w:eastAsia="Arial" w:hAnsi="Arial" w:cs="Arial"/>
          <w:b/>
          <w:bCs/>
          <w:color w:val="2E75B6"/>
          <w:sz w:val="32"/>
          <w:szCs w:val="32"/>
          <w:lang w:eastAsia="fr-FR"/>
        </w:rPr>
        <w:t>CONGÉ DE PROCHE AIDANT</w:t>
      </w:r>
    </w:p>
    <w:p w14:paraId="5428F365" w14:textId="77777777" w:rsidR="008B4365" w:rsidRDefault="008B4365" w:rsidP="008B4365"/>
    <w:p w14:paraId="420E3D63" w14:textId="77777777" w:rsidR="008B4365" w:rsidRDefault="008B4365" w:rsidP="008B4365"/>
    <w:p w14:paraId="0CFE7718" w14:textId="77777777" w:rsidR="000A6430" w:rsidRPr="000A6430" w:rsidRDefault="000A6430" w:rsidP="000A6430">
      <w:pPr>
        <w:pBdr>
          <w:bottom w:val="single" w:sz="12" w:space="1" w:color="2E75B6"/>
        </w:pBdr>
        <w:spacing w:before="60" w:after="360" w:line="240" w:lineRule="auto"/>
        <w:rPr>
          <w:rFonts w:ascii="Arial" w:eastAsia="Arial" w:hAnsi="Arial" w:cs="Arial"/>
          <w:color w:val="404040"/>
          <w:lang w:eastAsia="fr-FR"/>
        </w:rPr>
      </w:pPr>
    </w:p>
    <w:p w14:paraId="192B8759" w14:textId="77777777" w:rsidR="000A6430" w:rsidRPr="000A6430" w:rsidRDefault="000A6430" w:rsidP="000A6430">
      <w:pPr>
        <w:spacing w:after="0" w:line="240" w:lineRule="auto"/>
        <w:jc w:val="center"/>
        <w:rPr>
          <w:rFonts w:ascii="Arial" w:eastAsia="Arial" w:hAnsi="Arial" w:cs="Arial"/>
          <w:color w:val="404040"/>
          <w:lang w:eastAsia="fr-FR"/>
        </w:rPr>
      </w:pPr>
      <w:r w:rsidRPr="000A6430">
        <w:rPr>
          <w:rFonts w:ascii="Arial" w:eastAsia="Arial" w:hAnsi="Arial" w:cs="Arial"/>
          <w:b/>
          <w:bCs/>
          <w:color w:val="1F3864"/>
          <w:lang w:eastAsia="fr-FR"/>
        </w:rPr>
        <w:t>ENTRE</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13"/>
        <w:gridCol w:w="4613"/>
      </w:tblGrid>
      <w:tr w:rsidR="000A6430" w:rsidRPr="000A6430" w14:paraId="56541567" w14:textId="77777777" w:rsidTr="00AD4F0A">
        <w:tc>
          <w:tcPr>
            <w:tcW w:w="4413" w:type="dxa"/>
            <w:tcBorders>
              <w:top w:val="single" w:sz="1" w:space="0" w:color="CCCCCC"/>
              <w:left w:val="single" w:sz="1" w:space="0" w:color="CCCCCC"/>
              <w:bottom w:val="single" w:sz="1" w:space="0" w:color="CCCCCC"/>
              <w:right w:val="single" w:sz="1" w:space="0" w:color="CCCCCC"/>
            </w:tcBorders>
            <w:shd w:val="clear" w:color="auto" w:fill="F5F7FA"/>
            <w:tcMar>
              <w:top w:w="200" w:type="dxa"/>
              <w:left w:w="220" w:type="dxa"/>
              <w:bottom w:w="200" w:type="dxa"/>
              <w:right w:w="220" w:type="dxa"/>
            </w:tcMar>
          </w:tcPr>
          <w:p w14:paraId="35F41A94" w14:textId="77777777" w:rsidR="000A6430" w:rsidRPr="000A6430" w:rsidRDefault="000A6430" w:rsidP="000A6430">
            <w:pPr>
              <w:spacing w:after="80" w:line="240" w:lineRule="auto"/>
              <w:jc w:val="center"/>
              <w:rPr>
                <w:rFonts w:ascii="Arial" w:eastAsia="Arial" w:hAnsi="Arial" w:cs="Arial"/>
                <w:color w:val="404040"/>
                <w:lang w:eastAsia="fr-FR"/>
              </w:rPr>
            </w:pPr>
            <w:r w:rsidRPr="000A6430">
              <w:rPr>
                <w:rFonts w:ascii="Arial" w:eastAsia="Arial" w:hAnsi="Arial" w:cs="Arial"/>
                <w:b/>
                <w:bCs/>
                <w:color w:val="1F3864"/>
                <w:lang w:eastAsia="fr-FR"/>
              </w:rPr>
              <w:t>L'EMPLOYEUR</w:t>
            </w:r>
          </w:p>
          <w:p w14:paraId="48BF1BD9" w14:textId="0168DE6A" w:rsidR="000A6430" w:rsidRPr="000A6430" w:rsidRDefault="000A6430" w:rsidP="000A6430">
            <w:pPr>
              <w:spacing w:after="0" w:line="240" w:lineRule="auto"/>
              <w:jc w:val="center"/>
              <w:rPr>
                <w:rFonts w:ascii="Arial" w:eastAsia="Arial" w:hAnsi="Arial" w:cs="Arial"/>
                <w:color w:val="404040"/>
                <w:lang w:eastAsia="fr-FR"/>
              </w:rPr>
            </w:pPr>
          </w:p>
        </w:tc>
        <w:tc>
          <w:tcPr>
            <w:tcW w:w="4613" w:type="dxa"/>
            <w:tcBorders>
              <w:top w:val="single" w:sz="1" w:space="0" w:color="CCCCCC"/>
              <w:left w:val="single" w:sz="1" w:space="0" w:color="CCCCCC"/>
              <w:bottom w:val="single" w:sz="1" w:space="0" w:color="CCCCCC"/>
              <w:right w:val="single" w:sz="1" w:space="0" w:color="CCCCCC"/>
            </w:tcBorders>
            <w:shd w:val="clear" w:color="auto" w:fill="E8F1FA"/>
            <w:tcMar>
              <w:top w:w="200" w:type="dxa"/>
              <w:left w:w="220" w:type="dxa"/>
              <w:bottom w:w="200" w:type="dxa"/>
              <w:right w:w="220" w:type="dxa"/>
            </w:tcMar>
          </w:tcPr>
          <w:p w14:paraId="669C305E" w14:textId="77777777" w:rsidR="000A6430" w:rsidRPr="000A6430" w:rsidRDefault="000A6430" w:rsidP="000A6430">
            <w:pPr>
              <w:spacing w:after="80" w:line="240" w:lineRule="auto"/>
              <w:jc w:val="center"/>
              <w:rPr>
                <w:rFonts w:ascii="Arial" w:eastAsia="Arial" w:hAnsi="Arial" w:cs="Arial"/>
                <w:color w:val="404040"/>
                <w:lang w:eastAsia="fr-FR"/>
              </w:rPr>
            </w:pPr>
            <w:r w:rsidRPr="000A6430">
              <w:rPr>
                <w:rFonts w:ascii="Arial" w:eastAsia="Arial" w:hAnsi="Arial" w:cs="Arial"/>
                <w:b/>
                <w:bCs/>
                <w:color w:val="1F3864"/>
                <w:lang w:eastAsia="fr-FR"/>
              </w:rPr>
              <w:t>L'ORGANISATION SYNDICALE</w:t>
            </w:r>
          </w:p>
          <w:p w14:paraId="0667C743" w14:textId="2F2948CC" w:rsidR="000A6430" w:rsidRPr="000A6430" w:rsidRDefault="000A6430" w:rsidP="000A6430">
            <w:pPr>
              <w:spacing w:after="0" w:line="240" w:lineRule="auto"/>
              <w:jc w:val="center"/>
              <w:rPr>
                <w:rFonts w:ascii="Arial" w:eastAsia="Arial" w:hAnsi="Arial" w:cs="Arial"/>
                <w:color w:val="404040"/>
                <w:lang w:eastAsia="fr-FR"/>
              </w:rPr>
            </w:pPr>
          </w:p>
        </w:tc>
      </w:tr>
    </w:tbl>
    <w:p w14:paraId="72C5F5DE" w14:textId="77777777" w:rsidR="000A6430" w:rsidRDefault="000A6430" w:rsidP="000A6430">
      <w:pPr>
        <w:pBdr>
          <w:bottom w:val="single" w:sz="6" w:space="1" w:color="2E75B6"/>
        </w:pBdr>
        <w:spacing w:after="180" w:line="240" w:lineRule="auto"/>
        <w:jc w:val="center"/>
        <w:rPr>
          <w:rFonts w:ascii="Arial" w:eastAsia="Arial" w:hAnsi="Arial" w:cs="Arial"/>
          <w:b/>
          <w:bCs/>
          <w:color w:val="1F3864"/>
          <w:lang w:eastAsia="fr-FR"/>
        </w:rPr>
      </w:pPr>
    </w:p>
    <w:p w14:paraId="3B2D644C" w14:textId="77777777" w:rsidR="00971050" w:rsidRDefault="00971050" w:rsidP="000A6430">
      <w:pPr>
        <w:pBdr>
          <w:bottom w:val="single" w:sz="6" w:space="1" w:color="2E75B6"/>
        </w:pBdr>
        <w:spacing w:after="180" w:line="240" w:lineRule="auto"/>
        <w:jc w:val="center"/>
        <w:rPr>
          <w:rFonts w:ascii="Arial" w:eastAsia="Arial" w:hAnsi="Arial" w:cs="Arial"/>
          <w:b/>
          <w:bCs/>
          <w:color w:val="1F3864"/>
          <w:lang w:eastAsia="fr-FR"/>
        </w:rPr>
      </w:pPr>
    </w:p>
    <w:p w14:paraId="1DF3C2AC" w14:textId="77777777" w:rsidR="00971050" w:rsidRDefault="00971050" w:rsidP="000A6430">
      <w:pPr>
        <w:pBdr>
          <w:bottom w:val="single" w:sz="6" w:space="1" w:color="2E75B6"/>
        </w:pBdr>
        <w:spacing w:after="180" w:line="240" w:lineRule="auto"/>
        <w:jc w:val="center"/>
        <w:rPr>
          <w:rFonts w:ascii="Arial" w:eastAsia="Arial" w:hAnsi="Arial" w:cs="Arial"/>
          <w:b/>
          <w:bCs/>
          <w:color w:val="1F3864"/>
          <w:lang w:eastAsia="fr-FR"/>
        </w:rPr>
      </w:pPr>
    </w:p>
    <w:p w14:paraId="69067BC9" w14:textId="77777777" w:rsidR="00971050" w:rsidRDefault="00971050" w:rsidP="000A6430">
      <w:pPr>
        <w:pBdr>
          <w:bottom w:val="single" w:sz="6" w:space="1" w:color="2E75B6"/>
        </w:pBdr>
        <w:spacing w:after="180" w:line="240" w:lineRule="auto"/>
        <w:jc w:val="center"/>
        <w:rPr>
          <w:rFonts w:ascii="Arial" w:eastAsia="Arial" w:hAnsi="Arial" w:cs="Arial"/>
          <w:b/>
          <w:bCs/>
          <w:color w:val="1F3864"/>
          <w:lang w:eastAsia="fr-FR"/>
        </w:rPr>
      </w:pPr>
    </w:p>
    <w:p w14:paraId="5F8AC891" w14:textId="77777777" w:rsidR="00971050" w:rsidRDefault="00971050" w:rsidP="000A6430">
      <w:pPr>
        <w:pBdr>
          <w:bottom w:val="single" w:sz="6" w:space="1" w:color="2E75B6"/>
        </w:pBdr>
        <w:spacing w:after="180" w:line="240" w:lineRule="auto"/>
        <w:jc w:val="center"/>
        <w:rPr>
          <w:rFonts w:ascii="Arial" w:eastAsia="Arial" w:hAnsi="Arial" w:cs="Arial"/>
          <w:b/>
          <w:bCs/>
          <w:color w:val="1F3864"/>
          <w:lang w:eastAsia="fr-FR"/>
        </w:rPr>
      </w:pPr>
    </w:p>
    <w:p w14:paraId="4A4485C1" w14:textId="77777777" w:rsidR="00971050" w:rsidRPr="000A6430" w:rsidRDefault="00971050" w:rsidP="000A6430">
      <w:pPr>
        <w:pBdr>
          <w:bottom w:val="single" w:sz="6" w:space="1" w:color="2E75B6"/>
        </w:pBdr>
        <w:spacing w:after="180" w:line="240" w:lineRule="auto"/>
        <w:jc w:val="center"/>
        <w:rPr>
          <w:rFonts w:ascii="Arial" w:eastAsia="Arial" w:hAnsi="Arial" w:cs="Arial"/>
          <w:b/>
          <w:bCs/>
          <w:color w:val="1F3864"/>
          <w:lang w:eastAsia="fr-FR"/>
        </w:rPr>
      </w:pPr>
    </w:p>
    <w:p w14:paraId="2F76439B" w14:textId="77777777" w:rsidR="000A6430" w:rsidRPr="000A6430" w:rsidRDefault="000A6430" w:rsidP="000A6430">
      <w:pPr>
        <w:pBdr>
          <w:bottom w:val="single" w:sz="6" w:space="1" w:color="2E75B6"/>
        </w:pBdr>
        <w:spacing w:after="180" w:line="240" w:lineRule="auto"/>
        <w:jc w:val="center"/>
        <w:rPr>
          <w:rFonts w:ascii="Arial" w:eastAsia="Arial" w:hAnsi="Arial" w:cs="Arial"/>
          <w:color w:val="404040"/>
          <w:lang w:eastAsia="fr-FR"/>
        </w:rPr>
      </w:pPr>
      <w:r w:rsidRPr="000A6430">
        <w:rPr>
          <w:rFonts w:ascii="Arial" w:eastAsia="Arial" w:hAnsi="Arial" w:cs="Arial"/>
          <w:b/>
          <w:bCs/>
          <w:color w:val="1F3864"/>
          <w:lang w:eastAsia="fr-FR"/>
        </w:rPr>
        <w:t>IL A ÉTÉ CONVENU CE QUI SUIT</w:t>
      </w:r>
    </w:p>
    <w:p w14:paraId="72CD0F9E" w14:textId="014C88AD" w:rsidR="008B4365" w:rsidRPr="000A6430" w:rsidRDefault="008B4365" w:rsidP="000A6430">
      <w:pPr>
        <w:pStyle w:val="Titre1"/>
        <w:keepNext w:val="0"/>
        <w:keepLines w:val="0"/>
        <w:shd w:val="clear" w:color="auto" w:fill="1F3864"/>
        <w:spacing w:before="360" w:after="120" w:line="240" w:lineRule="auto"/>
        <w:ind w:left="180" w:right="180"/>
        <w:rPr>
          <w:rFonts w:ascii="Arial" w:eastAsia="Arial" w:hAnsi="Arial" w:cs="Arial"/>
          <w:b/>
          <w:bCs/>
          <w:color w:val="FFFFFF"/>
          <w:sz w:val="26"/>
          <w:szCs w:val="26"/>
          <w:lang w:eastAsia="fr-FR"/>
        </w:rPr>
      </w:pPr>
      <w:r w:rsidRPr="000A6430">
        <w:rPr>
          <w:rFonts w:ascii="Arial" w:eastAsia="Arial" w:hAnsi="Arial" w:cs="Arial"/>
          <w:b/>
          <w:bCs/>
          <w:color w:val="FFFFFF"/>
          <w:sz w:val="26"/>
          <w:szCs w:val="26"/>
          <w:lang w:eastAsia="fr-FR"/>
        </w:rPr>
        <w:t>P</w:t>
      </w:r>
      <w:r w:rsidR="000A6430">
        <w:rPr>
          <w:rFonts w:ascii="Arial" w:eastAsia="Arial" w:hAnsi="Arial" w:cs="Arial"/>
          <w:b/>
          <w:bCs/>
          <w:color w:val="FFFFFF"/>
          <w:sz w:val="26"/>
          <w:szCs w:val="26"/>
          <w:lang w:eastAsia="fr-FR"/>
        </w:rPr>
        <w:t>RE</w:t>
      </w:r>
      <w:r w:rsidR="00121997">
        <w:rPr>
          <w:rFonts w:ascii="Arial" w:eastAsia="Arial" w:hAnsi="Arial" w:cs="Arial"/>
          <w:b/>
          <w:bCs/>
          <w:color w:val="FFFFFF"/>
          <w:sz w:val="26"/>
          <w:szCs w:val="26"/>
          <w:lang w:eastAsia="fr-FR"/>
        </w:rPr>
        <w:t>AM</w:t>
      </w:r>
      <w:r w:rsidR="000A6430">
        <w:rPr>
          <w:rFonts w:ascii="Arial" w:eastAsia="Arial" w:hAnsi="Arial" w:cs="Arial"/>
          <w:b/>
          <w:bCs/>
          <w:color w:val="FFFFFF"/>
          <w:sz w:val="26"/>
          <w:szCs w:val="26"/>
          <w:lang w:eastAsia="fr-FR"/>
        </w:rPr>
        <w:t>BULE</w:t>
      </w:r>
    </w:p>
    <w:p w14:paraId="3FDD1CA1" w14:textId="77777777" w:rsidR="008B4365" w:rsidRPr="000A6430" w:rsidRDefault="008B4365" w:rsidP="008B4365">
      <w:pPr>
        <w:spacing w:before="80" w:after="80" w:line="320" w:lineRule="auto"/>
        <w:jc w:val="both"/>
        <w:rPr>
          <w:rFonts w:ascii="Arial" w:eastAsia="Arial" w:hAnsi="Arial" w:cs="Arial"/>
          <w:color w:val="404040"/>
          <w:lang w:eastAsia="fr-FR"/>
        </w:rPr>
      </w:pPr>
      <w:r w:rsidRPr="000A6430">
        <w:rPr>
          <w:rFonts w:ascii="Arial" w:eastAsia="Arial" w:hAnsi="Arial" w:cs="Arial"/>
          <w:color w:val="404040"/>
          <w:lang w:eastAsia="fr-FR"/>
        </w:rPr>
        <w:t>Le secteur sanitaire et médico-social est particulièrement concerné par la problématique du proche aidant. Nos collaboratrices et collaborateurs – soignants, éducateurs, personnels administratifs et techniques – sont souvent en première ligne pour accompagner, dans leur vie professionnelle, des patients et résidents en situation de perte d'autonomie. Ils peuvent, dans leur vie personnelle, se trouver eux-mêmes dans la position d'aidant auprès d'un proche.</w:t>
      </w:r>
    </w:p>
    <w:p w14:paraId="3BDCAB53" w14:textId="77777777" w:rsidR="008B4365" w:rsidRPr="000A6430" w:rsidRDefault="008B4365" w:rsidP="008B4365">
      <w:pPr>
        <w:spacing w:before="80" w:after="80" w:line="320" w:lineRule="auto"/>
        <w:jc w:val="both"/>
        <w:rPr>
          <w:rFonts w:ascii="Arial" w:eastAsia="Arial" w:hAnsi="Arial" w:cs="Arial"/>
          <w:color w:val="404040"/>
          <w:lang w:eastAsia="fr-FR"/>
        </w:rPr>
      </w:pPr>
      <w:r w:rsidRPr="000A6430">
        <w:rPr>
          <w:rFonts w:ascii="Arial" w:eastAsia="Arial" w:hAnsi="Arial" w:cs="Arial"/>
          <w:color w:val="404040"/>
          <w:lang w:eastAsia="fr-FR"/>
        </w:rPr>
        <w:t>La Direction et l’organisation syndicale signataire partagent la conviction que l’association a un rôle social à jouer dans le soutien aux salariés confrontés à cette réalité. Agir pour les proches aidants, c'est reconnaître leur engagement, préserver leur santé et leur fidélité à l'établissement.</w:t>
      </w:r>
    </w:p>
    <w:p w14:paraId="3385EC46" w14:textId="77777777" w:rsidR="008B4365" w:rsidRDefault="008B4365" w:rsidP="008B4365">
      <w:pPr>
        <w:spacing w:before="80" w:after="80" w:line="320" w:lineRule="auto"/>
        <w:jc w:val="both"/>
        <w:rPr>
          <w:rFonts w:ascii="Arial" w:eastAsia="Arial" w:hAnsi="Arial" w:cs="Arial"/>
          <w:color w:val="404040"/>
          <w:lang w:eastAsia="fr-FR"/>
        </w:rPr>
      </w:pPr>
      <w:r w:rsidRPr="000A6430">
        <w:rPr>
          <w:rFonts w:ascii="Arial" w:eastAsia="Arial" w:hAnsi="Arial" w:cs="Arial"/>
          <w:color w:val="404040"/>
          <w:lang w:eastAsia="fr-FR"/>
        </w:rPr>
        <w:t>Le présent accord traduit cet engagement collectif en droits concrets, en allant au-delà des dispositions légales minimales, notamment par l'attribution d'un abondement employeur progressif selon l'ancienneté, pris en charge à 100 % sur la rémunération.</w:t>
      </w:r>
    </w:p>
    <w:p w14:paraId="33C61046" w14:textId="70ED90E0" w:rsidR="008B4365" w:rsidRPr="000A6430" w:rsidRDefault="008B4365" w:rsidP="000A6430">
      <w:pPr>
        <w:pStyle w:val="Titre1"/>
        <w:keepNext w:val="0"/>
        <w:keepLines w:val="0"/>
        <w:shd w:val="clear" w:color="auto" w:fill="1F3864"/>
        <w:spacing w:before="360" w:after="120" w:line="240" w:lineRule="auto"/>
        <w:ind w:left="180" w:right="180"/>
        <w:rPr>
          <w:rFonts w:ascii="Arial" w:eastAsia="Arial" w:hAnsi="Arial" w:cs="Arial"/>
          <w:b/>
          <w:bCs/>
          <w:color w:val="FFFFFF"/>
          <w:sz w:val="26"/>
          <w:szCs w:val="26"/>
          <w:lang w:eastAsia="fr-FR"/>
        </w:rPr>
      </w:pPr>
      <w:r w:rsidRPr="000A6430">
        <w:rPr>
          <w:rFonts w:ascii="Arial" w:eastAsia="Arial" w:hAnsi="Arial" w:cs="Arial"/>
          <w:b/>
          <w:bCs/>
          <w:color w:val="FFFFFF"/>
          <w:sz w:val="26"/>
          <w:szCs w:val="26"/>
          <w:lang w:eastAsia="fr-FR"/>
        </w:rPr>
        <w:lastRenderedPageBreak/>
        <w:t>C</w:t>
      </w:r>
      <w:r w:rsidR="000A6430">
        <w:rPr>
          <w:rFonts w:ascii="Arial" w:eastAsia="Arial" w:hAnsi="Arial" w:cs="Arial"/>
          <w:b/>
          <w:bCs/>
          <w:color w:val="FFFFFF"/>
          <w:sz w:val="26"/>
          <w:szCs w:val="26"/>
          <w:lang w:eastAsia="fr-FR"/>
        </w:rPr>
        <w:t>HAPITRE</w:t>
      </w:r>
      <w:r w:rsidRPr="000A6430">
        <w:rPr>
          <w:rFonts w:ascii="Arial" w:eastAsia="Arial" w:hAnsi="Arial" w:cs="Arial"/>
          <w:b/>
          <w:bCs/>
          <w:color w:val="FFFFFF"/>
          <w:sz w:val="26"/>
          <w:szCs w:val="26"/>
          <w:lang w:eastAsia="fr-FR"/>
        </w:rPr>
        <w:t xml:space="preserve"> 1 – </w:t>
      </w:r>
      <w:r w:rsidR="000A6430">
        <w:rPr>
          <w:rFonts w:ascii="Arial" w:eastAsia="Arial" w:hAnsi="Arial" w:cs="Arial"/>
          <w:b/>
          <w:bCs/>
          <w:color w:val="FFFFFF"/>
          <w:sz w:val="26"/>
          <w:szCs w:val="26"/>
          <w:lang w:eastAsia="fr-FR"/>
        </w:rPr>
        <w:t>CHAMP D’APPLICATION ET BENEFICIAIRES</w:t>
      </w:r>
    </w:p>
    <w:p w14:paraId="704D1F4D" w14:textId="77777777" w:rsidR="000A6430" w:rsidRPr="000A6430" w:rsidRDefault="000A6430" w:rsidP="008B4365">
      <w:pPr>
        <w:pStyle w:val="Titre2"/>
        <w:rPr>
          <w:sz w:val="16"/>
          <w:szCs w:val="16"/>
        </w:rPr>
      </w:pPr>
    </w:p>
    <w:p w14:paraId="506B14E9" w14:textId="09C3010A" w:rsidR="008B4365" w:rsidRPr="000A6430" w:rsidRDefault="008B4365" w:rsidP="000A6430">
      <w:pPr>
        <w:pStyle w:val="Titre1"/>
        <w:keepNext w:val="0"/>
        <w:keepLines w:val="0"/>
        <w:shd w:val="clear" w:color="auto" w:fill="1F3864"/>
        <w:spacing w:before="360" w:after="120" w:line="240" w:lineRule="auto"/>
        <w:ind w:left="180" w:right="180"/>
        <w:rPr>
          <w:rFonts w:ascii="Arial" w:eastAsia="Arial" w:hAnsi="Arial" w:cs="Arial"/>
          <w:b/>
          <w:bCs/>
          <w:color w:val="FFFFFF"/>
          <w:sz w:val="26"/>
          <w:szCs w:val="26"/>
          <w:lang w:eastAsia="fr-FR"/>
        </w:rPr>
      </w:pPr>
      <w:r w:rsidRPr="000A6430">
        <w:rPr>
          <w:rFonts w:ascii="Arial" w:eastAsia="Arial" w:hAnsi="Arial" w:cs="Arial"/>
          <w:b/>
          <w:bCs/>
          <w:color w:val="FFFFFF"/>
          <w:sz w:val="26"/>
          <w:szCs w:val="26"/>
          <w:lang w:eastAsia="fr-FR"/>
        </w:rPr>
        <w:t>A</w:t>
      </w:r>
      <w:r w:rsidR="000A6430">
        <w:rPr>
          <w:rFonts w:ascii="Arial" w:eastAsia="Arial" w:hAnsi="Arial" w:cs="Arial"/>
          <w:b/>
          <w:bCs/>
          <w:color w:val="FFFFFF"/>
          <w:sz w:val="26"/>
          <w:szCs w:val="26"/>
          <w:lang w:eastAsia="fr-FR"/>
        </w:rPr>
        <w:t xml:space="preserve">RTICLE </w:t>
      </w:r>
      <w:r w:rsidRPr="000A6430">
        <w:rPr>
          <w:rFonts w:ascii="Arial" w:eastAsia="Arial" w:hAnsi="Arial" w:cs="Arial"/>
          <w:b/>
          <w:bCs/>
          <w:color w:val="FFFFFF"/>
          <w:sz w:val="26"/>
          <w:szCs w:val="26"/>
          <w:lang w:eastAsia="fr-FR"/>
        </w:rPr>
        <w:t xml:space="preserve">1 – </w:t>
      </w:r>
      <w:r w:rsidR="000A6430">
        <w:rPr>
          <w:rFonts w:ascii="Arial" w:eastAsia="Arial" w:hAnsi="Arial" w:cs="Arial"/>
          <w:b/>
          <w:bCs/>
          <w:color w:val="FFFFFF"/>
          <w:sz w:val="26"/>
          <w:szCs w:val="26"/>
          <w:lang w:eastAsia="fr-FR"/>
        </w:rPr>
        <w:t>CHAMP D’APPLICATION</w:t>
      </w:r>
    </w:p>
    <w:p w14:paraId="370E136D" w14:textId="69AA50E1" w:rsidR="008B4365" w:rsidRPr="000A6430" w:rsidRDefault="008B4365" w:rsidP="008B4365">
      <w:pPr>
        <w:spacing w:before="80" w:after="80" w:line="320" w:lineRule="auto"/>
        <w:jc w:val="both"/>
        <w:rPr>
          <w:rFonts w:ascii="Arial" w:eastAsia="Arial" w:hAnsi="Arial" w:cs="Arial"/>
          <w:color w:val="404040"/>
          <w:lang w:eastAsia="fr-FR"/>
        </w:rPr>
      </w:pPr>
      <w:r w:rsidRPr="000A6430">
        <w:rPr>
          <w:rFonts w:ascii="Arial" w:eastAsia="Arial" w:hAnsi="Arial" w:cs="Arial"/>
          <w:color w:val="404040"/>
          <w:lang w:eastAsia="fr-FR"/>
        </w:rPr>
        <w:t>Le présent accord s'applique à l'ensemble des salariés de l’association , quelle que soit la nature de leur contrat de travail (CDI, CDD, temps plein, temps partiel), à l'exception des salariés mis à disposition par des prestataires extérieurs qui relèvent de leur propre accord ou convention.</w:t>
      </w:r>
    </w:p>
    <w:p w14:paraId="320BFBD7" w14:textId="1705C22E" w:rsidR="008B4365" w:rsidRPr="000A6430" w:rsidRDefault="008B4365" w:rsidP="000A6430">
      <w:pPr>
        <w:pStyle w:val="Titre1"/>
        <w:keepNext w:val="0"/>
        <w:keepLines w:val="0"/>
        <w:shd w:val="clear" w:color="auto" w:fill="1F3864"/>
        <w:spacing w:before="360" w:after="120" w:line="240" w:lineRule="auto"/>
        <w:ind w:left="180" w:right="180"/>
        <w:rPr>
          <w:rFonts w:ascii="Arial" w:eastAsia="Arial" w:hAnsi="Arial" w:cs="Arial"/>
          <w:b/>
          <w:bCs/>
          <w:color w:val="FFFFFF"/>
          <w:sz w:val="26"/>
          <w:szCs w:val="26"/>
          <w:lang w:eastAsia="fr-FR"/>
        </w:rPr>
      </w:pPr>
      <w:r w:rsidRPr="000A6430">
        <w:rPr>
          <w:rFonts w:ascii="Arial" w:eastAsia="Arial" w:hAnsi="Arial" w:cs="Arial"/>
          <w:b/>
          <w:bCs/>
          <w:color w:val="FFFFFF"/>
          <w:sz w:val="26"/>
          <w:szCs w:val="26"/>
          <w:lang w:eastAsia="fr-FR"/>
        </w:rPr>
        <w:t>A</w:t>
      </w:r>
      <w:r w:rsidR="000A6430">
        <w:rPr>
          <w:rFonts w:ascii="Arial" w:eastAsia="Arial" w:hAnsi="Arial" w:cs="Arial"/>
          <w:b/>
          <w:bCs/>
          <w:color w:val="FFFFFF"/>
          <w:sz w:val="26"/>
          <w:szCs w:val="26"/>
          <w:lang w:eastAsia="fr-FR"/>
        </w:rPr>
        <w:t xml:space="preserve">RTICLE </w:t>
      </w:r>
      <w:r w:rsidRPr="000A6430">
        <w:rPr>
          <w:rFonts w:ascii="Arial" w:eastAsia="Arial" w:hAnsi="Arial" w:cs="Arial"/>
          <w:b/>
          <w:bCs/>
          <w:color w:val="FFFFFF"/>
          <w:sz w:val="26"/>
          <w:szCs w:val="26"/>
          <w:lang w:eastAsia="fr-FR"/>
        </w:rPr>
        <w:t xml:space="preserve">2 – </w:t>
      </w:r>
      <w:r w:rsidR="000A6430">
        <w:rPr>
          <w:rFonts w:ascii="Arial" w:eastAsia="Arial" w:hAnsi="Arial" w:cs="Arial"/>
          <w:b/>
          <w:bCs/>
          <w:color w:val="FFFFFF"/>
          <w:sz w:val="26"/>
          <w:szCs w:val="26"/>
          <w:lang w:eastAsia="fr-FR"/>
        </w:rPr>
        <w:t>DEFINITION DU PROCHE AIDANT</w:t>
      </w:r>
    </w:p>
    <w:p w14:paraId="10C92646" w14:textId="77777777" w:rsidR="008B4365" w:rsidRPr="000A6430" w:rsidRDefault="008B4365" w:rsidP="008B4365">
      <w:pPr>
        <w:spacing w:before="80" w:after="80" w:line="320" w:lineRule="auto"/>
        <w:jc w:val="both"/>
        <w:rPr>
          <w:rFonts w:ascii="Arial" w:eastAsia="Arial" w:hAnsi="Arial" w:cs="Arial"/>
          <w:color w:val="404040"/>
          <w:lang w:eastAsia="fr-FR"/>
        </w:rPr>
      </w:pPr>
      <w:r w:rsidRPr="000A6430">
        <w:rPr>
          <w:rFonts w:ascii="Arial" w:eastAsia="Arial" w:hAnsi="Arial" w:cs="Arial"/>
          <w:color w:val="404040"/>
          <w:lang w:eastAsia="fr-FR"/>
        </w:rPr>
        <w:t>Est considéré comme proche aidant au sens du présent accord, le salarié qui vient en aide, de manière régulière et fréquente, à titre non professionnel, pour accomplir tout ou partie des actes ou activités de la vie quotidienne d'une personne présentant un handicap ou une perte d'autonomie d'une particulière gravité.</w:t>
      </w:r>
    </w:p>
    <w:p w14:paraId="6D6DF3CE" w14:textId="77777777" w:rsidR="008B4365" w:rsidRPr="000A6430" w:rsidRDefault="008B4365" w:rsidP="008B4365">
      <w:pPr>
        <w:spacing w:before="80" w:after="80" w:line="320" w:lineRule="auto"/>
        <w:jc w:val="both"/>
        <w:rPr>
          <w:rFonts w:ascii="Arial" w:eastAsia="Arial" w:hAnsi="Arial" w:cs="Arial"/>
          <w:color w:val="404040"/>
          <w:lang w:eastAsia="fr-FR"/>
        </w:rPr>
      </w:pPr>
      <w:r w:rsidRPr="000A6430">
        <w:rPr>
          <w:rFonts w:ascii="Arial" w:eastAsia="Arial" w:hAnsi="Arial" w:cs="Arial"/>
          <w:color w:val="404040"/>
          <w:lang w:eastAsia="fr-FR"/>
        </w:rPr>
        <w:t>Conformément aux articles L. 3142-16 et suivants du Code du travail, la personne aidée doit être :</w:t>
      </w:r>
    </w:p>
    <w:p w14:paraId="2E2F0825" w14:textId="443240F1" w:rsidR="008B4365" w:rsidRPr="000A6430" w:rsidRDefault="008B4365" w:rsidP="000A6430">
      <w:pPr>
        <w:pStyle w:val="Paragraphedeliste"/>
        <w:numPr>
          <w:ilvl w:val="0"/>
          <w:numId w:val="5"/>
        </w:numPr>
        <w:spacing w:before="80" w:after="80" w:line="320" w:lineRule="auto"/>
        <w:jc w:val="both"/>
        <w:rPr>
          <w:rFonts w:ascii="Arial" w:eastAsia="Arial" w:hAnsi="Arial" w:cs="Arial"/>
          <w:color w:val="404040"/>
          <w:lang w:eastAsia="fr-FR"/>
        </w:rPr>
      </w:pPr>
      <w:r w:rsidRPr="000A6430">
        <w:rPr>
          <w:rFonts w:ascii="Arial" w:eastAsia="Arial" w:hAnsi="Arial" w:cs="Arial"/>
          <w:color w:val="404040"/>
          <w:lang w:eastAsia="fr-FR"/>
        </w:rPr>
        <w:t>son conjoint, son concubin ou son partenaire lié par un PACS ;</w:t>
      </w:r>
    </w:p>
    <w:p w14:paraId="5D5832E7" w14:textId="1189727C" w:rsidR="008B4365" w:rsidRPr="000A6430" w:rsidRDefault="008B4365" w:rsidP="000A6430">
      <w:pPr>
        <w:pStyle w:val="Paragraphedeliste"/>
        <w:numPr>
          <w:ilvl w:val="0"/>
          <w:numId w:val="5"/>
        </w:numPr>
        <w:spacing w:before="80" w:after="80" w:line="320" w:lineRule="auto"/>
        <w:jc w:val="both"/>
        <w:rPr>
          <w:rFonts w:ascii="Arial" w:eastAsia="Arial" w:hAnsi="Arial" w:cs="Arial"/>
          <w:color w:val="404040"/>
          <w:lang w:eastAsia="fr-FR"/>
        </w:rPr>
      </w:pPr>
      <w:r w:rsidRPr="000A6430">
        <w:rPr>
          <w:rFonts w:ascii="Arial" w:eastAsia="Arial" w:hAnsi="Arial" w:cs="Arial"/>
          <w:color w:val="404040"/>
          <w:lang w:eastAsia="fr-FR"/>
        </w:rPr>
        <w:t>son ascendant, son descendant, ou l'enfant dont il assume la charge au sens de l'article L. 512-1 du Code de la sécurité sociale ;</w:t>
      </w:r>
    </w:p>
    <w:p w14:paraId="1BA5C25A" w14:textId="7BA828A3" w:rsidR="008B4365" w:rsidRPr="000A6430" w:rsidRDefault="008B4365" w:rsidP="000A6430">
      <w:pPr>
        <w:pStyle w:val="Paragraphedeliste"/>
        <w:numPr>
          <w:ilvl w:val="0"/>
          <w:numId w:val="5"/>
        </w:numPr>
        <w:spacing w:before="80" w:after="80" w:line="320" w:lineRule="auto"/>
        <w:jc w:val="both"/>
        <w:rPr>
          <w:rFonts w:ascii="Arial" w:eastAsia="Arial" w:hAnsi="Arial" w:cs="Arial"/>
          <w:color w:val="404040"/>
          <w:lang w:eastAsia="fr-FR"/>
        </w:rPr>
      </w:pPr>
      <w:r w:rsidRPr="000A6430">
        <w:rPr>
          <w:rFonts w:ascii="Arial" w:eastAsia="Arial" w:hAnsi="Arial" w:cs="Arial"/>
          <w:color w:val="404040"/>
          <w:lang w:eastAsia="fr-FR"/>
        </w:rPr>
        <w:t>son collatéral jusqu'au quatrième degré ;</w:t>
      </w:r>
    </w:p>
    <w:p w14:paraId="411DC8E4" w14:textId="4DB3E892" w:rsidR="008B4365" w:rsidRPr="000A6430" w:rsidRDefault="008B4365" w:rsidP="000A6430">
      <w:pPr>
        <w:pStyle w:val="Paragraphedeliste"/>
        <w:numPr>
          <w:ilvl w:val="0"/>
          <w:numId w:val="5"/>
        </w:numPr>
        <w:spacing w:before="80" w:after="80" w:line="320" w:lineRule="auto"/>
        <w:jc w:val="both"/>
        <w:rPr>
          <w:rFonts w:ascii="Arial" w:eastAsia="Arial" w:hAnsi="Arial" w:cs="Arial"/>
          <w:color w:val="404040"/>
          <w:lang w:eastAsia="fr-FR"/>
        </w:rPr>
      </w:pPr>
      <w:r w:rsidRPr="000A6430">
        <w:rPr>
          <w:rFonts w:ascii="Arial" w:eastAsia="Arial" w:hAnsi="Arial" w:cs="Arial"/>
          <w:color w:val="404040"/>
          <w:lang w:eastAsia="fr-FR"/>
        </w:rPr>
        <w:t>l'ascendant, le descendant ou le collatéral jusqu'au quatrième degré de son conjoint, concubin ou partenaire lié par un PACS ;</w:t>
      </w:r>
    </w:p>
    <w:p w14:paraId="2EB0B6A2" w14:textId="13AE448E" w:rsidR="008B4365" w:rsidRPr="000A6430" w:rsidRDefault="008B4365" w:rsidP="000A6430">
      <w:pPr>
        <w:pStyle w:val="Paragraphedeliste"/>
        <w:numPr>
          <w:ilvl w:val="0"/>
          <w:numId w:val="5"/>
        </w:numPr>
        <w:spacing w:before="80" w:after="80" w:line="320" w:lineRule="auto"/>
        <w:jc w:val="both"/>
        <w:rPr>
          <w:rFonts w:ascii="Arial" w:eastAsia="Arial" w:hAnsi="Arial" w:cs="Arial"/>
          <w:color w:val="404040"/>
          <w:lang w:eastAsia="fr-FR"/>
        </w:rPr>
      </w:pPr>
      <w:r w:rsidRPr="000A6430">
        <w:rPr>
          <w:rFonts w:ascii="Arial" w:eastAsia="Arial" w:hAnsi="Arial" w:cs="Arial"/>
          <w:color w:val="404040"/>
          <w:lang w:eastAsia="fr-FR"/>
        </w:rPr>
        <w:t>une personne âgée ou handicapée avec laquelle il réside ou avec laquelle il entretient des liens étroits et stables, à qui il vient en aide de manière régulière et fréquente, à titre non professionnel, pour accomplir tout ou partie des actes ou des activités de la vie quotidienne.</w:t>
      </w:r>
    </w:p>
    <w:p w14:paraId="63306198" w14:textId="77777777" w:rsidR="008B4365" w:rsidRPr="000A6430" w:rsidRDefault="008B4365" w:rsidP="000A6430">
      <w:pPr>
        <w:spacing w:before="80" w:after="80" w:line="320" w:lineRule="auto"/>
        <w:jc w:val="both"/>
        <w:rPr>
          <w:rFonts w:ascii="Arial" w:eastAsia="Arial" w:hAnsi="Arial" w:cs="Arial"/>
          <w:color w:val="404040"/>
          <w:lang w:eastAsia="fr-FR"/>
        </w:rPr>
      </w:pPr>
      <w:r w:rsidRPr="000A6430">
        <w:rPr>
          <w:rFonts w:ascii="Arial" w:eastAsia="Arial" w:hAnsi="Arial" w:cs="Arial"/>
          <w:color w:val="404040"/>
          <w:lang w:eastAsia="fr-FR"/>
        </w:rPr>
        <w:t>La liste ci-dessus est exhaustive et correspond strictement au champ légal défini par le Code du travail. Aucune extension à d'autres liens familiaux ou personnels n'est prévue par le présent accord.</w:t>
      </w:r>
    </w:p>
    <w:p w14:paraId="3879F761" w14:textId="37C2CBD7" w:rsidR="008B4365" w:rsidRPr="000A6430" w:rsidRDefault="008B4365" w:rsidP="000A6430">
      <w:pPr>
        <w:pStyle w:val="Titre1"/>
        <w:keepNext w:val="0"/>
        <w:keepLines w:val="0"/>
        <w:shd w:val="clear" w:color="auto" w:fill="1F3864"/>
        <w:spacing w:before="360" w:after="120" w:line="240" w:lineRule="auto"/>
        <w:ind w:left="180" w:right="180"/>
        <w:rPr>
          <w:rFonts w:ascii="Arial" w:eastAsia="Arial" w:hAnsi="Arial" w:cs="Arial"/>
          <w:b/>
          <w:bCs/>
          <w:color w:val="FFFFFF"/>
          <w:sz w:val="26"/>
          <w:szCs w:val="26"/>
          <w:lang w:eastAsia="fr-FR"/>
        </w:rPr>
      </w:pPr>
      <w:r w:rsidRPr="000A6430">
        <w:rPr>
          <w:rFonts w:ascii="Arial" w:eastAsia="Arial" w:hAnsi="Arial" w:cs="Arial"/>
          <w:b/>
          <w:bCs/>
          <w:color w:val="FFFFFF"/>
          <w:sz w:val="26"/>
          <w:szCs w:val="26"/>
          <w:lang w:eastAsia="fr-FR"/>
        </w:rPr>
        <w:t>A</w:t>
      </w:r>
      <w:r w:rsidR="00BD5868">
        <w:rPr>
          <w:rFonts w:ascii="Arial" w:eastAsia="Arial" w:hAnsi="Arial" w:cs="Arial"/>
          <w:b/>
          <w:bCs/>
          <w:color w:val="FFFFFF"/>
          <w:sz w:val="26"/>
          <w:szCs w:val="26"/>
          <w:lang w:eastAsia="fr-FR"/>
        </w:rPr>
        <w:t xml:space="preserve">RTICLE </w:t>
      </w:r>
      <w:r w:rsidRPr="000A6430">
        <w:rPr>
          <w:rFonts w:ascii="Arial" w:eastAsia="Arial" w:hAnsi="Arial" w:cs="Arial"/>
          <w:b/>
          <w:bCs/>
          <w:color w:val="FFFFFF"/>
          <w:sz w:val="26"/>
          <w:szCs w:val="26"/>
          <w:lang w:eastAsia="fr-FR"/>
        </w:rPr>
        <w:t xml:space="preserve">3 – </w:t>
      </w:r>
      <w:r w:rsidR="00BD5868">
        <w:rPr>
          <w:rFonts w:ascii="Arial" w:eastAsia="Arial" w:hAnsi="Arial" w:cs="Arial"/>
          <w:b/>
          <w:bCs/>
          <w:color w:val="FFFFFF"/>
          <w:sz w:val="26"/>
          <w:szCs w:val="26"/>
          <w:lang w:eastAsia="fr-FR"/>
        </w:rPr>
        <w:t>CONDITION D’ELIGIBILITES</w:t>
      </w:r>
    </w:p>
    <w:p w14:paraId="3A1425DF" w14:textId="77777777" w:rsidR="008B4365" w:rsidRPr="000A6430" w:rsidRDefault="008B4365" w:rsidP="008B4365">
      <w:pPr>
        <w:spacing w:before="80" w:after="80" w:line="320" w:lineRule="auto"/>
        <w:jc w:val="both"/>
        <w:rPr>
          <w:rFonts w:ascii="Arial" w:eastAsia="Arial" w:hAnsi="Arial" w:cs="Arial"/>
          <w:color w:val="404040"/>
          <w:lang w:eastAsia="fr-FR"/>
        </w:rPr>
      </w:pPr>
      <w:r w:rsidRPr="000A6430">
        <w:rPr>
          <w:rFonts w:ascii="Arial" w:eastAsia="Arial" w:hAnsi="Arial" w:cs="Arial"/>
          <w:color w:val="404040"/>
          <w:lang w:eastAsia="fr-FR"/>
        </w:rPr>
        <w:t>Le droit au congé proche aidant est ouvert à tout salarié sans condition d'ancienneté, conformément aux dispositions d'ordre public de l'article L. 3142-16 du Code du travail. Aucune condition d'ancienneté ne peut être imposée pour l'accès au congé lui-même.</w:t>
      </w:r>
    </w:p>
    <w:p w14:paraId="6B5BF334" w14:textId="77777777" w:rsidR="008B4365" w:rsidRPr="000A6430" w:rsidRDefault="008B4365" w:rsidP="008B4365">
      <w:pPr>
        <w:spacing w:before="80" w:after="80" w:line="320" w:lineRule="auto"/>
        <w:jc w:val="both"/>
        <w:rPr>
          <w:rFonts w:ascii="Arial" w:eastAsia="Arial" w:hAnsi="Arial" w:cs="Arial"/>
          <w:color w:val="404040"/>
          <w:lang w:eastAsia="fr-FR"/>
        </w:rPr>
      </w:pPr>
      <w:r w:rsidRPr="000A6430">
        <w:rPr>
          <w:rFonts w:ascii="Arial" w:eastAsia="Arial" w:hAnsi="Arial" w:cs="Arial"/>
          <w:color w:val="404040"/>
          <w:lang w:eastAsia="fr-FR"/>
        </w:rPr>
        <w:t>En revanche, le bénéfice de l'abondement employeur prévu au chapitre 3 du présent accord est soumis à une condition d'ancienneté, selon le barème progressif défini à l'article 7. Cette condition s'applique uniquement à l’abondement en jour versé par l'employeur, et non au droit au congé.</w:t>
      </w:r>
    </w:p>
    <w:p w14:paraId="00B26768" w14:textId="77777777" w:rsidR="008B4365" w:rsidRPr="000A6430" w:rsidRDefault="008B4365" w:rsidP="008B4365">
      <w:pPr>
        <w:spacing w:before="80" w:after="80" w:line="320" w:lineRule="auto"/>
        <w:jc w:val="both"/>
        <w:rPr>
          <w:rFonts w:ascii="Arial" w:eastAsia="Arial" w:hAnsi="Arial" w:cs="Arial"/>
          <w:color w:val="404040"/>
          <w:lang w:eastAsia="fr-FR"/>
        </w:rPr>
      </w:pPr>
      <w:r w:rsidRPr="000A6430">
        <w:rPr>
          <w:rFonts w:ascii="Arial" w:eastAsia="Arial" w:hAnsi="Arial" w:cs="Arial"/>
          <w:color w:val="404040"/>
          <w:lang w:eastAsia="fr-FR"/>
        </w:rPr>
        <w:t>Pour bénéficier de l'abondement, le salarié doit en outre ne pas avoir bénéficié d'un abondement employeur au titre du présent accord dans les douze (12) mois précédant la demande, sauf circonstances exceptionnelles appréciées par la Direction des Ressources Humaines.</w:t>
      </w:r>
    </w:p>
    <w:p w14:paraId="410C4843" w14:textId="7A303C81" w:rsidR="008B4365" w:rsidRPr="00BD5868" w:rsidRDefault="008B4365" w:rsidP="00BD5868">
      <w:pPr>
        <w:pStyle w:val="Titre1"/>
        <w:keepNext w:val="0"/>
        <w:keepLines w:val="0"/>
        <w:shd w:val="clear" w:color="auto" w:fill="1F3864"/>
        <w:spacing w:before="360" w:after="120" w:line="240" w:lineRule="auto"/>
        <w:ind w:left="180" w:right="180"/>
        <w:rPr>
          <w:rFonts w:ascii="Arial" w:eastAsia="Arial" w:hAnsi="Arial" w:cs="Arial"/>
          <w:b/>
          <w:bCs/>
          <w:color w:val="FFFFFF"/>
          <w:sz w:val="26"/>
          <w:szCs w:val="26"/>
          <w:lang w:eastAsia="fr-FR"/>
        </w:rPr>
      </w:pPr>
      <w:r w:rsidRPr="00BD5868">
        <w:rPr>
          <w:rFonts w:ascii="Arial" w:eastAsia="Arial" w:hAnsi="Arial" w:cs="Arial"/>
          <w:b/>
          <w:bCs/>
          <w:color w:val="FFFFFF"/>
          <w:sz w:val="26"/>
          <w:szCs w:val="26"/>
          <w:lang w:eastAsia="fr-FR"/>
        </w:rPr>
        <w:t>C</w:t>
      </w:r>
      <w:r w:rsidR="00BD5868">
        <w:rPr>
          <w:rFonts w:ascii="Arial" w:eastAsia="Arial" w:hAnsi="Arial" w:cs="Arial"/>
          <w:b/>
          <w:bCs/>
          <w:color w:val="FFFFFF"/>
          <w:sz w:val="26"/>
          <w:szCs w:val="26"/>
          <w:lang w:eastAsia="fr-FR"/>
        </w:rPr>
        <w:t>HAPITRE</w:t>
      </w:r>
      <w:r w:rsidRPr="00BD5868">
        <w:rPr>
          <w:rFonts w:ascii="Arial" w:eastAsia="Arial" w:hAnsi="Arial" w:cs="Arial"/>
          <w:b/>
          <w:bCs/>
          <w:color w:val="FFFFFF"/>
          <w:sz w:val="26"/>
          <w:szCs w:val="26"/>
          <w:lang w:eastAsia="fr-FR"/>
        </w:rPr>
        <w:t xml:space="preserve"> 2 – </w:t>
      </w:r>
      <w:r w:rsidR="00BD5868">
        <w:rPr>
          <w:rFonts w:ascii="Arial" w:eastAsia="Arial" w:hAnsi="Arial" w:cs="Arial"/>
          <w:b/>
          <w:bCs/>
          <w:color w:val="FFFFFF"/>
          <w:sz w:val="26"/>
          <w:szCs w:val="26"/>
          <w:lang w:eastAsia="fr-FR"/>
        </w:rPr>
        <w:t>ORGANISATION ET MODALITES DU CONGE</w:t>
      </w:r>
    </w:p>
    <w:p w14:paraId="764AFEF5" w14:textId="77777777" w:rsidR="00BD5868" w:rsidRPr="008F774D" w:rsidRDefault="00BD5868" w:rsidP="008B4365">
      <w:pPr>
        <w:pStyle w:val="Titre2"/>
        <w:rPr>
          <w:sz w:val="16"/>
          <w:szCs w:val="16"/>
        </w:rPr>
      </w:pPr>
    </w:p>
    <w:p w14:paraId="0F3D1C84" w14:textId="44DD3BC6" w:rsidR="008B4365" w:rsidRPr="00BD5868" w:rsidRDefault="008B4365" w:rsidP="00BD5868">
      <w:pPr>
        <w:pStyle w:val="Titre1"/>
        <w:keepNext w:val="0"/>
        <w:keepLines w:val="0"/>
        <w:shd w:val="clear" w:color="auto" w:fill="1F3864"/>
        <w:spacing w:before="360" w:after="120" w:line="240" w:lineRule="auto"/>
        <w:ind w:left="180" w:right="180"/>
        <w:rPr>
          <w:rFonts w:ascii="Arial" w:eastAsia="Arial" w:hAnsi="Arial" w:cs="Arial"/>
          <w:b/>
          <w:bCs/>
          <w:color w:val="FFFFFF"/>
          <w:sz w:val="26"/>
          <w:szCs w:val="26"/>
          <w:lang w:eastAsia="fr-FR"/>
        </w:rPr>
      </w:pPr>
      <w:r w:rsidRPr="00BD5868">
        <w:rPr>
          <w:rFonts w:ascii="Arial" w:eastAsia="Arial" w:hAnsi="Arial" w:cs="Arial"/>
          <w:b/>
          <w:bCs/>
          <w:color w:val="FFFFFF"/>
          <w:sz w:val="26"/>
          <w:szCs w:val="26"/>
          <w:lang w:eastAsia="fr-FR"/>
        </w:rPr>
        <w:t>Article 4 – Durée maximale du congé</w:t>
      </w:r>
    </w:p>
    <w:p w14:paraId="367BB631" w14:textId="77777777" w:rsidR="008B4365" w:rsidRPr="00BD5868" w:rsidRDefault="008B4365" w:rsidP="008B4365">
      <w:pPr>
        <w:spacing w:before="80" w:after="80" w:line="320" w:lineRule="auto"/>
        <w:jc w:val="both"/>
        <w:rPr>
          <w:rFonts w:ascii="Arial" w:eastAsia="Arial" w:hAnsi="Arial" w:cs="Arial"/>
          <w:color w:val="404040"/>
          <w:lang w:eastAsia="fr-FR"/>
        </w:rPr>
      </w:pPr>
      <w:r w:rsidRPr="00BD5868">
        <w:rPr>
          <w:rFonts w:ascii="Arial" w:eastAsia="Arial" w:hAnsi="Arial" w:cs="Arial"/>
          <w:color w:val="404040"/>
          <w:lang w:eastAsia="fr-FR"/>
        </w:rPr>
        <w:t>Conformément aux dispositions légales, la durée maximale du congé proche aidant est fixée à trois (3) mois par salarié et par proche aidé, renouvelable dans la limite d'un an sur l'ensemble de la carrière professionnelle du salarié.</w:t>
      </w:r>
    </w:p>
    <w:p w14:paraId="54C8B4B3" w14:textId="77777777" w:rsidR="008B4365" w:rsidRPr="00BD5868" w:rsidRDefault="008B4365" w:rsidP="00BD5868">
      <w:pPr>
        <w:pStyle w:val="Titre1"/>
        <w:keepNext w:val="0"/>
        <w:keepLines w:val="0"/>
        <w:shd w:val="clear" w:color="auto" w:fill="1F3864"/>
        <w:spacing w:before="360" w:after="120" w:line="240" w:lineRule="auto"/>
        <w:ind w:left="180" w:right="180"/>
        <w:rPr>
          <w:rFonts w:ascii="Arial" w:eastAsia="Arial" w:hAnsi="Arial" w:cs="Arial"/>
          <w:b/>
          <w:bCs/>
          <w:color w:val="FFFFFF"/>
          <w:sz w:val="26"/>
          <w:szCs w:val="26"/>
          <w:lang w:eastAsia="fr-FR"/>
        </w:rPr>
      </w:pPr>
      <w:r w:rsidRPr="00BD5868">
        <w:rPr>
          <w:rFonts w:ascii="Arial" w:eastAsia="Arial" w:hAnsi="Arial" w:cs="Arial"/>
          <w:b/>
          <w:bCs/>
          <w:color w:val="FFFFFF"/>
          <w:sz w:val="26"/>
          <w:szCs w:val="26"/>
          <w:lang w:eastAsia="fr-FR"/>
        </w:rPr>
        <w:t>Article 5 – Modalités de prise du congé</w:t>
      </w:r>
    </w:p>
    <w:p w14:paraId="2EBDDD9A" w14:textId="77777777" w:rsidR="00BD5868" w:rsidRPr="008F774D" w:rsidRDefault="00BD5868" w:rsidP="008B4365">
      <w:pPr>
        <w:pStyle w:val="Titre3"/>
        <w:rPr>
          <w:sz w:val="16"/>
          <w:szCs w:val="16"/>
        </w:rPr>
      </w:pPr>
    </w:p>
    <w:p w14:paraId="32C928B2" w14:textId="07A10523" w:rsidR="008B4365" w:rsidRPr="00BD5868" w:rsidRDefault="008B4365" w:rsidP="00BD5868">
      <w:pPr>
        <w:pStyle w:val="Titre1"/>
        <w:keepNext w:val="0"/>
        <w:keepLines w:val="0"/>
        <w:numPr>
          <w:ilvl w:val="1"/>
          <w:numId w:val="6"/>
        </w:numPr>
        <w:shd w:val="clear" w:color="auto" w:fill="1F3864"/>
        <w:spacing w:before="360" w:after="120" w:line="240" w:lineRule="auto"/>
        <w:ind w:right="180"/>
        <w:rPr>
          <w:rFonts w:ascii="Arial" w:eastAsia="Arial" w:hAnsi="Arial" w:cs="Arial"/>
          <w:b/>
          <w:bCs/>
          <w:color w:val="FFFFFF"/>
          <w:sz w:val="26"/>
          <w:szCs w:val="26"/>
          <w:lang w:eastAsia="fr-FR"/>
        </w:rPr>
      </w:pPr>
      <w:r w:rsidRPr="00BD5868">
        <w:rPr>
          <w:rFonts w:ascii="Arial" w:eastAsia="Arial" w:hAnsi="Arial" w:cs="Arial"/>
          <w:b/>
          <w:bCs/>
          <w:color w:val="FFFFFF"/>
          <w:sz w:val="26"/>
          <w:szCs w:val="26"/>
          <w:lang w:eastAsia="fr-FR"/>
        </w:rPr>
        <w:t>– Formes possibles</w:t>
      </w:r>
    </w:p>
    <w:p w14:paraId="6A2AFD31" w14:textId="77777777" w:rsidR="008B4365" w:rsidRPr="00BD5868" w:rsidRDefault="008B4365" w:rsidP="008B4365">
      <w:pPr>
        <w:spacing w:before="80" w:after="80" w:line="320" w:lineRule="auto"/>
        <w:jc w:val="both"/>
        <w:rPr>
          <w:rFonts w:ascii="Arial" w:eastAsia="Arial" w:hAnsi="Arial" w:cs="Arial"/>
          <w:color w:val="404040"/>
          <w:lang w:eastAsia="fr-FR"/>
        </w:rPr>
      </w:pPr>
      <w:r w:rsidRPr="00BD5868">
        <w:rPr>
          <w:rFonts w:ascii="Arial" w:eastAsia="Arial" w:hAnsi="Arial" w:cs="Arial"/>
          <w:color w:val="404040"/>
          <w:lang w:eastAsia="fr-FR"/>
        </w:rPr>
        <w:t>Le congé peut être pris de façon :</w:t>
      </w:r>
    </w:p>
    <w:p w14:paraId="67D7A5E6" w14:textId="77777777" w:rsidR="00BD5868" w:rsidRDefault="008B4365" w:rsidP="00BD5868">
      <w:pPr>
        <w:pStyle w:val="Paragraphedeliste"/>
        <w:numPr>
          <w:ilvl w:val="0"/>
          <w:numId w:val="5"/>
        </w:numPr>
        <w:spacing w:before="80" w:after="80" w:line="320" w:lineRule="auto"/>
        <w:jc w:val="both"/>
        <w:rPr>
          <w:rFonts w:ascii="Arial" w:eastAsia="Arial" w:hAnsi="Arial" w:cs="Arial"/>
          <w:color w:val="404040"/>
          <w:lang w:eastAsia="fr-FR"/>
        </w:rPr>
      </w:pPr>
      <w:r w:rsidRPr="00BD5868">
        <w:rPr>
          <w:rFonts w:ascii="Arial" w:eastAsia="Arial" w:hAnsi="Arial" w:cs="Arial"/>
          <w:color w:val="404040"/>
          <w:lang w:eastAsia="fr-FR"/>
        </w:rPr>
        <w:t>continue, en une seule période ;</w:t>
      </w:r>
    </w:p>
    <w:p w14:paraId="510DA06A" w14:textId="3289B453" w:rsidR="008B4365" w:rsidRPr="00BD5868" w:rsidRDefault="008B4365" w:rsidP="00BD5868">
      <w:pPr>
        <w:pStyle w:val="Paragraphedeliste"/>
        <w:numPr>
          <w:ilvl w:val="0"/>
          <w:numId w:val="5"/>
        </w:numPr>
        <w:spacing w:before="80" w:after="80" w:line="320" w:lineRule="auto"/>
        <w:jc w:val="both"/>
        <w:rPr>
          <w:rFonts w:ascii="Arial" w:eastAsia="Arial" w:hAnsi="Arial" w:cs="Arial"/>
          <w:color w:val="404040"/>
          <w:lang w:eastAsia="fr-FR"/>
        </w:rPr>
      </w:pPr>
      <w:r w:rsidRPr="00BD5868">
        <w:rPr>
          <w:rFonts w:ascii="Arial" w:eastAsia="Arial" w:hAnsi="Arial" w:cs="Arial"/>
          <w:color w:val="404040"/>
          <w:lang w:eastAsia="fr-FR"/>
        </w:rPr>
        <w:t>fractionnée, par journées ou demi-journées non nécessairement consécutives ;</w:t>
      </w:r>
    </w:p>
    <w:p w14:paraId="074D23C1" w14:textId="1642F7DA" w:rsidR="008B4365" w:rsidRPr="00BD5868" w:rsidRDefault="008B4365" w:rsidP="00BD5868">
      <w:pPr>
        <w:pStyle w:val="Titre1"/>
        <w:keepNext w:val="0"/>
        <w:keepLines w:val="0"/>
        <w:numPr>
          <w:ilvl w:val="1"/>
          <w:numId w:val="6"/>
        </w:numPr>
        <w:shd w:val="clear" w:color="auto" w:fill="1F3864"/>
        <w:spacing w:before="360" w:after="120" w:line="240" w:lineRule="auto"/>
        <w:ind w:right="180"/>
        <w:rPr>
          <w:rFonts w:ascii="Arial" w:eastAsia="Arial" w:hAnsi="Arial" w:cs="Arial"/>
          <w:b/>
          <w:bCs/>
          <w:color w:val="FFFFFF"/>
          <w:sz w:val="26"/>
          <w:szCs w:val="26"/>
          <w:lang w:eastAsia="fr-FR"/>
        </w:rPr>
      </w:pPr>
      <w:r w:rsidRPr="00BD5868">
        <w:rPr>
          <w:rFonts w:ascii="Arial" w:eastAsia="Arial" w:hAnsi="Arial" w:cs="Arial"/>
          <w:b/>
          <w:bCs/>
          <w:color w:val="FFFFFF"/>
          <w:sz w:val="26"/>
          <w:szCs w:val="26"/>
          <w:lang w:eastAsia="fr-FR"/>
        </w:rPr>
        <w:t>– Délai de prévenance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200"/>
        <w:gridCol w:w="5160"/>
      </w:tblGrid>
      <w:tr w:rsidR="008B4365" w14:paraId="3B536054" w14:textId="77777777" w:rsidTr="00AD4F0A">
        <w:tc>
          <w:tcPr>
            <w:tcW w:w="4200" w:type="dxa"/>
            <w:tcBorders>
              <w:top w:val="single" w:sz="1" w:space="0" w:color="BDD7EE"/>
              <w:left w:val="single" w:sz="1" w:space="0" w:color="BDD7EE"/>
              <w:bottom w:val="single" w:sz="1" w:space="0" w:color="BDD7EE"/>
              <w:right w:val="single" w:sz="1" w:space="0" w:color="BDD7EE"/>
            </w:tcBorders>
            <w:shd w:val="clear" w:color="auto" w:fill="2E75B6"/>
            <w:tcMar>
              <w:top w:w="100" w:type="dxa"/>
              <w:left w:w="140" w:type="dxa"/>
              <w:bottom w:w="100" w:type="dxa"/>
              <w:right w:w="100" w:type="dxa"/>
            </w:tcMar>
          </w:tcPr>
          <w:p w14:paraId="35616041" w14:textId="77777777" w:rsidR="008B4365" w:rsidRPr="00BD5868" w:rsidRDefault="008B4365" w:rsidP="00AD4F0A">
            <w:r w:rsidRPr="00BD5868">
              <w:rPr>
                <w:b/>
                <w:bCs/>
                <w:color w:val="FFFFFF"/>
              </w:rPr>
              <w:t>Forme de prise du congé</w:t>
            </w:r>
          </w:p>
        </w:tc>
        <w:tc>
          <w:tcPr>
            <w:tcW w:w="5160" w:type="dxa"/>
            <w:tcBorders>
              <w:top w:val="single" w:sz="1" w:space="0" w:color="BDD7EE"/>
              <w:left w:val="single" w:sz="1" w:space="0" w:color="BDD7EE"/>
              <w:bottom w:val="single" w:sz="1" w:space="0" w:color="BDD7EE"/>
              <w:right w:val="single" w:sz="1" w:space="0" w:color="BDD7EE"/>
            </w:tcBorders>
            <w:shd w:val="clear" w:color="auto" w:fill="2E75B6"/>
            <w:tcMar>
              <w:top w:w="100" w:type="dxa"/>
              <w:left w:w="140" w:type="dxa"/>
              <w:bottom w:w="100" w:type="dxa"/>
              <w:right w:w="100" w:type="dxa"/>
            </w:tcMar>
          </w:tcPr>
          <w:p w14:paraId="73B67FD7" w14:textId="77777777" w:rsidR="008B4365" w:rsidRPr="00BD5868" w:rsidRDefault="008B4365" w:rsidP="00AD4F0A">
            <w:r w:rsidRPr="00BD5868">
              <w:rPr>
                <w:b/>
                <w:bCs/>
                <w:color w:val="FFFFFF"/>
              </w:rPr>
              <w:t>Délai de prévenance</w:t>
            </w:r>
          </w:p>
        </w:tc>
      </w:tr>
      <w:tr w:rsidR="008B4365" w14:paraId="4DC68D82" w14:textId="77777777" w:rsidTr="00AD4F0A">
        <w:tc>
          <w:tcPr>
            <w:tcW w:w="4200" w:type="dxa"/>
            <w:tcBorders>
              <w:top w:val="single" w:sz="1" w:space="0" w:color="BDD7EE"/>
              <w:left w:val="single" w:sz="1" w:space="0" w:color="BDD7EE"/>
              <w:bottom w:val="single" w:sz="1" w:space="0" w:color="BDD7EE"/>
              <w:right w:val="single" w:sz="1" w:space="0" w:color="BDD7EE"/>
            </w:tcBorders>
            <w:shd w:val="clear" w:color="auto" w:fill="FFFFFF"/>
            <w:tcMar>
              <w:top w:w="100" w:type="dxa"/>
              <w:left w:w="140" w:type="dxa"/>
              <w:bottom w:w="100" w:type="dxa"/>
              <w:right w:w="100" w:type="dxa"/>
            </w:tcMar>
          </w:tcPr>
          <w:p w14:paraId="08A34EDC" w14:textId="77777777" w:rsidR="008B4365" w:rsidRPr="00BD5868" w:rsidRDefault="008B4365" w:rsidP="00AD4F0A">
            <w:pPr>
              <w:rPr>
                <w:rFonts w:ascii="Arial" w:hAnsi="Arial" w:cs="Arial"/>
              </w:rPr>
            </w:pPr>
            <w:r w:rsidRPr="00BD5868">
              <w:rPr>
                <w:rFonts w:ascii="Arial" w:hAnsi="Arial" w:cs="Arial"/>
                <w:color w:val="000000"/>
              </w:rPr>
              <w:t>Congé continu (7 jours ou plus)</w:t>
            </w:r>
          </w:p>
        </w:tc>
        <w:tc>
          <w:tcPr>
            <w:tcW w:w="5160" w:type="dxa"/>
            <w:tcBorders>
              <w:top w:val="single" w:sz="1" w:space="0" w:color="BDD7EE"/>
              <w:left w:val="single" w:sz="1" w:space="0" w:color="BDD7EE"/>
              <w:bottom w:val="single" w:sz="1" w:space="0" w:color="BDD7EE"/>
              <w:right w:val="single" w:sz="1" w:space="0" w:color="BDD7EE"/>
            </w:tcBorders>
            <w:shd w:val="clear" w:color="auto" w:fill="F2F7FB"/>
            <w:tcMar>
              <w:top w:w="100" w:type="dxa"/>
              <w:left w:w="140" w:type="dxa"/>
              <w:bottom w:w="100" w:type="dxa"/>
              <w:right w:w="100" w:type="dxa"/>
            </w:tcMar>
          </w:tcPr>
          <w:p w14:paraId="7C150750" w14:textId="77777777" w:rsidR="008B4365" w:rsidRPr="00BD5868" w:rsidRDefault="008B4365" w:rsidP="00AD4F0A">
            <w:pPr>
              <w:rPr>
                <w:rFonts w:ascii="Arial" w:hAnsi="Arial" w:cs="Arial"/>
              </w:rPr>
            </w:pPr>
            <w:r w:rsidRPr="00BD5868">
              <w:rPr>
                <w:rFonts w:ascii="Arial" w:hAnsi="Arial" w:cs="Arial"/>
                <w:color w:val="000000"/>
              </w:rPr>
              <w:t>15 jours calendaires minimum</w:t>
            </w:r>
          </w:p>
        </w:tc>
      </w:tr>
      <w:tr w:rsidR="008B4365" w14:paraId="4AB35D03" w14:textId="77777777" w:rsidTr="00AD4F0A">
        <w:tc>
          <w:tcPr>
            <w:tcW w:w="4200" w:type="dxa"/>
            <w:tcBorders>
              <w:top w:val="single" w:sz="1" w:space="0" w:color="BDD7EE"/>
              <w:left w:val="single" w:sz="1" w:space="0" w:color="BDD7EE"/>
              <w:bottom w:val="single" w:sz="1" w:space="0" w:color="BDD7EE"/>
              <w:right w:val="single" w:sz="1" w:space="0" w:color="BDD7EE"/>
            </w:tcBorders>
            <w:shd w:val="clear" w:color="auto" w:fill="FFFFFF"/>
            <w:tcMar>
              <w:top w:w="100" w:type="dxa"/>
              <w:left w:w="140" w:type="dxa"/>
              <w:bottom w:w="100" w:type="dxa"/>
              <w:right w:w="100" w:type="dxa"/>
            </w:tcMar>
          </w:tcPr>
          <w:p w14:paraId="552FA165" w14:textId="77777777" w:rsidR="008B4365" w:rsidRPr="00BD5868" w:rsidRDefault="008B4365" w:rsidP="00AD4F0A">
            <w:pPr>
              <w:rPr>
                <w:rFonts w:ascii="Arial" w:hAnsi="Arial" w:cs="Arial"/>
              </w:rPr>
            </w:pPr>
            <w:r w:rsidRPr="00BD5868">
              <w:rPr>
                <w:rFonts w:ascii="Arial" w:hAnsi="Arial" w:cs="Arial"/>
                <w:color w:val="000000"/>
              </w:rPr>
              <w:t>Congé fractionné (1 à 6 jours)</w:t>
            </w:r>
          </w:p>
        </w:tc>
        <w:tc>
          <w:tcPr>
            <w:tcW w:w="5160" w:type="dxa"/>
            <w:tcBorders>
              <w:top w:val="single" w:sz="1" w:space="0" w:color="BDD7EE"/>
              <w:left w:val="single" w:sz="1" w:space="0" w:color="BDD7EE"/>
              <w:bottom w:val="single" w:sz="1" w:space="0" w:color="BDD7EE"/>
              <w:right w:val="single" w:sz="1" w:space="0" w:color="BDD7EE"/>
            </w:tcBorders>
            <w:shd w:val="clear" w:color="auto" w:fill="F2F7FB"/>
            <w:tcMar>
              <w:top w:w="100" w:type="dxa"/>
              <w:left w:w="140" w:type="dxa"/>
              <w:bottom w:w="100" w:type="dxa"/>
              <w:right w:w="100" w:type="dxa"/>
            </w:tcMar>
          </w:tcPr>
          <w:p w14:paraId="1F4F927C" w14:textId="77777777" w:rsidR="008B4365" w:rsidRPr="00BD5868" w:rsidRDefault="008B4365" w:rsidP="00AD4F0A">
            <w:pPr>
              <w:rPr>
                <w:rFonts w:ascii="Arial" w:hAnsi="Arial" w:cs="Arial"/>
              </w:rPr>
            </w:pPr>
            <w:r w:rsidRPr="00BD5868">
              <w:rPr>
                <w:rFonts w:ascii="Arial" w:hAnsi="Arial" w:cs="Arial"/>
                <w:color w:val="000000"/>
              </w:rPr>
              <w:t>7 jours ouvrés minimum</w:t>
            </w:r>
          </w:p>
        </w:tc>
      </w:tr>
      <w:tr w:rsidR="008B4365" w14:paraId="7E54649A" w14:textId="77777777" w:rsidTr="00AD4F0A">
        <w:tc>
          <w:tcPr>
            <w:tcW w:w="4200" w:type="dxa"/>
            <w:tcBorders>
              <w:top w:val="single" w:sz="1" w:space="0" w:color="BDD7EE"/>
              <w:left w:val="single" w:sz="1" w:space="0" w:color="BDD7EE"/>
              <w:bottom w:val="single" w:sz="1" w:space="0" w:color="BDD7EE"/>
              <w:right w:val="single" w:sz="1" w:space="0" w:color="BDD7EE"/>
            </w:tcBorders>
            <w:shd w:val="clear" w:color="auto" w:fill="FFFFFF"/>
            <w:tcMar>
              <w:top w:w="100" w:type="dxa"/>
              <w:left w:w="140" w:type="dxa"/>
              <w:bottom w:w="100" w:type="dxa"/>
              <w:right w:w="100" w:type="dxa"/>
            </w:tcMar>
          </w:tcPr>
          <w:p w14:paraId="5E041E3F" w14:textId="77777777" w:rsidR="008B4365" w:rsidRPr="00BD5868" w:rsidRDefault="008B4365" w:rsidP="00AD4F0A">
            <w:pPr>
              <w:rPr>
                <w:rFonts w:ascii="Arial" w:hAnsi="Arial" w:cs="Arial"/>
              </w:rPr>
            </w:pPr>
            <w:r w:rsidRPr="00BD5868">
              <w:rPr>
                <w:rFonts w:ascii="Arial" w:hAnsi="Arial" w:cs="Arial"/>
                <w:color w:val="000000"/>
              </w:rPr>
              <w:t>Demi-journées isolées</w:t>
            </w:r>
          </w:p>
        </w:tc>
        <w:tc>
          <w:tcPr>
            <w:tcW w:w="5160" w:type="dxa"/>
            <w:tcBorders>
              <w:top w:val="single" w:sz="1" w:space="0" w:color="BDD7EE"/>
              <w:left w:val="single" w:sz="1" w:space="0" w:color="BDD7EE"/>
              <w:bottom w:val="single" w:sz="1" w:space="0" w:color="BDD7EE"/>
              <w:right w:val="single" w:sz="1" w:space="0" w:color="BDD7EE"/>
            </w:tcBorders>
            <w:shd w:val="clear" w:color="auto" w:fill="F2F7FB"/>
            <w:tcMar>
              <w:top w:w="100" w:type="dxa"/>
              <w:left w:w="140" w:type="dxa"/>
              <w:bottom w:w="100" w:type="dxa"/>
              <w:right w:w="100" w:type="dxa"/>
            </w:tcMar>
          </w:tcPr>
          <w:p w14:paraId="5F092EC7" w14:textId="77777777" w:rsidR="008B4365" w:rsidRPr="00BD5868" w:rsidRDefault="008B4365" w:rsidP="00AD4F0A">
            <w:pPr>
              <w:rPr>
                <w:rFonts w:ascii="Arial" w:hAnsi="Arial" w:cs="Arial"/>
              </w:rPr>
            </w:pPr>
            <w:r w:rsidRPr="00BD5868">
              <w:rPr>
                <w:rFonts w:ascii="Arial" w:hAnsi="Arial" w:cs="Arial"/>
                <w:color w:val="000000"/>
              </w:rPr>
              <w:t>48 heures ouvrées minimum</w:t>
            </w:r>
          </w:p>
        </w:tc>
      </w:tr>
      <w:tr w:rsidR="008B4365" w14:paraId="215CECD4" w14:textId="77777777" w:rsidTr="00AD4F0A">
        <w:tc>
          <w:tcPr>
            <w:tcW w:w="4200" w:type="dxa"/>
            <w:tcBorders>
              <w:top w:val="single" w:sz="1" w:space="0" w:color="BDD7EE"/>
              <w:left w:val="single" w:sz="1" w:space="0" w:color="BDD7EE"/>
              <w:bottom w:val="single" w:sz="1" w:space="0" w:color="BDD7EE"/>
              <w:right w:val="single" w:sz="1" w:space="0" w:color="BDD7EE"/>
            </w:tcBorders>
            <w:shd w:val="clear" w:color="auto" w:fill="FFFFFF"/>
            <w:tcMar>
              <w:top w:w="100" w:type="dxa"/>
              <w:left w:w="140" w:type="dxa"/>
              <w:bottom w:w="100" w:type="dxa"/>
              <w:right w:w="100" w:type="dxa"/>
            </w:tcMar>
          </w:tcPr>
          <w:p w14:paraId="06A45FC2" w14:textId="77777777" w:rsidR="008B4365" w:rsidRPr="00BD5868" w:rsidRDefault="008B4365" w:rsidP="00AD4F0A">
            <w:pPr>
              <w:rPr>
                <w:rFonts w:ascii="Arial" w:hAnsi="Arial" w:cs="Arial"/>
              </w:rPr>
            </w:pPr>
            <w:r w:rsidRPr="00BD5868">
              <w:rPr>
                <w:rFonts w:ascii="Arial" w:hAnsi="Arial" w:cs="Arial"/>
                <w:color w:val="000000"/>
              </w:rPr>
              <w:t>Urgence avérée (hospitalisation soudaine)</w:t>
            </w:r>
          </w:p>
        </w:tc>
        <w:tc>
          <w:tcPr>
            <w:tcW w:w="5160" w:type="dxa"/>
            <w:tcBorders>
              <w:top w:val="single" w:sz="1" w:space="0" w:color="BDD7EE"/>
              <w:left w:val="single" w:sz="1" w:space="0" w:color="BDD7EE"/>
              <w:bottom w:val="single" w:sz="1" w:space="0" w:color="BDD7EE"/>
              <w:right w:val="single" w:sz="1" w:space="0" w:color="BDD7EE"/>
            </w:tcBorders>
            <w:shd w:val="clear" w:color="auto" w:fill="F2F7FB"/>
            <w:tcMar>
              <w:top w:w="100" w:type="dxa"/>
              <w:left w:w="140" w:type="dxa"/>
              <w:bottom w:w="100" w:type="dxa"/>
              <w:right w:w="100" w:type="dxa"/>
            </w:tcMar>
          </w:tcPr>
          <w:p w14:paraId="6AFA5A09" w14:textId="77777777" w:rsidR="008B4365" w:rsidRPr="00BD5868" w:rsidRDefault="008B4365" w:rsidP="00AD4F0A">
            <w:pPr>
              <w:rPr>
                <w:rFonts w:ascii="Arial" w:hAnsi="Arial" w:cs="Arial"/>
              </w:rPr>
            </w:pPr>
            <w:r w:rsidRPr="00BD5868">
              <w:rPr>
                <w:rFonts w:ascii="Arial" w:hAnsi="Arial" w:cs="Arial"/>
                <w:color w:val="000000"/>
              </w:rPr>
              <w:t>Délai réduit à 24h – justificatif requis</w:t>
            </w:r>
          </w:p>
        </w:tc>
      </w:tr>
    </w:tbl>
    <w:p w14:paraId="1F932C7E" w14:textId="77777777" w:rsidR="00B92BB2" w:rsidRDefault="00B92BB2" w:rsidP="008B4365">
      <w:pPr>
        <w:spacing w:before="80" w:after="80" w:line="320" w:lineRule="auto"/>
        <w:jc w:val="both"/>
        <w:rPr>
          <w:rFonts w:ascii="Arial" w:eastAsia="Arial" w:hAnsi="Arial" w:cs="Arial"/>
          <w:color w:val="404040"/>
          <w:lang w:eastAsia="fr-FR"/>
        </w:rPr>
      </w:pPr>
    </w:p>
    <w:p w14:paraId="77287656" w14:textId="39C4EF5E" w:rsidR="008B4365" w:rsidRDefault="008B4365" w:rsidP="008B4365">
      <w:pPr>
        <w:spacing w:before="80" w:after="80" w:line="320" w:lineRule="auto"/>
        <w:jc w:val="both"/>
        <w:rPr>
          <w:rFonts w:ascii="Arial" w:eastAsia="Arial" w:hAnsi="Arial" w:cs="Arial"/>
          <w:color w:val="404040"/>
          <w:lang w:eastAsia="fr-FR"/>
        </w:rPr>
      </w:pPr>
      <w:r w:rsidRPr="00BD5868">
        <w:rPr>
          <w:rFonts w:ascii="Arial" w:eastAsia="Arial" w:hAnsi="Arial" w:cs="Arial"/>
          <w:color w:val="404040"/>
          <w:lang w:eastAsia="fr-FR"/>
        </w:rPr>
        <w:t>En cas d'urgence dûment justifiée, le délai de prévenance est réduit à 24 heures. La DRH doit en être informée simultanément par tout moyen écrit.</w:t>
      </w:r>
    </w:p>
    <w:p w14:paraId="3B3B8A0A" w14:textId="77777777" w:rsidR="00620F46" w:rsidRDefault="00620F46" w:rsidP="008B4365">
      <w:pPr>
        <w:spacing w:before="80" w:after="80" w:line="320" w:lineRule="auto"/>
        <w:jc w:val="both"/>
        <w:rPr>
          <w:rFonts w:ascii="Arial" w:eastAsia="Arial" w:hAnsi="Arial" w:cs="Arial"/>
          <w:color w:val="404040"/>
          <w:lang w:eastAsia="fr-FR"/>
        </w:rPr>
      </w:pPr>
    </w:p>
    <w:p w14:paraId="7E2F56FC" w14:textId="77777777" w:rsidR="00620F46" w:rsidRPr="00BD5868" w:rsidRDefault="00620F46" w:rsidP="008B4365">
      <w:pPr>
        <w:spacing w:before="80" w:after="80" w:line="320" w:lineRule="auto"/>
        <w:jc w:val="both"/>
        <w:rPr>
          <w:rFonts w:ascii="Arial" w:eastAsia="Arial" w:hAnsi="Arial" w:cs="Arial"/>
          <w:color w:val="404040"/>
          <w:lang w:eastAsia="fr-FR"/>
        </w:rPr>
      </w:pPr>
    </w:p>
    <w:p w14:paraId="4028E60B" w14:textId="378B8448" w:rsidR="008B4365" w:rsidRPr="00BD5868" w:rsidRDefault="008B4365" w:rsidP="00BD5868">
      <w:pPr>
        <w:pStyle w:val="Titre1"/>
        <w:keepNext w:val="0"/>
        <w:keepLines w:val="0"/>
        <w:numPr>
          <w:ilvl w:val="1"/>
          <w:numId w:val="6"/>
        </w:numPr>
        <w:shd w:val="clear" w:color="auto" w:fill="1F3864"/>
        <w:spacing w:before="360" w:after="120" w:line="240" w:lineRule="auto"/>
        <w:ind w:right="180"/>
        <w:rPr>
          <w:rFonts w:ascii="Arial" w:eastAsia="Arial" w:hAnsi="Arial" w:cs="Arial"/>
          <w:b/>
          <w:bCs/>
          <w:color w:val="FFFFFF"/>
          <w:sz w:val="26"/>
          <w:szCs w:val="26"/>
          <w:lang w:eastAsia="fr-FR"/>
        </w:rPr>
      </w:pPr>
      <w:r w:rsidRPr="00BD5868">
        <w:rPr>
          <w:rFonts w:ascii="Arial" w:eastAsia="Arial" w:hAnsi="Arial" w:cs="Arial"/>
          <w:b/>
          <w:bCs/>
          <w:color w:val="FFFFFF"/>
          <w:sz w:val="26"/>
          <w:szCs w:val="26"/>
          <w:lang w:eastAsia="fr-FR"/>
        </w:rPr>
        <w:t>– Procédure de demande</w:t>
      </w:r>
    </w:p>
    <w:p w14:paraId="7C0E19E5" w14:textId="019157BA" w:rsidR="008B4365" w:rsidRPr="00BD5868" w:rsidRDefault="008B4365" w:rsidP="008B4365">
      <w:pPr>
        <w:spacing w:before="80" w:after="80" w:line="320" w:lineRule="auto"/>
        <w:jc w:val="both"/>
        <w:rPr>
          <w:rFonts w:ascii="Arial" w:eastAsia="Arial" w:hAnsi="Arial" w:cs="Arial"/>
          <w:color w:val="404040"/>
          <w:lang w:eastAsia="fr-FR"/>
        </w:rPr>
      </w:pPr>
      <w:r w:rsidRPr="00BD5868">
        <w:rPr>
          <w:rFonts w:ascii="Arial" w:eastAsia="Arial" w:hAnsi="Arial" w:cs="Arial"/>
          <w:color w:val="404040"/>
          <w:lang w:eastAsia="fr-FR"/>
        </w:rPr>
        <w:t>Le salarié adresse sa demande à la Direction des Ressources Humaines par tout écrit accompagnée des pièces justificatives suivantes :</w:t>
      </w:r>
    </w:p>
    <w:p w14:paraId="44046798" w14:textId="03842B9E" w:rsidR="008B4365" w:rsidRPr="00BD5868" w:rsidRDefault="008B4365" w:rsidP="00BD5868">
      <w:pPr>
        <w:pStyle w:val="Paragraphedeliste"/>
        <w:numPr>
          <w:ilvl w:val="0"/>
          <w:numId w:val="5"/>
        </w:numPr>
        <w:spacing w:before="80" w:after="80" w:line="320" w:lineRule="auto"/>
        <w:jc w:val="both"/>
        <w:rPr>
          <w:rFonts w:ascii="Arial" w:eastAsia="Arial" w:hAnsi="Arial" w:cs="Arial"/>
          <w:color w:val="404040"/>
          <w:lang w:eastAsia="fr-FR"/>
        </w:rPr>
      </w:pPr>
      <w:r w:rsidRPr="00BD5868">
        <w:rPr>
          <w:rFonts w:ascii="Arial" w:eastAsia="Arial" w:hAnsi="Arial" w:cs="Arial"/>
          <w:color w:val="404040"/>
          <w:lang w:eastAsia="fr-FR"/>
        </w:rPr>
        <w:t>une déclaration sur l'honneur attestant du lien avec le proche aidé et du caractère régulier de l'aide apportée ;</w:t>
      </w:r>
    </w:p>
    <w:p w14:paraId="7807005E" w14:textId="49C23242" w:rsidR="008B4365" w:rsidRPr="00BD5868" w:rsidRDefault="008B4365" w:rsidP="00BD5868">
      <w:pPr>
        <w:pStyle w:val="Paragraphedeliste"/>
        <w:numPr>
          <w:ilvl w:val="0"/>
          <w:numId w:val="5"/>
        </w:numPr>
        <w:spacing w:before="80" w:after="80" w:line="320" w:lineRule="auto"/>
        <w:jc w:val="both"/>
        <w:rPr>
          <w:rFonts w:ascii="Arial" w:eastAsia="Arial" w:hAnsi="Arial" w:cs="Arial"/>
          <w:color w:val="404040"/>
          <w:lang w:eastAsia="fr-FR"/>
        </w:rPr>
      </w:pPr>
      <w:r w:rsidRPr="00BD5868">
        <w:rPr>
          <w:rFonts w:ascii="Arial" w:eastAsia="Arial" w:hAnsi="Arial" w:cs="Arial"/>
          <w:color w:val="404040"/>
          <w:lang w:eastAsia="fr-FR"/>
        </w:rPr>
        <w:t>tout document attestant de la situation du proche (notification APA, PCH, MDPH, certificat médical précisant le GIR ou le taux d'incapacité) ;</w:t>
      </w:r>
    </w:p>
    <w:p w14:paraId="3FA6014C" w14:textId="409F4D47" w:rsidR="008B4365" w:rsidRPr="00BD5868" w:rsidRDefault="008B4365" w:rsidP="00BD5868">
      <w:pPr>
        <w:pStyle w:val="Paragraphedeliste"/>
        <w:numPr>
          <w:ilvl w:val="0"/>
          <w:numId w:val="5"/>
        </w:numPr>
        <w:spacing w:before="80" w:after="80" w:line="320" w:lineRule="auto"/>
        <w:jc w:val="both"/>
        <w:rPr>
          <w:rFonts w:ascii="Arial" w:eastAsia="Arial" w:hAnsi="Arial" w:cs="Arial"/>
          <w:color w:val="404040"/>
          <w:lang w:eastAsia="fr-FR"/>
        </w:rPr>
      </w:pPr>
      <w:r w:rsidRPr="00BD5868">
        <w:rPr>
          <w:rFonts w:ascii="Arial" w:eastAsia="Arial" w:hAnsi="Arial" w:cs="Arial"/>
          <w:color w:val="404040"/>
          <w:lang w:eastAsia="fr-FR"/>
        </w:rPr>
        <w:t>le cas échéant, justificatif d'hospitalisation d'urgence.</w:t>
      </w:r>
    </w:p>
    <w:p w14:paraId="519E1001" w14:textId="77777777" w:rsidR="008B4365" w:rsidRPr="00BD5868" w:rsidRDefault="008B4365" w:rsidP="008B4365">
      <w:pPr>
        <w:spacing w:before="80" w:after="80" w:line="320" w:lineRule="auto"/>
        <w:jc w:val="both"/>
        <w:rPr>
          <w:rFonts w:ascii="Arial" w:eastAsia="Arial" w:hAnsi="Arial" w:cs="Arial"/>
          <w:color w:val="404040"/>
          <w:lang w:eastAsia="fr-FR"/>
        </w:rPr>
      </w:pPr>
      <w:r w:rsidRPr="00BD5868">
        <w:rPr>
          <w:rFonts w:ascii="Arial" w:eastAsia="Arial" w:hAnsi="Arial" w:cs="Arial"/>
          <w:color w:val="404040"/>
          <w:lang w:eastAsia="fr-FR"/>
        </w:rPr>
        <w:t>La DRH accuse réception de la demande sous 48 heures ouvrées et informe le salarié de la validation ou des éventuels ajustements nécessaires dans les 5 jours ouvrés suivant la réception du dossier complet.</w:t>
      </w:r>
    </w:p>
    <w:p w14:paraId="1236FDE5" w14:textId="01F84252" w:rsidR="008B4365" w:rsidRPr="00BD5868" w:rsidRDefault="008B4365" w:rsidP="00BD5868">
      <w:pPr>
        <w:pStyle w:val="Titre1"/>
        <w:keepNext w:val="0"/>
        <w:keepLines w:val="0"/>
        <w:shd w:val="clear" w:color="auto" w:fill="1F3864"/>
        <w:spacing w:before="360" w:after="120" w:line="240" w:lineRule="auto"/>
        <w:ind w:right="180"/>
        <w:rPr>
          <w:rFonts w:ascii="Arial" w:eastAsia="Arial" w:hAnsi="Arial" w:cs="Arial"/>
          <w:b/>
          <w:bCs/>
          <w:color w:val="FFFFFF"/>
          <w:sz w:val="26"/>
          <w:szCs w:val="26"/>
          <w:lang w:eastAsia="fr-FR"/>
        </w:rPr>
      </w:pPr>
      <w:r w:rsidRPr="00BD5868">
        <w:rPr>
          <w:rFonts w:ascii="Arial" w:eastAsia="Arial" w:hAnsi="Arial" w:cs="Arial"/>
          <w:b/>
          <w:bCs/>
          <w:color w:val="FFFFFF"/>
          <w:sz w:val="26"/>
          <w:szCs w:val="26"/>
          <w:lang w:eastAsia="fr-FR"/>
        </w:rPr>
        <w:t>A</w:t>
      </w:r>
      <w:r w:rsidR="00BD5868">
        <w:rPr>
          <w:rFonts w:ascii="Arial" w:eastAsia="Arial" w:hAnsi="Arial" w:cs="Arial"/>
          <w:b/>
          <w:bCs/>
          <w:color w:val="FFFFFF"/>
          <w:sz w:val="26"/>
          <w:szCs w:val="26"/>
          <w:lang w:eastAsia="fr-FR"/>
        </w:rPr>
        <w:t>RTICLE</w:t>
      </w:r>
      <w:r w:rsidRPr="00BD5868">
        <w:rPr>
          <w:rFonts w:ascii="Arial" w:eastAsia="Arial" w:hAnsi="Arial" w:cs="Arial"/>
          <w:b/>
          <w:bCs/>
          <w:color w:val="FFFFFF"/>
          <w:sz w:val="26"/>
          <w:szCs w:val="26"/>
          <w:lang w:eastAsia="fr-FR"/>
        </w:rPr>
        <w:t xml:space="preserve"> 6 – </w:t>
      </w:r>
      <w:r w:rsidR="00BD5868">
        <w:rPr>
          <w:rFonts w:ascii="Arial" w:eastAsia="Arial" w:hAnsi="Arial" w:cs="Arial"/>
          <w:b/>
          <w:bCs/>
          <w:color w:val="FFFFFF"/>
          <w:sz w:val="26"/>
          <w:szCs w:val="26"/>
          <w:lang w:eastAsia="fr-FR"/>
        </w:rPr>
        <w:t>RENOUVELLEMENT ET CESSATION ANTICIPEE</w:t>
      </w:r>
    </w:p>
    <w:p w14:paraId="62B6FC5A" w14:textId="77777777" w:rsidR="008B4365" w:rsidRPr="00BD5868" w:rsidRDefault="008B4365" w:rsidP="008B4365">
      <w:pPr>
        <w:spacing w:before="80" w:after="80" w:line="320" w:lineRule="auto"/>
        <w:jc w:val="both"/>
        <w:rPr>
          <w:rFonts w:ascii="Arial" w:eastAsia="Arial" w:hAnsi="Arial" w:cs="Arial"/>
          <w:color w:val="404040"/>
          <w:lang w:eastAsia="fr-FR"/>
        </w:rPr>
      </w:pPr>
      <w:r w:rsidRPr="00BD5868">
        <w:rPr>
          <w:rFonts w:ascii="Arial" w:eastAsia="Arial" w:hAnsi="Arial" w:cs="Arial"/>
          <w:color w:val="404040"/>
          <w:lang w:eastAsia="fr-FR"/>
        </w:rPr>
        <w:t>Le congé peut être renouvelé dans les conditions légales, dans la limite du plafond d'un an sur la carrière. Le salarié informe la DRH de son souhait de renouvellement au moins 15 jours avant le terme du congé en cours.</w:t>
      </w:r>
    </w:p>
    <w:p w14:paraId="7C6A79B4" w14:textId="77777777" w:rsidR="008B4365" w:rsidRPr="00BD5868" w:rsidRDefault="008B4365" w:rsidP="008B4365">
      <w:pPr>
        <w:spacing w:before="80" w:after="80" w:line="320" w:lineRule="auto"/>
        <w:jc w:val="both"/>
        <w:rPr>
          <w:rFonts w:ascii="Arial" w:eastAsia="Arial" w:hAnsi="Arial" w:cs="Arial"/>
          <w:color w:val="404040"/>
          <w:lang w:eastAsia="fr-FR"/>
        </w:rPr>
      </w:pPr>
      <w:r w:rsidRPr="00BD5868">
        <w:rPr>
          <w:rFonts w:ascii="Arial" w:eastAsia="Arial" w:hAnsi="Arial" w:cs="Arial"/>
          <w:color w:val="404040"/>
          <w:lang w:eastAsia="fr-FR"/>
        </w:rPr>
        <w:t>Le congé prend fin de manière anticipée dans les cas prévus par la loi :</w:t>
      </w:r>
    </w:p>
    <w:p w14:paraId="1BCBDFAF" w14:textId="77777777" w:rsidR="008B4365" w:rsidRPr="00BD5868" w:rsidRDefault="008B4365" w:rsidP="008B4365">
      <w:pPr>
        <w:pStyle w:val="Paragraphedeliste"/>
        <w:numPr>
          <w:ilvl w:val="0"/>
          <w:numId w:val="4"/>
        </w:numPr>
        <w:spacing w:before="60" w:after="60" w:line="300" w:lineRule="auto"/>
        <w:contextualSpacing w:val="0"/>
        <w:rPr>
          <w:rFonts w:ascii="Arial" w:eastAsia="Arial" w:hAnsi="Arial" w:cs="Arial"/>
          <w:color w:val="404040"/>
          <w:lang w:eastAsia="fr-FR"/>
        </w:rPr>
      </w:pPr>
      <w:r w:rsidRPr="00BD5868">
        <w:rPr>
          <w:rFonts w:ascii="Arial" w:eastAsia="Arial" w:hAnsi="Arial" w:cs="Arial"/>
          <w:color w:val="404040"/>
          <w:lang w:eastAsia="fr-FR"/>
        </w:rPr>
        <w:t>décès de la personne aidée ;</w:t>
      </w:r>
    </w:p>
    <w:p w14:paraId="775108A0" w14:textId="77777777" w:rsidR="008B4365" w:rsidRPr="00BD5868" w:rsidRDefault="008B4365" w:rsidP="008B4365">
      <w:pPr>
        <w:pStyle w:val="Paragraphedeliste"/>
        <w:numPr>
          <w:ilvl w:val="0"/>
          <w:numId w:val="4"/>
        </w:numPr>
        <w:spacing w:before="60" w:after="60" w:line="300" w:lineRule="auto"/>
        <w:contextualSpacing w:val="0"/>
        <w:rPr>
          <w:rFonts w:ascii="Arial" w:eastAsia="Arial" w:hAnsi="Arial" w:cs="Arial"/>
          <w:color w:val="404040"/>
          <w:lang w:eastAsia="fr-FR"/>
        </w:rPr>
      </w:pPr>
      <w:r w:rsidRPr="00BD5868">
        <w:rPr>
          <w:rFonts w:ascii="Arial" w:eastAsia="Arial" w:hAnsi="Arial" w:cs="Arial"/>
          <w:color w:val="404040"/>
          <w:lang w:eastAsia="fr-FR"/>
        </w:rPr>
        <w:t>admission en établissement de la personne aidée ;</w:t>
      </w:r>
    </w:p>
    <w:p w14:paraId="7AC4C9F9" w14:textId="77777777" w:rsidR="008B4365" w:rsidRPr="00BD5868" w:rsidRDefault="008B4365" w:rsidP="008B4365">
      <w:pPr>
        <w:pStyle w:val="Paragraphedeliste"/>
        <w:numPr>
          <w:ilvl w:val="0"/>
          <w:numId w:val="4"/>
        </w:numPr>
        <w:spacing w:before="60" w:after="60" w:line="300" w:lineRule="auto"/>
        <w:contextualSpacing w:val="0"/>
        <w:rPr>
          <w:rFonts w:ascii="Arial" w:eastAsia="Arial" w:hAnsi="Arial" w:cs="Arial"/>
          <w:color w:val="404040"/>
          <w:lang w:eastAsia="fr-FR"/>
        </w:rPr>
      </w:pPr>
      <w:r w:rsidRPr="00BD5868">
        <w:rPr>
          <w:rFonts w:ascii="Arial" w:eastAsia="Arial" w:hAnsi="Arial" w:cs="Arial"/>
          <w:color w:val="404040"/>
          <w:lang w:eastAsia="fr-FR"/>
        </w:rPr>
        <w:t>recours à un service d'aide à domicile pour assister la personne aidée ;</w:t>
      </w:r>
    </w:p>
    <w:p w14:paraId="6A854C5E" w14:textId="77777777" w:rsidR="008B4365" w:rsidRPr="00BD5868" w:rsidRDefault="008B4365" w:rsidP="008B4365">
      <w:pPr>
        <w:pStyle w:val="Paragraphedeliste"/>
        <w:numPr>
          <w:ilvl w:val="0"/>
          <w:numId w:val="4"/>
        </w:numPr>
        <w:spacing w:before="60" w:after="60" w:line="300" w:lineRule="auto"/>
        <w:contextualSpacing w:val="0"/>
        <w:rPr>
          <w:rFonts w:ascii="Arial" w:eastAsia="Arial" w:hAnsi="Arial" w:cs="Arial"/>
          <w:color w:val="404040"/>
          <w:lang w:eastAsia="fr-FR"/>
        </w:rPr>
      </w:pPr>
      <w:r w:rsidRPr="00BD5868">
        <w:rPr>
          <w:rFonts w:ascii="Arial" w:eastAsia="Arial" w:hAnsi="Arial" w:cs="Arial"/>
          <w:color w:val="404040"/>
          <w:lang w:eastAsia="fr-FR"/>
        </w:rPr>
        <w:t>diminution substantielle des besoins d'aide ;</w:t>
      </w:r>
    </w:p>
    <w:p w14:paraId="16CF962E" w14:textId="77777777" w:rsidR="008B4365" w:rsidRPr="00BD5868" w:rsidRDefault="008B4365" w:rsidP="008B4365">
      <w:pPr>
        <w:pStyle w:val="Paragraphedeliste"/>
        <w:numPr>
          <w:ilvl w:val="0"/>
          <w:numId w:val="4"/>
        </w:numPr>
        <w:spacing w:before="60" w:after="60" w:line="300" w:lineRule="auto"/>
        <w:contextualSpacing w:val="0"/>
        <w:rPr>
          <w:rFonts w:ascii="Arial" w:eastAsia="Arial" w:hAnsi="Arial" w:cs="Arial"/>
          <w:color w:val="404040"/>
          <w:lang w:eastAsia="fr-FR"/>
        </w:rPr>
      </w:pPr>
      <w:r w:rsidRPr="00BD5868">
        <w:rPr>
          <w:rFonts w:ascii="Arial" w:eastAsia="Arial" w:hAnsi="Arial" w:cs="Arial"/>
          <w:color w:val="404040"/>
          <w:lang w:eastAsia="fr-FR"/>
        </w:rPr>
        <w:t>congé de proche aidant pris par un autre membre de la famille.</w:t>
      </w:r>
    </w:p>
    <w:p w14:paraId="714E80A5" w14:textId="77777777" w:rsidR="008B4365" w:rsidRPr="00BD5868" w:rsidRDefault="008B4365" w:rsidP="008B4365">
      <w:pPr>
        <w:spacing w:before="80" w:after="80" w:line="320" w:lineRule="auto"/>
        <w:jc w:val="both"/>
        <w:rPr>
          <w:rFonts w:ascii="Arial" w:eastAsia="Arial" w:hAnsi="Arial" w:cs="Arial"/>
          <w:color w:val="404040"/>
          <w:lang w:eastAsia="fr-FR"/>
        </w:rPr>
      </w:pPr>
      <w:r w:rsidRPr="00BD5868">
        <w:rPr>
          <w:rFonts w:ascii="Arial" w:eastAsia="Arial" w:hAnsi="Arial" w:cs="Arial"/>
          <w:color w:val="404040"/>
          <w:lang w:eastAsia="fr-FR"/>
        </w:rPr>
        <w:t>Le salarié informe la DRH de la cessation anticipée par écrit, avec un préavis de 15 jours, réduit à 5 jours en cas de circonstance imprévisible.</w:t>
      </w:r>
    </w:p>
    <w:p w14:paraId="6BAA3B1E" w14:textId="45CA3283" w:rsidR="008B4365" w:rsidRPr="00BD5868" w:rsidRDefault="008B4365" w:rsidP="00BD5868">
      <w:pPr>
        <w:pStyle w:val="Titre1"/>
        <w:keepNext w:val="0"/>
        <w:keepLines w:val="0"/>
        <w:shd w:val="clear" w:color="auto" w:fill="1F3864"/>
        <w:spacing w:before="360" w:after="120" w:line="240" w:lineRule="auto"/>
        <w:ind w:right="180"/>
        <w:rPr>
          <w:rFonts w:ascii="Arial" w:eastAsia="Arial" w:hAnsi="Arial" w:cs="Arial"/>
          <w:b/>
          <w:bCs/>
          <w:color w:val="FFFFFF"/>
          <w:sz w:val="26"/>
          <w:szCs w:val="26"/>
          <w:lang w:eastAsia="fr-FR"/>
        </w:rPr>
      </w:pPr>
      <w:r w:rsidRPr="00BD5868">
        <w:rPr>
          <w:rFonts w:ascii="Arial" w:eastAsia="Arial" w:hAnsi="Arial" w:cs="Arial"/>
          <w:b/>
          <w:bCs/>
          <w:color w:val="FFFFFF"/>
          <w:sz w:val="26"/>
          <w:szCs w:val="26"/>
          <w:lang w:eastAsia="fr-FR"/>
        </w:rPr>
        <w:t>C</w:t>
      </w:r>
      <w:r w:rsidR="00A6794A">
        <w:rPr>
          <w:rFonts w:ascii="Arial" w:eastAsia="Arial" w:hAnsi="Arial" w:cs="Arial"/>
          <w:b/>
          <w:bCs/>
          <w:color w:val="FFFFFF"/>
          <w:sz w:val="26"/>
          <w:szCs w:val="26"/>
          <w:lang w:eastAsia="fr-FR"/>
        </w:rPr>
        <w:t>HAPITRE</w:t>
      </w:r>
      <w:r w:rsidRPr="00BD5868">
        <w:rPr>
          <w:rFonts w:ascii="Arial" w:eastAsia="Arial" w:hAnsi="Arial" w:cs="Arial"/>
          <w:b/>
          <w:bCs/>
          <w:color w:val="FFFFFF"/>
          <w:sz w:val="26"/>
          <w:szCs w:val="26"/>
          <w:lang w:eastAsia="fr-FR"/>
        </w:rPr>
        <w:t xml:space="preserve"> 3 – </w:t>
      </w:r>
      <w:r w:rsidR="00A6794A">
        <w:rPr>
          <w:rFonts w:ascii="Arial" w:eastAsia="Arial" w:hAnsi="Arial" w:cs="Arial"/>
          <w:b/>
          <w:bCs/>
          <w:color w:val="FFFFFF"/>
          <w:sz w:val="26"/>
          <w:szCs w:val="26"/>
          <w:lang w:eastAsia="fr-FR"/>
        </w:rPr>
        <w:t>REMUNERATION ET ABONDEMENT EMPLOYEUR</w:t>
      </w:r>
    </w:p>
    <w:p w14:paraId="1E432036" w14:textId="77777777" w:rsidR="00A6794A" w:rsidRDefault="00A6794A" w:rsidP="008B4365">
      <w:pPr>
        <w:pStyle w:val="Titre2"/>
      </w:pPr>
    </w:p>
    <w:p w14:paraId="7CAACD6E" w14:textId="2BB87A28" w:rsidR="008B4365" w:rsidRPr="00A6794A" w:rsidRDefault="008B4365" w:rsidP="00A6794A">
      <w:pPr>
        <w:pStyle w:val="Titre1"/>
        <w:keepNext w:val="0"/>
        <w:keepLines w:val="0"/>
        <w:shd w:val="clear" w:color="auto" w:fill="1F3864"/>
        <w:spacing w:before="360" w:after="120" w:line="240" w:lineRule="auto"/>
        <w:ind w:right="180"/>
        <w:rPr>
          <w:rFonts w:ascii="Arial" w:eastAsia="Arial" w:hAnsi="Arial" w:cs="Arial"/>
          <w:b/>
          <w:bCs/>
          <w:color w:val="FFFFFF"/>
          <w:sz w:val="26"/>
          <w:szCs w:val="26"/>
          <w:lang w:eastAsia="fr-FR"/>
        </w:rPr>
      </w:pPr>
      <w:r w:rsidRPr="00A6794A">
        <w:rPr>
          <w:rFonts w:ascii="Arial" w:eastAsia="Arial" w:hAnsi="Arial" w:cs="Arial"/>
          <w:b/>
          <w:bCs/>
          <w:color w:val="FFFFFF"/>
          <w:sz w:val="26"/>
          <w:szCs w:val="26"/>
          <w:lang w:eastAsia="fr-FR"/>
        </w:rPr>
        <w:t>A</w:t>
      </w:r>
      <w:r w:rsidR="00A6794A">
        <w:rPr>
          <w:rFonts w:ascii="Arial" w:eastAsia="Arial" w:hAnsi="Arial" w:cs="Arial"/>
          <w:b/>
          <w:bCs/>
          <w:color w:val="FFFFFF"/>
          <w:sz w:val="26"/>
          <w:szCs w:val="26"/>
          <w:lang w:eastAsia="fr-FR"/>
        </w:rPr>
        <w:t>RTICLE</w:t>
      </w:r>
      <w:r w:rsidRPr="00A6794A">
        <w:rPr>
          <w:rFonts w:ascii="Arial" w:eastAsia="Arial" w:hAnsi="Arial" w:cs="Arial"/>
          <w:b/>
          <w:bCs/>
          <w:color w:val="FFFFFF"/>
          <w:sz w:val="26"/>
          <w:szCs w:val="26"/>
          <w:lang w:eastAsia="fr-FR"/>
        </w:rPr>
        <w:t xml:space="preserve"> 7 –</w:t>
      </w:r>
      <w:r w:rsidR="00A6794A">
        <w:rPr>
          <w:rFonts w:ascii="Arial" w:eastAsia="Arial" w:hAnsi="Arial" w:cs="Arial"/>
          <w:b/>
          <w:bCs/>
          <w:color w:val="FFFFFF"/>
          <w:sz w:val="26"/>
          <w:szCs w:val="26"/>
          <w:lang w:eastAsia="fr-FR"/>
        </w:rPr>
        <w:t>PRINCIPE ET PROGRESSIVITE DE L’ABONDEMENT EMPLOYEUR</w:t>
      </w:r>
    </w:p>
    <w:p w14:paraId="414F38E8" w14:textId="77777777" w:rsidR="008B4365" w:rsidRDefault="008B4365" w:rsidP="008B4365">
      <w:pPr>
        <w:spacing w:before="80" w:after="80" w:line="320" w:lineRule="auto"/>
        <w:jc w:val="both"/>
        <w:rPr>
          <w:rFonts w:ascii="Arial" w:eastAsia="Arial" w:hAnsi="Arial" w:cs="Arial"/>
          <w:color w:val="404040"/>
          <w:lang w:eastAsia="fr-FR"/>
        </w:rPr>
      </w:pPr>
      <w:r w:rsidRPr="00A6794A">
        <w:rPr>
          <w:rFonts w:ascii="Arial" w:eastAsia="Arial" w:hAnsi="Arial" w:cs="Arial"/>
          <w:color w:val="404040"/>
          <w:lang w:eastAsia="fr-FR"/>
        </w:rPr>
        <w:t>L'ancienneté prise en compte est celle constatée à la date de début du congé proche aidant. En cas de renouvellement au cours d'une même année civile, l'ancienneté est appréciée à la date de la première demande. La tranche applicable reste acquise pour l'intégralité de l'année civile en cours.</w:t>
      </w:r>
    </w:p>
    <w:p w14:paraId="07C5F660" w14:textId="77777777" w:rsidR="008F774D" w:rsidRDefault="008F774D" w:rsidP="008B4365">
      <w:pPr>
        <w:spacing w:before="80" w:after="80" w:line="320" w:lineRule="auto"/>
        <w:jc w:val="both"/>
        <w:rPr>
          <w:rFonts w:ascii="Arial" w:eastAsia="Arial" w:hAnsi="Arial" w:cs="Arial"/>
          <w:color w:val="404040"/>
          <w:lang w:eastAsia="fr-FR"/>
        </w:rPr>
      </w:pPr>
    </w:p>
    <w:p w14:paraId="71F5FD02" w14:textId="77777777" w:rsidR="00620F46" w:rsidRDefault="00620F46" w:rsidP="008B4365">
      <w:pPr>
        <w:spacing w:before="80" w:after="80" w:line="320" w:lineRule="auto"/>
        <w:jc w:val="both"/>
        <w:rPr>
          <w:rFonts w:ascii="Arial" w:eastAsia="Arial" w:hAnsi="Arial" w:cs="Arial"/>
          <w:color w:val="404040"/>
          <w:lang w:eastAsia="fr-FR"/>
        </w:rPr>
      </w:pPr>
    </w:p>
    <w:p w14:paraId="419B10E3" w14:textId="77777777" w:rsidR="008F774D" w:rsidRPr="00A6794A" w:rsidRDefault="008F774D" w:rsidP="008B4365">
      <w:pPr>
        <w:spacing w:before="80" w:after="80" w:line="320" w:lineRule="auto"/>
        <w:jc w:val="both"/>
        <w:rPr>
          <w:rFonts w:ascii="Arial" w:eastAsia="Arial" w:hAnsi="Arial" w:cs="Arial"/>
          <w:color w:val="404040"/>
          <w:lang w:eastAsia="fr-FR"/>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680"/>
        <w:gridCol w:w="4680"/>
      </w:tblGrid>
      <w:tr w:rsidR="008B4365" w14:paraId="552B3FB7" w14:textId="77777777" w:rsidTr="00AD4F0A">
        <w:tc>
          <w:tcPr>
            <w:tcW w:w="4680" w:type="dxa"/>
            <w:tcBorders>
              <w:top w:val="single" w:sz="1" w:space="0" w:color="BDD7EE"/>
              <w:left w:val="single" w:sz="1" w:space="0" w:color="BDD7EE"/>
              <w:bottom w:val="single" w:sz="1" w:space="0" w:color="BDD7EE"/>
              <w:right w:val="single" w:sz="1" w:space="0" w:color="BDD7EE"/>
            </w:tcBorders>
            <w:shd w:val="clear" w:color="auto" w:fill="2E75B6"/>
            <w:tcMar>
              <w:top w:w="100" w:type="dxa"/>
              <w:left w:w="140" w:type="dxa"/>
              <w:bottom w:w="100" w:type="dxa"/>
              <w:right w:w="100" w:type="dxa"/>
            </w:tcMar>
          </w:tcPr>
          <w:p w14:paraId="15911523" w14:textId="77777777" w:rsidR="008B4365" w:rsidRPr="00A6794A" w:rsidRDefault="008B4365" w:rsidP="00AD4F0A">
            <w:pPr>
              <w:rPr>
                <w:rFonts w:ascii="Arial" w:hAnsi="Arial" w:cs="Arial"/>
              </w:rPr>
            </w:pPr>
            <w:r w:rsidRPr="00A6794A">
              <w:rPr>
                <w:rFonts w:ascii="Arial" w:hAnsi="Arial" w:cs="Arial"/>
                <w:b/>
                <w:bCs/>
                <w:color w:val="FFFFFF"/>
                <w:sz w:val="21"/>
                <w:szCs w:val="21"/>
              </w:rPr>
              <w:t>Ancienneté</w:t>
            </w:r>
          </w:p>
        </w:tc>
        <w:tc>
          <w:tcPr>
            <w:tcW w:w="4680" w:type="dxa"/>
            <w:tcBorders>
              <w:top w:val="single" w:sz="1" w:space="0" w:color="BDD7EE"/>
              <w:left w:val="single" w:sz="1" w:space="0" w:color="BDD7EE"/>
              <w:bottom w:val="single" w:sz="1" w:space="0" w:color="BDD7EE"/>
              <w:right w:val="single" w:sz="1" w:space="0" w:color="BDD7EE"/>
            </w:tcBorders>
            <w:shd w:val="clear" w:color="auto" w:fill="2E75B6"/>
            <w:tcMar>
              <w:top w:w="100" w:type="dxa"/>
              <w:left w:w="140" w:type="dxa"/>
              <w:bottom w:w="100" w:type="dxa"/>
              <w:right w:w="100" w:type="dxa"/>
            </w:tcMar>
          </w:tcPr>
          <w:p w14:paraId="79E4AF6F" w14:textId="77777777" w:rsidR="008B4365" w:rsidRPr="00A6794A" w:rsidRDefault="008B4365" w:rsidP="00AD4F0A">
            <w:pPr>
              <w:rPr>
                <w:rFonts w:ascii="Arial" w:hAnsi="Arial" w:cs="Arial"/>
              </w:rPr>
            </w:pPr>
            <w:r w:rsidRPr="00A6794A">
              <w:rPr>
                <w:rFonts w:ascii="Arial" w:hAnsi="Arial" w:cs="Arial"/>
                <w:b/>
                <w:bCs/>
                <w:color w:val="FFFFFF"/>
                <w:sz w:val="21"/>
                <w:szCs w:val="21"/>
              </w:rPr>
              <w:t>Jours d’abondement employeur</w:t>
            </w:r>
          </w:p>
        </w:tc>
      </w:tr>
      <w:tr w:rsidR="008B4365" w14:paraId="62ECC4DA" w14:textId="77777777" w:rsidTr="00AD4F0A">
        <w:tc>
          <w:tcPr>
            <w:tcW w:w="4680" w:type="dxa"/>
            <w:tcBorders>
              <w:top w:val="single" w:sz="1" w:space="0" w:color="BDD7EE"/>
              <w:left w:val="single" w:sz="1" w:space="0" w:color="BDD7EE"/>
              <w:bottom w:val="single" w:sz="1" w:space="0" w:color="BDD7EE"/>
              <w:right w:val="single" w:sz="1" w:space="0" w:color="BDD7EE"/>
            </w:tcBorders>
            <w:shd w:val="clear" w:color="auto" w:fill="FFFFFF"/>
            <w:tcMar>
              <w:top w:w="100" w:type="dxa"/>
              <w:left w:w="140" w:type="dxa"/>
              <w:bottom w:w="100" w:type="dxa"/>
              <w:right w:w="100" w:type="dxa"/>
            </w:tcMar>
          </w:tcPr>
          <w:p w14:paraId="77383C33" w14:textId="77777777" w:rsidR="008B4365" w:rsidRPr="00A6794A" w:rsidRDefault="008B4365" w:rsidP="00AD4F0A">
            <w:pPr>
              <w:rPr>
                <w:rFonts w:ascii="Arial" w:hAnsi="Arial" w:cs="Arial"/>
              </w:rPr>
            </w:pPr>
            <w:r w:rsidRPr="00A6794A">
              <w:rPr>
                <w:rFonts w:ascii="Arial" w:hAnsi="Arial" w:cs="Arial"/>
                <w:color w:val="000000"/>
                <w:sz w:val="21"/>
                <w:szCs w:val="21"/>
              </w:rPr>
              <w:t>De 0 à 3 ans</w:t>
            </w:r>
          </w:p>
        </w:tc>
        <w:tc>
          <w:tcPr>
            <w:tcW w:w="4680" w:type="dxa"/>
            <w:tcBorders>
              <w:top w:val="single" w:sz="1" w:space="0" w:color="BDD7EE"/>
              <w:left w:val="single" w:sz="1" w:space="0" w:color="BDD7EE"/>
              <w:bottom w:val="single" w:sz="1" w:space="0" w:color="BDD7EE"/>
              <w:right w:val="single" w:sz="1" w:space="0" w:color="BDD7EE"/>
            </w:tcBorders>
            <w:shd w:val="clear" w:color="auto" w:fill="F2F7FB"/>
            <w:tcMar>
              <w:top w:w="100" w:type="dxa"/>
              <w:left w:w="140" w:type="dxa"/>
              <w:bottom w:w="100" w:type="dxa"/>
              <w:right w:w="100" w:type="dxa"/>
            </w:tcMar>
          </w:tcPr>
          <w:p w14:paraId="436A5FDF" w14:textId="77777777" w:rsidR="008B4365" w:rsidRPr="00A6794A" w:rsidRDefault="008B4365" w:rsidP="00AD4F0A">
            <w:pPr>
              <w:rPr>
                <w:rFonts w:ascii="Arial" w:hAnsi="Arial" w:cs="Arial"/>
              </w:rPr>
            </w:pPr>
            <w:r w:rsidRPr="00A6794A">
              <w:rPr>
                <w:rFonts w:ascii="Arial" w:hAnsi="Arial" w:cs="Arial"/>
                <w:color w:val="000000"/>
                <w:sz w:val="21"/>
                <w:szCs w:val="21"/>
              </w:rPr>
              <w:t>1 jour</w:t>
            </w:r>
          </w:p>
        </w:tc>
      </w:tr>
      <w:tr w:rsidR="008B4365" w14:paraId="2DB0EAC0" w14:textId="77777777" w:rsidTr="00AD4F0A">
        <w:tc>
          <w:tcPr>
            <w:tcW w:w="4680" w:type="dxa"/>
            <w:tcBorders>
              <w:top w:val="single" w:sz="1" w:space="0" w:color="BDD7EE"/>
              <w:left w:val="single" w:sz="1" w:space="0" w:color="BDD7EE"/>
              <w:bottom w:val="single" w:sz="1" w:space="0" w:color="BDD7EE"/>
              <w:right w:val="single" w:sz="1" w:space="0" w:color="BDD7EE"/>
            </w:tcBorders>
            <w:shd w:val="clear" w:color="auto" w:fill="FFFFFF"/>
            <w:tcMar>
              <w:top w:w="100" w:type="dxa"/>
              <w:left w:w="140" w:type="dxa"/>
              <w:bottom w:w="100" w:type="dxa"/>
              <w:right w:w="100" w:type="dxa"/>
            </w:tcMar>
          </w:tcPr>
          <w:p w14:paraId="3048CD0B" w14:textId="77777777" w:rsidR="008B4365" w:rsidRPr="00A6794A" w:rsidRDefault="008B4365" w:rsidP="00AD4F0A">
            <w:pPr>
              <w:rPr>
                <w:rFonts w:ascii="Arial" w:hAnsi="Arial" w:cs="Arial"/>
              </w:rPr>
            </w:pPr>
            <w:r w:rsidRPr="00A6794A">
              <w:rPr>
                <w:rFonts w:ascii="Arial" w:hAnsi="Arial" w:cs="Arial"/>
                <w:color w:val="000000"/>
                <w:sz w:val="21"/>
                <w:szCs w:val="21"/>
              </w:rPr>
              <w:t>De 4 à 8 ans</w:t>
            </w:r>
          </w:p>
        </w:tc>
        <w:tc>
          <w:tcPr>
            <w:tcW w:w="4680" w:type="dxa"/>
            <w:tcBorders>
              <w:top w:val="single" w:sz="1" w:space="0" w:color="BDD7EE"/>
              <w:left w:val="single" w:sz="1" w:space="0" w:color="BDD7EE"/>
              <w:bottom w:val="single" w:sz="1" w:space="0" w:color="BDD7EE"/>
              <w:right w:val="single" w:sz="1" w:space="0" w:color="BDD7EE"/>
            </w:tcBorders>
            <w:shd w:val="clear" w:color="auto" w:fill="F2F7FB"/>
            <w:tcMar>
              <w:top w:w="100" w:type="dxa"/>
              <w:left w:w="140" w:type="dxa"/>
              <w:bottom w:w="100" w:type="dxa"/>
              <w:right w:w="100" w:type="dxa"/>
            </w:tcMar>
          </w:tcPr>
          <w:p w14:paraId="73EEDD69" w14:textId="77777777" w:rsidR="008B4365" w:rsidRPr="00A6794A" w:rsidRDefault="008B4365" w:rsidP="00AD4F0A">
            <w:pPr>
              <w:rPr>
                <w:rFonts w:ascii="Arial" w:hAnsi="Arial" w:cs="Arial"/>
              </w:rPr>
            </w:pPr>
            <w:r w:rsidRPr="00A6794A">
              <w:rPr>
                <w:rFonts w:ascii="Arial" w:hAnsi="Arial" w:cs="Arial"/>
                <w:color w:val="000000"/>
                <w:sz w:val="21"/>
                <w:szCs w:val="21"/>
              </w:rPr>
              <w:t>3 jours</w:t>
            </w:r>
          </w:p>
        </w:tc>
      </w:tr>
      <w:tr w:rsidR="008B4365" w14:paraId="0857A683" w14:textId="77777777" w:rsidTr="00AD4F0A">
        <w:tc>
          <w:tcPr>
            <w:tcW w:w="4680" w:type="dxa"/>
            <w:tcBorders>
              <w:top w:val="single" w:sz="1" w:space="0" w:color="BDD7EE"/>
              <w:left w:val="single" w:sz="1" w:space="0" w:color="BDD7EE"/>
              <w:bottom w:val="single" w:sz="1" w:space="0" w:color="BDD7EE"/>
              <w:right w:val="single" w:sz="1" w:space="0" w:color="BDD7EE"/>
            </w:tcBorders>
            <w:shd w:val="clear" w:color="auto" w:fill="FFFFFF"/>
            <w:tcMar>
              <w:top w:w="100" w:type="dxa"/>
              <w:left w:w="140" w:type="dxa"/>
              <w:bottom w:w="100" w:type="dxa"/>
              <w:right w:w="100" w:type="dxa"/>
            </w:tcMar>
          </w:tcPr>
          <w:p w14:paraId="772A86E9" w14:textId="77777777" w:rsidR="008B4365" w:rsidRPr="00A6794A" w:rsidRDefault="008B4365" w:rsidP="00AD4F0A">
            <w:pPr>
              <w:rPr>
                <w:rFonts w:ascii="Arial" w:hAnsi="Arial" w:cs="Arial"/>
              </w:rPr>
            </w:pPr>
            <w:r w:rsidRPr="00A6794A">
              <w:rPr>
                <w:rFonts w:ascii="Arial" w:hAnsi="Arial" w:cs="Arial"/>
                <w:color w:val="000000"/>
                <w:sz w:val="21"/>
                <w:szCs w:val="21"/>
              </w:rPr>
              <w:t>Supérieur à 8 ans</w:t>
            </w:r>
          </w:p>
        </w:tc>
        <w:tc>
          <w:tcPr>
            <w:tcW w:w="4680" w:type="dxa"/>
            <w:tcBorders>
              <w:top w:val="single" w:sz="1" w:space="0" w:color="BDD7EE"/>
              <w:left w:val="single" w:sz="1" w:space="0" w:color="BDD7EE"/>
              <w:bottom w:val="single" w:sz="1" w:space="0" w:color="BDD7EE"/>
              <w:right w:val="single" w:sz="1" w:space="0" w:color="BDD7EE"/>
            </w:tcBorders>
            <w:shd w:val="clear" w:color="auto" w:fill="F2F7FB"/>
            <w:tcMar>
              <w:top w:w="100" w:type="dxa"/>
              <w:left w:w="140" w:type="dxa"/>
              <w:bottom w:w="100" w:type="dxa"/>
              <w:right w:w="100" w:type="dxa"/>
            </w:tcMar>
          </w:tcPr>
          <w:p w14:paraId="35869D91" w14:textId="77777777" w:rsidR="008B4365" w:rsidRPr="00A6794A" w:rsidRDefault="008B4365" w:rsidP="00AD4F0A">
            <w:pPr>
              <w:rPr>
                <w:rFonts w:ascii="Arial" w:hAnsi="Arial" w:cs="Arial"/>
              </w:rPr>
            </w:pPr>
            <w:r w:rsidRPr="00A6794A">
              <w:rPr>
                <w:rFonts w:ascii="Arial" w:hAnsi="Arial" w:cs="Arial"/>
                <w:color w:val="000000"/>
                <w:sz w:val="21"/>
                <w:szCs w:val="21"/>
              </w:rPr>
              <w:t>6 jours</w:t>
            </w:r>
          </w:p>
        </w:tc>
      </w:tr>
    </w:tbl>
    <w:p w14:paraId="259B931C" w14:textId="77777777" w:rsidR="008B4365" w:rsidRDefault="008B4365" w:rsidP="008B4365"/>
    <w:p w14:paraId="5C675065" w14:textId="2B7AB996" w:rsidR="008B4365" w:rsidRPr="004525E9" w:rsidRDefault="008B4365" w:rsidP="004525E9">
      <w:pPr>
        <w:pStyle w:val="Titre1"/>
        <w:keepNext w:val="0"/>
        <w:keepLines w:val="0"/>
        <w:shd w:val="clear" w:color="auto" w:fill="1F3864"/>
        <w:spacing w:before="360" w:after="120" w:line="240" w:lineRule="auto"/>
        <w:ind w:right="180"/>
        <w:rPr>
          <w:rFonts w:ascii="Arial" w:eastAsia="Arial" w:hAnsi="Arial" w:cs="Arial"/>
          <w:b/>
          <w:bCs/>
          <w:color w:val="FFFFFF"/>
          <w:sz w:val="26"/>
          <w:szCs w:val="26"/>
          <w:lang w:eastAsia="fr-FR"/>
        </w:rPr>
      </w:pPr>
      <w:r w:rsidRPr="004525E9">
        <w:rPr>
          <w:rFonts w:ascii="Arial" w:eastAsia="Arial" w:hAnsi="Arial" w:cs="Arial"/>
          <w:b/>
          <w:bCs/>
          <w:color w:val="FFFFFF"/>
          <w:sz w:val="26"/>
          <w:szCs w:val="26"/>
          <w:lang w:eastAsia="fr-FR"/>
        </w:rPr>
        <w:t>A</w:t>
      </w:r>
      <w:r w:rsidR="004525E9">
        <w:rPr>
          <w:rFonts w:ascii="Arial" w:eastAsia="Arial" w:hAnsi="Arial" w:cs="Arial"/>
          <w:b/>
          <w:bCs/>
          <w:color w:val="FFFFFF"/>
          <w:sz w:val="26"/>
          <w:szCs w:val="26"/>
          <w:lang w:eastAsia="fr-FR"/>
        </w:rPr>
        <w:t xml:space="preserve">RTICLE </w:t>
      </w:r>
      <w:r w:rsidRPr="004525E9">
        <w:rPr>
          <w:rFonts w:ascii="Arial" w:eastAsia="Arial" w:hAnsi="Arial" w:cs="Arial"/>
          <w:b/>
          <w:bCs/>
          <w:color w:val="FFFFFF"/>
          <w:sz w:val="26"/>
          <w:szCs w:val="26"/>
          <w:lang w:eastAsia="fr-FR"/>
        </w:rPr>
        <w:t xml:space="preserve">8 – </w:t>
      </w:r>
      <w:r w:rsidR="004525E9">
        <w:rPr>
          <w:rFonts w:ascii="Arial" w:eastAsia="Arial" w:hAnsi="Arial" w:cs="Arial"/>
          <w:b/>
          <w:bCs/>
          <w:color w:val="FFFFFF"/>
          <w:sz w:val="26"/>
          <w:szCs w:val="26"/>
          <w:lang w:eastAsia="fr-FR"/>
        </w:rPr>
        <w:t>MECANISME DE L’ABONDEMENT</w:t>
      </w:r>
    </w:p>
    <w:p w14:paraId="384D56EA" w14:textId="77777777" w:rsidR="004525E9" w:rsidRPr="004525E9" w:rsidRDefault="004525E9" w:rsidP="004525E9"/>
    <w:p w14:paraId="02840784" w14:textId="607135A5" w:rsidR="008B4365" w:rsidRPr="004525E9" w:rsidRDefault="008B4365" w:rsidP="004525E9">
      <w:pPr>
        <w:pStyle w:val="Titre1"/>
        <w:keepNext w:val="0"/>
        <w:keepLines w:val="0"/>
        <w:shd w:val="clear" w:color="auto" w:fill="1F3864"/>
        <w:spacing w:before="360" w:after="120" w:line="240" w:lineRule="auto"/>
        <w:ind w:right="180"/>
        <w:rPr>
          <w:rFonts w:ascii="Arial" w:eastAsia="Arial" w:hAnsi="Arial" w:cs="Arial"/>
          <w:b/>
          <w:bCs/>
          <w:color w:val="FFFFFF"/>
          <w:sz w:val="26"/>
          <w:szCs w:val="26"/>
          <w:lang w:eastAsia="fr-FR"/>
        </w:rPr>
      </w:pPr>
      <w:r w:rsidRPr="004525E9">
        <w:rPr>
          <w:rFonts w:ascii="Arial" w:eastAsia="Arial" w:hAnsi="Arial" w:cs="Arial"/>
          <w:b/>
          <w:bCs/>
          <w:color w:val="FFFFFF"/>
          <w:sz w:val="26"/>
          <w:szCs w:val="26"/>
          <w:lang w:eastAsia="fr-FR"/>
        </w:rPr>
        <w:t>8.1 – F</w:t>
      </w:r>
      <w:r w:rsidR="004525E9">
        <w:rPr>
          <w:rFonts w:ascii="Arial" w:eastAsia="Arial" w:hAnsi="Arial" w:cs="Arial"/>
          <w:b/>
          <w:bCs/>
          <w:color w:val="FFFFFF"/>
          <w:sz w:val="26"/>
          <w:szCs w:val="26"/>
          <w:lang w:eastAsia="fr-FR"/>
        </w:rPr>
        <w:t>ONCTIONNEMENT</w:t>
      </w:r>
    </w:p>
    <w:p w14:paraId="1E20F7BF" w14:textId="77777777" w:rsidR="008B4365" w:rsidRDefault="008B4365" w:rsidP="008B4365">
      <w:pPr>
        <w:spacing w:before="80" w:after="80" w:line="320" w:lineRule="auto"/>
        <w:jc w:val="both"/>
      </w:pPr>
      <w:r w:rsidRPr="004525E9">
        <w:rPr>
          <w:rFonts w:ascii="Arial" w:eastAsia="Arial" w:hAnsi="Arial" w:cs="Arial"/>
          <w:color w:val="404040"/>
          <w:lang w:eastAsia="fr-FR"/>
        </w:rPr>
        <w:t>Pendant les jours d'abondement auxquels le salarié a droit selon son ancienneté, l'employeur maintient le salaire brut habituel du salarié. Ce maintien est versé indépendamment de l'AJPA : l'employeur ne perçoit pas l'allocation, qui est versée directement au salarié par la CAF ou la MSA. Il n'existe donc aucune déduction de l'AJPA sur le maintien de salaire employeur.</w:t>
      </w:r>
    </w:p>
    <w:p w14:paraId="286B3100" w14:textId="70241369" w:rsidR="008B4365" w:rsidRPr="004525E9" w:rsidRDefault="008B4365" w:rsidP="004525E9">
      <w:pPr>
        <w:pStyle w:val="Titre1"/>
        <w:keepNext w:val="0"/>
        <w:keepLines w:val="0"/>
        <w:shd w:val="clear" w:color="auto" w:fill="1F3864"/>
        <w:spacing w:before="360" w:after="120" w:line="240" w:lineRule="auto"/>
        <w:ind w:right="180"/>
        <w:rPr>
          <w:rFonts w:ascii="Arial" w:eastAsia="Arial" w:hAnsi="Arial" w:cs="Arial"/>
          <w:b/>
          <w:bCs/>
          <w:color w:val="FFFFFF"/>
          <w:sz w:val="26"/>
          <w:szCs w:val="26"/>
          <w:lang w:eastAsia="fr-FR"/>
        </w:rPr>
      </w:pPr>
      <w:r w:rsidRPr="004525E9">
        <w:rPr>
          <w:rFonts w:ascii="Arial" w:eastAsia="Arial" w:hAnsi="Arial" w:cs="Arial"/>
          <w:b/>
          <w:bCs/>
          <w:color w:val="FFFFFF"/>
          <w:sz w:val="26"/>
          <w:szCs w:val="26"/>
          <w:lang w:eastAsia="fr-FR"/>
        </w:rPr>
        <w:t>8.</w:t>
      </w:r>
      <w:r w:rsidR="00620F46">
        <w:rPr>
          <w:rFonts w:ascii="Arial" w:eastAsia="Arial" w:hAnsi="Arial" w:cs="Arial"/>
          <w:b/>
          <w:bCs/>
          <w:color w:val="FFFFFF"/>
          <w:sz w:val="26"/>
          <w:szCs w:val="26"/>
          <w:lang w:eastAsia="fr-FR"/>
        </w:rPr>
        <w:t>2</w:t>
      </w:r>
      <w:r w:rsidRPr="004525E9">
        <w:rPr>
          <w:rFonts w:ascii="Arial" w:eastAsia="Arial" w:hAnsi="Arial" w:cs="Arial"/>
          <w:b/>
          <w:bCs/>
          <w:color w:val="FFFFFF"/>
          <w:sz w:val="26"/>
          <w:szCs w:val="26"/>
          <w:lang w:eastAsia="fr-FR"/>
        </w:rPr>
        <w:t xml:space="preserve"> – </w:t>
      </w:r>
      <w:r w:rsidR="004525E9">
        <w:rPr>
          <w:rFonts w:ascii="Arial" w:eastAsia="Arial" w:hAnsi="Arial" w:cs="Arial"/>
          <w:b/>
          <w:bCs/>
          <w:color w:val="FFFFFF"/>
          <w:sz w:val="26"/>
          <w:szCs w:val="26"/>
          <w:lang w:eastAsia="fr-FR"/>
        </w:rPr>
        <w:t>MODALITE DE</w:t>
      </w:r>
      <w:r w:rsidR="00ED35BE">
        <w:rPr>
          <w:rFonts w:ascii="Arial" w:eastAsia="Arial" w:hAnsi="Arial" w:cs="Arial"/>
          <w:b/>
          <w:bCs/>
          <w:color w:val="FFFFFF"/>
          <w:sz w:val="26"/>
          <w:szCs w:val="26"/>
          <w:lang w:eastAsia="fr-FR"/>
        </w:rPr>
        <w:t xml:space="preserve"> VERS</w:t>
      </w:r>
      <w:r w:rsidR="00121997">
        <w:rPr>
          <w:rFonts w:ascii="Arial" w:eastAsia="Arial" w:hAnsi="Arial" w:cs="Arial"/>
          <w:b/>
          <w:bCs/>
          <w:color w:val="FFFFFF"/>
          <w:sz w:val="26"/>
          <w:szCs w:val="26"/>
          <w:lang w:eastAsia="fr-FR"/>
        </w:rPr>
        <w:t>E</w:t>
      </w:r>
      <w:r w:rsidR="00ED35BE">
        <w:rPr>
          <w:rFonts w:ascii="Arial" w:eastAsia="Arial" w:hAnsi="Arial" w:cs="Arial"/>
          <w:b/>
          <w:bCs/>
          <w:color w:val="FFFFFF"/>
          <w:sz w:val="26"/>
          <w:szCs w:val="26"/>
          <w:lang w:eastAsia="fr-FR"/>
        </w:rPr>
        <w:t>MENT</w:t>
      </w:r>
    </w:p>
    <w:p w14:paraId="334394C8" w14:textId="77777777" w:rsidR="008B4365" w:rsidRPr="00ED35BE" w:rsidRDefault="008B4365" w:rsidP="008B4365">
      <w:pPr>
        <w:spacing w:before="80" w:after="80" w:line="320" w:lineRule="auto"/>
        <w:jc w:val="both"/>
        <w:rPr>
          <w:rFonts w:ascii="Arial" w:eastAsia="Arial" w:hAnsi="Arial" w:cs="Arial"/>
          <w:color w:val="404040"/>
          <w:lang w:eastAsia="fr-FR"/>
        </w:rPr>
      </w:pPr>
      <w:r w:rsidRPr="00ED35BE">
        <w:rPr>
          <w:rFonts w:ascii="Arial" w:eastAsia="Arial" w:hAnsi="Arial" w:cs="Arial"/>
          <w:color w:val="404040"/>
          <w:lang w:eastAsia="fr-FR"/>
        </w:rPr>
        <w:t>Le maintien de salaire brut est versé sur la paie du mois correspondant à la prise du congé. Aucune attestation AJPA n'est requise de la part du salarié pour déclencher le versement, l'employeur ne percevant pas cette allocation.</w:t>
      </w:r>
    </w:p>
    <w:p w14:paraId="653E9708" w14:textId="3CC51D3B" w:rsidR="008B4365" w:rsidRPr="00ED35BE" w:rsidRDefault="008B4365" w:rsidP="00ED35BE">
      <w:pPr>
        <w:pStyle w:val="Titre1"/>
        <w:keepNext w:val="0"/>
        <w:keepLines w:val="0"/>
        <w:shd w:val="clear" w:color="auto" w:fill="1F3864"/>
        <w:spacing w:before="360" w:after="120" w:line="240" w:lineRule="auto"/>
        <w:ind w:right="180"/>
        <w:rPr>
          <w:rFonts w:ascii="Arial" w:eastAsia="Arial" w:hAnsi="Arial" w:cs="Arial"/>
          <w:b/>
          <w:bCs/>
          <w:color w:val="FFFFFF"/>
          <w:sz w:val="26"/>
          <w:szCs w:val="26"/>
          <w:lang w:eastAsia="fr-FR"/>
        </w:rPr>
      </w:pPr>
      <w:r w:rsidRPr="00ED35BE">
        <w:rPr>
          <w:rFonts w:ascii="Arial" w:eastAsia="Arial" w:hAnsi="Arial" w:cs="Arial"/>
          <w:b/>
          <w:bCs/>
          <w:color w:val="FFFFFF"/>
          <w:sz w:val="26"/>
          <w:szCs w:val="26"/>
          <w:lang w:eastAsia="fr-FR"/>
        </w:rPr>
        <w:t>A</w:t>
      </w:r>
      <w:r w:rsidR="00ED35BE">
        <w:rPr>
          <w:rFonts w:ascii="Arial" w:eastAsia="Arial" w:hAnsi="Arial" w:cs="Arial"/>
          <w:b/>
          <w:bCs/>
          <w:color w:val="FFFFFF"/>
          <w:sz w:val="26"/>
          <w:szCs w:val="26"/>
          <w:lang w:eastAsia="fr-FR"/>
        </w:rPr>
        <w:t xml:space="preserve">RTICLE </w:t>
      </w:r>
      <w:r w:rsidRPr="00ED35BE">
        <w:rPr>
          <w:rFonts w:ascii="Arial" w:eastAsia="Arial" w:hAnsi="Arial" w:cs="Arial"/>
          <w:b/>
          <w:bCs/>
          <w:color w:val="FFFFFF"/>
          <w:sz w:val="26"/>
          <w:szCs w:val="26"/>
          <w:lang w:eastAsia="fr-FR"/>
        </w:rPr>
        <w:t xml:space="preserve">9 – </w:t>
      </w:r>
      <w:r w:rsidR="00ED35BE">
        <w:rPr>
          <w:rFonts w:ascii="Arial" w:eastAsia="Arial" w:hAnsi="Arial" w:cs="Arial"/>
          <w:b/>
          <w:bCs/>
          <w:color w:val="FFFFFF"/>
          <w:sz w:val="26"/>
          <w:szCs w:val="26"/>
          <w:lang w:eastAsia="fr-FR"/>
        </w:rPr>
        <w:t>TRAITEMENT SOCIAL ET FISCAL DE L’ABONDEMENT</w:t>
      </w:r>
    </w:p>
    <w:p w14:paraId="48271E04" w14:textId="0CA8DA7D" w:rsidR="008B4365" w:rsidRDefault="008B4365" w:rsidP="00620F46">
      <w:pPr>
        <w:spacing w:before="80" w:after="80" w:line="320" w:lineRule="auto"/>
        <w:jc w:val="both"/>
      </w:pPr>
      <w:r w:rsidRPr="00ED35BE">
        <w:rPr>
          <w:rFonts w:ascii="Arial" w:eastAsia="Arial" w:hAnsi="Arial" w:cs="Arial"/>
          <w:color w:val="404040"/>
          <w:lang w:eastAsia="fr-FR"/>
        </w:rPr>
        <w:t xml:space="preserve">Le maintien de salaire brut versé par l'employeur est soumis aux cotisations sociales et à l'impôt sur le revenu dans les conditions applicables à la rémunération ordinaire. </w:t>
      </w:r>
    </w:p>
    <w:p w14:paraId="1FB76B94" w14:textId="30B765B6" w:rsidR="008B4365" w:rsidRPr="00ED35BE" w:rsidRDefault="008B4365" w:rsidP="00ED35BE">
      <w:pPr>
        <w:pStyle w:val="Titre1"/>
        <w:keepNext w:val="0"/>
        <w:keepLines w:val="0"/>
        <w:shd w:val="clear" w:color="auto" w:fill="1F3864"/>
        <w:spacing w:before="360" w:after="120" w:line="240" w:lineRule="auto"/>
        <w:ind w:right="180"/>
        <w:rPr>
          <w:rFonts w:ascii="Arial" w:eastAsia="Arial" w:hAnsi="Arial" w:cs="Arial"/>
          <w:b/>
          <w:bCs/>
          <w:color w:val="FFFFFF"/>
          <w:sz w:val="26"/>
          <w:szCs w:val="26"/>
          <w:lang w:eastAsia="fr-FR"/>
        </w:rPr>
      </w:pPr>
      <w:r w:rsidRPr="00ED35BE">
        <w:rPr>
          <w:rFonts w:ascii="Arial" w:eastAsia="Arial" w:hAnsi="Arial" w:cs="Arial"/>
          <w:b/>
          <w:bCs/>
          <w:color w:val="FFFFFF"/>
          <w:sz w:val="26"/>
          <w:szCs w:val="26"/>
          <w:lang w:eastAsia="fr-FR"/>
        </w:rPr>
        <w:t>A</w:t>
      </w:r>
      <w:r w:rsidR="00ED35BE">
        <w:rPr>
          <w:rFonts w:ascii="Arial" w:eastAsia="Arial" w:hAnsi="Arial" w:cs="Arial"/>
          <w:b/>
          <w:bCs/>
          <w:color w:val="FFFFFF"/>
          <w:sz w:val="26"/>
          <w:szCs w:val="26"/>
          <w:lang w:eastAsia="fr-FR"/>
        </w:rPr>
        <w:t>RTICLE</w:t>
      </w:r>
      <w:r w:rsidRPr="00ED35BE">
        <w:rPr>
          <w:rFonts w:ascii="Arial" w:eastAsia="Arial" w:hAnsi="Arial" w:cs="Arial"/>
          <w:b/>
          <w:bCs/>
          <w:color w:val="FFFFFF"/>
          <w:sz w:val="26"/>
          <w:szCs w:val="26"/>
          <w:lang w:eastAsia="fr-FR"/>
        </w:rPr>
        <w:t xml:space="preserve"> 10 – A</w:t>
      </w:r>
      <w:r w:rsidR="00ED35BE">
        <w:rPr>
          <w:rFonts w:ascii="Arial" w:eastAsia="Arial" w:hAnsi="Arial" w:cs="Arial"/>
          <w:b/>
          <w:bCs/>
          <w:color w:val="FFFFFF"/>
          <w:sz w:val="26"/>
          <w:szCs w:val="26"/>
          <w:lang w:eastAsia="fr-FR"/>
        </w:rPr>
        <w:t>RTICULATION AVEC LE COMPTE EPARGNE TEMPS (CET) ET AUTRES CONGES</w:t>
      </w:r>
    </w:p>
    <w:p w14:paraId="5AA6C45C" w14:textId="77777777" w:rsidR="008B4365" w:rsidRPr="00ED35BE" w:rsidRDefault="008B4365" w:rsidP="008B4365">
      <w:pPr>
        <w:spacing w:before="80" w:after="80" w:line="320" w:lineRule="auto"/>
        <w:jc w:val="both"/>
        <w:rPr>
          <w:rFonts w:ascii="Arial" w:eastAsia="Arial" w:hAnsi="Arial" w:cs="Arial"/>
          <w:color w:val="404040"/>
          <w:lang w:eastAsia="fr-FR"/>
        </w:rPr>
      </w:pPr>
      <w:r w:rsidRPr="00ED35BE">
        <w:rPr>
          <w:rFonts w:ascii="Arial" w:eastAsia="Arial" w:hAnsi="Arial" w:cs="Arial"/>
          <w:color w:val="404040"/>
          <w:lang w:eastAsia="fr-FR"/>
        </w:rPr>
        <w:t>Le salarié peut, s'il le souhaite, mobiliser tout ou partie des jours épargnés sur son Compte Épargne-Temps pour prolonger son maintien de rémunération au-delà des jours pris en charge par l'employeur au titre de l'abondement. Cette mobilisation est de droit et ne peut être refusée par la Direction.</w:t>
      </w:r>
    </w:p>
    <w:p w14:paraId="7412038A" w14:textId="77777777" w:rsidR="008B4365" w:rsidRDefault="008B4365" w:rsidP="008B4365">
      <w:pPr>
        <w:spacing w:before="80" w:after="80" w:line="320" w:lineRule="auto"/>
        <w:jc w:val="both"/>
        <w:rPr>
          <w:rFonts w:ascii="Arial" w:eastAsia="Arial" w:hAnsi="Arial" w:cs="Arial"/>
          <w:color w:val="404040"/>
          <w:lang w:eastAsia="fr-FR"/>
        </w:rPr>
      </w:pPr>
      <w:r w:rsidRPr="00ED35BE">
        <w:rPr>
          <w:rFonts w:ascii="Arial" w:eastAsia="Arial" w:hAnsi="Arial" w:cs="Arial"/>
          <w:color w:val="404040"/>
          <w:lang w:eastAsia="fr-FR"/>
        </w:rPr>
        <w:t>Les jours de congés payés non pris peuvent également, avec accord de la Direction, être accolés au congé proche aidant, dans le respect des règles d'organisation du service.</w:t>
      </w:r>
    </w:p>
    <w:p w14:paraId="5E7BC142" w14:textId="77777777" w:rsidR="00620F46" w:rsidRDefault="00620F46" w:rsidP="008B4365">
      <w:pPr>
        <w:spacing w:before="80" w:after="80" w:line="320" w:lineRule="auto"/>
        <w:jc w:val="both"/>
        <w:rPr>
          <w:rFonts w:ascii="Arial" w:eastAsia="Arial" w:hAnsi="Arial" w:cs="Arial"/>
          <w:color w:val="404040"/>
          <w:lang w:eastAsia="fr-FR"/>
        </w:rPr>
      </w:pPr>
    </w:p>
    <w:p w14:paraId="5F71C698" w14:textId="77777777" w:rsidR="00620F46" w:rsidRPr="00ED35BE" w:rsidRDefault="00620F46" w:rsidP="008B4365">
      <w:pPr>
        <w:spacing w:before="80" w:after="80" w:line="320" w:lineRule="auto"/>
        <w:jc w:val="both"/>
        <w:rPr>
          <w:rFonts w:ascii="Arial" w:eastAsia="Arial" w:hAnsi="Arial" w:cs="Arial"/>
          <w:color w:val="404040"/>
          <w:lang w:eastAsia="fr-FR"/>
        </w:rPr>
      </w:pPr>
    </w:p>
    <w:p w14:paraId="1D1E78B0" w14:textId="2D03C6FA" w:rsidR="008B4365" w:rsidRPr="00ED35BE" w:rsidRDefault="008B4365" w:rsidP="00ED35BE">
      <w:pPr>
        <w:pStyle w:val="Titre1"/>
        <w:keepNext w:val="0"/>
        <w:keepLines w:val="0"/>
        <w:shd w:val="clear" w:color="auto" w:fill="1F3864"/>
        <w:spacing w:before="360" w:after="120" w:line="240" w:lineRule="auto"/>
        <w:ind w:right="180"/>
        <w:rPr>
          <w:rFonts w:ascii="Arial" w:eastAsia="Arial" w:hAnsi="Arial" w:cs="Arial"/>
          <w:b/>
          <w:bCs/>
          <w:color w:val="FFFFFF"/>
          <w:sz w:val="26"/>
          <w:szCs w:val="26"/>
          <w:lang w:eastAsia="fr-FR"/>
        </w:rPr>
      </w:pPr>
      <w:r w:rsidRPr="00ED35BE">
        <w:rPr>
          <w:rFonts w:ascii="Arial" w:eastAsia="Arial" w:hAnsi="Arial" w:cs="Arial"/>
          <w:b/>
          <w:bCs/>
          <w:color w:val="FFFFFF"/>
          <w:sz w:val="26"/>
          <w:szCs w:val="26"/>
          <w:lang w:eastAsia="fr-FR"/>
        </w:rPr>
        <w:t>C</w:t>
      </w:r>
      <w:r w:rsidR="00ED35BE">
        <w:rPr>
          <w:rFonts w:ascii="Arial" w:eastAsia="Arial" w:hAnsi="Arial" w:cs="Arial"/>
          <w:b/>
          <w:bCs/>
          <w:color w:val="FFFFFF"/>
          <w:sz w:val="26"/>
          <w:szCs w:val="26"/>
          <w:lang w:eastAsia="fr-FR"/>
        </w:rPr>
        <w:t>HAPITRE</w:t>
      </w:r>
      <w:r w:rsidRPr="00ED35BE">
        <w:rPr>
          <w:rFonts w:ascii="Arial" w:eastAsia="Arial" w:hAnsi="Arial" w:cs="Arial"/>
          <w:b/>
          <w:bCs/>
          <w:color w:val="FFFFFF"/>
          <w:sz w:val="26"/>
          <w:szCs w:val="26"/>
          <w:lang w:eastAsia="fr-FR"/>
        </w:rPr>
        <w:t xml:space="preserve"> 4 – </w:t>
      </w:r>
      <w:r w:rsidR="00ED35BE">
        <w:rPr>
          <w:rFonts w:ascii="Arial" w:eastAsia="Arial" w:hAnsi="Arial" w:cs="Arial"/>
          <w:b/>
          <w:bCs/>
          <w:color w:val="FFFFFF"/>
          <w:sz w:val="26"/>
          <w:szCs w:val="26"/>
          <w:lang w:eastAsia="fr-FR"/>
        </w:rPr>
        <w:t>GARANTIES STATUTAIRES ET MAINTIEN DES DROITS</w:t>
      </w:r>
    </w:p>
    <w:p w14:paraId="4DF35C44" w14:textId="77777777" w:rsidR="00ED35BE" w:rsidRPr="008F774D" w:rsidRDefault="00ED35BE" w:rsidP="008B4365">
      <w:pPr>
        <w:pStyle w:val="Titre2"/>
        <w:rPr>
          <w:sz w:val="16"/>
          <w:szCs w:val="16"/>
        </w:rPr>
      </w:pPr>
    </w:p>
    <w:p w14:paraId="3508B634" w14:textId="67183E20" w:rsidR="008B4365" w:rsidRPr="00ED35BE" w:rsidRDefault="008B4365" w:rsidP="00ED35BE">
      <w:pPr>
        <w:pStyle w:val="Titre1"/>
        <w:keepNext w:val="0"/>
        <w:keepLines w:val="0"/>
        <w:shd w:val="clear" w:color="auto" w:fill="1F3864"/>
        <w:spacing w:before="360" w:after="120" w:line="240" w:lineRule="auto"/>
        <w:ind w:right="180"/>
        <w:rPr>
          <w:rFonts w:ascii="Arial" w:eastAsia="Arial" w:hAnsi="Arial" w:cs="Arial"/>
          <w:b/>
          <w:bCs/>
          <w:color w:val="FFFFFF"/>
          <w:sz w:val="26"/>
          <w:szCs w:val="26"/>
          <w:lang w:eastAsia="fr-FR"/>
        </w:rPr>
      </w:pPr>
      <w:r w:rsidRPr="00ED35BE">
        <w:rPr>
          <w:rFonts w:ascii="Arial" w:eastAsia="Arial" w:hAnsi="Arial" w:cs="Arial"/>
          <w:b/>
          <w:bCs/>
          <w:color w:val="FFFFFF"/>
          <w:sz w:val="26"/>
          <w:szCs w:val="26"/>
          <w:lang w:eastAsia="fr-FR"/>
        </w:rPr>
        <w:t>A</w:t>
      </w:r>
      <w:r w:rsidR="00ED35BE">
        <w:rPr>
          <w:rFonts w:ascii="Arial" w:eastAsia="Arial" w:hAnsi="Arial" w:cs="Arial"/>
          <w:b/>
          <w:bCs/>
          <w:color w:val="FFFFFF"/>
          <w:sz w:val="26"/>
          <w:szCs w:val="26"/>
          <w:lang w:eastAsia="fr-FR"/>
        </w:rPr>
        <w:t>RTICLE</w:t>
      </w:r>
      <w:r w:rsidRPr="00ED35BE">
        <w:rPr>
          <w:rFonts w:ascii="Arial" w:eastAsia="Arial" w:hAnsi="Arial" w:cs="Arial"/>
          <w:b/>
          <w:bCs/>
          <w:color w:val="FFFFFF"/>
          <w:sz w:val="26"/>
          <w:szCs w:val="26"/>
          <w:lang w:eastAsia="fr-FR"/>
        </w:rPr>
        <w:t xml:space="preserve"> 11 – P</w:t>
      </w:r>
      <w:r w:rsidR="00ED35BE">
        <w:rPr>
          <w:rFonts w:ascii="Arial" w:eastAsia="Arial" w:hAnsi="Arial" w:cs="Arial"/>
          <w:b/>
          <w:bCs/>
          <w:color w:val="FFFFFF"/>
          <w:sz w:val="26"/>
          <w:szCs w:val="26"/>
          <w:lang w:eastAsia="fr-FR"/>
        </w:rPr>
        <w:t>ROTECTION DE L’EMPLOI</w:t>
      </w:r>
    </w:p>
    <w:p w14:paraId="2A42C08F" w14:textId="77777777" w:rsidR="008B4365" w:rsidRPr="00ED35BE" w:rsidRDefault="008B4365" w:rsidP="008B4365">
      <w:pPr>
        <w:spacing w:before="80" w:after="80" w:line="320" w:lineRule="auto"/>
        <w:jc w:val="both"/>
        <w:rPr>
          <w:rFonts w:ascii="Arial" w:eastAsia="Arial" w:hAnsi="Arial" w:cs="Arial"/>
          <w:color w:val="404040"/>
          <w:lang w:eastAsia="fr-FR"/>
        </w:rPr>
      </w:pPr>
      <w:r w:rsidRPr="00ED35BE">
        <w:rPr>
          <w:rFonts w:ascii="Arial" w:eastAsia="Arial" w:hAnsi="Arial" w:cs="Arial"/>
          <w:color w:val="404040"/>
          <w:lang w:eastAsia="fr-FR"/>
        </w:rPr>
        <w:t>Pendant la durée du congé proche aidant, le contrat de travail est suspendu. La période de suspension ne peut motiver ni rupture du contrat de travail, ni mise à l'écart, ni discrimination dans l'évolution professionnelle.</w:t>
      </w:r>
    </w:p>
    <w:p w14:paraId="408E81DE" w14:textId="77777777" w:rsidR="008B4365" w:rsidRPr="00ED35BE" w:rsidRDefault="008B4365" w:rsidP="008B4365">
      <w:pPr>
        <w:spacing w:before="80" w:after="80" w:line="320" w:lineRule="auto"/>
        <w:jc w:val="both"/>
        <w:rPr>
          <w:rFonts w:ascii="Arial" w:eastAsia="Arial" w:hAnsi="Arial" w:cs="Arial"/>
          <w:color w:val="404040"/>
          <w:lang w:eastAsia="fr-FR"/>
        </w:rPr>
      </w:pPr>
      <w:r w:rsidRPr="00ED35BE">
        <w:rPr>
          <w:rFonts w:ascii="Arial" w:eastAsia="Arial" w:hAnsi="Arial" w:cs="Arial"/>
          <w:color w:val="404040"/>
          <w:lang w:eastAsia="fr-FR"/>
        </w:rPr>
        <w:t>À l'issue du congé, le salarié retrouve son poste antérieur ou un poste équivalent assorti d'une rémunération au moins égale, conformément aux dispositions de l'article L. 3142-26 du Code du travail.</w:t>
      </w:r>
    </w:p>
    <w:p w14:paraId="36190B60" w14:textId="14EBC150" w:rsidR="008B4365" w:rsidRPr="00ED35BE" w:rsidRDefault="008B4365" w:rsidP="00ED35BE">
      <w:pPr>
        <w:pStyle w:val="Titre1"/>
        <w:keepNext w:val="0"/>
        <w:keepLines w:val="0"/>
        <w:shd w:val="clear" w:color="auto" w:fill="1F3864"/>
        <w:spacing w:before="360" w:after="120" w:line="240" w:lineRule="auto"/>
        <w:ind w:right="180"/>
        <w:rPr>
          <w:rFonts w:ascii="Arial" w:eastAsia="Arial" w:hAnsi="Arial" w:cs="Arial"/>
          <w:b/>
          <w:bCs/>
          <w:color w:val="FFFFFF"/>
          <w:sz w:val="26"/>
          <w:szCs w:val="26"/>
          <w:lang w:eastAsia="fr-FR"/>
        </w:rPr>
      </w:pPr>
      <w:r w:rsidRPr="00ED35BE">
        <w:rPr>
          <w:rFonts w:ascii="Arial" w:eastAsia="Arial" w:hAnsi="Arial" w:cs="Arial"/>
          <w:b/>
          <w:bCs/>
          <w:color w:val="FFFFFF"/>
          <w:sz w:val="26"/>
          <w:szCs w:val="26"/>
          <w:lang w:eastAsia="fr-FR"/>
        </w:rPr>
        <w:t>A</w:t>
      </w:r>
      <w:r w:rsidR="00ED35BE">
        <w:rPr>
          <w:rFonts w:ascii="Arial" w:eastAsia="Arial" w:hAnsi="Arial" w:cs="Arial"/>
          <w:b/>
          <w:bCs/>
          <w:color w:val="FFFFFF"/>
          <w:sz w:val="26"/>
          <w:szCs w:val="26"/>
          <w:lang w:eastAsia="fr-FR"/>
        </w:rPr>
        <w:t xml:space="preserve">RTICLE </w:t>
      </w:r>
      <w:r w:rsidRPr="00ED35BE">
        <w:rPr>
          <w:rFonts w:ascii="Arial" w:eastAsia="Arial" w:hAnsi="Arial" w:cs="Arial"/>
          <w:b/>
          <w:bCs/>
          <w:color w:val="FFFFFF"/>
          <w:sz w:val="26"/>
          <w:szCs w:val="26"/>
          <w:lang w:eastAsia="fr-FR"/>
        </w:rPr>
        <w:t xml:space="preserve">12 – </w:t>
      </w:r>
      <w:r w:rsidR="00ED35BE">
        <w:rPr>
          <w:rFonts w:ascii="Arial" w:eastAsia="Arial" w:hAnsi="Arial" w:cs="Arial"/>
          <w:b/>
          <w:bCs/>
          <w:color w:val="FFFFFF"/>
          <w:sz w:val="26"/>
          <w:szCs w:val="26"/>
          <w:lang w:eastAsia="fr-FR"/>
        </w:rPr>
        <w:t>MAINTIEN DE L’ANCIENNETE</w:t>
      </w:r>
    </w:p>
    <w:p w14:paraId="79D620A9" w14:textId="77777777" w:rsidR="008B4365" w:rsidRPr="00ED35BE" w:rsidRDefault="008B4365" w:rsidP="008B4365">
      <w:pPr>
        <w:spacing w:before="80" w:after="80" w:line="320" w:lineRule="auto"/>
        <w:jc w:val="both"/>
        <w:rPr>
          <w:rFonts w:ascii="Arial" w:eastAsia="Arial" w:hAnsi="Arial" w:cs="Arial"/>
          <w:color w:val="404040"/>
          <w:lang w:eastAsia="fr-FR"/>
        </w:rPr>
      </w:pPr>
      <w:r w:rsidRPr="00ED35BE">
        <w:rPr>
          <w:rFonts w:ascii="Arial" w:eastAsia="Arial" w:hAnsi="Arial" w:cs="Arial"/>
          <w:color w:val="404040"/>
          <w:lang w:eastAsia="fr-FR"/>
        </w:rPr>
        <w:t>La période de congé proche aidant est intégralement prise en compte pour le calcul de l'ancienneté du salarié, y compris pour les droits à congés payés et les primes d'ancienneté conventionnelles.</w:t>
      </w:r>
    </w:p>
    <w:p w14:paraId="26AFFBD7" w14:textId="7DBF33DE" w:rsidR="008B4365" w:rsidRPr="00ED35BE" w:rsidRDefault="008B4365" w:rsidP="00ED35BE">
      <w:pPr>
        <w:pStyle w:val="Titre1"/>
        <w:keepNext w:val="0"/>
        <w:keepLines w:val="0"/>
        <w:shd w:val="clear" w:color="auto" w:fill="1F3864"/>
        <w:spacing w:before="360" w:after="120" w:line="240" w:lineRule="auto"/>
        <w:ind w:right="180"/>
        <w:rPr>
          <w:rFonts w:ascii="Arial" w:eastAsia="Arial" w:hAnsi="Arial" w:cs="Arial"/>
          <w:b/>
          <w:bCs/>
          <w:color w:val="FFFFFF"/>
          <w:sz w:val="26"/>
          <w:szCs w:val="26"/>
          <w:lang w:eastAsia="fr-FR"/>
        </w:rPr>
      </w:pPr>
      <w:r w:rsidRPr="00ED35BE">
        <w:rPr>
          <w:rFonts w:ascii="Arial" w:eastAsia="Arial" w:hAnsi="Arial" w:cs="Arial"/>
          <w:b/>
          <w:bCs/>
          <w:color w:val="FFFFFF"/>
          <w:sz w:val="26"/>
          <w:szCs w:val="26"/>
          <w:lang w:eastAsia="fr-FR"/>
        </w:rPr>
        <w:t>C</w:t>
      </w:r>
      <w:r w:rsidR="00ED35BE">
        <w:rPr>
          <w:rFonts w:ascii="Arial" w:eastAsia="Arial" w:hAnsi="Arial" w:cs="Arial"/>
          <w:b/>
          <w:bCs/>
          <w:color w:val="FFFFFF"/>
          <w:sz w:val="26"/>
          <w:szCs w:val="26"/>
          <w:lang w:eastAsia="fr-FR"/>
        </w:rPr>
        <w:t>HAPITRE</w:t>
      </w:r>
      <w:r w:rsidRPr="00ED35BE">
        <w:rPr>
          <w:rFonts w:ascii="Arial" w:eastAsia="Arial" w:hAnsi="Arial" w:cs="Arial"/>
          <w:b/>
          <w:bCs/>
          <w:color w:val="FFFFFF"/>
          <w:sz w:val="26"/>
          <w:szCs w:val="26"/>
          <w:lang w:eastAsia="fr-FR"/>
        </w:rPr>
        <w:t xml:space="preserve"> 5 – </w:t>
      </w:r>
      <w:r w:rsidR="00ED35BE">
        <w:rPr>
          <w:rFonts w:ascii="Arial" w:eastAsia="Arial" w:hAnsi="Arial" w:cs="Arial"/>
          <w:b/>
          <w:bCs/>
          <w:color w:val="FFFFFF"/>
          <w:sz w:val="26"/>
          <w:szCs w:val="26"/>
          <w:lang w:eastAsia="fr-FR"/>
        </w:rPr>
        <w:t>ACCOMPAGNEMENT DU SALARIE</w:t>
      </w:r>
    </w:p>
    <w:p w14:paraId="4A50A176" w14:textId="77777777" w:rsidR="00ED35BE" w:rsidRPr="008F774D" w:rsidRDefault="00ED35BE" w:rsidP="008B4365">
      <w:pPr>
        <w:pStyle w:val="Titre2"/>
        <w:rPr>
          <w:sz w:val="16"/>
          <w:szCs w:val="16"/>
        </w:rPr>
      </w:pPr>
    </w:p>
    <w:p w14:paraId="485D381A" w14:textId="3AAD8D8C" w:rsidR="008B4365" w:rsidRPr="00ED35BE" w:rsidRDefault="008B4365" w:rsidP="00ED35BE">
      <w:pPr>
        <w:pStyle w:val="Titre1"/>
        <w:keepNext w:val="0"/>
        <w:keepLines w:val="0"/>
        <w:shd w:val="clear" w:color="auto" w:fill="1F3864"/>
        <w:spacing w:before="360" w:after="120" w:line="240" w:lineRule="auto"/>
        <w:ind w:right="180"/>
        <w:rPr>
          <w:rFonts w:ascii="Arial" w:eastAsia="Arial" w:hAnsi="Arial" w:cs="Arial"/>
          <w:b/>
          <w:bCs/>
          <w:color w:val="FFFFFF"/>
          <w:sz w:val="26"/>
          <w:szCs w:val="26"/>
          <w:lang w:eastAsia="fr-FR"/>
        </w:rPr>
      </w:pPr>
      <w:r w:rsidRPr="00ED35BE">
        <w:rPr>
          <w:rFonts w:ascii="Arial" w:eastAsia="Arial" w:hAnsi="Arial" w:cs="Arial"/>
          <w:b/>
          <w:bCs/>
          <w:color w:val="FFFFFF"/>
          <w:sz w:val="26"/>
          <w:szCs w:val="26"/>
          <w:lang w:eastAsia="fr-FR"/>
        </w:rPr>
        <w:t>A</w:t>
      </w:r>
      <w:r w:rsidR="00ED35BE">
        <w:rPr>
          <w:rFonts w:ascii="Arial" w:eastAsia="Arial" w:hAnsi="Arial" w:cs="Arial"/>
          <w:b/>
          <w:bCs/>
          <w:color w:val="FFFFFF"/>
          <w:sz w:val="26"/>
          <w:szCs w:val="26"/>
          <w:lang w:eastAsia="fr-FR"/>
        </w:rPr>
        <w:t xml:space="preserve">RTICLE </w:t>
      </w:r>
      <w:r w:rsidRPr="00ED35BE">
        <w:rPr>
          <w:rFonts w:ascii="Arial" w:eastAsia="Arial" w:hAnsi="Arial" w:cs="Arial"/>
          <w:b/>
          <w:bCs/>
          <w:color w:val="FFFFFF"/>
          <w:sz w:val="26"/>
          <w:szCs w:val="26"/>
          <w:lang w:eastAsia="fr-FR"/>
        </w:rPr>
        <w:t xml:space="preserve">13 – </w:t>
      </w:r>
      <w:r w:rsidR="00ED35BE">
        <w:rPr>
          <w:rFonts w:ascii="Arial" w:eastAsia="Arial" w:hAnsi="Arial" w:cs="Arial"/>
          <w:b/>
          <w:bCs/>
          <w:color w:val="FFFFFF"/>
          <w:sz w:val="26"/>
          <w:szCs w:val="26"/>
          <w:lang w:eastAsia="fr-FR"/>
        </w:rPr>
        <w:t>ENTRETIEN PROFESSIONNEL DE RETOUR</w:t>
      </w:r>
    </w:p>
    <w:p w14:paraId="3B3E24D9" w14:textId="77777777" w:rsidR="008B4365" w:rsidRPr="00ED35BE" w:rsidRDefault="008B4365" w:rsidP="008B4365">
      <w:pPr>
        <w:spacing w:before="80" w:after="80" w:line="320" w:lineRule="auto"/>
        <w:jc w:val="both"/>
        <w:rPr>
          <w:rFonts w:ascii="Arial" w:eastAsia="Arial" w:hAnsi="Arial" w:cs="Arial"/>
          <w:color w:val="404040"/>
          <w:lang w:eastAsia="fr-FR"/>
        </w:rPr>
      </w:pPr>
      <w:r w:rsidRPr="00ED35BE">
        <w:rPr>
          <w:rFonts w:ascii="Arial" w:eastAsia="Arial" w:hAnsi="Arial" w:cs="Arial"/>
          <w:color w:val="404040"/>
          <w:lang w:eastAsia="fr-FR"/>
        </w:rPr>
        <w:t>Un entretien professionnel est organisé systématiquement à l'issue de tout congé proche aidant d'une durée continue égale ou supérieure à trois (3) mois. Il permet de faciliter la reprise des activités, d'identifier d'éventuels besoins de formation et de faire le point sur les perspectives professionnelles. Pour les absences d'une durée inférieure, un échange informel est encouragé sans caractère obligatoire.</w:t>
      </w:r>
    </w:p>
    <w:p w14:paraId="5A1865C8" w14:textId="539B72DD" w:rsidR="008B4365" w:rsidRPr="00ED35BE" w:rsidRDefault="008B4365" w:rsidP="00ED35BE">
      <w:pPr>
        <w:pStyle w:val="Titre1"/>
        <w:keepNext w:val="0"/>
        <w:keepLines w:val="0"/>
        <w:shd w:val="clear" w:color="auto" w:fill="1F3864"/>
        <w:spacing w:before="360" w:after="120" w:line="240" w:lineRule="auto"/>
        <w:ind w:right="180"/>
        <w:rPr>
          <w:rFonts w:ascii="Arial" w:eastAsia="Arial" w:hAnsi="Arial" w:cs="Arial"/>
          <w:b/>
          <w:bCs/>
          <w:color w:val="FFFFFF"/>
          <w:sz w:val="26"/>
          <w:szCs w:val="26"/>
          <w:lang w:eastAsia="fr-FR"/>
        </w:rPr>
      </w:pPr>
      <w:r w:rsidRPr="00ED35BE">
        <w:rPr>
          <w:rFonts w:ascii="Arial" w:eastAsia="Arial" w:hAnsi="Arial" w:cs="Arial"/>
          <w:b/>
          <w:bCs/>
          <w:color w:val="FFFFFF"/>
          <w:sz w:val="26"/>
          <w:szCs w:val="26"/>
          <w:lang w:eastAsia="fr-FR"/>
        </w:rPr>
        <w:t>A</w:t>
      </w:r>
      <w:r w:rsidR="00ED35BE">
        <w:rPr>
          <w:rFonts w:ascii="Arial" w:eastAsia="Arial" w:hAnsi="Arial" w:cs="Arial"/>
          <w:b/>
          <w:bCs/>
          <w:color w:val="FFFFFF"/>
          <w:sz w:val="26"/>
          <w:szCs w:val="26"/>
          <w:lang w:eastAsia="fr-FR"/>
        </w:rPr>
        <w:t>RTICLE</w:t>
      </w:r>
      <w:r w:rsidRPr="00ED35BE">
        <w:rPr>
          <w:rFonts w:ascii="Arial" w:eastAsia="Arial" w:hAnsi="Arial" w:cs="Arial"/>
          <w:b/>
          <w:bCs/>
          <w:color w:val="FFFFFF"/>
          <w:sz w:val="26"/>
          <w:szCs w:val="26"/>
          <w:lang w:eastAsia="fr-FR"/>
        </w:rPr>
        <w:t xml:space="preserve"> 14 – </w:t>
      </w:r>
      <w:r w:rsidR="00ED35BE">
        <w:rPr>
          <w:rFonts w:ascii="Arial" w:eastAsia="Arial" w:hAnsi="Arial" w:cs="Arial"/>
          <w:b/>
          <w:bCs/>
          <w:color w:val="FFFFFF"/>
          <w:sz w:val="26"/>
          <w:szCs w:val="26"/>
          <w:lang w:eastAsia="fr-FR"/>
        </w:rPr>
        <w:t>ACCES A L’ASSISTANCE SOCIALE DU TRAVAIL</w:t>
      </w:r>
    </w:p>
    <w:p w14:paraId="75059866" w14:textId="77777777" w:rsidR="008B4365" w:rsidRPr="00ED35BE" w:rsidRDefault="008B4365" w:rsidP="008B4365">
      <w:pPr>
        <w:spacing w:before="80" w:after="80" w:line="320" w:lineRule="auto"/>
        <w:jc w:val="both"/>
        <w:rPr>
          <w:rFonts w:ascii="Arial" w:eastAsia="Arial" w:hAnsi="Arial" w:cs="Arial"/>
          <w:color w:val="404040"/>
          <w:lang w:eastAsia="fr-FR"/>
        </w:rPr>
      </w:pPr>
      <w:r w:rsidRPr="00ED35BE">
        <w:rPr>
          <w:rFonts w:ascii="Arial" w:eastAsia="Arial" w:hAnsi="Arial" w:cs="Arial"/>
          <w:color w:val="404040"/>
          <w:lang w:eastAsia="fr-FR"/>
        </w:rPr>
        <w:t>Tout salarié bénéficiant ou susceptible de bénéficier du congé proche aidant peut solliciter l'assistante sociale du travail en toute confidentialité, pour être accompagné dans ses démarches administratives (APA, PCH, AJPA, aide à domicile) et orienté vers les dispositifs locaux d'aide aux aidants.</w:t>
      </w:r>
    </w:p>
    <w:p w14:paraId="72B46CB9" w14:textId="59EE6485" w:rsidR="008B4365" w:rsidRPr="00ED35BE" w:rsidRDefault="008B4365" w:rsidP="00ED35BE">
      <w:pPr>
        <w:pStyle w:val="Titre1"/>
        <w:keepNext w:val="0"/>
        <w:keepLines w:val="0"/>
        <w:shd w:val="clear" w:color="auto" w:fill="1F3864"/>
        <w:spacing w:before="360" w:after="120" w:line="240" w:lineRule="auto"/>
        <w:ind w:right="180"/>
        <w:rPr>
          <w:rFonts w:ascii="Arial" w:eastAsia="Arial" w:hAnsi="Arial" w:cs="Arial"/>
          <w:b/>
          <w:bCs/>
          <w:color w:val="FFFFFF"/>
          <w:sz w:val="26"/>
          <w:szCs w:val="26"/>
          <w:lang w:eastAsia="fr-FR"/>
        </w:rPr>
      </w:pPr>
      <w:r w:rsidRPr="00ED35BE">
        <w:rPr>
          <w:rFonts w:ascii="Arial" w:eastAsia="Arial" w:hAnsi="Arial" w:cs="Arial"/>
          <w:b/>
          <w:bCs/>
          <w:color w:val="FFFFFF"/>
          <w:sz w:val="26"/>
          <w:szCs w:val="26"/>
          <w:lang w:eastAsia="fr-FR"/>
        </w:rPr>
        <w:t>C</w:t>
      </w:r>
      <w:r w:rsidR="00ED35BE">
        <w:rPr>
          <w:rFonts w:ascii="Arial" w:eastAsia="Arial" w:hAnsi="Arial" w:cs="Arial"/>
          <w:b/>
          <w:bCs/>
          <w:color w:val="FFFFFF"/>
          <w:sz w:val="26"/>
          <w:szCs w:val="26"/>
          <w:lang w:eastAsia="fr-FR"/>
        </w:rPr>
        <w:t>HAPITRE</w:t>
      </w:r>
      <w:r w:rsidRPr="00ED35BE">
        <w:rPr>
          <w:rFonts w:ascii="Arial" w:eastAsia="Arial" w:hAnsi="Arial" w:cs="Arial"/>
          <w:b/>
          <w:bCs/>
          <w:color w:val="FFFFFF"/>
          <w:sz w:val="26"/>
          <w:szCs w:val="26"/>
          <w:lang w:eastAsia="fr-FR"/>
        </w:rPr>
        <w:t xml:space="preserve"> 6 – </w:t>
      </w:r>
      <w:r w:rsidR="00ED35BE">
        <w:rPr>
          <w:rFonts w:ascii="Arial" w:eastAsia="Arial" w:hAnsi="Arial" w:cs="Arial"/>
          <w:b/>
          <w:bCs/>
          <w:color w:val="FFFFFF"/>
          <w:sz w:val="26"/>
          <w:szCs w:val="26"/>
          <w:lang w:eastAsia="fr-FR"/>
        </w:rPr>
        <w:t>DON DE JOU</w:t>
      </w:r>
      <w:r w:rsidR="00620F46">
        <w:rPr>
          <w:rFonts w:ascii="Arial" w:eastAsia="Arial" w:hAnsi="Arial" w:cs="Arial"/>
          <w:b/>
          <w:bCs/>
          <w:color w:val="FFFFFF"/>
          <w:sz w:val="26"/>
          <w:szCs w:val="26"/>
          <w:lang w:eastAsia="fr-FR"/>
        </w:rPr>
        <w:t>RS</w:t>
      </w:r>
      <w:r w:rsidR="00ED35BE">
        <w:rPr>
          <w:rFonts w:ascii="Arial" w:eastAsia="Arial" w:hAnsi="Arial" w:cs="Arial"/>
          <w:b/>
          <w:bCs/>
          <w:color w:val="FFFFFF"/>
          <w:sz w:val="26"/>
          <w:szCs w:val="26"/>
          <w:lang w:eastAsia="fr-FR"/>
        </w:rPr>
        <w:t xml:space="preserve"> DE REPOS</w:t>
      </w:r>
    </w:p>
    <w:p w14:paraId="4453C131" w14:textId="77777777" w:rsidR="00ED35BE" w:rsidRPr="008F774D" w:rsidRDefault="00ED35BE" w:rsidP="008B4365">
      <w:pPr>
        <w:pStyle w:val="Titre2"/>
        <w:rPr>
          <w:sz w:val="16"/>
          <w:szCs w:val="16"/>
        </w:rPr>
      </w:pPr>
    </w:p>
    <w:p w14:paraId="0EBBF629" w14:textId="11E6A067" w:rsidR="008B4365" w:rsidRPr="00ED35BE" w:rsidRDefault="008B4365" w:rsidP="00ED35BE">
      <w:pPr>
        <w:pStyle w:val="Titre1"/>
        <w:keepNext w:val="0"/>
        <w:keepLines w:val="0"/>
        <w:shd w:val="clear" w:color="auto" w:fill="1F3864"/>
        <w:spacing w:before="360" w:after="120" w:line="240" w:lineRule="auto"/>
        <w:ind w:right="180"/>
        <w:rPr>
          <w:rFonts w:ascii="Arial" w:eastAsia="Arial" w:hAnsi="Arial" w:cs="Arial"/>
          <w:b/>
          <w:bCs/>
          <w:color w:val="FFFFFF"/>
          <w:sz w:val="26"/>
          <w:szCs w:val="26"/>
          <w:lang w:eastAsia="fr-FR"/>
        </w:rPr>
      </w:pPr>
      <w:r w:rsidRPr="00ED35BE">
        <w:rPr>
          <w:rFonts w:ascii="Arial" w:eastAsia="Arial" w:hAnsi="Arial" w:cs="Arial"/>
          <w:b/>
          <w:bCs/>
          <w:color w:val="FFFFFF"/>
          <w:sz w:val="26"/>
          <w:szCs w:val="26"/>
          <w:lang w:eastAsia="fr-FR"/>
        </w:rPr>
        <w:t>A</w:t>
      </w:r>
      <w:r w:rsidR="00ED35BE">
        <w:rPr>
          <w:rFonts w:ascii="Arial" w:eastAsia="Arial" w:hAnsi="Arial" w:cs="Arial"/>
          <w:b/>
          <w:bCs/>
          <w:color w:val="FFFFFF"/>
          <w:sz w:val="26"/>
          <w:szCs w:val="26"/>
          <w:lang w:eastAsia="fr-FR"/>
        </w:rPr>
        <w:t>RTICLE</w:t>
      </w:r>
      <w:r w:rsidRPr="00ED35BE">
        <w:rPr>
          <w:rFonts w:ascii="Arial" w:eastAsia="Arial" w:hAnsi="Arial" w:cs="Arial"/>
          <w:b/>
          <w:bCs/>
          <w:color w:val="FFFFFF"/>
          <w:sz w:val="26"/>
          <w:szCs w:val="26"/>
          <w:lang w:eastAsia="fr-FR"/>
        </w:rPr>
        <w:t xml:space="preserve"> 1</w:t>
      </w:r>
      <w:r w:rsidR="00121997">
        <w:rPr>
          <w:rFonts w:ascii="Arial" w:eastAsia="Arial" w:hAnsi="Arial" w:cs="Arial"/>
          <w:b/>
          <w:bCs/>
          <w:color w:val="FFFFFF"/>
          <w:sz w:val="26"/>
          <w:szCs w:val="26"/>
          <w:lang w:eastAsia="fr-FR"/>
        </w:rPr>
        <w:t>5</w:t>
      </w:r>
      <w:r w:rsidRPr="00ED35BE">
        <w:rPr>
          <w:rFonts w:ascii="Arial" w:eastAsia="Arial" w:hAnsi="Arial" w:cs="Arial"/>
          <w:b/>
          <w:bCs/>
          <w:color w:val="FFFFFF"/>
          <w:sz w:val="26"/>
          <w:szCs w:val="26"/>
          <w:lang w:eastAsia="fr-FR"/>
        </w:rPr>
        <w:t xml:space="preserve"> – </w:t>
      </w:r>
      <w:r w:rsidR="00ED35BE">
        <w:rPr>
          <w:rFonts w:ascii="Arial" w:eastAsia="Arial" w:hAnsi="Arial" w:cs="Arial"/>
          <w:b/>
          <w:bCs/>
          <w:color w:val="FFFFFF"/>
          <w:sz w:val="26"/>
          <w:szCs w:val="26"/>
          <w:lang w:eastAsia="fr-FR"/>
        </w:rPr>
        <w:t>RENVOI A L’ACCORD SUR LE DON DE JOURS</w:t>
      </w:r>
    </w:p>
    <w:p w14:paraId="5BDF4D99" w14:textId="77777777" w:rsidR="008B4365" w:rsidRPr="00ED35BE" w:rsidRDefault="008B4365" w:rsidP="008B4365">
      <w:pPr>
        <w:spacing w:before="80" w:after="80" w:line="320" w:lineRule="auto"/>
        <w:jc w:val="both"/>
        <w:rPr>
          <w:rFonts w:ascii="Arial" w:eastAsia="Arial" w:hAnsi="Arial" w:cs="Arial"/>
          <w:color w:val="404040"/>
          <w:lang w:eastAsia="fr-FR"/>
        </w:rPr>
      </w:pPr>
      <w:r w:rsidRPr="00ED35BE">
        <w:rPr>
          <w:rFonts w:ascii="Arial" w:eastAsia="Arial" w:hAnsi="Arial" w:cs="Arial"/>
          <w:color w:val="404040"/>
          <w:lang w:eastAsia="fr-FR"/>
        </w:rPr>
        <w:t>Lorsqu'un salarié a épuisé les jours d'abondement auxquels il a droit au titre de l'article 7 du présent accord, il peut solliciter le bénéfice de jours de repos donnés par ses collègues, dans le cadre et selon les modalités prévues par l'accord d'entreprise relatif au don de jours de repos en vigueur au sein de l'établissement.</w:t>
      </w:r>
    </w:p>
    <w:p w14:paraId="385F9A92" w14:textId="77777777" w:rsidR="008B4365" w:rsidRPr="00ED35BE" w:rsidRDefault="008B4365" w:rsidP="008B4365">
      <w:pPr>
        <w:spacing w:before="80" w:after="80" w:line="320" w:lineRule="auto"/>
        <w:jc w:val="both"/>
        <w:rPr>
          <w:rFonts w:ascii="Arial" w:eastAsia="Arial" w:hAnsi="Arial" w:cs="Arial"/>
          <w:color w:val="404040"/>
          <w:lang w:eastAsia="fr-FR"/>
        </w:rPr>
      </w:pPr>
      <w:r w:rsidRPr="00ED35BE">
        <w:rPr>
          <w:rFonts w:ascii="Arial" w:eastAsia="Arial" w:hAnsi="Arial" w:cs="Arial"/>
          <w:color w:val="404040"/>
          <w:lang w:eastAsia="fr-FR"/>
        </w:rPr>
        <w:t>Le salarié adresse sa demande à la DRH, qui statue sur la disponibilité du fonds de solidarité constitué par les dons de jours. Ce dispositif est volontaire, anonyme et ne peut en aucun cas être imposé aux salariés donateurs.</w:t>
      </w:r>
    </w:p>
    <w:p w14:paraId="5A94B7A5" w14:textId="56F49E5F" w:rsidR="008B4365" w:rsidRPr="00ED35BE" w:rsidRDefault="008B4365" w:rsidP="00ED35BE">
      <w:pPr>
        <w:pStyle w:val="Titre1"/>
        <w:keepNext w:val="0"/>
        <w:keepLines w:val="0"/>
        <w:shd w:val="clear" w:color="auto" w:fill="1F3864"/>
        <w:spacing w:before="360" w:after="120" w:line="240" w:lineRule="auto"/>
        <w:ind w:right="180"/>
        <w:rPr>
          <w:rFonts w:ascii="Arial" w:eastAsia="Arial" w:hAnsi="Arial" w:cs="Arial"/>
          <w:b/>
          <w:bCs/>
          <w:color w:val="FFFFFF"/>
          <w:sz w:val="26"/>
          <w:szCs w:val="26"/>
          <w:lang w:eastAsia="fr-FR"/>
        </w:rPr>
      </w:pPr>
      <w:r w:rsidRPr="00ED35BE">
        <w:rPr>
          <w:rFonts w:ascii="Arial" w:eastAsia="Arial" w:hAnsi="Arial" w:cs="Arial"/>
          <w:b/>
          <w:bCs/>
          <w:color w:val="FFFFFF"/>
          <w:sz w:val="26"/>
          <w:szCs w:val="26"/>
          <w:lang w:eastAsia="fr-FR"/>
        </w:rPr>
        <w:t>C</w:t>
      </w:r>
      <w:r w:rsidR="00F03AA0">
        <w:rPr>
          <w:rFonts w:ascii="Arial" w:eastAsia="Arial" w:hAnsi="Arial" w:cs="Arial"/>
          <w:b/>
          <w:bCs/>
          <w:color w:val="FFFFFF"/>
          <w:sz w:val="26"/>
          <w:szCs w:val="26"/>
          <w:lang w:eastAsia="fr-FR"/>
        </w:rPr>
        <w:t>HAPITRE</w:t>
      </w:r>
      <w:r w:rsidRPr="00ED35BE">
        <w:rPr>
          <w:rFonts w:ascii="Arial" w:eastAsia="Arial" w:hAnsi="Arial" w:cs="Arial"/>
          <w:b/>
          <w:bCs/>
          <w:color w:val="FFFFFF"/>
          <w:sz w:val="26"/>
          <w:szCs w:val="26"/>
          <w:lang w:eastAsia="fr-FR"/>
        </w:rPr>
        <w:t xml:space="preserve"> 7 – </w:t>
      </w:r>
      <w:r w:rsidR="00F03AA0">
        <w:rPr>
          <w:rFonts w:ascii="Arial" w:eastAsia="Arial" w:hAnsi="Arial" w:cs="Arial"/>
          <w:b/>
          <w:bCs/>
          <w:color w:val="FFFFFF"/>
          <w:sz w:val="26"/>
          <w:szCs w:val="26"/>
          <w:lang w:eastAsia="fr-FR"/>
        </w:rPr>
        <w:t>SENSIBILISATION ET INFORMATION</w:t>
      </w:r>
    </w:p>
    <w:p w14:paraId="3817FF02" w14:textId="77777777" w:rsidR="00F03AA0" w:rsidRPr="008F774D" w:rsidRDefault="00F03AA0" w:rsidP="008B4365">
      <w:pPr>
        <w:pStyle w:val="Titre2"/>
        <w:rPr>
          <w:sz w:val="16"/>
          <w:szCs w:val="16"/>
        </w:rPr>
      </w:pPr>
    </w:p>
    <w:p w14:paraId="165613F4" w14:textId="5450B53B" w:rsidR="008B4365" w:rsidRPr="00F03AA0" w:rsidRDefault="008B4365" w:rsidP="00F03AA0">
      <w:pPr>
        <w:pStyle w:val="Titre1"/>
        <w:keepNext w:val="0"/>
        <w:keepLines w:val="0"/>
        <w:shd w:val="clear" w:color="auto" w:fill="1F3864"/>
        <w:spacing w:before="360" w:after="120" w:line="240" w:lineRule="auto"/>
        <w:ind w:right="180"/>
        <w:rPr>
          <w:rFonts w:ascii="Arial" w:eastAsia="Arial" w:hAnsi="Arial" w:cs="Arial"/>
          <w:b/>
          <w:bCs/>
          <w:color w:val="FFFFFF"/>
          <w:sz w:val="26"/>
          <w:szCs w:val="26"/>
          <w:lang w:eastAsia="fr-FR"/>
        </w:rPr>
      </w:pPr>
      <w:r w:rsidRPr="00F03AA0">
        <w:rPr>
          <w:rFonts w:ascii="Arial" w:eastAsia="Arial" w:hAnsi="Arial" w:cs="Arial"/>
          <w:b/>
          <w:bCs/>
          <w:color w:val="FFFFFF"/>
          <w:sz w:val="26"/>
          <w:szCs w:val="26"/>
          <w:lang w:eastAsia="fr-FR"/>
        </w:rPr>
        <w:t>A</w:t>
      </w:r>
      <w:r w:rsidR="00F03AA0">
        <w:rPr>
          <w:rFonts w:ascii="Arial" w:eastAsia="Arial" w:hAnsi="Arial" w:cs="Arial"/>
          <w:b/>
          <w:bCs/>
          <w:color w:val="FFFFFF"/>
          <w:sz w:val="26"/>
          <w:szCs w:val="26"/>
          <w:lang w:eastAsia="fr-FR"/>
        </w:rPr>
        <w:t>RTICLE</w:t>
      </w:r>
      <w:r w:rsidRPr="00F03AA0">
        <w:rPr>
          <w:rFonts w:ascii="Arial" w:eastAsia="Arial" w:hAnsi="Arial" w:cs="Arial"/>
          <w:b/>
          <w:bCs/>
          <w:color w:val="FFFFFF"/>
          <w:sz w:val="26"/>
          <w:szCs w:val="26"/>
          <w:lang w:eastAsia="fr-FR"/>
        </w:rPr>
        <w:t xml:space="preserve"> 1</w:t>
      </w:r>
      <w:r w:rsidR="00121997">
        <w:rPr>
          <w:rFonts w:ascii="Arial" w:eastAsia="Arial" w:hAnsi="Arial" w:cs="Arial"/>
          <w:b/>
          <w:bCs/>
          <w:color w:val="FFFFFF"/>
          <w:sz w:val="26"/>
          <w:szCs w:val="26"/>
          <w:lang w:eastAsia="fr-FR"/>
        </w:rPr>
        <w:t>6</w:t>
      </w:r>
      <w:r w:rsidRPr="00F03AA0">
        <w:rPr>
          <w:rFonts w:ascii="Arial" w:eastAsia="Arial" w:hAnsi="Arial" w:cs="Arial"/>
          <w:b/>
          <w:bCs/>
          <w:color w:val="FFFFFF"/>
          <w:sz w:val="26"/>
          <w:szCs w:val="26"/>
          <w:lang w:eastAsia="fr-FR"/>
        </w:rPr>
        <w:t xml:space="preserve"> – </w:t>
      </w:r>
      <w:r w:rsidR="00F03AA0">
        <w:rPr>
          <w:rFonts w:ascii="Arial" w:eastAsia="Arial" w:hAnsi="Arial" w:cs="Arial"/>
          <w:b/>
          <w:bCs/>
          <w:color w:val="FFFFFF"/>
          <w:sz w:val="26"/>
          <w:szCs w:val="26"/>
          <w:lang w:eastAsia="fr-FR"/>
        </w:rPr>
        <w:t>COMMUNICATION INTERNE</w:t>
      </w:r>
    </w:p>
    <w:p w14:paraId="7F483767" w14:textId="0DD6C33F" w:rsidR="008B4365" w:rsidRPr="00F03AA0" w:rsidRDefault="008B4365" w:rsidP="008B4365">
      <w:pPr>
        <w:spacing w:before="80" w:after="80" w:line="320" w:lineRule="auto"/>
        <w:jc w:val="both"/>
        <w:rPr>
          <w:rFonts w:ascii="Arial" w:eastAsia="Arial" w:hAnsi="Arial" w:cs="Arial"/>
          <w:color w:val="404040"/>
          <w:lang w:eastAsia="fr-FR"/>
        </w:rPr>
      </w:pPr>
      <w:r w:rsidRPr="00F03AA0">
        <w:rPr>
          <w:rFonts w:ascii="Arial" w:eastAsia="Arial" w:hAnsi="Arial" w:cs="Arial"/>
          <w:color w:val="404040"/>
          <w:lang w:eastAsia="fr-FR"/>
        </w:rPr>
        <w:t>Dès la signature du présent accord, la Direction s'engage à diffuser une communication interne claire à l'ensemble des salariés</w:t>
      </w:r>
      <w:r w:rsidR="00620F46">
        <w:rPr>
          <w:rFonts w:ascii="Arial" w:eastAsia="Arial" w:hAnsi="Arial" w:cs="Arial"/>
          <w:color w:val="404040"/>
          <w:lang w:eastAsia="fr-FR"/>
        </w:rPr>
        <w:t>.</w:t>
      </w:r>
    </w:p>
    <w:p w14:paraId="10825A5D" w14:textId="128AB16E" w:rsidR="008B4365" w:rsidRPr="00F03AA0" w:rsidRDefault="008B4365" w:rsidP="00F03AA0">
      <w:pPr>
        <w:pStyle w:val="Titre1"/>
        <w:keepNext w:val="0"/>
        <w:keepLines w:val="0"/>
        <w:shd w:val="clear" w:color="auto" w:fill="1F3864"/>
        <w:spacing w:before="360" w:after="120" w:line="240" w:lineRule="auto"/>
        <w:ind w:right="180"/>
        <w:rPr>
          <w:rFonts w:ascii="Arial" w:eastAsia="Arial" w:hAnsi="Arial" w:cs="Arial"/>
          <w:b/>
          <w:bCs/>
          <w:color w:val="FFFFFF"/>
          <w:sz w:val="26"/>
          <w:szCs w:val="26"/>
          <w:lang w:eastAsia="fr-FR"/>
        </w:rPr>
      </w:pPr>
      <w:r w:rsidRPr="00F03AA0">
        <w:rPr>
          <w:rFonts w:ascii="Arial" w:eastAsia="Arial" w:hAnsi="Arial" w:cs="Arial"/>
          <w:b/>
          <w:bCs/>
          <w:color w:val="FFFFFF"/>
          <w:sz w:val="26"/>
          <w:szCs w:val="26"/>
          <w:lang w:eastAsia="fr-FR"/>
        </w:rPr>
        <w:t>C</w:t>
      </w:r>
      <w:r w:rsidR="00F03AA0">
        <w:rPr>
          <w:rFonts w:ascii="Arial" w:eastAsia="Arial" w:hAnsi="Arial" w:cs="Arial"/>
          <w:b/>
          <w:bCs/>
          <w:color w:val="FFFFFF"/>
          <w:sz w:val="26"/>
          <w:szCs w:val="26"/>
          <w:lang w:eastAsia="fr-FR"/>
        </w:rPr>
        <w:t>HAPITRE</w:t>
      </w:r>
      <w:r w:rsidRPr="00F03AA0">
        <w:rPr>
          <w:rFonts w:ascii="Arial" w:eastAsia="Arial" w:hAnsi="Arial" w:cs="Arial"/>
          <w:b/>
          <w:bCs/>
          <w:color w:val="FFFFFF"/>
          <w:sz w:val="26"/>
          <w:szCs w:val="26"/>
          <w:lang w:eastAsia="fr-FR"/>
        </w:rPr>
        <w:t xml:space="preserve"> </w:t>
      </w:r>
      <w:r w:rsidR="00121997">
        <w:rPr>
          <w:rFonts w:ascii="Arial" w:eastAsia="Arial" w:hAnsi="Arial" w:cs="Arial"/>
          <w:b/>
          <w:bCs/>
          <w:color w:val="FFFFFF"/>
          <w:sz w:val="26"/>
          <w:szCs w:val="26"/>
          <w:lang w:eastAsia="fr-FR"/>
        </w:rPr>
        <w:t>17</w:t>
      </w:r>
      <w:r w:rsidRPr="00F03AA0">
        <w:rPr>
          <w:rFonts w:ascii="Arial" w:eastAsia="Arial" w:hAnsi="Arial" w:cs="Arial"/>
          <w:b/>
          <w:bCs/>
          <w:color w:val="FFFFFF"/>
          <w:sz w:val="26"/>
          <w:szCs w:val="26"/>
          <w:lang w:eastAsia="fr-FR"/>
        </w:rPr>
        <w:t xml:space="preserve"> – </w:t>
      </w:r>
      <w:r w:rsidR="00F03AA0">
        <w:rPr>
          <w:rFonts w:ascii="Arial" w:eastAsia="Arial" w:hAnsi="Arial" w:cs="Arial"/>
          <w:b/>
          <w:bCs/>
          <w:color w:val="FFFFFF"/>
          <w:sz w:val="26"/>
          <w:szCs w:val="26"/>
          <w:lang w:eastAsia="fr-FR"/>
        </w:rPr>
        <w:t>SUIVI, EVALUATION ET CLAUSE DE REVOYURE</w:t>
      </w:r>
    </w:p>
    <w:p w14:paraId="6FCBE9C7" w14:textId="77777777" w:rsidR="00F03AA0" w:rsidRDefault="00F03AA0" w:rsidP="008B4365">
      <w:pPr>
        <w:pStyle w:val="Titre2"/>
      </w:pPr>
    </w:p>
    <w:p w14:paraId="73D163A5" w14:textId="7D43E0D1" w:rsidR="008B4365" w:rsidRPr="00F03AA0" w:rsidRDefault="008B4365" w:rsidP="00F03AA0">
      <w:pPr>
        <w:pStyle w:val="Titre1"/>
        <w:keepNext w:val="0"/>
        <w:keepLines w:val="0"/>
        <w:shd w:val="clear" w:color="auto" w:fill="1F3864"/>
        <w:spacing w:before="360" w:after="120" w:line="240" w:lineRule="auto"/>
        <w:ind w:right="180"/>
        <w:rPr>
          <w:rFonts w:ascii="Arial" w:eastAsia="Arial" w:hAnsi="Arial" w:cs="Arial"/>
          <w:b/>
          <w:bCs/>
          <w:color w:val="FFFFFF"/>
          <w:sz w:val="26"/>
          <w:szCs w:val="26"/>
          <w:lang w:eastAsia="fr-FR"/>
        </w:rPr>
      </w:pPr>
      <w:r w:rsidRPr="00F03AA0">
        <w:rPr>
          <w:rFonts w:ascii="Arial" w:eastAsia="Arial" w:hAnsi="Arial" w:cs="Arial"/>
          <w:b/>
          <w:bCs/>
          <w:color w:val="FFFFFF"/>
          <w:sz w:val="26"/>
          <w:szCs w:val="26"/>
          <w:lang w:eastAsia="fr-FR"/>
        </w:rPr>
        <w:t>A</w:t>
      </w:r>
      <w:r w:rsidR="00F03AA0">
        <w:rPr>
          <w:rFonts w:ascii="Arial" w:eastAsia="Arial" w:hAnsi="Arial" w:cs="Arial"/>
          <w:b/>
          <w:bCs/>
          <w:color w:val="FFFFFF"/>
          <w:sz w:val="26"/>
          <w:szCs w:val="26"/>
          <w:lang w:eastAsia="fr-FR"/>
        </w:rPr>
        <w:t xml:space="preserve">RTICLE </w:t>
      </w:r>
      <w:r w:rsidR="00121997">
        <w:rPr>
          <w:rFonts w:ascii="Arial" w:eastAsia="Arial" w:hAnsi="Arial" w:cs="Arial"/>
          <w:b/>
          <w:bCs/>
          <w:color w:val="FFFFFF"/>
          <w:sz w:val="26"/>
          <w:szCs w:val="26"/>
          <w:lang w:eastAsia="fr-FR"/>
        </w:rPr>
        <w:t>18</w:t>
      </w:r>
      <w:r w:rsidRPr="00F03AA0">
        <w:rPr>
          <w:rFonts w:ascii="Arial" w:eastAsia="Arial" w:hAnsi="Arial" w:cs="Arial"/>
          <w:b/>
          <w:bCs/>
          <w:color w:val="FFFFFF"/>
          <w:sz w:val="26"/>
          <w:szCs w:val="26"/>
          <w:lang w:eastAsia="fr-FR"/>
        </w:rPr>
        <w:t xml:space="preserve"> – I</w:t>
      </w:r>
      <w:r w:rsidR="00F03AA0">
        <w:rPr>
          <w:rFonts w:ascii="Arial" w:eastAsia="Arial" w:hAnsi="Arial" w:cs="Arial"/>
          <w:b/>
          <w:bCs/>
          <w:color w:val="FFFFFF"/>
          <w:sz w:val="26"/>
          <w:szCs w:val="26"/>
          <w:lang w:eastAsia="fr-FR"/>
        </w:rPr>
        <w:t>NDICATEURS DE SUIVI</w:t>
      </w:r>
    </w:p>
    <w:p w14:paraId="42E8A42E" w14:textId="77777777" w:rsidR="008B4365" w:rsidRPr="00F03AA0" w:rsidRDefault="008B4365" w:rsidP="008B4365">
      <w:pPr>
        <w:spacing w:before="80" w:after="80" w:line="320" w:lineRule="auto"/>
        <w:jc w:val="both"/>
        <w:rPr>
          <w:rFonts w:ascii="Arial" w:eastAsia="Arial" w:hAnsi="Arial" w:cs="Arial"/>
          <w:color w:val="404040"/>
          <w:lang w:eastAsia="fr-FR"/>
        </w:rPr>
      </w:pPr>
      <w:r w:rsidRPr="00F03AA0">
        <w:rPr>
          <w:rFonts w:ascii="Arial" w:eastAsia="Arial" w:hAnsi="Arial" w:cs="Arial"/>
          <w:color w:val="404040"/>
          <w:lang w:eastAsia="fr-FR"/>
        </w:rPr>
        <w:t>Un bilan annuel est présenté en CSE, comprenant : le nombre de demandes déposées et accordées, les jours d'abondement utilisés ventilés par tranche d'ancienneté, les jours du fonds de solidarité attribués, la répartition par catégorie professionnelle et par sexe, et le nombre d'entretiens de retour réalisés.</w:t>
      </w:r>
    </w:p>
    <w:p w14:paraId="71EF60A2" w14:textId="25817ECF" w:rsidR="008B4365" w:rsidRPr="00634D5F" w:rsidRDefault="008B4365" w:rsidP="00634D5F">
      <w:pPr>
        <w:pStyle w:val="Titre1"/>
        <w:keepNext w:val="0"/>
        <w:keepLines w:val="0"/>
        <w:shd w:val="clear" w:color="auto" w:fill="1F3864"/>
        <w:spacing w:before="360" w:after="120" w:line="240" w:lineRule="auto"/>
        <w:ind w:right="180"/>
        <w:rPr>
          <w:rFonts w:ascii="Arial" w:eastAsia="Arial" w:hAnsi="Arial" w:cs="Arial"/>
          <w:b/>
          <w:bCs/>
          <w:color w:val="FFFFFF"/>
          <w:sz w:val="26"/>
          <w:szCs w:val="26"/>
          <w:lang w:eastAsia="fr-FR"/>
        </w:rPr>
      </w:pPr>
      <w:r w:rsidRPr="00634D5F">
        <w:rPr>
          <w:rFonts w:ascii="Arial" w:eastAsia="Arial" w:hAnsi="Arial" w:cs="Arial"/>
          <w:b/>
          <w:bCs/>
          <w:color w:val="FFFFFF"/>
          <w:sz w:val="26"/>
          <w:szCs w:val="26"/>
          <w:lang w:eastAsia="fr-FR"/>
        </w:rPr>
        <w:t>A</w:t>
      </w:r>
      <w:r w:rsidR="00634D5F">
        <w:rPr>
          <w:rFonts w:ascii="Arial" w:eastAsia="Arial" w:hAnsi="Arial" w:cs="Arial"/>
          <w:b/>
          <w:bCs/>
          <w:color w:val="FFFFFF"/>
          <w:sz w:val="26"/>
          <w:szCs w:val="26"/>
          <w:lang w:eastAsia="fr-FR"/>
        </w:rPr>
        <w:t xml:space="preserve">RTICLE </w:t>
      </w:r>
      <w:r w:rsidR="00121997">
        <w:rPr>
          <w:rFonts w:ascii="Arial" w:eastAsia="Arial" w:hAnsi="Arial" w:cs="Arial"/>
          <w:b/>
          <w:bCs/>
          <w:color w:val="FFFFFF"/>
          <w:sz w:val="26"/>
          <w:szCs w:val="26"/>
          <w:lang w:eastAsia="fr-FR"/>
        </w:rPr>
        <w:t>19</w:t>
      </w:r>
      <w:r w:rsidRPr="00634D5F">
        <w:rPr>
          <w:rFonts w:ascii="Arial" w:eastAsia="Arial" w:hAnsi="Arial" w:cs="Arial"/>
          <w:b/>
          <w:bCs/>
          <w:color w:val="FFFFFF"/>
          <w:sz w:val="26"/>
          <w:szCs w:val="26"/>
          <w:lang w:eastAsia="fr-FR"/>
        </w:rPr>
        <w:t xml:space="preserve"> – </w:t>
      </w:r>
      <w:r w:rsidR="00634D5F">
        <w:rPr>
          <w:rFonts w:ascii="Arial" w:eastAsia="Arial" w:hAnsi="Arial" w:cs="Arial"/>
          <w:b/>
          <w:bCs/>
          <w:color w:val="FFFFFF"/>
          <w:sz w:val="26"/>
          <w:szCs w:val="26"/>
          <w:lang w:eastAsia="fr-FR"/>
        </w:rPr>
        <w:t>CLAUSE DE REVOYURE</w:t>
      </w:r>
    </w:p>
    <w:p w14:paraId="075B2496" w14:textId="77777777" w:rsidR="008B4365" w:rsidRPr="00634D5F" w:rsidRDefault="008B4365" w:rsidP="008B4365">
      <w:pPr>
        <w:spacing w:before="80" w:after="80" w:line="320" w:lineRule="auto"/>
        <w:jc w:val="both"/>
        <w:rPr>
          <w:rFonts w:ascii="Arial" w:eastAsia="Arial" w:hAnsi="Arial" w:cs="Arial"/>
          <w:color w:val="404040"/>
          <w:lang w:eastAsia="fr-FR"/>
        </w:rPr>
      </w:pPr>
      <w:r w:rsidRPr="00634D5F">
        <w:rPr>
          <w:rFonts w:ascii="Arial" w:eastAsia="Arial" w:hAnsi="Arial" w:cs="Arial"/>
          <w:color w:val="404040"/>
          <w:lang w:eastAsia="fr-FR"/>
        </w:rPr>
        <w:t>Les parties signataires conviennent de se réunir dans un délai de dix-huit (18) mois suivant l'entrée en vigueur de l'accord afin d'évaluer le dispositif et d'envisager toute adaptation utile, notamment en cas d'évolution de la législation ou de la convention collective applicable.</w:t>
      </w:r>
    </w:p>
    <w:p w14:paraId="4E973A2D" w14:textId="77777777" w:rsidR="008B4365" w:rsidRDefault="008B4365" w:rsidP="008B4365"/>
    <w:p w14:paraId="1A9FA638" w14:textId="3063F959" w:rsidR="008B4365" w:rsidRPr="00634D5F" w:rsidRDefault="008B4365" w:rsidP="00634D5F">
      <w:pPr>
        <w:pStyle w:val="Titre1"/>
        <w:keepNext w:val="0"/>
        <w:keepLines w:val="0"/>
        <w:shd w:val="clear" w:color="auto" w:fill="1F3864"/>
        <w:spacing w:before="360" w:after="120" w:line="240" w:lineRule="auto"/>
        <w:ind w:right="180"/>
        <w:rPr>
          <w:rFonts w:ascii="Arial" w:eastAsia="Arial" w:hAnsi="Arial" w:cs="Arial"/>
          <w:b/>
          <w:bCs/>
          <w:color w:val="FFFFFF"/>
          <w:sz w:val="26"/>
          <w:szCs w:val="26"/>
          <w:lang w:eastAsia="fr-FR"/>
        </w:rPr>
      </w:pPr>
      <w:r w:rsidRPr="00634D5F">
        <w:rPr>
          <w:rFonts w:ascii="Arial" w:eastAsia="Arial" w:hAnsi="Arial" w:cs="Arial"/>
          <w:b/>
          <w:bCs/>
          <w:color w:val="FFFFFF"/>
          <w:sz w:val="26"/>
          <w:szCs w:val="26"/>
          <w:lang w:eastAsia="fr-FR"/>
        </w:rPr>
        <w:t>C</w:t>
      </w:r>
      <w:r w:rsidR="00634D5F">
        <w:rPr>
          <w:rFonts w:ascii="Arial" w:eastAsia="Arial" w:hAnsi="Arial" w:cs="Arial"/>
          <w:b/>
          <w:bCs/>
          <w:color w:val="FFFFFF"/>
          <w:sz w:val="26"/>
          <w:szCs w:val="26"/>
          <w:lang w:eastAsia="fr-FR"/>
        </w:rPr>
        <w:t>HAPITRE</w:t>
      </w:r>
      <w:r w:rsidRPr="00634D5F">
        <w:rPr>
          <w:rFonts w:ascii="Arial" w:eastAsia="Arial" w:hAnsi="Arial" w:cs="Arial"/>
          <w:b/>
          <w:bCs/>
          <w:color w:val="FFFFFF"/>
          <w:sz w:val="26"/>
          <w:szCs w:val="26"/>
          <w:lang w:eastAsia="fr-FR"/>
        </w:rPr>
        <w:t xml:space="preserve"> </w:t>
      </w:r>
      <w:r w:rsidR="00121997">
        <w:rPr>
          <w:rFonts w:ascii="Arial" w:eastAsia="Arial" w:hAnsi="Arial" w:cs="Arial"/>
          <w:b/>
          <w:bCs/>
          <w:color w:val="FFFFFF"/>
          <w:sz w:val="26"/>
          <w:szCs w:val="26"/>
          <w:lang w:eastAsia="fr-FR"/>
        </w:rPr>
        <w:t>20</w:t>
      </w:r>
      <w:r w:rsidRPr="00634D5F">
        <w:rPr>
          <w:rFonts w:ascii="Arial" w:eastAsia="Arial" w:hAnsi="Arial" w:cs="Arial"/>
          <w:b/>
          <w:bCs/>
          <w:color w:val="FFFFFF"/>
          <w:sz w:val="26"/>
          <w:szCs w:val="26"/>
          <w:lang w:eastAsia="fr-FR"/>
        </w:rPr>
        <w:t xml:space="preserve"> – </w:t>
      </w:r>
      <w:r w:rsidR="00634D5F">
        <w:rPr>
          <w:rFonts w:ascii="Arial" w:eastAsia="Arial" w:hAnsi="Arial" w:cs="Arial"/>
          <w:b/>
          <w:bCs/>
          <w:color w:val="FFFFFF"/>
          <w:sz w:val="26"/>
          <w:szCs w:val="26"/>
          <w:lang w:eastAsia="fr-FR"/>
        </w:rPr>
        <w:t>DISPOSITIONS FINALES</w:t>
      </w:r>
    </w:p>
    <w:p w14:paraId="0802E6A7" w14:textId="77777777" w:rsidR="00634D5F" w:rsidRPr="008F774D" w:rsidRDefault="00634D5F" w:rsidP="008B4365">
      <w:pPr>
        <w:pStyle w:val="Titre2"/>
        <w:rPr>
          <w:sz w:val="16"/>
          <w:szCs w:val="16"/>
        </w:rPr>
      </w:pPr>
    </w:p>
    <w:p w14:paraId="79B86BF6" w14:textId="66786F4A" w:rsidR="008B4365" w:rsidRPr="00634D5F" w:rsidRDefault="008B4365" w:rsidP="00634D5F">
      <w:pPr>
        <w:pStyle w:val="Titre1"/>
        <w:keepNext w:val="0"/>
        <w:keepLines w:val="0"/>
        <w:shd w:val="clear" w:color="auto" w:fill="1F3864"/>
        <w:spacing w:before="360" w:after="120" w:line="240" w:lineRule="auto"/>
        <w:ind w:right="180"/>
        <w:rPr>
          <w:rFonts w:ascii="Arial" w:eastAsia="Arial" w:hAnsi="Arial" w:cs="Arial"/>
          <w:b/>
          <w:bCs/>
          <w:color w:val="FFFFFF"/>
          <w:sz w:val="26"/>
          <w:szCs w:val="26"/>
          <w:lang w:eastAsia="fr-FR"/>
        </w:rPr>
      </w:pPr>
      <w:r w:rsidRPr="00634D5F">
        <w:rPr>
          <w:rFonts w:ascii="Arial" w:eastAsia="Arial" w:hAnsi="Arial" w:cs="Arial"/>
          <w:b/>
          <w:bCs/>
          <w:color w:val="FFFFFF"/>
          <w:sz w:val="26"/>
          <w:szCs w:val="26"/>
          <w:lang w:eastAsia="fr-FR"/>
        </w:rPr>
        <w:t>A</w:t>
      </w:r>
      <w:r w:rsidR="00634D5F">
        <w:rPr>
          <w:rFonts w:ascii="Arial" w:eastAsia="Arial" w:hAnsi="Arial" w:cs="Arial"/>
          <w:b/>
          <w:bCs/>
          <w:color w:val="FFFFFF"/>
          <w:sz w:val="26"/>
          <w:szCs w:val="26"/>
          <w:lang w:eastAsia="fr-FR"/>
        </w:rPr>
        <w:t>RTICLE</w:t>
      </w:r>
      <w:r w:rsidRPr="00634D5F">
        <w:rPr>
          <w:rFonts w:ascii="Arial" w:eastAsia="Arial" w:hAnsi="Arial" w:cs="Arial"/>
          <w:b/>
          <w:bCs/>
          <w:color w:val="FFFFFF"/>
          <w:sz w:val="26"/>
          <w:szCs w:val="26"/>
          <w:lang w:eastAsia="fr-FR"/>
        </w:rPr>
        <w:t xml:space="preserve"> 2</w:t>
      </w:r>
      <w:r w:rsidR="00121997">
        <w:rPr>
          <w:rFonts w:ascii="Arial" w:eastAsia="Arial" w:hAnsi="Arial" w:cs="Arial"/>
          <w:b/>
          <w:bCs/>
          <w:color w:val="FFFFFF"/>
          <w:sz w:val="26"/>
          <w:szCs w:val="26"/>
          <w:lang w:eastAsia="fr-FR"/>
        </w:rPr>
        <w:t>1</w:t>
      </w:r>
      <w:r w:rsidRPr="00634D5F">
        <w:rPr>
          <w:rFonts w:ascii="Arial" w:eastAsia="Arial" w:hAnsi="Arial" w:cs="Arial"/>
          <w:b/>
          <w:bCs/>
          <w:color w:val="FFFFFF"/>
          <w:sz w:val="26"/>
          <w:szCs w:val="26"/>
          <w:lang w:eastAsia="fr-FR"/>
        </w:rPr>
        <w:t xml:space="preserve"> – </w:t>
      </w:r>
      <w:r w:rsidR="00634D5F">
        <w:rPr>
          <w:rFonts w:ascii="Arial" w:eastAsia="Arial" w:hAnsi="Arial" w:cs="Arial"/>
          <w:b/>
          <w:bCs/>
          <w:color w:val="FFFFFF"/>
          <w:sz w:val="26"/>
          <w:szCs w:val="26"/>
          <w:lang w:eastAsia="fr-FR"/>
        </w:rPr>
        <w:t>DUREE ET ENTREE EN VIGUEUR</w:t>
      </w:r>
    </w:p>
    <w:p w14:paraId="3312B05B" w14:textId="77777777" w:rsidR="008B4365" w:rsidRPr="00634D5F" w:rsidRDefault="008B4365" w:rsidP="008B4365">
      <w:pPr>
        <w:spacing w:before="80" w:after="80" w:line="320" w:lineRule="auto"/>
        <w:jc w:val="both"/>
        <w:rPr>
          <w:rFonts w:ascii="Arial" w:eastAsia="Arial" w:hAnsi="Arial" w:cs="Arial"/>
          <w:color w:val="404040"/>
          <w:lang w:eastAsia="fr-FR"/>
        </w:rPr>
      </w:pPr>
      <w:r w:rsidRPr="00634D5F">
        <w:rPr>
          <w:rFonts w:ascii="Arial" w:eastAsia="Arial" w:hAnsi="Arial" w:cs="Arial"/>
          <w:color w:val="404040"/>
          <w:lang w:eastAsia="fr-FR"/>
        </w:rPr>
        <w:t>Le présent accord est conclu pour une durée indéterminée. Il entre en vigueur à compter du lendemain de son dépôt auprès de l'autorité administrative compétente.</w:t>
      </w:r>
    </w:p>
    <w:p w14:paraId="68DBFA33" w14:textId="341052EF" w:rsidR="008B4365" w:rsidRPr="00634D5F" w:rsidRDefault="00634D5F" w:rsidP="00634D5F">
      <w:pPr>
        <w:pStyle w:val="Titre1"/>
        <w:keepNext w:val="0"/>
        <w:keepLines w:val="0"/>
        <w:shd w:val="clear" w:color="auto" w:fill="1F3864"/>
        <w:spacing w:before="360" w:after="120" w:line="240" w:lineRule="auto"/>
        <w:ind w:right="180"/>
        <w:rPr>
          <w:rFonts w:ascii="Arial" w:eastAsia="Arial" w:hAnsi="Arial" w:cs="Arial"/>
          <w:b/>
          <w:bCs/>
          <w:color w:val="FFFFFF"/>
          <w:sz w:val="26"/>
          <w:szCs w:val="26"/>
          <w:lang w:eastAsia="fr-FR"/>
        </w:rPr>
      </w:pPr>
      <w:r>
        <w:rPr>
          <w:rFonts w:ascii="Arial" w:eastAsia="Arial" w:hAnsi="Arial" w:cs="Arial"/>
          <w:b/>
          <w:bCs/>
          <w:color w:val="FFFFFF"/>
          <w:sz w:val="26"/>
          <w:szCs w:val="26"/>
          <w:lang w:eastAsia="fr-FR"/>
        </w:rPr>
        <w:t>ARTICLE</w:t>
      </w:r>
      <w:r w:rsidR="008B4365" w:rsidRPr="00634D5F">
        <w:rPr>
          <w:rFonts w:ascii="Arial" w:eastAsia="Arial" w:hAnsi="Arial" w:cs="Arial"/>
          <w:b/>
          <w:bCs/>
          <w:color w:val="FFFFFF"/>
          <w:sz w:val="26"/>
          <w:szCs w:val="26"/>
          <w:lang w:eastAsia="fr-FR"/>
        </w:rPr>
        <w:t xml:space="preserve"> 2</w:t>
      </w:r>
      <w:r w:rsidR="00121997">
        <w:rPr>
          <w:rFonts w:ascii="Arial" w:eastAsia="Arial" w:hAnsi="Arial" w:cs="Arial"/>
          <w:b/>
          <w:bCs/>
          <w:color w:val="FFFFFF"/>
          <w:sz w:val="26"/>
          <w:szCs w:val="26"/>
          <w:lang w:eastAsia="fr-FR"/>
        </w:rPr>
        <w:t>2</w:t>
      </w:r>
      <w:r w:rsidR="008B4365" w:rsidRPr="00634D5F">
        <w:rPr>
          <w:rFonts w:ascii="Arial" w:eastAsia="Arial" w:hAnsi="Arial" w:cs="Arial"/>
          <w:b/>
          <w:bCs/>
          <w:color w:val="FFFFFF"/>
          <w:sz w:val="26"/>
          <w:szCs w:val="26"/>
          <w:lang w:eastAsia="fr-FR"/>
        </w:rPr>
        <w:t xml:space="preserve"> – R</w:t>
      </w:r>
      <w:r>
        <w:rPr>
          <w:rFonts w:ascii="Arial" w:eastAsia="Arial" w:hAnsi="Arial" w:cs="Arial"/>
          <w:b/>
          <w:bCs/>
          <w:color w:val="FFFFFF"/>
          <w:sz w:val="26"/>
          <w:szCs w:val="26"/>
          <w:lang w:eastAsia="fr-FR"/>
        </w:rPr>
        <w:t>EVISION</w:t>
      </w:r>
    </w:p>
    <w:p w14:paraId="5A1A59BB" w14:textId="77777777" w:rsidR="008B4365" w:rsidRPr="00634D5F" w:rsidRDefault="008B4365" w:rsidP="008B4365">
      <w:pPr>
        <w:spacing w:before="80" w:after="80" w:line="320" w:lineRule="auto"/>
        <w:jc w:val="both"/>
        <w:rPr>
          <w:rFonts w:ascii="Arial" w:eastAsia="Arial" w:hAnsi="Arial" w:cs="Arial"/>
          <w:color w:val="404040"/>
          <w:lang w:eastAsia="fr-FR"/>
        </w:rPr>
      </w:pPr>
      <w:r w:rsidRPr="00634D5F">
        <w:rPr>
          <w:rFonts w:ascii="Arial" w:eastAsia="Arial" w:hAnsi="Arial" w:cs="Arial"/>
          <w:color w:val="404040"/>
          <w:lang w:eastAsia="fr-FR"/>
        </w:rPr>
        <w:t>Chaque partie signataire peut demander la révision du présent accord en notifiant sa demande par lettre recommandée avec accusé de réception aux autres parties. Les négociations s'ouvrent dans un délai d'un mois. Les dispositions de l'accord restent en vigueur jusqu'à la conclusion d'un avenant de révision ou, à défaut, pendant 12 mois à compter de la demande.</w:t>
      </w:r>
    </w:p>
    <w:p w14:paraId="3FF147A8" w14:textId="5061CFD1" w:rsidR="008B4365" w:rsidRPr="00634D5F" w:rsidRDefault="008B4365" w:rsidP="00634D5F">
      <w:pPr>
        <w:pStyle w:val="Titre1"/>
        <w:keepNext w:val="0"/>
        <w:keepLines w:val="0"/>
        <w:shd w:val="clear" w:color="auto" w:fill="1F3864"/>
        <w:spacing w:before="360" w:after="120" w:line="240" w:lineRule="auto"/>
        <w:ind w:right="180"/>
        <w:rPr>
          <w:rFonts w:ascii="Arial" w:eastAsia="Arial" w:hAnsi="Arial" w:cs="Arial"/>
          <w:b/>
          <w:bCs/>
          <w:color w:val="FFFFFF"/>
          <w:sz w:val="26"/>
          <w:szCs w:val="26"/>
          <w:lang w:eastAsia="fr-FR"/>
        </w:rPr>
      </w:pPr>
      <w:r w:rsidRPr="00634D5F">
        <w:rPr>
          <w:rFonts w:ascii="Arial" w:eastAsia="Arial" w:hAnsi="Arial" w:cs="Arial"/>
          <w:b/>
          <w:bCs/>
          <w:color w:val="FFFFFF"/>
          <w:sz w:val="26"/>
          <w:szCs w:val="26"/>
          <w:lang w:eastAsia="fr-FR"/>
        </w:rPr>
        <w:t>A</w:t>
      </w:r>
      <w:r w:rsidR="00634D5F">
        <w:rPr>
          <w:rFonts w:ascii="Arial" w:eastAsia="Arial" w:hAnsi="Arial" w:cs="Arial"/>
          <w:b/>
          <w:bCs/>
          <w:color w:val="FFFFFF"/>
          <w:sz w:val="26"/>
          <w:szCs w:val="26"/>
          <w:lang w:eastAsia="fr-FR"/>
        </w:rPr>
        <w:t>RTICLE</w:t>
      </w:r>
      <w:r w:rsidRPr="00634D5F">
        <w:rPr>
          <w:rFonts w:ascii="Arial" w:eastAsia="Arial" w:hAnsi="Arial" w:cs="Arial"/>
          <w:b/>
          <w:bCs/>
          <w:color w:val="FFFFFF"/>
          <w:sz w:val="26"/>
          <w:szCs w:val="26"/>
          <w:lang w:eastAsia="fr-FR"/>
        </w:rPr>
        <w:t xml:space="preserve"> 2</w:t>
      </w:r>
      <w:r w:rsidR="00121997">
        <w:rPr>
          <w:rFonts w:ascii="Arial" w:eastAsia="Arial" w:hAnsi="Arial" w:cs="Arial"/>
          <w:b/>
          <w:bCs/>
          <w:color w:val="FFFFFF"/>
          <w:sz w:val="26"/>
          <w:szCs w:val="26"/>
          <w:lang w:eastAsia="fr-FR"/>
        </w:rPr>
        <w:t>3</w:t>
      </w:r>
      <w:r w:rsidRPr="00634D5F">
        <w:rPr>
          <w:rFonts w:ascii="Arial" w:eastAsia="Arial" w:hAnsi="Arial" w:cs="Arial"/>
          <w:b/>
          <w:bCs/>
          <w:color w:val="FFFFFF"/>
          <w:sz w:val="26"/>
          <w:szCs w:val="26"/>
          <w:lang w:eastAsia="fr-FR"/>
        </w:rPr>
        <w:t xml:space="preserve"> – D</w:t>
      </w:r>
      <w:r w:rsidR="00634D5F">
        <w:rPr>
          <w:rFonts w:ascii="Arial" w:eastAsia="Arial" w:hAnsi="Arial" w:cs="Arial"/>
          <w:b/>
          <w:bCs/>
          <w:color w:val="FFFFFF"/>
          <w:sz w:val="26"/>
          <w:szCs w:val="26"/>
          <w:lang w:eastAsia="fr-FR"/>
        </w:rPr>
        <w:t>ENONCIATION</w:t>
      </w:r>
    </w:p>
    <w:p w14:paraId="2656C103" w14:textId="77777777" w:rsidR="008B4365" w:rsidRPr="00634D5F" w:rsidRDefault="008B4365" w:rsidP="008B4365">
      <w:pPr>
        <w:spacing w:before="80" w:after="80" w:line="320" w:lineRule="auto"/>
        <w:jc w:val="both"/>
        <w:rPr>
          <w:rFonts w:ascii="Arial" w:eastAsia="Arial" w:hAnsi="Arial" w:cs="Arial"/>
          <w:color w:val="404040"/>
          <w:lang w:eastAsia="fr-FR"/>
        </w:rPr>
      </w:pPr>
      <w:r w:rsidRPr="00634D5F">
        <w:rPr>
          <w:rFonts w:ascii="Arial" w:eastAsia="Arial" w:hAnsi="Arial" w:cs="Arial"/>
          <w:color w:val="404040"/>
          <w:lang w:eastAsia="fr-FR"/>
        </w:rPr>
        <w:t>Le présent accord peut être dénoncé par l'une ou l'autre des parties signataires selon les modalités prévues aux articles L. 2261-9 et suivants du Code du travail, moyennant un préavis de trois (3) mois, notifié aux autres parties et à la DREETS compétente.</w:t>
      </w:r>
    </w:p>
    <w:p w14:paraId="693766C8" w14:textId="4E02422F" w:rsidR="008B4365" w:rsidRPr="00634D5F" w:rsidRDefault="008B4365" w:rsidP="00634D5F">
      <w:pPr>
        <w:pStyle w:val="Titre1"/>
        <w:keepNext w:val="0"/>
        <w:keepLines w:val="0"/>
        <w:shd w:val="clear" w:color="auto" w:fill="1F3864"/>
        <w:spacing w:before="360" w:after="120" w:line="240" w:lineRule="auto"/>
        <w:ind w:right="180"/>
        <w:rPr>
          <w:rFonts w:ascii="Arial" w:eastAsia="Arial" w:hAnsi="Arial" w:cs="Arial"/>
          <w:b/>
          <w:bCs/>
          <w:color w:val="FFFFFF"/>
          <w:sz w:val="26"/>
          <w:szCs w:val="26"/>
          <w:lang w:eastAsia="fr-FR"/>
        </w:rPr>
      </w:pPr>
      <w:r w:rsidRPr="00634D5F">
        <w:rPr>
          <w:rFonts w:ascii="Arial" w:eastAsia="Arial" w:hAnsi="Arial" w:cs="Arial"/>
          <w:b/>
          <w:bCs/>
          <w:color w:val="FFFFFF"/>
          <w:sz w:val="26"/>
          <w:szCs w:val="26"/>
          <w:lang w:eastAsia="fr-FR"/>
        </w:rPr>
        <w:t>A</w:t>
      </w:r>
      <w:r w:rsidR="00634D5F">
        <w:rPr>
          <w:rFonts w:ascii="Arial" w:eastAsia="Arial" w:hAnsi="Arial" w:cs="Arial"/>
          <w:b/>
          <w:bCs/>
          <w:color w:val="FFFFFF"/>
          <w:sz w:val="26"/>
          <w:szCs w:val="26"/>
          <w:lang w:eastAsia="fr-FR"/>
        </w:rPr>
        <w:t>RTICLE</w:t>
      </w:r>
      <w:r w:rsidRPr="00634D5F">
        <w:rPr>
          <w:rFonts w:ascii="Arial" w:eastAsia="Arial" w:hAnsi="Arial" w:cs="Arial"/>
          <w:b/>
          <w:bCs/>
          <w:color w:val="FFFFFF"/>
          <w:sz w:val="26"/>
          <w:szCs w:val="26"/>
          <w:lang w:eastAsia="fr-FR"/>
        </w:rPr>
        <w:t xml:space="preserve"> 2</w:t>
      </w:r>
      <w:r w:rsidR="00121997">
        <w:rPr>
          <w:rFonts w:ascii="Arial" w:eastAsia="Arial" w:hAnsi="Arial" w:cs="Arial"/>
          <w:b/>
          <w:bCs/>
          <w:color w:val="FFFFFF"/>
          <w:sz w:val="26"/>
          <w:szCs w:val="26"/>
          <w:lang w:eastAsia="fr-FR"/>
        </w:rPr>
        <w:t>4</w:t>
      </w:r>
      <w:r w:rsidRPr="00634D5F">
        <w:rPr>
          <w:rFonts w:ascii="Arial" w:eastAsia="Arial" w:hAnsi="Arial" w:cs="Arial"/>
          <w:b/>
          <w:bCs/>
          <w:color w:val="FFFFFF"/>
          <w:sz w:val="26"/>
          <w:szCs w:val="26"/>
          <w:lang w:eastAsia="fr-FR"/>
        </w:rPr>
        <w:t xml:space="preserve"> – </w:t>
      </w:r>
      <w:r w:rsidR="00634D5F">
        <w:rPr>
          <w:rFonts w:ascii="Arial" w:eastAsia="Arial" w:hAnsi="Arial" w:cs="Arial"/>
          <w:b/>
          <w:bCs/>
          <w:color w:val="FFFFFF"/>
          <w:sz w:val="26"/>
          <w:szCs w:val="26"/>
          <w:lang w:eastAsia="fr-FR"/>
        </w:rPr>
        <w:t>DEPOT ET PUBLICITE</w:t>
      </w:r>
    </w:p>
    <w:p w14:paraId="0D6EE691" w14:textId="77777777" w:rsidR="008B4365" w:rsidRPr="00634D5F" w:rsidRDefault="008B4365" w:rsidP="008B4365">
      <w:pPr>
        <w:spacing w:before="80" w:after="80" w:line="320" w:lineRule="auto"/>
        <w:jc w:val="both"/>
        <w:rPr>
          <w:rFonts w:ascii="Arial" w:eastAsia="Arial" w:hAnsi="Arial" w:cs="Arial"/>
          <w:color w:val="404040"/>
          <w:lang w:eastAsia="fr-FR"/>
        </w:rPr>
      </w:pPr>
      <w:r w:rsidRPr="00634D5F">
        <w:rPr>
          <w:rFonts w:ascii="Arial" w:eastAsia="Arial" w:hAnsi="Arial" w:cs="Arial"/>
          <w:color w:val="404040"/>
          <w:lang w:eastAsia="fr-FR"/>
        </w:rPr>
        <w:t>Conformément aux articles L. 2231-6 et D. 2231-2 du Code du travail, le présent accord sera déposé sur la plateforme TéléAccords et auprès du secrétariat-greffe du Conseil de Prud'hommes compétent. Un exemplaire original est remis à chaque organisation syndicale signataire. L'accord est diffusé aux salariés par voie d'affichage et sur l'intranet.</w:t>
      </w:r>
    </w:p>
    <w:p w14:paraId="72900F55" w14:textId="0C9C55E0" w:rsidR="008B4365" w:rsidRPr="00634D5F" w:rsidRDefault="008B4365" w:rsidP="00634D5F">
      <w:pPr>
        <w:pStyle w:val="Titre1"/>
        <w:keepNext w:val="0"/>
        <w:keepLines w:val="0"/>
        <w:shd w:val="clear" w:color="auto" w:fill="1F3864"/>
        <w:spacing w:before="360" w:after="120" w:line="240" w:lineRule="auto"/>
        <w:ind w:right="180"/>
        <w:rPr>
          <w:rFonts w:ascii="Arial" w:eastAsia="Arial" w:hAnsi="Arial" w:cs="Arial"/>
          <w:b/>
          <w:bCs/>
          <w:color w:val="FFFFFF"/>
          <w:sz w:val="26"/>
          <w:szCs w:val="26"/>
          <w:lang w:eastAsia="fr-FR"/>
        </w:rPr>
      </w:pPr>
      <w:r w:rsidRPr="00634D5F">
        <w:rPr>
          <w:rFonts w:ascii="Arial" w:eastAsia="Arial" w:hAnsi="Arial" w:cs="Arial"/>
          <w:b/>
          <w:bCs/>
          <w:color w:val="FFFFFF"/>
          <w:sz w:val="26"/>
          <w:szCs w:val="26"/>
          <w:lang w:eastAsia="fr-FR"/>
        </w:rPr>
        <w:t>A</w:t>
      </w:r>
      <w:r w:rsidR="00634D5F">
        <w:rPr>
          <w:rFonts w:ascii="Arial" w:eastAsia="Arial" w:hAnsi="Arial" w:cs="Arial"/>
          <w:b/>
          <w:bCs/>
          <w:color w:val="FFFFFF"/>
          <w:sz w:val="26"/>
          <w:szCs w:val="26"/>
          <w:lang w:eastAsia="fr-FR"/>
        </w:rPr>
        <w:t>RTICLE</w:t>
      </w:r>
      <w:r w:rsidRPr="00634D5F">
        <w:rPr>
          <w:rFonts w:ascii="Arial" w:eastAsia="Arial" w:hAnsi="Arial" w:cs="Arial"/>
          <w:b/>
          <w:bCs/>
          <w:color w:val="FFFFFF"/>
          <w:sz w:val="26"/>
          <w:szCs w:val="26"/>
          <w:lang w:eastAsia="fr-FR"/>
        </w:rPr>
        <w:t xml:space="preserve"> 2</w:t>
      </w:r>
      <w:r w:rsidR="00121997">
        <w:rPr>
          <w:rFonts w:ascii="Arial" w:eastAsia="Arial" w:hAnsi="Arial" w:cs="Arial"/>
          <w:b/>
          <w:bCs/>
          <w:color w:val="FFFFFF"/>
          <w:sz w:val="26"/>
          <w:szCs w:val="26"/>
          <w:lang w:eastAsia="fr-FR"/>
        </w:rPr>
        <w:t>5</w:t>
      </w:r>
      <w:r w:rsidRPr="00634D5F">
        <w:rPr>
          <w:rFonts w:ascii="Arial" w:eastAsia="Arial" w:hAnsi="Arial" w:cs="Arial"/>
          <w:b/>
          <w:bCs/>
          <w:color w:val="FFFFFF"/>
          <w:sz w:val="26"/>
          <w:szCs w:val="26"/>
          <w:lang w:eastAsia="fr-FR"/>
        </w:rPr>
        <w:t xml:space="preserve"> – P</w:t>
      </w:r>
      <w:r w:rsidR="00634D5F">
        <w:rPr>
          <w:rFonts w:ascii="Arial" w:eastAsia="Arial" w:hAnsi="Arial" w:cs="Arial"/>
          <w:b/>
          <w:bCs/>
          <w:color w:val="FFFFFF"/>
          <w:sz w:val="26"/>
          <w:szCs w:val="26"/>
          <w:lang w:eastAsia="fr-FR"/>
        </w:rPr>
        <w:t>REVALENCE</w:t>
      </w:r>
    </w:p>
    <w:p w14:paraId="1BA914BC" w14:textId="77777777" w:rsidR="008B4365" w:rsidRPr="00634D5F" w:rsidRDefault="008B4365" w:rsidP="008B4365">
      <w:pPr>
        <w:spacing w:before="80" w:after="80" w:line="320" w:lineRule="auto"/>
        <w:jc w:val="both"/>
        <w:rPr>
          <w:rFonts w:ascii="Arial" w:eastAsia="Arial" w:hAnsi="Arial" w:cs="Arial"/>
          <w:color w:val="404040"/>
          <w:lang w:eastAsia="fr-FR"/>
        </w:rPr>
      </w:pPr>
      <w:r w:rsidRPr="00634D5F">
        <w:rPr>
          <w:rFonts w:ascii="Arial" w:eastAsia="Arial" w:hAnsi="Arial" w:cs="Arial"/>
          <w:color w:val="404040"/>
          <w:lang w:eastAsia="fr-FR"/>
        </w:rPr>
        <w:t>Les dispositions du présent accord se substituent à toutes dispositions conventionnelles ou usages antérieurs ayant le même objet. Elles prévalent sur les dispositions légales, réglementaires et conventionnelles de branche qui auraient un caractère moins favorable pour les salariés.</w:t>
      </w:r>
    </w:p>
    <w:p w14:paraId="408D36A8" w14:textId="77777777" w:rsidR="008B4365" w:rsidRDefault="008B4365" w:rsidP="008B4365"/>
    <w:p w14:paraId="55DA68A4" w14:textId="77777777" w:rsidR="00634D5F" w:rsidRDefault="00634D5F" w:rsidP="008B4365"/>
    <w:p w14:paraId="2F7BF4A8" w14:textId="77777777" w:rsidR="00634D5F" w:rsidRDefault="00634D5F" w:rsidP="008B4365"/>
    <w:p w14:paraId="24C11CD7" w14:textId="77777777" w:rsidR="00634D5F" w:rsidRPr="00634D5F" w:rsidRDefault="00634D5F" w:rsidP="00634D5F">
      <w:pPr>
        <w:pStyle w:val="Titre1"/>
        <w:keepNext w:val="0"/>
        <w:keepLines w:val="0"/>
        <w:shd w:val="clear" w:color="auto" w:fill="1F3864"/>
        <w:spacing w:before="360" w:after="120" w:line="240" w:lineRule="auto"/>
        <w:ind w:right="180"/>
        <w:rPr>
          <w:rFonts w:ascii="Arial" w:eastAsia="Arial" w:hAnsi="Arial" w:cs="Arial"/>
          <w:b/>
          <w:bCs/>
          <w:color w:val="FFFFFF"/>
          <w:sz w:val="26"/>
          <w:szCs w:val="26"/>
          <w:lang w:eastAsia="fr-FR"/>
        </w:rPr>
      </w:pPr>
      <w:r w:rsidRPr="00634D5F">
        <w:rPr>
          <w:rFonts w:ascii="Arial" w:eastAsia="Arial" w:hAnsi="Arial" w:cs="Arial"/>
          <w:b/>
          <w:bCs/>
          <w:color w:val="FFFFFF"/>
          <w:sz w:val="26"/>
          <w:szCs w:val="26"/>
          <w:lang w:eastAsia="fr-FR"/>
        </w:rPr>
        <w:t>SIGNATURES</w:t>
      </w:r>
    </w:p>
    <w:p w14:paraId="77C0F3DD" w14:textId="77777777" w:rsidR="00634D5F" w:rsidRPr="00634D5F" w:rsidRDefault="00634D5F" w:rsidP="00634D5F">
      <w:pPr>
        <w:spacing w:before="80" w:after="80"/>
        <w:rPr>
          <w:rFonts w:ascii="Arial" w:eastAsia="Arial" w:hAnsi="Arial" w:cs="Arial"/>
          <w:color w:val="404040"/>
          <w:lang w:eastAsia="fr-FR"/>
        </w:rPr>
      </w:pPr>
      <w:r w:rsidRPr="00634D5F">
        <w:rPr>
          <w:rFonts w:ascii="Arial" w:eastAsia="Arial" w:hAnsi="Arial" w:cs="Arial"/>
          <w:color w:val="404040"/>
          <w:lang w:eastAsia="fr-FR"/>
        </w:rPr>
        <w:t>Fait en autant d’exemplaires originaux que de parties signataires, à valeur identique.</w:t>
      </w:r>
    </w:p>
    <w:p w14:paraId="22FABD3E" w14:textId="77777777" w:rsidR="00F76656" w:rsidRDefault="00F76656" w:rsidP="00F76656">
      <w:pPr>
        <w:spacing w:after="280"/>
        <w:jc w:val="center"/>
        <w:rPr>
          <w:rFonts w:ascii="Arial" w:hAnsi="Arial" w:cs="Arial"/>
          <w:b/>
          <w:bCs/>
        </w:rPr>
      </w:pPr>
    </w:p>
    <w:p w14:paraId="143A4E27" w14:textId="1909AB3B" w:rsidR="00F76656" w:rsidRPr="009A29D2" w:rsidRDefault="00F76656" w:rsidP="00F76656">
      <w:pPr>
        <w:spacing w:after="280"/>
        <w:jc w:val="center"/>
        <w:rPr>
          <w:rFonts w:ascii="Arial" w:hAnsi="Arial" w:cs="Arial"/>
        </w:rPr>
      </w:pPr>
      <w:r>
        <w:rPr>
          <w:rFonts w:ascii="Arial" w:hAnsi="Arial" w:cs="Arial"/>
          <w:b/>
          <w:bCs/>
        </w:rPr>
        <w:t>Fait à Niort, le ____________________</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13"/>
        <w:gridCol w:w="4613"/>
      </w:tblGrid>
      <w:tr w:rsidR="00F76656" w:rsidRPr="009A29D2" w14:paraId="5C6B710E" w14:textId="77777777" w:rsidTr="00F1393E">
        <w:tc>
          <w:tcPr>
            <w:tcW w:w="4413" w:type="dxa"/>
            <w:tcMar>
              <w:top w:w="80" w:type="dxa"/>
              <w:left w:w="100" w:type="dxa"/>
              <w:bottom w:w="80" w:type="dxa"/>
              <w:right w:w="200" w:type="dxa"/>
            </w:tcMar>
          </w:tcPr>
          <w:p w14:paraId="1BD4D79B" w14:textId="45EDBA4E" w:rsidR="00F76656" w:rsidRPr="009A29D2" w:rsidRDefault="00F76656" w:rsidP="00F1393E">
            <w:pPr>
              <w:spacing w:after="60"/>
              <w:rPr>
                <w:rFonts w:ascii="Arial" w:hAnsi="Arial" w:cs="Arial"/>
              </w:rPr>
            </w:pPr>
            <w:r>
              <w:rPr>
                <w:rFonts w:ascii="Arial" w:hAnsi="Arial" w:cs="Arial"/>
                <w:b/>
                <w:bCs/>
                <w:color w:val="1F3864"/>
              </w:rPr>
              <w:t xml:space="preserve">Pour l'Association </w:t>
            </w:r>
          </w:p>
          <w:p w14:paraId="54C5014B" w14:textId="77777777" w:rsidR="00F76656" w:rsidRPr="009A29D2" w:rsidRDefault="00F76656" w:rsidP="00971050">
            <w:pPr>
              <w:rPr>
                <w:rFonts w:ascii="Arial" w:hAnsi="Arial" w:cs="Arial"/>
              </w:rPr>
            </w:pPr>
          </w:p>
        </w:tc>
        <w:tc>
          <w:tcPr>
            <w:tcW w:w="4613" w:type="dxa"/>
            <w:tcMar>
              <w:top w:w="80" w:type="dxa"/>
              <w:left w:w="200" w:type="dxa"/>
              <w:bottom w:w="80" w:type="dxa"/>
              <w:right w:w="100" w:type="dxa"/>
            </w:tcMar>
          </w:tcPr>
          <w:p w14:paraId="24CF8CAA" w14:textId="41CC1AA0" w:rsidR="00F76656" w:rsidRPr="009A29D2" w:rsidRDefault="00F76656" w:rsidP="00F1393E">
            <w:pPr>
              <w:spacing w:after="60"/>
              <w:rPr>
                <w:rFonts w:ascii="Arial" w:hAnsi="Arial" w:cs="Arial"/>
              </w:rPr>
            </w:pPr>
            <w:r>
              <w:rPr>
                <w:rFonts w:ascii="Arial" w:hAnsi="Arial" w:cs="Arial"/>
                <w:b/>
                <w:bCs/>
                <w:color w:val="1F3864"/>
              </w:rPr>
              <w:t>Pour l'Organisation Syndicale</w:t>
            </w:r>
          </w:p>
          <w:p w14:paraId="0AA44EB0" w14:textId="77777777" w:rsidR="00F76656" w:rsidRPr="009A29D2" w:rsidRDefault="00F76656" w:rsidP="00971050">
            <w:pPr>
              <w:rPr>
                <w:rFonts w:ascii="Arial" w:hAnsi="Arial" w:cs="Arial"/>
              </w:rPr>
            </w:pPr>
          </w:p>
        </w:tc>
      </w:tr>
    </w:tbl>
    <w:p w14:paraId="20DD0BFE" w14:textId="77777777" w:rsidR="00F76656" w:rsidRPr="009A29D2" w:rsidRDefault="00F76656" w:rsidP="00F76656">
      <w:pPr>
        <w:rPr>
          <w:rFonts w:ascii="Arial" w:hAnsi="Arial" w:cs="Arial"/>
        </w:rPr>
      </w:pPr>
    </w:p>
    <w:p w14:paraId="1F3783A3" w14:textId="77777777" w:rsidR="008B4365" w:rsidRDefault="008B4365" w:rsidP="008B4365">
      <w:r>
        <w:br w:type="page"/>
      </w:r>
    </w:p>
    <w:p w14:paraId="5D11942E" w14:textId="77777777" w:rsidR="00C952DF" w:rsidRDefault="008B4365" w:rsidP="00C952DF">
      <w:pPr>
        <w:spacing w:after="160" w:line="240" w:lineRule="auto"/>
        <w:jc w:val="center"/>
        <w:rPr>
          <w:rFonts w:ascii="Arial" w:eastAsia="Arial" w:hAnsi="Arial" w:cs="Arial"/>
          <w:b/>
          <w:bCs/>
          <w:color w:val="1F3864"/>
          <w:sz w:val="28"/>
          <w:szCs w:val="28"/>
          <w:lang w:eastAsia="fr-FR"/>
        </w:rPr>
      </w:pPr>
      <w:r w:rsidRPr="00C952DF">
        <w:rPr>
          <w:rFonts w:ascii="Arial" w:eastAsia="Arial" w:hAnsi="Arial" w:cs="Arial"/>
          <w:b/>
          <w:bCs/>
          <w:color w:val="1F3864"/>
          <w:sz w:val="28"/>
          <w:szCs w:val="28"/>
          <w:lang w:eastAsia="fr-FR"/>
        </w:rPr>
        <w:t>A</w:t>
      </w:r>
      <w:r w:rsidR="001136D6" w:rsidRPr="00C952DF">
        <w:rPr>
          <w:rFonts w:ascii="Arial" w:eastAsia="Arial" w:hAnsi="Arial" w:cs="Arial"/>
          <w:b/>
          <w:bCs/>
          <w:color w:val="1F3864"/>
          <w:sz w:val="28"/>
          <w:szCs w:val="28"/>
          <w:lang w:eastAsia="fr-FR"/>
        </w:rPr>
        <w:t>NNEXE</w:t>
      </w:r>
      <w:r w:rsidRPr="00C952DF">
        <w:rPr>
          <w:rFonts w:ascii="Arial" w:eastAsia="Arial" w:hAnsi="Arial" w:cs="Arial"/>
          <w:b/>
          <w:bCs/>
          <w:color w:val="1F3864"/>
          <w:sz w:val="28"/>
          <w:szCs w:val="28"/>
          <w:lang w:eastAsia="fr-FR"/>
        </w:rPr>
        <w:t xml:space="preserve"> 1 – </w:t>
      </w:r>
    </w:p>
    <w:p w14:paraId="2FC1B837" w14:textId="035E8B45" w:rsidR="008B4365" w:rsidRPr="00C952DF" w:rsidRDefault="008B4365" w:rsidP="00C952DF">
      <w:pPr>
        <w:spacing w:after="160" w:line="240" w:lineRule="auto"/>
        <w:jc w:val="center"/>
        <w:rPr>
          <w:rFonts w:ascii="Arial" w:eastAsia="Arial" w:hAnsi="Arial" w:cs="Arial"/>
          <w:b/>
          <w:bCs/>
          <w:color w:val="1F3864"/>
          <w:sz w:val="28"/>
          <w:szCs w:val="28"/>
          <w:lang w:eastAsia="fr-FR"/>
        </w:rPr>
      </w:pPr>
      <w:r w:rsidRPr="00C952DF">
        <w:rPr>
          <w:rFonts w:ascii="Arial" w:eastAsia="Arial" w:hAnsi="Arial" w:cs="Arial"/>
          <w:b/>
          <w:bCs/>
          <w:color w:val="1F3864"/>
          <w:sz w:val="28"/>
          <w:szCs w:val="28"/>
          <w:lang w:eastAsia="fr-FR"/>
        </w:rPr>
        <w:t>F</w:t>
      </w:r>
      <w:r w:rsidR="001136D6" w:rsidRPr="00C952DF">
        <w:rPr>
          <w:rFonts w:ascii="Arial" w:eastAsia="Arial" w:hAnsi="Arial" w:cs="Arial"/>
          <w:b/>
          <w:bCs/>
          <w:color w:val="1F3864"/>
          <w:sz w:val="28"/>
          <w:szCs w:val="28"/>
          <w:lang w:eastAsia="fr-FR"/>
        </w:rPr>
        <w:t>ORMULAIRE DE DEMANDE DE CONGE PROCHE AIDANT</w:t>
      </w:r>
    </w:p>
    <w:p w14:paraId="35C4F211" w14:textId="45E32DFF" w:rsidR="008B4365" w:rsidRPr="001136D6" w:rsidRDefault="008B4365" w:rsidP="008B4365">
      <w:pPr>
        <w:spacing w:before="80" w:after="80"/>
        <w:jc w:val="center"/>
        <w:rPr>
          <w:rFonts w:ascii="Arial" w:eastAsia="Arial" w:hAnsi="Arial" w:cs="Arial"/>
          <w:color w:val="404040"/>
          <w:lang w:eastAsia="fr-FR"/>
        </w:rPr>
      </w:pPr>
      <w:r w:rsidRPr="001136D6">
        <w:rPr>
          <w:rFonts w:ascii="Arial" w:eastAsia="Arial" w:hAnsi="Arial" w:cs="Arial"/>
          <w:color w:val="404040"/>
          <w:lang w:eastAsia="fr-FR"/>
        </w:rPr>
        <w:t xml:space="preserve">à adresser à la Direction des Ressources Humaines – Association </w:t>
      </w:r>
    </w:p>
    <w:p w14:paraId="5F875914" w14:textId="02A44F08" w:rsidR="008B4365" w:rsidRPr="00C952DF" w:rsidRDefault="008B4365" w:rsidP="00C952DF">
      <w:pPr>
        <w:pStyle w:val="Titre1"/>
        <w:keepNext w:val="0"/>
        <w:keepLines w:val="0"/>
        <w:shd w:val="clear" w:color="auto" w:fill="C55A11"/>
        <w:spacing w:before="360" w:after="120" w:line="240" w:lineRule="auto"/>
        <w:ind w:left="180" w:right="180"/>
        <w:rPr>
          <w:rFonts w:ascii="Arial" w:eastAsia="Arial" w:hAnsi="Arial" w:cs="Arial"/>
          <w:b/>
          <w:bCs/>
          <w:color w:val="FFFFFF"/>
          <w:sz w:val="26"/>
          <w:szCs w:val="26"/>
          <w:lang w:eastAsia="fr-FR"/>
        </w:rPr>
      </w:pPr>
      <w:r w:rsidRPr="00C952DF">
        <w:rPr>
          <w:rFonts w:ascii="Arial" w:eastAsia="Arial" w:hAnsi="Arial" w:cs="Arial"/>
          <w:b/>
          <w:bCs/>
          <w:color w:val="FFFFFF"/>
          <w:sz w:val="26"/>
          <w:szCs w:val="26"/>
          <w:lang w:eastAsia="fr-FR"/>
        </w:rPr>
        <w:t>1. I</w:t>
      </w:r>
      <w:r w:rsidR="00C952DF">
        <w:rPr>
          <w:rFonts w:ascii="Arial" w:eastAsia="Arial" w:hAnsi="Arial" w:cs="Arial"/>
          <w:b/>
          <w:bCs/>
          <w:color w:val="FFFFFF"/>
          <w:sz w:val="26"/>
          <w:szCs w:val="26"/>
          <w:lang w:eastAsia="fr-FR"/>
        </w:rPr>
        <w:t>DENTIFICATION DU SALARIE DEMANDEUR</w:t>
      </w:r>
    </w:p>
    <w:tbl>
      <w:tblPr>
        <w:tblW w:w="9360" w:type="dxa"/>
        <w:tblBorders>
          <w:top w:val="single" w:sz="4" w:space="0" w:color="BDD7EE"/>
          <w:left w:val="single" w:sz="4" w:space="0" w:color="BDD7EE"/>
          <w:bottom w:val="single" w:sz="4" w:space="0" w:color="BDD7EE"/>
          <w:right w:val="single" w:sz="4" w:space="0" w:color="BDD7EE"/>
          <w:insideH w:val="single" w:sz="4" w:space="0" w:color="BDD7EE"/>
          <w:insideV w:val="single" w:sz="4" w:space="0" w:color="BDD7EE"/>
        </w:tblBorders>
        <w:tblCellMar>
          <w:top w:w="100" w:type="dxa"/>
          <w:left w:w="140" w:type="dxa"/>
          <w:bottom w:w="100" w:type="dxa"/>
          <w:right w:w="140" w:type="dxa"/>
        </w:tblCellMar>
        <w:tblLook w:val="04A0" w:firstRow="1" w:lastRow="0" w:firstColumn="1" w:lastColumn="0" w:noHBand="0" w:noVBand="1"/>
      </w:tblPr>
      <w:tblGrid>
        <w:gridCol w:w="3120"/>
        <w:gridCol w:w="6240"/>
      </w:tblGrid>
      <w:tr w:rsidR="008B4365" w14:paraId="1CB2D437" w14:textId="77777777" w:rsidTr="00AD4F0A">
        <w:tc>
          <w:tcPr>
            <w:tcW w:w="3120" w:type="dxa"/>
            <w:shd w:val="clear" w:color="auto" w:fill="EBF3FA"/>
          </w:tcPr>
          <w:p w14:paraId="66714B79" w14:textId="77777777" w:rsidR="008B4365" w:rsidRDefault="008B4365" w:rsidP="00AD4F0A">
            <w:r>
              <w:rPr>
                <w:b/>
                <w:sz w:val="21"/>
              </w:rPr>
              <w:t>Nom &amp; prénom</w:t>
            </w:r>
          </w:p>
        </w:tc>
        <w:tc>
          <w:tcPr>
            <w:tcW w:w="6240" w:type="dxa"/>
          </w:tcPr>
          <w:p w14:paraId="236960C9" w14:textId="77777777" w:rsidR="008B4365" w:rsidRDefault="008B4365" w:rsidP="00AD4F0A">
            <w:r>
              <w:rPr>
                <w:sz w:val="21"/>
              </w:rPr>
              <w:t xml:space="preserve">        </w:t>
            </w:r>
          </w:p>
        </w:tc>
      </w:tr>
      <w:tr w:rsidR="008B4365" w14:paraId="5FEFEB53" w14:textId="77777777" w:rsidTr="00AD4F0A">
        <w:tc>
          <w:tcPr>
            <w:tcW w:w="3120" w:type="dxa"/>
            <w:shd w:val="clear" w:color="auto" w:fill="EBF3FA"/>
          </w:tcPr>
          <w:p w14:paraId="1384099D" w14:textId="77777777" w:rsidR="008B4365" w:rsidRDefault="008B4365" w:rsidP="00AD4F0A">
            <w:r>
              <w:rPr>
                <w:b/>
                <w:sz w:val="21"/>
              </w:rPr>
              <w:t>Service / Unité</w:t>
            </w:r>
          </w:p>
        </w:tc>
        <w:tc>
          <w:tcPr>
            <w:tcW w:w="6240" w:type="dxa"/>
          </w:tcPr>
          <w:p w14:paraId="4B719863" w14:textId="77777777" w:rsidR="008B4365" w:rsidRDefault="008B4365" w:rsidP="00AD4F0A">
            <w:r>
              <w:rPr>
                <w:sz w:val="21"/>
              </w:rPr>
              <w:t xml:space="preserve">        </w:t>
            </w:r>
          </w:p>
        </w:tc>
      </w:tr>
      <w:tr w:rsidR="008B4365" w14:paraId="74C26C27" w14:textId="77777777" w:rsidTr="00AD4F0A">
        <w:tc>
          <w:tcPr>
            <w:tcW w:w="3120" w:type="dxa"/>
            <w:shd w:val="clear" w:color="auto" w:fill="EBF3FA"/>
          </w:tcPr>
          <w:p w14:paraId="1223B56F" w14:textId="77777777" w:rsidR="008B4365" w:rsidRDefault="008B4365" w:rsidP="00AD4F0A">
            <w:r>
              <w:rPr>
                <w:b/>
                <w:sz w:val="21"/>
              </w:rPr>
              <w:t>Poste occupé</w:t>
            </w:r>
          </w:p>
        </w:tc>
        <w:tc>
          <w:tcPr>
            <w:tcW w:w="6240" w:type="dxa"/>
          </w:tcPr>
          <w:p w14:paraId="7EF41479" w14:textId="77777777" w:rsidR="008B4365" w:rsidRDefault="008B4365" w:rsidP="00AD4F0A">
            <w:r>
              <w:rPr>
                <w:sz w:val="21"/>
              </w:rPr>
              <w:t xml:space="preserve">        </w:t>
            </w:r>
          </w:p>
        </w:tc>
      </w:tr>
      <w:tr w:rsidR="008B4365" w14:paraId="13B69C63" w14:textId="77777777" w:rsidTr="00AD4F0A">
        <w:tc>
          <w:tcPr>
            <w:tcW w:w="3120" w:type="dxa"/>
            <w:shd w:val="clear" w:color="auto" w:fill="EBF3FA"/>
          </w:tcPr>
          <w:p w14:paraId="61BBFA4B" w14:textId="77777777" w:rsidR="008B4365" w:rsidRDefault="008B4365" w:rsidP="00AD4F0A">
            <w:r>
              <w:rPr>
                <w:b/>
                <w:sz w:val="21"/>
              </w:rPr>
              <w:t>Ancienneté à la date de la demande</w:t>
            </w:r>
          </w:p>
        </w:tc>
        <w:tc>
          <w:tcPr>
            <w:tcW w:w="6240" w:type="dxa"/>
          </w:tcPr>
          <w:p w14:paraId="037DFF45" w14:textId="77777777" w:rsidR="008B4365" w:rsidRDefault="008B4365" w:rsidP="00AD4F0A">
            <w:r>
              <w:rPr>
                <w:sz w:val="21"/>
              </w:rPr>
              <w:t xml:space="preserve">        </w:t>
            </w:r>
          </w:p>
        </w:tc>
      </w:tr>
      <w:tr w:rsidR="008B4365" w14:paraId="0AA078E3" w14:textId="77777777" w:rsidTr="00AD4F0A">
        <w:tc>
          <w:tcPr>
            <w:tcW w:w="3120" w:type="dxa"/>
            <w:shd w:val="clear" w:color="auto" w:fill="EBF3FA"/>
          </w:tcPr>
          <w:p w14:paraId="5F9A3CC8" w14:textId="77777777" w:rsidR="008B4365" w:rsidRDefault="008B4365" w:rsidP="00AD4F0A">
            <w:r>
              <w:rPr>
                <w:b/>
                <w:sz w:val="21"/>
              </w:rPr>
              <w:t>Contrat de travail</w:t>
            </w:r>
          </w:p>
        </w:tc>
        <w:tc>
          <w:tcPr>
            <w:tcW w:w="6240" w:type="dxa"/>
          </w:tcPr>
          <w:p w14:paraId="3B1AB50D" w14:textId="77777777" w:rsidR="008B4365" w:rsidRDefault="008B4365" w:rsidP="00AD4F0A">
            <w:r>
              <w:rPr>
                <w:sz w:val="21"/>
              </w:rPr>
              <w:t>□ CDI  □ CDD  □ Temps plein  □ Temps partiel</w:t>
            </w:r>
          </w:p>
        </w:tc>
      </w:tr>
    </w:tbl>
    <w:p w14:paraId="494A42AE" w14:textId="50A90CC1" w:rsidR="008B4365" w:rsidRPr="00C952DF" w:rsidRDefault="008B4365" w:rsidP="00C952DF">
      <w:pPr>
        <w:pStyle w:val="Titre1"/>
        <w:keepNext w:val="0"/>
        <w:keepLines w:val="0"/>
        <w:shd w:val="clear" w:color="auto" w:fill="C55A11"/>
        <w:spacing w:before="360" w:after="120" w:line="240" w:lineRule="auto"/>
        <w:ind w:left="180" w:right="180"/>
        <w:rPr>
          <w:rFonts w:ascii="Arial" w:eastAsia="Arial" w:hAnsi="Arial" w:cs="Arial"/>
          <w:b/>
          <w:bCs/>
          <w:color w:val="FFFFFF"/>
          <w:sz w:val="26"/>
          <w:szCs w:val="26"/>
          <w:lang w:eastAsia="fr-FR"/>
        </w:rPr>
      </w:pPr>
      <w:r w:rsidRPr="00C952DF">
        <w:rPr>
          <w:rFonts w:ascii="Arial" w:eastAsia="Arial" w:hAnsi="Arial" w:cs="Arial"/>
          <w:b/>
          <w:bCs/>
          <w:color w:val="FFFFFF"/>
          <w:sz w:val="26"/>
          <w:szCs w:val="26"/>
          <w:lang w:eastAsia="fr-FR"/>
        </w:rPr>
        <w:t>2. I</w:t>
      </w:r>
      <w:r w:rsidR="00C952DF">
        <w:rPr>
          <w:rFonts w:ascii="Arial" w:eastAsia="Arial" w:hAnsi="Arial" w:cs="Arial"/>
          <w:b/>
          <w:bCs/>
          <w:color w:val="FFFFFF"/>
          <w:sz w:val="26"/>
          <w:szCs w:val="26"/>
          <w:lang w:eastAsia="fr-FR"/>
        </w:rPr>
        <w:t>DENTIFICATION DU PROCHE AIDE</w:t>
      </w:r>
    </w:p>
    <w:tbl>
      <w:tblPr>
        <w:tblW w:w="9360" w:type="dxa"/>
        <w:tblBorders>
          <w:top w:val="single" w:sz="4" w:space="0" w:color="BDD7EE"/>
          <w:left w:val="single" w:sz="4" w:space="0" w:color="BDD7EE"/>
          <w:bottom w:val="single" w:sz="4" w:space="0" w:color="BDD7EE"/>
          <w:right w:val="single" w:sz="4" w:space="0" w:color="BDD7EE"/>
          <w:insideH w:val="single" w:sz="4" w:space="0" w:color="BDD7EE"/>
          <w:insideV w:val="single" w:sz="4" w:space="0" w:color="BDD7EE"/>
        </w:tblBorders>
        <w:tblCellMar>
          <w:top w:w="100" w:type="dxa"/>
          <w:left w:w="140" w:type="dxa"/>
          <w:bottom w:w="100" w:type="dxa"/>
          <w:right w:w="140" w:type="dxa"/>
        </w:tblCellMar>
        <w:tblLook w:val="04A0" w:firstRow="1" w:lastRow="0" w:firstColumn="1" w:lastColumn="0" w:noHBand="0" w:noVBand="1"/>
      </w:tblPr>
      <w:tblGrid>
        <w:gridCol w:w="3120"/>
        <w:gridCol w:w="6240"/>
      </w:tblGrid>
      <w:tr w:rsidR="008B4365" w14:paraId="3AF49F6B" w14:textId="77777777" w:rsidTr="00AD4F0A">
        <w:tc>
          <w:tcPr>
            <w:tcW w:w="3120" w:type="dxa"/>
            <w:shd w:val="clear" w:color="auto" w:fill="EBF3FA"/>
          </w:tcPr>
          <w:p w14:paraId="40ECD91D" w14:textId="77777777" w:rsidR="008B4365" w:rsidRDefault="008B4365" w:rsidP="00AD4F0A">
            <w:r>
              <w:rPr>
                <w:b/>
                <w:sz w:val="21"/>
              </w:rPr>
              <w:t>Nom &amp; prénom du proche</w:t>
            </w:r>
          </w:p>
        </w:tc>
        <w:tc>
          <w:tcPr>
            <w:tcW w:w="6240" w:type="dxa"/>
          </w:tcPr>
          <w:p w14:paraId="59520773" w14:textId="77777777" w:rsidR="008B4365" w:rsidRDefault="008B4365" w:rsidP="00AD4F0A">
            <w:r>
              <w:rPr>
                <w:sz w:val="21"/>
              </w:rPr>
              <w:t xml:space="preserve">        </w:t>
            </w:r>
          </w:p>
        </w:tc>
      </w:tr>
      <w:tr w:rsidR="008B4365" w14:paraId="775D8BC8" w14:textId="77777777" w:rsidTr="00AD4F0A">
        <w:tc>
          <w:tcPr>
            <w:tcW w:w="3120" w:type="dxa"/>
            <w:shd w:val="clear" w:color="auto" w:fill="EBF3FA"/>
          </w:tcPr>
          <w:p w14:paraId="5594A123" w14:textId="77777777" w:rsidR="008B4365" w:rsidRDefault="008B4365" w:rsidP="00AD4F0A">
            <w:r>
              <w:rPr>
                <w:b/>
                <w:sz w:val="21"/>
              </w:rPr>
              <w:t>Lien de parenté / relation</w:t>
            </w:r>
          </w:p>
        </w:tc>
        <w:tc>
          <w:tcPr>
            <w:tcW w:w="6240" w:type="dxa"/>
          </w:tcPr>
          <w:p w14:paraId="41F6B0AE" w14:textId="77777777" w:rsidR="008B4365" w:rsidRDefault="008B4365" w:rsidP="00AD4F0A">
            <w:r>
              <w:rPr>
                <w:sz w:val="21"/>
              </w:rPr>
              <w:t>□ Conjoint/partenaire PACS/concubin   □ Ascendant   □ Descendant</w:t>
            </w:r>
          </w:p>
          <w:p w14:paraId="2FE4CB71" w14:textId="77777777" w:rsidR="008B4365" w:rsidRDefault="008B4365" w:rsidP="00AD4F0A">
            <w:r>
              <w:rPr>
                <w:sz w:val="21"/>
              </w:rPr>
              <w:t>□ Collatéral jusqu’au 4e degré   □ Personne avec liens étroits</w:t>
            </w:r>
          </w:p>
        </w:tc>
      </w:tr>
      <w:tr w:rsidR="008B4365" w14:paraId="199D0D57" w14:textId="77777777" w:rsidTr="00AD4F0A">
        <w:tc>
          <w:tcPr>
            <w:tcW w:w="3120" w:type="dxa"/>
            <w:shd w:val="clear" w:color="auto" w:fill="EBF3FA"/>
          </w:tcPr>
          <w:p w14:paraId="5AC880C6" w14:textId="77777777" w:rsidR="008B4365" w:rsidRDefault="008B4365" w:rsidP="00AD4F0A">
            <w:r>
              <w:rPr>
                <w:b/>
                <w:sz w:val="21"/>
              </w:rPr>
              <w:t>Nature de la situation</w:t>
            </w:r>
          </w:p>
        </w:tc>
        <w:tc>
          <w:tcPr>
            <w:tcW w:w="6240" w:type="dxa"/>
          </w:tcPr>
          <w:p w14:paraId="5901155A" w14:textId="77777777" w:rsidR="008B4365" w:rsidRDefault="008B4365" w:rsidP="00AD4F0A">
            <w:r>
              <w:rPr>
                <w:sz w:val="21"/>
              </w:rPr>
              <w:t>□ Handicap   □ Perte d’autonomie   □ Autre : ____________________</w:t>
            </w:r>
          </w:p>
        </w:tc>
      </w:tr>
    </w:tbl>
    <w:p w14:paraId="39158ECF" w14:textId="0EBC54D6" w:rsidR="008B4365" w:rsidRPr="00C952DF" w:rsidRDefault="008B4365" w:rsidP="00C952DF">
      <w:pPr>
        <w:pStyle w:val="Titre1"/>
        <w:keepNext w:val="0"/>
        <w:keepLines w:val="0"/>
        <w:shd w:val="clear" w:color="auto" w:fill="C55A11"/>
        <w:spacing w:before="360" w:after="120" w:line="240" w:lineRule="auto"/>
        <w:ind w:left="180" w:right="180"/>
        <w:rPr>
          <w:rFonts w:ascii="Arial" w:eastAsia="Arial" w:hAnsi="Arial" w:cs="Arial"/>
          <w:b/>
          <w:bCs/>
          <w:color w:val="FFFFFF"/>
          <w:sz w:val="26"/>
          <w:szCs w:val="26"/>
          <w:lang w:eastAsia="fr-FR"/>
        </w:rPr>
      </w:pPr>
      <w:r w:rsidRPr="00C952DF">
        <w:rPr>
          <w:rFonts w:ascii="Arial" w:eastAsia="Arial" w:hAnsi="Arial" w:cs="Arial"/>
          <w:b/>
          <w:bCs/>
          <w:color w:val="FFFFFF"/>
          <w:sz w:val="26"/>
          <w:szCs w:val="26"/>
          <w:lang w:eastAsia="fr-FR"/>
        </w:rPr>
        <w:t>3. M</w:t>
      </w:r>
      <w:r w:rsidR="00C952DF">
        <w:rPr>
          <w:rFonts w:ascii="Arial" w:eastAsia="Arial" w:hAnsi="Arial" w:cs="Arial"/>
          <w:b/>
          <w:bCs/>
          <w:color w:val="FFFFFF"/>
          <w:sz w:val="26"/>
          <w:szCs w:val="26"/>
          <w:lang w:eastAsia="fr-FR"/>
        </w:rPr>
        <w:t>ODALITES DU CONGE SOUHAITE</w:t>
      </w:r>
    </w:p>
    <w:tbl>
      <w:tblPr>
        <w:tblW w:w="9360" w:type="dxa"/>
        <w:tblBorders>
          <w:top w:val="single" w:sz="4" w:space="0" w:color="BDD7EE"/>
          <w:left w:val="single" w:sz="4" w:space="0" w:color="BDD7EE"/>
          <w:bottom w:val="single" w:sz="4" w:space="0" w:color="BDD7EE"/>
          <w:right w:val="single" w:sz="4" w:space="0" w:color="BDD7EE"/>
          <w:insideH w:val="single" w:sz="4" w:space="0" w:color="BDD7EE"/>
          <w:insideV w:val="single" w:sz="4" w:space="0" w:color="BDD7EE"/>
        </w:tblBorders>
        <w:tblCellMar>
          <w:top w:w="100" w:type="dxa"/>
          <w:left w:w="140" w:type="dxa"/>
          <w:bottom w:w="100" w:type="dxa"/>
          <w:right w:w="140" w:type="dxa"/>
        </w:tblCellMar>
        <w:tblLook w:val="04A0" w:firstRow="1" w:lastRow="0" w:firstColumn="1" w:lastColumn="0" w:noHBand="0" w:noVBand="1"/>
      </w:tblPr>
      <w:tblGrid>
        <w:gridCol w:w="3120"/>
        <w:gridCol w:w="6240"/>
      </w:tblGrid>
      <w:tr w:rsidR="008B4365" w14:paraId="478754EC" w14:textId="77777777" w:rsidTr="00AD4F0A">
        <w:tc>
          <w:tcPr>
            <w:tcW w:w="3120" w:type="dxa"/>
            <w:shd w:val="clear" w:color="auto" w:fill="EBF3FA"/>
          </w:tcPr>
          <w:p w14:paraId="0B146AA0" w14:textId="77777777" w:rsidR="008B4365" w:rsidRDefault="008B4365" w:rsidP="00AD4F0A">
            <w:r>
              <w:rPr>
                <w:b/>
                <w:sz w:val="21"/>
              </w:rPr>
              <w:t>Forme de prise du congé</w:t>
            </w:r>
          </w:p>
        </w:tc>
        <w:tc>
          <w:tcPr>
            <w:tcW w:w="6240" w:type="dxa"/>
          </w:tcPr>
          <w:p w14:paraId="294B4448" w14:textId="77777777" w:rsidR="008B4365" w:rsidRDefault="008B4365" w:rsidP="00AD4F0A">
            <w:r>
              <w:rPr>
                <w:sz w:val="21"/>
              </w:rPr>
              <w:t>□ Continue   □ Fractionnée (journées/demi-journées)   □ Temps partiel aménagé</w:t>
            </w:r>
          </w:p>
        </w:tc>
      </w:tr>
      <w:tr w:rsidR="008B4365" w14:paraId="6C855344" w14:textId="77777777" w:rsidTr="00AD4F0A">
        <w:tc>
          <w:tcPr>
            <w:tcW w:w="3120" w:type="dxa"/>
            <w:shd w:val="clear" w:color="auto" w:fill="EBF3FA"/>
          </w:tcPr>
          <w:p w14:paraId="2DD1C89D" w14:textId="77777777" w:rsidR="008B4365" w:rsidRDefault="008B4365" w:rsidP="00AD4F0A">
            <w:r>
              <w:rPr>
                <w:b/>
                <w:sz w:val="21"/>
              </w:rPr>
              <w:t>Date de début souhaitée</w:t>
            </w:r>
          </w:p>
        </w:tc>
        <w:tc>
          <w:tcPr>
            <w:tcW w:w="6240" w:type="dxa"/>
          </w:tcPr>
          <w:p w14:paraId="6409F192" w14:textId="77777777" w:rsidR="008B4365" w:rsidRDefault="008B4365" w:rsidP="00AD4F0A">
            <w:r>
              <w:rPr>
                <w:sz w:val="21"/>
              </w:rPr>
              <w:t xml:space="preserve">  _____ / _____ / _________</w:t>
            </w:r>
          </w:p>
        </w:tc>
      </w:tr>
      <w:tr w:rsidR="008B4365" w14:paraId="54B7C98E" w14:textId="77777777" w:rsidTr="00AD4F0A">
        <w:tc>
          <w:tcPr>
            <w:tcW w:w="3120" w:type="dxa"/>
            <w:shd w:val="clear" w:color="auto" w:fill="EBF3FA"/>
          </w:tcPr>
          <w:p w14:paraId="51D840C0" w14:textId="77777777" w:rsidR="008B4365" w:rsidRDefault="008B4365" w:rsidP="00AD4F0A">
            <w:r>
              <w:rPr>
                <w:b/>
                <w:sz w:val="21"/>
              </w:rPr>
              <w:t>Date de fin prévisionnelle</w:t>
            </w:r>
          </w:p>
        </w:tc>
        <w:tc>
          <w:tcPr>
            <w:tcW w:w="6240" w:type="dxa"/>
          </w:tcPr>
          <w:p w14:paraId="7038F910" w14:textId="77777777" w:rsidR="008B4365" w:rsidRDefault="008B4365" w:rsidP="00AD4F0A">
            <w:r>
              <w:rPr>
                <w:sz w:val="21"/>
              </w:rPr>
              <w:t xml:space="preserve">  _____ / _____ / _________</w:t>
            </w:r>
          </w:p>
        </w:tc>
      </w:tr>
      <w:tr w:rsidR="008B4365" w14:paraId="31437737" w14:textId="77777777" w:rsidTr="00AD4F0A">
        <w:tc>
          <w:tcPr>
            <w:tcW w:w="3120" w:type="dxa"/>
            <w:shd w:val="clear" w:color="auto" w:fill="EBF3FA"/>
          </w:tcPr>
          <w:p w14:paraId="29BC3869" w14:textId="77777777" w:rsidR="008B4365" w:rsidRDefault="008B4365" w:rsidP="00AD4F0A">
            <w:r>
              <w:rPr>
                <w:b/>
                <w:sz w:val="21"/>
              </w:rPr>
              <w:t>Durée totale demandée</w:t>
            </w:r>
          </w:p>
        </w:tc>
        <w:tc>
          <w:tcPr>
            <w:tcW w:w="6240" w:type="dxa"/>
          </w:tcPr>
          <w:p w14:paraId="34CCD63B" w14:textId="77777777" w:rsidR="008B4365" w:rsidRDefault="008B4365" w:rsidP="00AD4F0A">
            <w:r>
              <w:rPr>
                <w:sz w:val="21"/>
              </w:rPr>
              <w:t>_________ jours  /  _________ semaines  /  _________ mois</w:t>
            </w:r>
          </w:p>
        </w:tc>
      </w:tr>
      <w:tr w:rsidR="008B4365" w14:paraId="57B84D76" w14:textId="77777777" w:rsidTr="00AD4F0A">
        <w:tc>
          <w:tcPr>
            <w:tcW w:w="3120" w:type="dxa"/>
            <w:shd w:val="clear" w:color="auto" w:fill="EBF3FA"/>
          </w:tcPr>
          <w:p w14:paraId="04415466" w14:textId="77777777" w:rsidR="008B4365" w:rsidRDefault="008B4365" w:rsidP="00AD4F0A">
            <w:r>
              <w:rPr>
                <w:b/>
                <w:sz w:val="21"/>
              </w:rPr>
              <w:t>Situation d’urgence ?</w:t>
            </w:r>
          </w:p>
        </w:tc>
        <w:tc>
          <w:tcPr>
            <w:tcW w:w="6240" w:type="dxa"/>
          </w:tcPr>
          <w:p w14:paraId="594F713E" w14:textId="77777777" w:rsidR="008B4365" w:rsidRDefault="008B4365" w:rsidP="00AD4F0A">
            <w:r>
              <w:rPr>
                <w:sz w:val="21"/>
              </w:rPr>
              <w:t>□ Non   □ Oui (hospitalisation soudaine – justificatif joint)</w:t>
            </w:r>
          </w:p>
        </w:tc>
      </w:tr>
      <w:tr w:rsidR="008B4365" w14:paraId="53C75674" w14:textId="77777777" w:rsidTr="00AD4F0A">
        <w:tc>
          <w:tcPr>
            <w:tcW w:w="3120" w:type="dxa"/>
            <w:shd w:val="clear" w:color="auto" w:fill="EBF3FA"/>
          </w:tcPr>
          <w:p w14:paraId="54807DF5" w14:textId="77777777" w:rsidR="008B4365" w:rsidRDefault="008B4365" w:rsidP="00AD4F0A">
            <w:r>
              <w:rPr>
                <w:b/>
                <w:sz w:val="21"/>
              </w:rPr>
              <w:t>Renouvellement ?</w:t>
            </w:r>
          </w:p>
        </w:tc>
        <w:tc>
          <w:tcPr>
            <w:tcW w:w="6240" w:type="dxa"/>
          </w:tcPr>
          <w:p w14:paraId="606D14E4" w14:textId="77777777" w:rsidR="008B4365" w:rsidRDefault="008B4365" w:rsidP="00AD4F0A">
            <w:r>
              <w:rPr>
                <w:sz w:val="21"/>
              </w:rPr>
              <w:t>□ Première demande   □ Renouvellement (précédente fin le : _____/_____/_____)</w:t>
            </w:r>
          </w:p>
        </w:tc>
      </w:tr>
    </w:tbl>
    <w:p w14:paraId="214C8200" w14:textId="00787463" w:rsidR="008B4365" w:rsidRPr="00C952DF" w:rsidRDefault="008B4365" w:rsidP="00C952DF">
      <w:pPr>
        <w:pStyle w:val="Titre1"/>
        <w:keepNext w:val="0"/>
        <w:keepLines w:val="0"/>
        <w:shd w:val="clear" w:color="auto" w:fill="C55A11"/>
        <w:spacing w:before="360" w:after="120" w:line="240" w:lineRule="auto"/>
        <w:ind w:left="180" w:right="180"/>
        <w:rPr>
          <w:rFonts w:ascii="Arial" w:eastAsia="Arial" w:hAnsi="Arial" w:cs="Arial"/>
          <w:b/>
          <w:bCs/>
          <w:color w:val="FFFFFF"/>
          <w:sz w:val="26"/>
          <w:szCs w:val="26"/>
          <w:lang w:eastAsia="fr-FR"/>
        </w:rPr>
      </w:pPr>
      <w:r w:rsidRPr="00C952DF">
        <w:rPr>
          <w:rFonts w:ascii="Arial" w:eastAsia="Arial" w:hAnsi="Arial" w:cs="Arial"/>
          <w:b/>
          <w:bCs/>
          <w:color w:val="FFFFFF"/>
          <w:sz w:val="26"/>
          <w:szCs w:val="26"/>
          <w:lang w:eastAsia="fr-FR"/>
        </w:rPr>
        <w:t>4. P</w:t>
      </w:r>
      <w:r w:rsidR="00C952DF">
        <w:rPr>
          <w:rFonts w:ascii="Arial" w:eastAsia="Arial" w:hAnsi="Arial" w:cs="Arial"/>
          <w:b/>
          <w:bCs/>
          <w:color w:val="FFFFFF"/>
          <w:sz w:val="26"/>
          <w:szCs w:val="26"/>
          <w:lang w:eastAsia="fr-FR"/>
        </w:rPr>
        <w:t>IECES JUSTIFICATIVES JOINTES</w:t>
      </w:r>
    </w:p>
    <w:p w14:paraId="0F23F605" w14:textId="77777777" w:rsidR="008B4365" w:rsidRDefault="008B4365" w:rsidP="008B4365">
      <w:pPr>
        <w:spacing w:before="60" w:after="60"/>
      </w:pPr>
      <w:r>
        <w:rPr>
          <w:sz w:val="21"/>
        </w:rPr>
        <w:t>□  Déclaration sur l’honneur (lien avec le proche aidé et nature de l’aide apportée)</w:t>
      </w:r>
    </w:p>
    <w:p w14:paraId="71A1E43F" w14:textId="77777777" w:rsidR="008B4365" w:rsidRDefault="008B4365" w:rsidP="008B4365">
      <w:pPr>
        <w:spacing w:before="60" w:after="60"/>
      </w:pPr>
      <w:r>
        <w:rPr>
          <w:sz w:val="21"/>
        </w:rPr>
        <w:t>□  Notification APA / PCH / MDPH ou certificat médical (GIR ou taux d’incapacité)</w:t>
      </w:r>
    </w:p>
    <w:p w14:paraId="6ABE3B32" w14:textId="77777777" w:rsidR="008B4365" w:rsidRDefault="008B4365" w:rsidP="008B4365">
      <w:pPr>
        <w:spacing w:before="60" w:after="60"/>
      </w:pPr>
      <w:r>
        <w:rPr>
          <w:sz w:val="21"/>
        </w:rPr>
        <w:t>□  Justificatif d’hospitalisation d’urgence (si applicable)</w:t>
      </w:r>
    </w:p>
    <w:p w14:paraId="1EF1E62D" w14:textId="77777777" w:rsidR="008B4365" w:rsidRDefault="008B4365" w:rsidP="008B4365">
      <w:pPr>
        <w:spacing w:before="60" w:after="60"/>
      </w:pPr>
      <w:r>
        <w:rPr>
          <w:sz w:val="21"/>
        </w:rPr>
        <w:t>□  Autre : _______________________________________________________________________</w:t>
      </w:r>
    </w:p>
    <w:p w14:paraId="41180D3C" w14:textId="14B63ACF" w:rsidR="008B4365" w:rsidRPr="00C952DF" w:rsidRDefault="008B4365" w:rsidP="00C952DF">
      <w:pPr>
        <w:pStyle w:val="Titre1"/>
        <w:keepNext w:val="0"/>
        <w:keepLines w:val="0"/>
        <w:shd w:val="clear" w:color="auto" w:fill="C55A11"/>
        <w:spacing w:before="360" w:after="120" w:line="240" w:lineRule="auto"/>
        <w:ind w:left="180" w:right="180"/>
        <w:rPr>
          <w:rFonts w:ascii="Arial" w:eastAsia="Arial" w:hAnsi="Arial" w:cs="Arial"/>
          <w:b/>
          <w:bCs/>
          <w:color w:val="FFFFFF"/>
          <w:sz w:val="26"/>
          <w:szCs w:val="26"/>
          <w:lang w:eastAsia="fr-FR"/>
        </w:rPr>
      </w:pPr>
      <w:r w:rsidRPr="00C952DF">
        <w:rPr>
          <w:rFonts w:ascii="Arial" w:eastAsia="Arial" w:hAnsi="Arial" w:cs="Arial"/>
          <w:b/>
          <w:bCs/>
          <w:color w:val="FFFFFF"/>
          <w:sz w:val="26"/>
          <w:szCs w:val="26"/>
          <w:lang w:eastAsia="fr-FR"/>
        </w:rPr>
        <w:t>5. D</w:t>
      </w:r>
      <w:r w:rsidR="00C952DF">
        <w:rPr>
          <w:rFonts w:ascii="Arial" w:eastAsia="Arial" w:hAnsi="Arial" w:cs="Arial"/>
          <w:b/>
          <w:bCs/>
          <w:color w:val="FFFFFF"/>
          <w:sz w:val="26"/>
          <w:szCs w:val="26"/>
          <w:lang w:eastAsia="fr-FR"/>
        </w:rPr>
        <w:t>EMANDE D’ABONDEMENT EMPLOYEUR</w:t>
      </w:r>
    </w:p>
    <w:p w14:paraId="52C09C2D" w14:textId="77777777" w:rsidR="008B4365" w:rsidRDefault="008B4365" w:rsidP="008B4365">
      <w:pPr>
        <w:spacing w:before="60" w:after="60"/>
      </w:pPr>
      <w:r>
        <w:rPr>
          <w:sz w:val="21"/>
        </w:rPr>
        <w:t>□  Je sollicite le bénéfice de l’abondement employeur prévu à l’article 7 de l’accord.</w:t>
      </w:r>
    </w:p>
    <w:p w14:paraId="42343AF8" w14:textId="77777777" w:rsidR="008B4365" w:rsidRDefault="008B4365" w:rsidP="008B4365">
      <w:pPr>
        <w:spacing w:before="60" w:after="60"/>
      </w:pPr>
      <w:r>
        <w:rPr>
          <w:sz w:val="21"/>
        </w:rPr>
        <w:t>□  Je n’ai pas bénéficié d’abondement dans les 12 derniers mois.</w:t>
      </w:r>
    </w:p>
    <w:p w14:paraId="68C72704" w14:textId="77777777" w:rsidR="008B4365" w:rsidRDefault="008B4365" w:rsidP="008B4365">
      <w:pPr>
        <w:spacing w:before="60" w:after="60"/>
      </w:pPr>
      <w:r>
        <w:rPr>
          <w:sz w:val="21"/>
        </w:rPr>
        <w:t>□  Je souhaite également mobiliser des jours de CET :  _________ jours</w:t>
      </w:r>
    </w:p>
    <w:p w14:paraId="3B30A603" w14:textId="15AAC5CC" w:rsidR="008B4365" w:rsidRPr="00C952DF" w:rsidRDefault="008B4365" w:rsidP="00C952DF">
      <w:pPr>
        <w:pStyle w:val="Titre1"/>
        <w:keepNext w:val="0"/>
        <w:keepLines w:val="0"/>
        <w:shd w:val="clear" w:color="auto" w:fill="C55A11"/>
        <w:spacing w:before="360" w:after="120" w:line="240" w:lineRule="auto"/>
        <w:ind w:left="180" w:right="180"/>
        <w:rPr>
          <w:rFonts w:ascii="Arial" w:eastAsia="Arial" w:hAnsi="Arial" w:cs="Arial"/>
          <w:b/>
          <w:bCs/>
          <w:color w:val="FFFFFF"/>
          <w:sz w:val="26"/>
          <w:szCs w:val="26"/>
          <w:lang w:eastAsia="fr-FR"/>
        </w:rPr>
      </w:pPr>
      <w:r w:rsidRPr="00C952DF">
        <w:rPr>
          <w:rFonts w:ascii="Arial" w:eastAsia="Arial" w:hAnsi="Arial" w:cs="Arial"/>
          <w:b/>
          <w:bCs/>
          <w:color w:val="FFFFFF"/>
          <w:sz w:val="26"/>
          <w:szCs w:val="26"/>
          <w:lang w:eastAsia="fr-FR"/>
        </w:rPr>
        <w:t>6. D</w:t>
      </w:r>
      <w:r w:rsidR="00C952DF">
        <w:rPr>
          <w:rFonts w:ascii="Arial" w:eastAsia="Arial" w:hAnsi="Arial" w:cs="Arial"/>
          <w:b/>
          <w:bCs/>
          <w:color w:val="FFFFFF"/>
          <w:sz w:val="26"/>
          <w:szCs w:val="26"/>
          <w:lang w:eastAsia="fr-FR"/>
        </w:rPr>
        <w:t>ECLARATION ET SIGNATURE DU SALARIE</w:t>
      </w:r>
    </w:p>
    <w:p w14:paraId="545D8799" w14:textId="77777777" w:rsidR="008B4365" w:rsidRDefault="008B4365" w:rsidP="008B4365">
      <w:pPr>
        <w:spacing w:before="60" w:after="120"/>
        <w:jc w:val="both"/>
      </w:pPr>
      <w:r>
        <w:rPr>
          <w:sz w:val="21"/>
        </w:rPr>
        <w:t>Je soussigné(e) certifie l’exactitude des informations ci-dessus et m’engage à fournir tout document complémentaire à la demande de la DRH. Je reconnais avoir pris connaissance de l’accord d’entreprise relatif au congé proche aidant.</w:t>
      </w:r>
    </w:p>
    <w:tbl>
      <w:tblPr>
        <w:tblW w:w="9360" w:type="dxa"/>
        <w:tblCellMar>
          <w:top w:w="100" w:type="dxa"/>
          <w:left w:w="0" w:type="dxa"/>
          <w:bottom w:w="100" w:type="dxa"/>
          <w:right w:w="0" w:type="dxa"/>
        </w:tblCellMar>
        <w:tblLook w:val="04A0" w:firstRow="1" w:lastRow="0" w:firstColumn="1" w:lastColumn="0" w:noHBand="0" w:noVBand="1"/>
      </w:tblPr>
      <w:tblGrid>
        <w:gridCol w:w="4680"/>
        <w:gridCol w:w="4680"/>
      </w:tblGrid>
      <w:tr w:rsidR="008B4365" w14:paraId="1194E1A4" w14:textId="77777777" w:rsidTr="00AD4F0A">
        <w:tc>
          <w:tcPr>
            <w:tcW w:w="4680" w:type="dxa"/>
          </w:tcPr>
          <w:p w14:paraId="2327CF80" w14:textId="77777777" w:rsidR="008B4365" w:rsidRDefault="008B4365" w:rsidP="00AD4F0A">
            <w:pPr>
              <w:spacing w:before="60" w:after="60"/>
            </w:pPr>
            <w:r>
              <w:rPr>
                <w:b/>
                <w:sz w:val="21"/>
              </w:rPr>
              <w:t>Fait à ________________________,</w:t>
            </w:r>
          </w:p>
          <w:p w14:paraId="49502FF3" w14:textId="77777777" w:rsidR="008B4365" w:rsidRDefault="008B4365" w:rsidP="00AD4F0A">
            <w:pPr>
              <w:spacing w:before="60" w:after="60"/>
            </w:pPr>
            <w:r>
              <w:rPr>
                <w:b/>
                <w:sz w:val="21"/>
              </w:rPr>
              <w:t>le _____ / _____ / _________</w:t>
            </w:r>
          </w:p>
        </w:tc>
        <w:tc>
          <w:tcPr>
            <w:tcW w:w="4680" w:type="dxa"/>
          </w:tcPr>
          <w:p w14:paraId="244C5DF0" w14:textId="77777777" w:rsidR="008B4365" w:rsidRDefault="008B4365" w:rsidP="00AD4F0A">
            <w:pPr>
              <w:spacing w:before="60" w:after="60"/>
            </w:pPr>
            <w:r>
              <w:rPr>
                <w:b/>
                <w:sz w:val="21"/>
              </w:rPr>
              <w:t>Signature du salarié :</w:t>
            </w:r>
          </w:p>
          <w:p w14:paraId="20BC7FCE" w14:textId="77777777" w:rsidR="008B4365" w:rsidRDefault="008B4365" w:rsidP="00AD4F0A">
            <w:pPr>
              <w:spacing w:before="60" w:after="60"/>
            </w:pPr>
            <w:r>
              <w:rPr>
                <w:sz w:val="21"/>
              </w:rPr>
              <w:t xml:space="preserve">        </w:t>
            </w:r>
          </w:p>
          <w:p w14:paraId="7A7FBD7A" w14:textId="77777777" w:rsidR="008B4365" w:rsidRDefault="008B4365" w:rsidP="00AD4F0A">
            <w:pPr>
              <w:pBdr>
                <w:bottom w:val="single" w:sz="4" w:space="1" w:color="555555"/>
              </w:pBdr>
              <w:spacing w:before="40" w:after="40"/>
            </w:pPr>
            <w:r>
              <w:rPr>
                <w:sz w:val="21"/>
              </w:rPr>
              <w:t xml:space="preserve">        </w:t>
            </w:r>
          </w:p>
        </w:tc>
      </w:tr>
    </w:tbl>
    <w:p w14:paraId="17A10ED9" w14:textId="7B528FFF" w:rsidR="008B4365" w:rsidRPr="00C952DF" w:rsidRDefault="008B4365" w:rsidP="00C952DF">
      <w:pPr>
        <w:pStyle w:val="Titre1"/>
        <w:keepNext w:val="0"/>
        <w:keepLines w:val="0"/>
        <w:shd w:val="clear" w:color="auto" w:fill="C55A11"/>
        <w:spacing w:before="360" w:after="120" w:line="240" w:lineRule="auto"/>
        <w:ind w:left="180" w:right="180"/>
        <w:rPr>
          <w:rFonts w:ascii="Arial" w:eastAsia="Arial" w:hAnsi="Arial" w:cs="Arial"/>
          <w:b/>
          <w:bCs/>
          <w:color w:val="FFFFFF"/>
          <w:sz w:val="26"/>
          <w:szCs w:val="26"/>
          <w:lang w:eastAsia="fr-FR"/>
        </w:rPr>
      </w:pPr>
      <w:r w:rsidRPr="00C952DF">
        <w:rPr>
          <w:rFonts w:ascii="Arial" w:eastAsia="Arial" w:hAnsi="Arial" w:cs="Arial"/>
          <w:b/>
          <w:bCs/>
          <w:color w:val="FFFFFF"/>
          <w:sz w:val="26"/>
          <w:szCs w:val="26"/>
          <w:lang w:eastAsia="fr-FR"/>
        </w:rPr>
        <w:t>R</w:t>
      </w:r>
      <w:r w:rsidR="00C952DF">
        <w:rPr>
          <w:rFonts w:ascii="Arial" w:eastAsia="Arial" w:hAnsi="Arial" w:cs="Arial"/>
          <w:b/>
          <w:bCs/>
          <w:color w:val="FFFFFF"/>
          <w:sz w:val="26"/>
          <w:szCs w:val="26"/>
          <w:lang w:eastAsia="fr-FR"/>
        </w:rPr>
        <w:t>ESERVE A LA DRH</w:t>
      </w:r>
    </w:p>
    <w:tbl>
      <w:tblPr>
        <w:tblW w:w="9360" w:type="dxa"/>
        <w:tblBorders>
          <w:top w:val="single" w:sz="4" w:space="0" w:color="BDD7EE"/>
          <w:left w:val="single" w:sz="4" w:space="0" w:color="BDD7EE"/>
          <w:bottom w:val="single" w:sz="4" w:space="0" w:color="BDD7EE"/>
          <w:right w:val="single" w:sz="4" w:space="0" w:color="BDD7EE"/>
          <w:insideH w:val="single" w:sz="4" w:space="0" w:color="BDD7EE"/>
          <w:insideV w:val="single" w:sz="4" w:space="0" w:color="BDD7EE"/>
        </w:tblBorders>
        <w:tblCellMar>
          <w:top w:w="100" w:type="dxa"/>
          <w:left w:w="140" w:type="dxa"/>
          <w:bottom w:w="100" w:type="dxa"/>
          <w:right w:w="140" w:type="dxa"/>
        </w:tblCellMar>
        <w:tblLook w:val="04A0" w:firstRow="1" w:lastRow="0" w:firstColumn="1" w:lastColumn="0" w:noHBand="0" w:noVBand="1"/>
      </w:tblPr>
      <w:tblGrid>
        <w:gridCol w:w="3120"/>
        <w:gridCol w:w="6240"/>
      </w:tblGrid>
      <w:tr w:rsidR="008B4365" w14:paraId="71F45D12" w14:textId="77777777" w:rsidTr="00AD4F0A">
        <w:tc>
          <w:tcPr>
            <w:tcW w:w="3120" w:type="dxa"/>
            <w:shd w:val="clear" w:color="auto" w:fill="EBF3FA"/>
          </w:tcPr>
          <w:p w14:paraId="18C34C23" w14:textId="77777777" w:rsidR="008B4365" w:rsidRDefault="008B4365" w:rsidP="00AD4F0A">
            <w:r>
              <w:rPr>
                <w:b/>
                <w:sz w:val="21"/>
              </w:rPr>
              <w:t>Date de réception</w:t>
            </w:r>
          </w:p>
        </w:tc>
        <w:tc>
          <w:tcPr>
            <w:tcW w:w="6240" w:type="dxa"/>
          </w:tcPr>
          <w:p w14:paraId="174CA220" w14:textId="77777777" w:rsidR="008B4365" w:rsidRDefault="008B4365" w:rsidP="00AD4F0A">
            <w:r>
              <w:rPr>
                <w:sz w:val="21"/>
              </w:rPr>
              <w:t xml:space="preserve">        </w:t>
            </w:r>
          </w:p>
        </w:tc>
      </w:tr>
      <w:tr w:rsidR="008B4365" w14:paraId="4CCCC3BA" w14:textId="77777777" w:rsidTr="00AD4F0A">
        <w:tc>
          <w:tcPr>
            <w:tcW w:w="3120" w:type="dxa"/>
            <w:shd w:val="clear" w:color="auto" w:fill="EBF3FA"/>
          </w:tcPr>
          <w:p w14:paraId="46A36543" w14:textId="77777777" w:rsidR="008B4365" w:rsidRDefault="008B4365" w:rsidP="00AD4F0A">
            <w:r>
              <w:rPr>
                <w:b/>
                <w:sz w:val="21"/>
              </w:rPr>
              <w:t>Dossier complet ?</w:t>
            </w:r>
          </w:p>
        </w:tc>
        <w:tc>
          <w:tcPr>
            <w:tcW w:w="6240" w:type="dxa"/>
          </w:tcPr>
          <w:p w14:paraId="0570A092" w14:textId="77777777" w:rsidR="008B4365" w:rsidRDefault="008B4365" w:rsidP="00AD4F0A">
            <w:r>
              <w:rPr>
                <w:sz w:val="21"/>
              </w:rPr>
              <w:t>□ Oui   □ Non – pièce manquante : ____________________________________</w:t>
            </w:r>
          </w:p>
        </w:tc>
      </w:tr>
      <w:tr w:rsidR="008B4365" w14:paraId="59837B57" w14:textId="77777777" w:rsidTr="00AD4F0A">
        <w:tc>
          <w:tcPr>
            <w:tcW w:w="3120" w:type="dxa"/>
            <w:shd w:val="clear" w:color="auto" w:fill="EBF3FA"/>
          </w:tcPr>
          <w:p w14:paraId="667D835F" w14:textId="77777777" w:rsidR="008B4365" w:rsidRDefault="008B4365" w:rsidP="00AD4F0A">
            <w:r>
              <w:rPr>
                <w:b/>
                <w:sz w:val="21"/>
              </w:rPr>
              <w:t>Décision</w:t>
            </w:r>
          </w:p>
        </w:tc>
        <w:tc>
          <w:tcPr>
            <w:tcW w:w="6240" w:type="dxa"/>
          </w:tcPr>
          <w:p w14:paraId="7825B451" w14:textId="77777777" w:rsidR="008B4365" w:rsidRDefault="008B4365" w:rsidP="00AD4F0A">
            <w:r>
              <w:rPr>
                <w:sz w:val="21"/>
              </w:rPr>
              <w:t>□ Validé   □ Ajustements nécessaires   □ Refus motivé</w:t>
            </w:r>
          </w:p>
        </w:tc>
      </w:tr>
      <w:tr w:rsidR="008B4365" w14:paraId="7ECAB261" w14:textId="77777777" w:rsidTr="00AD4F0A">
        <w:tc>
          <w:tcPr>
            <w:tcW w:w="3120" w:type="dxa"/>
            <w:shd w:val="clear" w:color="auto" w:fill="EBF3FA"/>
          </w:tcPr>
          <w:p w14:paraId="241F9272" w14:textId="77777777" w:rsidR="008B4365" w:rsidRDefault="008B4365" w:rsidP="00AD4F0A">
            <w:r>
              <w:rPr>
                <w:b/>
                <w:sz w:val="21"/>
              </w:rPr>
              <w:t>Nb jours abondement accordés</w:t>
            </w:r>
          </w:p>
        </w:tc>
        <w:tc>
          <w:tcPr>
            <w:tcW w:w="6240" w:type="dxa"/>
          </w:tcPr>
          <w:p w14:paraId="6A41F115" w14:textId="77777777" w:rsidR="008B4365" w:rsidRDefault="008B4365" w:rsidP="00AD4F0A">
            <w:r>
              <w:rPr>
                <w:sz w:val="21"/>
              </w:rPr>
              <w:t>_________ jour(s)   |   Visa DRH : ____________________</w:t>
            </w:r>
          </w:p>
        </w:tc>
      </w:tr>
    </w:tbl>
    <w:p w14:paraId="33983FAB" w14:textId="77777777" w:rsidR="008B4365" w:rsidRPr="00C7050D" w:rsidRDefault="008B4365" w:rsidP="00C7050D"/>
    <w:sectPr w:rsidR="008B4365" w:rsidRPr="00C7050D" w:rsidSect="00A9031F">
      <w:footerReference w:type="first" r:id="rId7"/>
      <w:pgSz w:w="11906" w:h="16838" w:code="9"/>
      <w:pgMar w:top="1417" w:right="1417" w:bottom="1417" w:left="1417" w:header="56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80AB9" w14:textId="77777777" w:rsidR="00E8541C" w:rsidRDefault="00E8541C" w:rsidP="004C1BF1">
      <w:pPr>
        <w:spacing w:after="0" w:line="240" w:lineRule="auto"/>
      </w:pPr>
      <w:r>
        <w:separator/>
      </w:r>
    </w:p>
  </w:endnote>
  <w:endnote w:type="continuationSeparator" w:id="0">
    <w:p w14:paraId="2AD532F3" w14:textId="77777777" w:rsidR="00E8541C" w:rsidRDefault="00E8541C" w:rsidP="004C1B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2387B" w14:textId="0AAD9CA8" w:rsidR="00EA09EF" w:rsidRDefault="00EA09EF" w:rsidP="00EA09EF">
    <w:pPr>
      <w:pStyle w:val="Pieddepage"/>
      <w:ind w:left="68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23309" w14:textId="77777777" w:rsidR="00E8541C" w:rsidRDefault="00E8541C" w:rsidP="004C1BF1">
      <w:pPr>
        <w:spacing w:after="0" w:line="240" w:lineRule="auto"/>
      </w:pPr>
      <w:r>
        <w:separator/>
      </w:r>
    </w:p>
  </w:footnote>
  <w:footnote w:type="continuationSeparator" w:id="0">
    <w:p w14:paraId="4FA48791" w14:textId="77777777" w:rsidR="00E8541C" w:rsidRDefault="00E8541C" w:rsidP="004C1B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C4039"/>
    <w:multiLevelType w:val="hybridMultilevel"/>
    <w:tmpl w:val="D12C2A4C"/>
    <w:lvl w:ilvl="0" w:tplc="9C76FE06">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EFB5F10"/>
    <w:multiLevelType w:val="hybridMultilevel"/>
    <w:tmpl w:val="D91EFE2E"/>
    <w:lvl w:ilvl="0" w:tplc="91525DCC">
      <w:numFmt w:val="bullet"/>
      <w:lvlText w:val="-"/>
      <w:lvlJc w:val="left"/>
      <w:pPr>
        <w:ind w:left="924" w:hanging="360"/>
      </w:pPr>
      <w:rPr>
        <w:rFonts w:ascii="Comic Sans MS" w:eastAsia="Times New Roman" w:hAnsi="Comic Sans MS" w:cs="Times New Roman" w:hint="default"/>
      </w:rPr>
    </w:lvl>
    <w:lvl w:ilvl="1" w:tplc="040C0003" w:tentative="1">
      <w:start w:val="1"/>
      <w:numFmt w:val="bullet"/>
      <w:lvlText w:val="o"/>
      <w:lvlJc w:val="left"/>
      <w:pPr>
        <w:ind w:left="1644" w:hanging="360"/>
      </w:pPr>
      <w:rPr>
        <w:rFonts w:ascii="Courier New" w:hAnsi="Courier New" w:cs="Courier New" w:hint="default"/>
      </w:rPr>
    </w:lvl>
    <w:lvl w:ilvl="2" w:tplc="040C0005" w:tentative="1">
      <w:start w:val="1"/>
      <w:numFmt w:val="bullet"/>
      <w:lvlText w:val=""/>
      <w:lvlJc w:val="left"/>
      <w:pPr>
        <w:ind w:left="2364" w:hanging="360"/>
      </w:pPr>
      <w:rPr>
        <w:rFonts w:ascii="Wingdings" w:hAnsi="Wingdings" w:hint="default"/>
      </w:rPr>
    </w:lvl>
    <w:lvl w:ilvl="3" w:tplc="040C0001" w:tentative="1">
      <w:start w:val="1"/>
      <w:numFmt w:val="bullet"/>
      <w:lvlText w:val=""/>
      <w:lvlJc w:val="left"/>
      <w:pPr>
        <w:ind w:left="3084" w:hanging="360"/>
      </w:pPr>
      <w:rPr>
        <w:rFonts w:ascii="Symbol" w:hAnsi="Symbol" w:hint="default"/>
      </w:rPr>
    </w:lvl>
    <w:lvl w:ilvl="4" w:tplc="040C0003" w:tentative="1">
      <w:start w:val="1"/>
      <w:numFmt w:val="bullet"/>
      <w:lvlText w:val="o"/>
      <w:lvlJc w:val="left"/>
      <w:pPr>
        <w:ind w:left="3804" w:hanging="360"/>
      </w:pPr>
      <w:rPr>
        <w:rFonts w:ascii="Courier New" w:hAnsi="Courier New" w:cs="Courier New" w:hint="default"/>
      </w:rPr>
    </w:lvl>
    <w:lvl w:ilvl="5" w:tplc="040C0005" w:tentative="1">
      <w:start w:val="1"/>
      <w:numFmt w:val="bullet"/>
      <w:lvlText w:val=""/>
      <w:lvlJc w:val="left"/>
      <w:pPr>
        <w:ind w:left="4524" w:hanging="360"/>
      </w:pPr>
      <w:rPr>
        <w:rFonts w:ascii="Wingdings" w:hAnsi="Wingdings" w:hint="default"/>
      </w:rPr>
    </w:lvl>
    <w:lvl w:ilvl="6" w:tplc="040C0001" w:tentative="1">
      <w:start w:val="1"/>
      <w:numFmt w:val="bullet"/>
      <w:lvlText w:val=""/>
      <w:lvlJc w:val="left"/>
      <w:pPr>
        <w:ind w:left="5244" w:hanging="360"/>
      </w:pPr>
      <w:rPr>
        <w:rFonts w:ascii="Symbol" w:hAnsi="Symbol" w:hint="default"/>
      </w:rPr>
    </w:lvl>
    <w:lvl w:ilvl="7" w:tplc="040C0003" w:tentative="1">
      <w:start w:val="1"/>
      <w:numFmt w:val="bullet"/>
      <w:lvlText w:val="o"/>
      <w:lvlJc w:val="left"/>
      <w:pPr>
        <w:ind w:left="5964" w:hanging="360"/>
      </w:pPr>
      <w:rPr>
        <w:rFonts w:ascii="Courier New" w:hAnsi="Courier New" w:cs="Courier New" w:hint="default"/>
      </w:rPr>
    </w:lvl>
    <w:lvl w:ilvl="8" w:tplc="040C0005" w:tentative="1">
      <w:start w:val="1"/>
      <w:numFmt w:val="bullet"/>
      <w:lvlText w:val=""/>
      <w:lvlJc w:val="left"/>
      <w:pPr>
        <w:ind w:left="6684" w:hanging="360"/>
      </w:pPr>
      <w:rPr>
        <w:rFonts w:ascii="Wingdings" w:hAnsi="Wingdings" w:hint="default"/>
      </w:rPr>
    </w:lvl>
  </w:abstractNum>
  <w:abstractNum w:abstractNumId="2" w15:restartNumberingAfterBreak="0">
    <w:nsid w:val="1BE2635F"/>
    <w:multiLevelType w:val="hybridMultilevel"/>
    <w:tmpl w:val="F8928AD6"/>
    <w:lvl w:ilvl="0" w:tplc="CBA4FE26">
      <w:start w:val="1"/>
      <w:numFmt w:val="bullet"/>
      <w:lvlText w:val="–"/>
      <w:lvlJc w:val="left"/>
      <w:pPr>
        <w:ind w:left="600" w:hanging="300"/>
      </w:pPr>
    </w:lvl>
    <w:lvl w:ilvl="1" w:tplc="C45689D0">
      <w:numFmt w:val="decimal"/>
      <w:lvlText w:val=""/>
      <w:lvlJc w:val="left"/>
    </w:lvl>
    <w:lvl w:ilvl="2" w:tplc="708AE0BA">
      <w:numFmt w:val="decimal"/>
      <w:lvlText w:val=""/>
      <w:lvlJc w:val="left"/>
    </w:lvl>
    <w:lvl w:ilvl="3" w:tplc="FC54C136">
      <w:numFmt w:val="decimal"/>
      <w:lvlText w:val=""/>
      <w:lvlJc w:val="left"/>
    </w:lvl>
    <w:lvl w:ilvl="4" w:tplc="E7C64D80">
      <w:numFmt w:val="decimal"/>
      <w:lvlText w:val=""/>
      <w:lvlJc w:val="left"/>
    </w:lvl>
    <w:lvl w:ilvl="5" w:tplc="9484FA84">
      <w:numFmt w:val="decimal"/>
      <w:lvlText w:val=""/>
      <w:lvlJc w:val="left"/>
    </w:lvl>
    <w:lvl w:ilvl="6" w:tplc="5BCC1696">
      <w:numFmt w:val="decimal"/>
      <w:lvlText w:val=""/>
      <w:lvlJc w:val="left"/>
    </w:lvl>
    <w:lvl w:ilvl="7" w:tplc="D97E4316">
      <w:numFmt w:val="decimal"/>
      <w:lvlText w:val=""/>
      <w:lvlJc w:val="left"/>
    </w:lvl>
    <w:lvl w:ilvl="8" w:tplc="07C0BCF4">
      <w:numFmt w:val="decimal"/>
      <w:lvlText w:val=""/>
      <w:lvlJc w:val="left"/>
    </w:lvl>
  </w:abstractNum>
  <w:abstractNum w:abstractNumId="3" w15:restartNumberingAfterBreak="0">
    <w:nsid w:val="25DE0209"/>
    <w:multiLevelType w:val="hybridMultilevel"/>
    <w:tmpl w:val="DE784236"/>
    <w:lvl w:ilvl="0" w:tplc="FE28102C">
      <w:start w:val="6"/>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67D5117"/>
    <w:multiLevelType w:val="multilevel"/>
    <w:tmpl w:val="5478D954"/>
    <w:lvl w:ilvl="0">
      <w:start w:val="5"/>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 w15:restartNumberingAfterBreak="0">
    <w:nsid w:val="5C0501F0"/>
    <w:multiLevelType w:val="hybridMultilevel"/>
    <w:tmpl w:val="C636B8E2"/>
    <w:lvl w:ilvl="0" w:tplc="8C3A053A">
      <w:start w:val="6"/>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88603023">
    <w:abstractNumId w:val="1"/>
  </w:num>
  <w:num w:numId="2" w16cid:durableId="2083673378">
    <w:abstractNumId w:val="0"/>
  </w:num>
  <w:num w:numId="3" w16cid:durableId="1474634492">
    <w:abstractNumId w:val="5"/>
  </w:num>
  <w:num w:numId="4" w16cid:durableId="197359701">
    <w:abstractNumId w:val="2"/>
    <w:lvlOverride w:ilvl="0">
      <w:startOverride w:val="1"/>
    </w:lvlOverride>
  </w:num>
  <w:num w:numId="5" w16cid:durableId="1022823117">
    <w:abstractNumId w:val="3"/>
  </w:num>
  <w:num w:numId="6" w16cid:durableId="19024747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BF1"/>
    <w:rsid w:val="00004BFA"/>
    <w:rsid w:val="00017DCC"/>
    <w:rsid w:val="00056D97"/>
    <w:rsid w:val="00063FFF"/>
    <w:rsid w:val="00072510"/>
    <w:rsid w:val="00077CD8"/>
    <w:rsid w:val="00083842"/>
    <w:rsid w:val="00087048"/>
    <w:rsid w:val="00094E9E"/>
    <w:rsid w:val="00096121"/>
    <w:rsid w:val="000A595F"/>
    <w:rsid w:val="000A6430"/>
    <w:rsid w:val="000E262B"/>
    <w:rsid w:val="000F266D"/>
    <w:rsid w:val="000F6B98"/>
    <w:rsid w:val="001136D6"/>
    <w:rsid w:val="00121997"/>
    <w:rsid w:val="00156714"/>
    <w:rsid w:val="0016252D"/>
    <w:rsid w:val="001F0CDD"/>
    <w:rsid w:val="002623D7"/>
    <w:rsid w:val="002A6B68"/>
    <w:rsid w:val="002B0315"/>
    <w:rsid w:val="002C6E0A"/>
    <w:rsid w:val="003103EE"/>
    <w:rsid w:val="00360AE3"/>
    <w:rsid w:val="00385679"/>
    <w:rsid w:val="003C6579"/>
    <w:rsid w:val="003C7C46"/>
    <w:rsid w:val="004402BC"/>
    <w:rsid w:val="004525E9"/>
    <w:rsid w:val="004709B7"/>
    <w:rsid w:val="004C1BF1"/>
    <w:rsid w:val="004D6A0F"/>
    <w:rsid w:val="0055667A"/>
    <w:rsid w:val="005678C1"/>
    <w:rsid w:val="00575CCD"/>
    <w:rsid w:val="00590646"/>
    <w:rsid w:val="005B25AF"/>
    <w:rsid w:val="00617CFC"/>
    <w:rsid w:val="00620F46"/>
    <w:rsid w:val="00631126"/>
    <w:rsid w:val="00634D5F"/>
    <w:rsid w:val="00650040"/>
    <w:rsid w:val="00650402"/>
    <w:rsid w:val="006560CD"/>
    <w:rsid w:val="00661020"/>
    <w:rsid w:val="00661B65"/>
    <w:rsid w:val="006C3AC0"/>
    <w:rsid w:val="00705B7E"/>
    <w:rsid w:val="00770025"/>
    <w:rsid w:val="007849AC"/>
    <w:rsid w:val="007A61CD"/>
    <w:rsid w:val="007B3585"/>
    <w:rsid w:val="007C3B2F"/>
    <w:rsid w:val="008319B2"/>
    <w:rsid w:val="00860B1E"/>
    <w:rsid w:val="008645B1"/>
    <w:rsid w:val="008649A2"/>
    <w:rsid w:val="008B4365"/>
    <w:rsid w:val="008F774D"/>
    <w:rsid w:val="0090091B"/>
    <w:rsid w:val="0090436B"/>
    <w:rsid w:val="00971050"/>
    <w:rsid w:val="0097225B"/>
    <w:rsid w:val="00991E22"/>
    <w:rsid w:val="009B6AFA"/>
    <w:rsid w:val="00A453F7"/>
    <w:rsid w:val="00A6794A"/>
    <w:rsid w:val="00A9031F"/>
    <w:rsid w:val="00AF5479"/>
    <w:rsid w:val="00B135FB"/>
    <w:rsid w:val="00B25081"/>
    <w:rsid w:val="00B3673F"/>
    <w:rsid w:val="00B37345"/>
    <w:rsid w:val="00B37966"/>
    <w:rsid w:val="00B63747"/>
    <w:rsid w:val="00B7665A"/>
    <w:rsid w:val="00B83EF6"/>
    <w:rsid w:val="00B92BB2"/>
    <w:rsid w:val="00BD5868"/>
    <w:rsid w:val="00C15C72"/>
    <w:rsid w:val="00C43C62"/>
    <w:rsid w:val="00C603B5"/>
    <w:rsid w:val="00C62563"/>
    <w:rsid w:val="00C7050D"/>
    <w:rsid w:val="00C937A2"/>
    <w:rsid w:val="00C952DF"/>
    <w:rsid w:val="00CA147B"/>
    <w:rsid w:val="00CB79CF"/>
    <w:rsid w:val="00D722CF"/>
    <w:rsid w:val="00D85A20"/>
    <w:rsid w:val="00DB50D7"/>
    <w:rsid w:val="00E4329B"/>
    <w:rsid w:val="00E47829"/>
    <w:rsid w:val="00E8541C"/>
    <w:rsid w:val="00E961B8"/>
    <w:rsid w:val="00EA09EF"/>
    <w:rsid w:val="00ED35BE"/>
    <w:rsid w:val="00EF16E9"/>
    <w:rsid w:val="00F03AA0"/>
    <w:rsid w:val="00F357D4"/>
    <w:rsid w:val="00F76656"/>
    <w:rsid w:val="00F938EE"/>
    <w:rsid w:val="00FA0324"/>
    <w:rsid w:val="00FB01E2"/>
    <w:rsid w:val="00FC25EA"/>
    <w:rsid w:val="00FD14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2D49FA"/>
  <w15:chartTrackingRefBased/>
  <w15:docId w15:val="{9AEF9EA7-EA89-4761-92F1-6897FEFFC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5C72"/>
    <w:pPr>
      <w:spacing w:after="200" w:line="276" w:lineRule="auto"/>
    </w:pPr>
  </w:style>
  <w:style w:type="paragraph" w:styleId="Titre1">
    <w:name w:val="heading 1"/>
    <w:basedOn w:val="Normal"/>
    <w:next w:val="Normal"/>
    <w:link w:val="Titre1Car"/>
    <w:uiPriority w:val="9"/>
    <w:qFormat/>
    <w:rsid w:val="00017DC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semiHidden/>
    <w:unhideWhenUsed/>
    <w:qFormat/>
    <w:rsid w:val="008B436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semiHidden/>
    <w:unhideWhenUsed/>
    <w:qFormat/>
    <w:rsid w:val="00860B1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C1BF1"/>
    <w:pPr>
      <w:tabs>
        <w:tab w:val="center" w:pos="4536"/>
        <w:tab w:val="right" w:pos="9072"/>
      </w:tabs>
      <w:spacing w:after="0" w:line="240" w:lineRule="auto"/>
    </w:pPr>
  </w:style>
  <w:style w:type="character" w:customStyle="1" w:styleId="En-tteCar">
    <w:name w:val="En-tête Car"/>
    <w:basedOn w:val="Policepardfaut"/>
    <w:link w:val="En-tte"/>
    <w:uiPriority w:val="99"/>
    <w:rsid w:val="004C1BF1"/>
  </w:style>
  <w:style w:type="paragraph" w:styleId="Pieddepage">
    <w:name w:val="footer"/>
    <w:basedOn w:val="Normal"/>
    <w:link w:val="PieddepageCar"/>
    <w:uiPriority w:val="99"/>
    <w:unhideWhenUsed/>
    <w:rsid w:val="004C1BF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C1BF1"/>
  </w:style>
  <w:style w:type="paragraph" w:styleId="Corpsdetexte">
    <w:name w:val="Body Text"/>
    <w:basedOn w:val="Normal"/>
    <w:link w:val="CorpsdetexteCar"/>
    <w:rsid w:val="00C15C72"/>
    <w:pPr>
      <w:tabs>
        <w:tab w:val="left" w:pos="567"/>
      </w:tabs>
      <w:spacing w:after="0" w:line="240" w:lineRule="auto"/>
      <w:jc w:val="both"/>
    </w:pPr>
    <w:rPr>
      <w:rFonts w:ascii="Century Gothic" w:eastAsia="Times New Roman" w:hAnsi="Century Gothic" w:cs="Times New Roman"/>
      <w:b/>
      <w:bCs/>
      <w:sz w:val="24"/>
      <w:szCs w:val="24"/>
      <w:lang w:eastAsia="fr-FR"/>
    </w:rPr>
  </w:style>
  <w:style w:type="character" w:customStyle="1" w:styleId="CorpsdetexteCar">
    <w:name w:val="Corps de texte Car"/>
    <w:basedOn w:val="Policepardfaut"/>
    <w:link w:val="Corpsdetexte"/>
    <w:rsid w:val="00C15C72"/>
    <w:rPr>
      <w:rFonts w:ascii="Century Gothic" w:eastAsia="Times New Roman" w:hAnsi="Century Gothic" w:cs="Times New Roman"/>
      <w:b/>
      <w:bCs/>
      <w:sz w:val="24"/>
      <w:szCs w:val="24"/>
      <w:lang w:eastAsia="fr-FR"/>
    </w:rPr>
  </w:style>
  <w:style w:type="paragraph" w:styleId="Titre">
    <w:name w:val="Title"/>
    <w:basedOn w:val="Normal"/>
    <w:link w:val="TitreCar"/>
    <w:qFormat/>
    <w:rsid w:val="00C15C72"/>
    <w:pPr>
      <w:spacing w:after="0" w:line="240" w:lineRule="auto"/>
      <w:jc w:val="center"/>
    </w:pPr>
    <w:rPr>
      <w:rFonts w:ascii="Century Gothic" w:eastAsia="Times New Roman" w:hAnsi="Century Gothic" w:cs="Times New Roman"/>
      <w:b/>
      <w:bCs/>
      <w:sz w:val="28"/>
      <w:szCs w:val="28"/>
      <w:lang w:eastAsia="fr-FR"/>
    </w:rPr>
  </w:style>
  <w:style w:type="character" w:customStyle="1" w:styleId="TitreCar">
    <w:name w:val="Titre Car"/>
    <w:basedOn w:val="Policepardfaut"/>
    <w:link w:val="Titre"/>
    <w:rsid w:val="00C15C72"/>
    <w:rPr>
      <w:rFonts w:ascii="Century Gothic" w:eastAsia="Times New Roman" w:hAnsi="Century Gothic" w:cs="Times New Roman"/>
      <w:b/>
      <w:bCs/>
      <w:sz w:val="28"/>
      <w:szCs w:val="28"/>
      <w:lang w:eastAsia="fr-FR"/>
    </w:rPr>
  </w:style>
  <w:style w:type="paragraph" w:styleId="Paragraphedeliste">
    <w:name w:val="List Paragraph"/>
    <w:basedOn w:val="Normal"/>
    <w:qFormat/>
    <w:rsid w:val="00C15C72"/>
    <w:pPr>
      <w:ind w:left="720"/>
      <w:contextualSpacing/>
    </w:pPr>
  </w:style>
  <w:style w:type="paragraph" w:styleId="NormalWeb">
    <w:name w:val="Normal (Web)"/>
    <w:basedOn w:val="Normal"/>
    <w:uiPriority w:val="99"/>
    <w:semiHidden/>
    <w:unhideWhenUsed/>
    <w:rsid w:val="006C3AC0"/>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qw-form-var">
    <w:name w:val="qw-form-var"/>
    <w:basedOn w:val="Policepardfaut"/>
    <w:rsid w:val="006C3AC0"/>
  </w:style>
  <w:style w:type="character" w:customStyle="1" w:styleId="qw-form-expl">
    <w:name w:val="qw-form-expl"/>
    <w:basedOn w:val="Policepardfaut"/>
    <w:rsid w:val="006C3AC0"/>
  </w:style>
  <w:style w:type="character" w:customStyle="1" w:styleId="qw-form-inline-choice">
    <w:name w:val="qw-form-inline-choice"/>
    <w:basedOn w:val="Policepardfaut"/>
    <w:rsid w:val="006C3AC0"/>
  </w:style>
  <w:style w:type="character" w:customStyle="1" w:styleId="link">
    <w:name w:val="link"/>
    <w:basedOn w:val="Policepardfaut"/>
    <w:rsid w:val="006C3AC0"/>
  </w:style>
  <w:style w:type="character" w:styleId="Lienhypertexte">
    <w:name w:val="Hyperlink"/>
    <w:basedOn w:val="Policepardfaut"/>
    <w:uiPriority w:val="99"/>
    <w:semiHidden/>
    <w:unhideWhenUsed/>
    <w:rsid w:val="006C3AC0"/>
    <w:rPr>
      <w:color w:val="0000FF"/>
      <w:u w:val="single"/>
    </w:rPr>
  </w:style>
  <w:style w:type="table" w:styleId="Grilledutableau">
    <w:name w:val="Table Grid"/>
    <w:basedOn w:val="TableauNormal"/>
    <w:uiPriority w:val="39"/>
    <w:rsid w:val="00590646"/>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FLnormalCar">
    <w:name w:val="EFLnormal Car"/>
    <w:link w:val="EFLnormal"/>
    <w:locked/>
    <w:rsid w:val="00650402"/>
    <w:rPr>
      <w:color w:val="000000"/>
    </w:rPr>
  </w:style>
  <w:style w:type="paragraph" w:customStyle="1" w:styleId="EFLnormal">
    <w:name w:val="EFLnormal"/>
    <w:basedOn w:val="Normal"/>
    <w:link w:val="EFLnormalCar"/>
    <w:rsid w:val="00650402"/>
    <w:pPr>
      <w:autoSpaceDE w:val="0"/>
      <w:autoSpaceDN w:val="0"/>
      <w:spacing w:before="120" w:after="0" w:line="260" w:lineRule="exact"/>
      <w:jc w:val="both"/>
    </w:pPr>
    <w:rPr>
      <w:color w:val="000000"/>
    </w:rPr>
  </w:style>
  <w:style w:type="paragraph" w:customStyle="1" w:styleId="EFLtitredestinataire">
    <w:name w:val="EFLtitredestinataire"/>
    <w:basedOn w:val="EFLnormal"/>
    <w:rsid w:val="00650402"/>
    <w:pPr>
      <w:spacing w:before="440" w:after="240"/>
    </w:pPr>
  </w:style>
  <w:style w:type="paragraph" w:customStyle="1" w:styleId="EFLformuledepolitesse">
    <w:name w:val="EFLformuledepolitesse"/>
    <w:basedOn w:val="EFLnormal"/>
    <w:rsid w:val="00650402"/>
    <w:pPr>
      <w:spacing w:before="560"/>
    </w:pPr>
  </w:style>
  <w:style w:type="character" w:styleId="lev">
    <w:name w:val="Strong"/>
    <w:basedOn w:val="Policepardfaut"/>
    <w:uiPriority w:val="22"/>
    <w:qFormat/>
    <w:rsid w:val="003C7C46"/>
    <w:rPr>
      <w:b/>
      <w:bCs/>
    </w:rPr>
  </w:style>
  <w:style w:type="character" w:customStyle="1" w:styleId="Titre1Car">
    <w:name w:val="Titre 1 Car"/>
    <w:basedOn w:val="Policepardfaut"/>
    <w:link w:val="Titre1"/>
    <w:uiPriority w:val="9"/>
    <w:rsid w:val="00017DCC"/>
    <w:rPr>
      <w:rFonts w:asciiTheme="majorHAnsi" w:eastAsiaTheme="majorEastAsia" w:hAnsiTheme="majorHAnsi" w:cstheme="majorBidi"/>
      <w:color w:val="2E74B5" w:themeColor="accent1" w:themeShade="BF"/>
      <w:sz w:val="32"/>
      <w:szCs w:val="32"/>
    </w:rPr>
  </w:style>
  <w:style w:type="character" w:customStyle="1" w:styleId="Titre3Car">
    <w:name w:val="Titre 3 Car"/>
    <w:basedOn w:val="Policepardfaut"/>
    <w:link w:val="Titre3"/>
    <w:uiPriority w:val="9"/>
    <w:semiHidden/>
    <w:rsid w:val="00860B1E"/>
    <w:rPr>
      <w:rFonts w:asciiTheme="majorHAnsi" w:eastAsiaTheme="majorEastAsia" w:hAnsiTheme="majorHAnsi" w:cstheme="majorBidi"/>
      <w:color w:val="1F4D78" w:themeColor="accent1" w:themeShade="7F"/>
      <w:sz w:val="24"/>
      <w:szCs w:val="24"/>
    </w:rPr>
  </w:style>
  <w:style w:type="character" w:customStyle="1" w:styleId="Titre2Car">
    <w:name w:val="Titre 2 Car"/>
    <w:basedOn w:val="Policepardfaut"/>
    <w:link w:val="Titre2"/>
    <w:uiPriority w:val="9"/>
    <w:semiHidden/>
    <w:rsid w:val="008B4365"/>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797219">
      <w:bodyDiv w:val="1"/>
      <w:marLeft w:val="0"/>
      <w:marRight w:val="0"/>
      <w:marTop w:val="0"/>
      <w:marBottom w:val="0"/>
      <w:divBdr>
        <w:top w:val="none" w:sz="0" w:space="0" w:color="auto"/>
        <w:left w:val="none" w:sz="0" w:space="0" w:color="auto"/>
        <w:bottom w:val="none" w:sz="0" w:space="0" w:color="auto"/>
        <w:right w:val="none" w:sz="0" w:space="0" w:color="auto"/>
      </w:divBdr>
    </w:div>
    <w:div w:id="1307853884">
      <w:bodyDiv w:val="1"/>
      <w:marLeft w:val="0"/>
      <w:marRight w:val="0"/>
      <w:marTop w:val="0"/>
      <w:marBottom w:val="0"/>
      <w:divBdr>
        <w:top w:val="none" w:sz="0" w:space="0" w:color="auto"/>
        <w:left w:val="none" w:sz="0" w:space="0" w:color="auto"/>
        <w:bottom w:val="none" w:sz="0" w:space="0" w:color="auto"/>
        <w:right w:val="none" w:sz="0" w:space="0" w:color="auto"/>
      </w:divBdr>
    </w:div>
    <w:div w:id="1328554416">
      <w:bodyDiv w:val="1"/>
      <w:marLeft w:val="0"/>
      <w:marRight w:val="0"/>
      <w:marTop w:val="0"/>
      <w:marBottom w:val="0"/>
      <w:divBdr>
        <w:top w:val="none" w:sz="0" w:space="0" w:color="auto"/>
        <w:left w:val="none" w:sz="0" w:space="0" w:color="auto"/>
        <w:bottom w:val="none" w:sz="0" w:space="0" w:color="auto"/>
        <w:right w:val="none" w:sz="0" w:space="0" w:color="auto"/>
      </w:divBdr>
    </w:div>
    <w:div w:id="1780221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10</Pages>
  <Words>2385</Words>
  <Characters>13119</Characters>
  <Application>Microsoft Office Word</Application>
  <DocSecurity>0</DocSecurity>
  <Lines>109</Lines>
  <Paragraphs>30</Paragraphs>
  <ScaleCrop>false</ScaleCrop>
  <HeadingPairs>
    <vt:vector size="4" baseType="variant">
      <vt:variant>
        <vt:lpstr>Titre</vt:lpstr>
      </vt:variant>
      <vt:variant>
        <vt:i4>1</vt:i4>
      </vt:variant>
      <vt:variant>
        <vt:lpstr>Titres</vt:lpstr>
      </vt:variant>
      <vt:variant>
        <vt:i4>54</vt:i4>
      </vt:variant>
    </vt:vector>
  </HeadingPairs>
  <TitlesOfParts>
    <vt:vector size="55" baseType="lpstr">
      <vt:lpstr/>
      <vt:lpstr>PREMABULE</vt:lpstr>
      <vt:lpstr>CHAPITRE 1 – CHAMP D’APPLICATION ET BENEFICIAIRES</vt:lpstr>
      <vt:lpstr>    </vt:lpstr>
      <vt:lpstr>ARTICLE 1 – CHAMP D’APPLICATION</vt:lpstr>
      <vt:lpstr>ARTICLE 2 – DEFINITION DU PROCHE AIDANT</vt:lpstr>
      <vt:lpstr>ARTICLE 3 – CONDITION D’ELIGIBILITES</vt:lpstr>
      <vt:lpstr>CHAPITRE 2 – ORGANISATION ET MODALITES DU CONGE</vt:lpstr>
      <vt:lpstr>    </vt:lpstr>
      <vt:lpstr>Article 4 – Durée maximale du congé</vt:lpstr>
      <vt:lpstr>Article 5 – Modalités de prise du congé</vt:lpstr>
      <vt:lpstr>        </vt:lpstr>
      <vt:lpstr>– Formes possibles</vt:lpstr>
      <vt:lpstr>– Délai de prévenance</vt:lpstr>
      <vt:lpstr>– Procédure de demande</vt:lpstr>
      <vt:lpstr>ARTICLE 6 – RENOUVELLEMENT ET CESSATION ANTICIPEE</vt:lpstr>
      <vt:lpstr>CHAPITRE 3 – REMUNERATION ET ABONDEMENT EMPLOYEUR</vt:lpstr>
      <vt:lpstr>    </vt:lpstr>
      <vt:lpstr>ARTICLE 7 –PRINCIPE ET PROGRESSIVITE DE L’ABONDEMENT EMPLOYEUR</vt:lpstr>
      <vt:lpstr>ARTICLE 8 – MECANISME DE L’ABONDEMENT</vt:lpstr>
      <vt:lpstr>8.1 – FONCTIONNEMENT</vt:lpstr>
      <vt:lpstr>8.2 – ASSIETTE DE CALCUL</vt:lpstr>
      <vt:lpstr>8.3 – MODALITE DE VERSMENT</vt:lpstr>
      <vt:lpstr>ARTICLE 9 – TRAITEMENT SOCIAL ET FISCAL DE L’ABONDEMENT</vt:lpstr>
      <vt:lpstr>ARTICLE 10 – ARTICULATION AVEC LE COMPTE EPARGNE TEMPS (CET) ET AUTRES CONGES</vt:lpstr>
      <vt:lpstr>CHAPITRE 4 – GARANTIES STATUTAIRES ET MAINTIEN DES DROITS</vt:lpstr>
      <vt:lpstr>    </vt:lpstr>
      <vt:lpstr>ARTICLE 11 – PROTECTION DE L’EMPLOI</vt:lpstr>
      <vt:lpstr>ARTICLE 12 – MAINTIEN DE L’ANCIENNETE</vt:lpstr>
      <vt:lpstr>CHAPITRE 5 – ACCOMPAGNEMENT DU SALARIE</vt:lpstr>
      <vt:lpstr>    </vt:lpstr>
      <vt:lpstr>ARTICLE 13 – ENTRETIEN PROFESSIONNEL DE RETOUR</vt:lpstr>
      <vt:lpstr>ARTICLE 14 – ACCES A L’ASSISTANCE SOCIALE DU TRAVAIL</vt:lpstr>
      <vt:lpstr>CHAPITRE 6 – DOIN DE JORU DE REPOS</vt:lpstr>
      <vt:lpstr>    </vt:lpstr>
      <vt:lpstr>ARTICLE 17 – RENVOI A L’ACCORD SUR LE DON DE JOURS</vt:lpstr>
      <vt:lpstr>CHAPITRE 7 – SENSIBILISATION ET INFORMATION</vt:lpstr>
      <vt:lpstr>    </vt:lpstr>
      <vt:lpstr>ARTICLE 18 – COMMUNICATION INTERNE</vt:lpstr>
      <vt:lpstr>CHAPITRE 8 – SUIVI, EVALUATION ET CLAUSE DE REVOYURE</vt:lpstr>
      <vt:lpstr>    </vt:lpstr>
      <vt:lpstr>ARTICLE 20 – INDICATEURS DE SUIVI</vt:lpstr>
      <vt:lpstr>    </vt:lpstr>
      <vt:lpstr>ARTICLE 21 – CLAUSE DE REVOYURE</vt:lpstr>
      <vt:lpstr>CHAPITRE 9 – DISPOSITIONS FINALES</vt:lpstr>
      <vt:lpstr>    </vt:lpstr>
      <vt:lpstr>ARTICLE 22 – DUREE ET ENTREE EN VIGUEUR</vt:lpstr>
      <vt:lpstr>ARTICLE 23 – REVISION</vt:lpstr>
      <vt:lpstr>    </vt:lpstr>
      <vt:lpstr>ARTICLE 24 – DENONCIATION</vt:lpstr>
      <vt:lpstr>ARTICLE 25 – DEPOT ET PUBLICITE</vt:lpstr>
      <vt:lpstr>    </vt:lpstr>
      <vt:lpstr>ARTICLE 26 – PREVALENCE</vt:lpstr>
      <vt:lpstr>SIGNATURES</vt:lpstr>
      <vt:lpstr>ANNEXE 1 – FORMULAIRE DE DEMANDE DE CONGE PROCHE AIDANT</vt:lpstr>
    </vt:vector>
  </TitlesOfParts>
  <Company>HP Inc.</Company>
  <LinksUpToDate>false</LinksUpToDate>
  <CharactersWithSpaces>15474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Aline DORBE</dc:creator>
  <cp:keywords/>
  <dc:description/>
  <cp:lastModifiedBy>Maxime CHACUN</cp:lastModifiedBy>
  <cp:revision>13</cp:revision>
  <cp:lastPrinted>2023-08-18T14:34:00Z</cp:lastPrinted>
  <dcterms:created xsi:type="dcterms:W3CDTF">2026-03-31T07:56:00Z</dcterms:created>
  <dcterms:modified xsi:type="dcterms:W3CDTF">2026-04-10T12:08:00Z</dcterms:modified>
</cp:coreProperties>
</file>