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7345" w14:textId="77777777" w:rsidR="006B3479" w:rsidRDefault="007B49E5">
      <w:pPr>
        <w:pStyle w:val="Corpsdetexte"/>
        <w:ind w:left="307" w:right="-44"/>
        <w:rPr>
          <w:rFonts w:ascii="Times New Roman"/>
          <w:sz w:val="20"/>
        </w:rPr>
      </w:pPr>
      <w:r>
        <w:rPr>
          <w:rFonts w:ascii="Times New Roman"/>
          <w:noProof/>
          <w:sz w:val="20"/>
        </w:rPr>
        <mc:AlternateContent>
          <mc:Choice Requires="wps">
            <w:drawing>
              <wp:inline distT="0" distB="0" distL="0" distR="0" wp14:anchorId="435BA470" wp14:editId="2DC03DB9">
                <wp:extent cx="6264910" cy="424180"/>
                <wp:effectExtent l="9525" t="0" r="2539" b="4445"/>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4910" cy="424180"/>
                        </a:xfrm>
                        <a:prstGeom prst="rect">
                          <a:avLst/>
                        </a:prstGeom>
                        <a:ln w="6095">
                          <a:solidFill>
                            <a:srgbClr val="000000"/>
                          </a:solidFill>
                          <a:prstDash val="solid"/>
                        </a:ln>
                      </wps:spPr>
                      <wps:txbx>
                        <w:txbxContent>
                          <w:p w14:paraId="25D06729" w14:textId="77777777" w:rsidR="006B3479" w:rsidRDefault="007B49E5">
                            <w:pPr>
                              <w:spacing w:before="3"/>
                              <w:ind w:left="1" w:right="1"/>
                              <w:jc w:val="center"/>
                              <w:rPr>
                                <w:rFonts w:ascii="Z@R729.tmp" w:hAnsi="Z@R729.tmp"/>
                                <w:b/>
                              </w:rPr>
                            </w:pPr>
                            <w:r>
                              <w:rPr>
                                <w:rFonts w:ascii="Z@R729.tmp" w:hAnsi="Z@R729.tmp"/>
                                <w:b/>
                              </w:rPr>
                              <w:t>ACCORD</w:t>
                            </w:r>
                            <w:r>
                              <w:rPr>
                                <w:rFonts w:ascii="Z@R729.tmp" w:hAnsi="Z@R729.tmp"/>
                                <w:b/>
                                <w:spacing w:val="-8"/>
                              </w:rPr>
                              <w:t xml:space="preserve"> </w:t>
                            </w:r>
                            <w:r>
                              <w:rPr>
                                <w:rFonts w:ascii="Z@R729.tmp" w:hAnsi="Z@R729.tmp"/>
                                <w:b/>
                              </w:rPr>
                              <w:t>D’ENTREPRISE</w:t>
                            </w:r>
                            <w:r>
                              <w:rPr>
                                <w:rFonts w:ascii="Z@R729.tmp" w:hAnsi="Z@R729.tmp"/>
                                <w:b/>
                                <w:spacing w:val="-6"/>
                              </w:rPr>
                              <w:t xml:space="preserve"> </w:t>
                            </w:r>
                            <w:r>
                              <w:rPr>
                                <w:rFonts w:ascii="Z@R729.tmp" w:hAnsi="Z@R729.tmp"/>
                                <w:b/>
                              </w:rPr>
                              <w:t>RELATIF</w:t>
                            </w:r>
                            <w:r>
                              <w:rPr>
                                <w:rFonts w:ascii="Z@R729.tmp" w:hAnsi="Z@R729.tmp"/>
                                <w:b/>
                                <w:spacing w:val="-5"/>
                              </w:rPr>
                              <w:t xml:space="preserve"> </w:t>
                            </w:r>
                            <w:r>
                              <w:rPr>
                                <w:rFonts w:ascii="Z@R729.tmp" w:hAnsi="Z@R729.tmp"/>
                                <w:b/>
                              </w:rPr>
                              <w:t>A</w:t>
                            </w:r>
                            <w:r>
                              <w:rPr>
                                <w:rFonts w:ascii="Z@R729.tmp" w:hAnsi="Z@R729.tmp"/>
                                <w:b/>
                                <w:spacing w:val="-5"/>
                              </w:rPr>
                              <w:t xml:space="preserve"> </w:t>
                            </w:r>
                            <w:r>
                              <w:rPr>
                                <w:rFonts w:ascii="Z@R729.tmp" w:hAnsi="Z@R729.tmp"/>
                                <w:b/>
                              </w:rPr>
                              <w:t>LA</w:t>
                            </w:r>
                            <w:r>
                              <w:rPr>
                                <w:rFonts w:ascii="Z@R729.tmp" w:hAnsi="Z@R729.tmp"/>
                                <w:b/>
                                <w:spacing w:val="-5"/>
                              </w:rPr>
                              <w:t xml:space="preserve"> </w:t>
                            </w:r>
                            <w:r>
                              <w:rPr>
                                <w:rFonts w:ascii="Z@R729.tmp" w:hAnsi="Z@R729.tmp"/>
                                <w:b/>
                              </w:rPr>
                              <w:t>GESTION</w:t>
                            </w:r>
                            <w:r>
                              <w:rPr>
                                <w:rFonts w:ascii="Z@R729.tmp" w:hAnsi="Z@R729.tmp"/>
                                <w:b/>
                                <w:spacing w:val="-5"/>
                              </w:rPr>
                              <w:t xml:space="preserve"> </w:t>
                            </w:r>
                            <w:r>
                              <w:rPr>
                                <w:rFonts w:ascii="Z@R729.tmp" w:hAnsi="Z@R729.tmp"/>
                                <w:b/>
                              </w:rPr>
                              <w:t>ET</w:t>
                            </w:r>
                            <w:r>
                              <w:rPr>
                                <w:rFonts w:ascii="Z@R729.tmp" w:hAnsi="Z@R729.tmp"/>
                                <w:b/>
                                <w:spacing w:val="-5"/>
                              </w:rPr>
                              <w:t xml:space="preserve"> </w:t>
                            </w:r>
                            <w:r>
                              <w:rPr>
                                <w:rFonts w:ascii="Z@R729.tmp" w:hAnsi="Z@R729.tmp"/>
                                <w:b/>
                              </w:rPr>
                              <w:t>ORGANISATION</w:t>
                            </w:r>
                            <w:r>
                              <w:rPr>
                                <w:rFonts w:ascii="Z@R729.tmp" w:hAnsi="Z@R729.tmp"/>
                                <w:b/>
                                <w:spacing w:val="-3"/>
                              </w:rPr>
                              <w:t xml:space="preserve"> </w:t>
                            </w:r>
                            <w:r>
                              <w:rPr>
                                <w:rFonts w:ascii="Z@R729.tmp" w:hAnsi="Z@R729.tmp"/>
                                <w:b/>
                              </w:rPr>
                              <w:t>DES</w:t>
                            </w:r>
                            <w:r>
                              <w:rPr>
                                <w:rFonts w:ascii="Z@R729.tmp" w:hAnsi="Z@R729.tmp"/>
                                <w:b/>
                                <w:spacing w:val="-5"/>
                              </w:rPr>
                              <w:t xml:space="preserve"> </w:t>
                            </w:r>
                            <w:r>
                              <w:rPr>
                                <w:rFonts w:ascii="Z@R729.tmp" w:hAnsi="Z@R729.tmp"/>
                                <w:b/>
                              </w:rPr>
                              <w:t>CONGES</w:t>
                            </w:r>
                            <w:r>
                              <w:rPr>
                                <w:rFonts w:ascii="Z@R729.tmp" w:hAnsi="Z@R729.tmp"/>
                                <w:b/>
                                <w:spacing w:val="-6"/>
                              </w:rPr>
                              <w:t xml:space="preserve"> </w:t>
                            </w:r>
                            <w:r>
                              <w:rPr>
                                <w:rFonts w:ascii="Z@R729.tmp" w:hAnsi="Z@R729.tmp"/>
                                <w:b/>
                                <w:spacing w:val="-2"/>
                              </w:rPr>
                              <w:t>PAYES</w:t>
                            </w:r>
                          </w:p>
                          <w:p w14:paraId="47124A0A" w14:textId="77777777" w:rsidR="006B3479" w:rsidRDefault="007B49E5">
                            <w:pPr>
                              <w:spacing w:before="27"/>
                              <w:ind w:right="1"/>
                              <w:jc w:val="center"/>
                              <w:rPr>
                                <w:rFonts w:ascii="Z@R729.tmp" w:hAnsi="Z@R729.tmp"/>
                                <w:b/>
                              </w:rPr>
                            </w:pPr>
                            <w:r>
                              <w:rPr>
                                <w:rFonts w:ascii="Z@R729.tmp" w:hAnsi="Z@R729.tmp"/>
                                <w:b/>
                              </w:rPr>
                              <w:t>ET</w:t>
                            </w:r>
                            <w:r>
                              <w:rPr>
                                <w:rFonts w:ascii="Z@R729.tmp" w:hAnsi="Z@R729.tmp"/>
                                <w:b/>
                                <w:spacing w:val="-4"/>
                              </w:rPr>
                              <w:t xml:space="preserve"> </w:t>
                            </w:r>
                            <w:r>
                              <w:rPr>
                                <w:rFonts w:ascii="Z@R729.tmp" w:hAnsi="Z@R729.tmp"/>
                                <w:b/>
                              </w:rPr>
                              <w:t>A</w:t>
                            </w:r>
                            <w:r>
                              <w:rPr>
                                <w:rFonts w:ascii="Z@R729.tmp" w:hAnsi="Z@R729.tmp"/>
                                <w:b/>
                                <w:spacing w:val="-4"/>
                              </w:rPr>
                              <w:t xml:space="preserve"> </w:t>
                            </w:r>
                            <w:r>
                              <w:rPr>
                                <w:rFonts w:ascii="Z@R729.tmp" w:hAnsi="Z@R729.tmp"/>
                                <w:b/>
                              </w:rPr>
                              <w:t>LA</w:t>
                            </w:r>
                            <w:r>
                              <w:rPr>
                                <w:rFonts w:ascii="Z@R729.tmp" w:hAnsi="Z@R729.tmp"/>
                                <w:b/>
                                <w:spacing w:val="-4"/>
                              </w:rPr>
                              <w:t xml:space="preserve"> </w:t>
                            </w:r>
                            <w:r>
                              <w:rPr>
                                <w:rFonts w:ascii="Z@R729.tmp" w:hAnsi="Z@R729.tmp"/>
                                <w:b/>
                              </w:rPr>
                              <w:t>MISE</w:t>
                            </w:r>
                            <w:r>
                              <w:rPr>
                                <w:rFonts w:ascii="Z@R729.tmp" w:hAnsi="Z@R729.tmp"/>
                                <w:b/>
                                <w:spacing w:val="-4"/>
                              </w:rPr>
                              <w:t xml:space="preserve"> </w:t>
                            </w:r>
                            <w:r>
                              <w:rPr>
                                <w:rFonts w:ascii="Z@R729.tmp" w:hAnsi="Z@R729.tmp"/>
                                <w:b/>
                              </w:rPr>
                              <w:t>EN</w:t>
                            </w:r>
                            <w:r>
                              <w:rPr>
                                <w:rFonts w:ascii="Z@R729.tmp" w:hAnsi="Z@R729.tmp"/>
                                <w:b/>
                                <w:spacing w:val="-4"/>
                              </w:rPr>
                              <w:t xml:space="preserve"> </w:t>
                            </w:r>
                            <w:r>
                              <w:rPr>
                                <w:rFonts w:ascii="Z@R729.tmp" w:hAnsi="Z@R729.tmp"/>
                                <w:b/>
                              </w:rPr>
                              <w:t>PLACE</w:t>
                            </w:r>
                            <w:r>
                              <w:rPr>
                                <w:rFonts w:ascii="Z@R729.tmp" w:hAnsi="Z@R729.tmp"/>
                                <w:b/>
                                <w:spacing w:val="-7"/>
                              </w:rPr>
                              <w:t xml:space="preserve"> </w:t>
                            </w:r>
                            <w:r>
                              <w:rPr>
                                <w:rFonts w:ascii="Z@R729.tmp" w:hAnsi="Z@R729.tmp"/>
                                <w:b/>
                              </w:rPr>
                              <w:t>D’UN</w:t>
                            </w:r>
                            <w:r>
                              <w:rPr>
                                <w:rFonts w:ascii="Z@R729.tmp" w:hAnsi="Z@R729.tmp"/>
                                <w:b/>
                                <w:spacing w:val="-2"/>
                              </w:rPr>
                              <w:t xml:space="preserve"> </w:t>
                            </w:r>
                            <w:r>
                              <w:rPr>
                                <w:rFonts w:ascii="Z@R729.tmp" w:hAnsi="Z@R729.tmp"/>
                                <w:b/>
                              </w:rPr>
                              <w:t>COMPTE</w:t>
                            </w:r>
                            <w:r>
                              <w:rPr>
                                <w:rFonts w:ascii="Z@R729.tmp" w:hAnsi="Z@R729.tmp"/>
                                <w:b/>
                                <w:spacing w:val="-5"/>
                              </w:rPr>
                              <w:t xml:space="preserve"> </w:t>
                            </w:r>
                            <w:r>
                              <w:rPr>
                                <w:rFonts w:ascii="Z@R729.tmp" w:hAnsi="Z@R729.tmp"/>
                                <w:b/>
                              </w:rPr>
                              <w:t>EPARGNE</w:t>
                            </w:r>
                            <w:r>
                              <w:rPr>
                                <w:rFonts w:ascii="Z@R729.tmp" w:hAnsi="Z@R729.tmp"/>
                                <w:b/>
                                <w:spacing w:val="-2"/>
                              </w:rPr>
                              <w:t xml:space="preserve"> TEMPS</w:t>
                            </w:r>
                          </w:p>
                        </w:txbxContent>
                      </wps:txbx>
                      <wps:bodyPr wrap="square" lIns="0" tIns="0" rIns="0" bIns="0" rtlCol="0">
                        <a:noAutofit/>
                      </wps:bodyPr>
                    </wps:wsp>
                  </a:graphicData>
                </a:graphic>
              </wp:inline>
            </w:drawing>
          </mc:Choice>
          <mc:Fallback>
            <w:pict>
              <v:shapetype w14:anchorId="435BA470" id="_x0000_t202" coordsize="21600,21600" o:spt="202" path="m,l,21600r21600,l21600,xe">
                <v:stroke joinstyle="miter"/>
                <v:path gradientshapeok="t" o:connecttype="rect"/>
              </v:shapetype>
              <v:shape id="Textbox 2" o:spid="_x0000_s1026" type="#_x0000_t202" style="width:493.3pt;height:3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" filled="f" strokeweight=".16931mm">
                <v:path arrowok="t"/>
                <v:textbox inset="0,0,0,0">
                  <w:txbxContent>
                    <w:p w14:paraId="25D06729" w14:textId="77777777" w:rsidR="006B3479" w:rsidRDefault="007B49E5">
                      <w:pPr>
                        <w:spacing w:before="3"/>
                        <w:ind w:left="1" w:right="1"/>
                        <w:jc w:val="center"/>
                        <w:rPr>
                          <w:rFonts w:ascii="Z@R729.tmp" w:hAnsi="Z@R729.tmp"/>
                          <w:b/>
                        </w:rPr>
                      </w:pPr>
                      <w:r>
                        <w:rPr>
                          <w:rFonts w:ascii="Z@R729.tmp" w:hAnsi="Z@R729.tmp"/>
                          <w:b/>
                        </w:rPr>
                        <w:t>ACCORD</w:t>
                      </w:r>
                      <w:r>
                        <w:rPr>
                          <w:rFonts w:ascii="Z@R729.tmp" w:hAnsi="Z@R729.tmp"/>
                          <w:b/>
                          <w:spacing w:val="-8"/>
                        </w:rPr>
                        <w:t xml:space="preserve"> </w:t>
                      </w:r>
                      <w:r>
                        <w:rPr>
                          <w:rFonts w:ascii="Z@R729.tmp" w:hAnsi="Z@R729.tmp"/>
                          <w:b/>
                        </w:rPr>
                        <w:t>D’ENTREPRISE</w:t>
                      </w:r>
                      <w:r>
                        <w:rPr>
                          <w:rFonts w:ascii="Z@R729.tmp" w:hAnsi="Z@R729.tmp"/>
                          <w:b/>
                          <w:spacing w:val="-6"/>
                        </w:rPr>
                        <w:t xml:space="preserve"> </w:t>
                      </w:r>
                      <w:r>
                        <w:rPr>
                          <w:rFonts w:ascii="Z@R729.tmp" w:hAnsi="Z@R729.tmp"/>
                          <w:b/>
                        </w:rPr>
                        <w:t>RELATIF</w:t>
                      </w:r>
                      <w:r>
                        <w:rPr>
                          <w:rFonts w:ascii="Z@R729.tmp" w:hAnsi="Z@R729.tmp"/>
                          <w:b/>
                          <w:spacing w:val="-5"/>
                        </w:rPr>
                        <w:t xml:space="preserve"> </w:t>
                      </w:r>
                      <w:r>
                        <w:rPr>
                          <w:rFonts w:ascii="Z@R729.tmp" w:hAnsi="Z@R729.tmp"/>
                          <w:b/>
                        </w:rPr>
                        <w:t>A</w:t>
                      </w:r>
                      <w:r>
                        <w:rPr>
                          <w:rFonts w:ascii="Z@R729.tmp" w:hAnsi="Z@R729.tmp"/>
                          <w:b/>
                          <w:spacing w:val="-5"/>
                        </w:rPr>
                        <w:t xml:space="preserve"> </w:t>
                      </w:r>
                      <w:r>
                        <w:rPr>
                          <w:rFonts w:ascii="Z@R729.tmp" w:hAnsi="Z@R729.tmp"/>
                          <w:b/>
                        </w:rPr>
                        <w:t>LA</w:t>
                      </w:r>
                      <w:r>
                        <w:rPr>
                          <w:rFonts w:ascii="Z@R729.tmp" w:hAnsi="Z@R729.tmp"/>
                          <w:b/>
                          <w:spacing w:val="-5"/>
                        </w:rPr>
                        <w:t xml:space="preserve"> </w:t>
                      </w:r>
                      <w:r>
                        <w:rPr>
                          <w:rFonts w:ascii="Z@R729.tmp" w:hAnsi="Z@R729.tmp"/>
                          <w:b/>
                        </w:rPr>
                        <w:t>GESTION</w:t>
                      </w:r>
                      <w:r>
                        <w:rPr>
                          <w:rFonts w:ascii="Z@R729.tmp" w:hAnsi="Z@R729.tmp"/>
                          <w:b/>
                          <w:spacing w:val="-5"/>
                        </w:rPr>
                        <w:t xml:space="preserve"> </w:t>
                      </w:r>
                      <w:r>
                        <w:rPr>
                          <w:rFonts w:ascii="Z@R729.tmp" w:hAnsi="Z@R729.tmp"/>
                          <w:b/>
                        </w:rPr>
                        <w:t>ET</w:t>
                      </w:r>
                      <w:r>
                        <w:rPr>
                          <w:rFonts w:ascii="Z@R729.tmp" w:hAnsi="Z@R729.tmp"/>
                          <w:b/>
                          <w:spacing w:val="-5"/>
                        </w:rPr>
                        <w:t xml:space="preserve"> </w:t>
                      </w:r>
                      <w:r>
                        <w:rPr>
                          <w:rFonts w:ascii="Z@R729.tmp" w:hAnsi="Z@R729.tmp"/>
                          <w:b/>
                        </w:rPr>
                        <w:t>ORGANISATION</w:t>
                      </w:r>
                      <w:r>
                        <w:rPr>
                          <w:rFonts w:ascii="Z@R729.tmp" w:hAnsi="Z@R729.tmp"/>
                          <w:b/>
                          <w:spacing w:val="-3"/>
                        </w:rPr>
                        <w:t xml:space="preserve"> </w:t>
                      </w:r>
                      <w:r>
                        <w:rPr>
                          <w:rFonts w:ascii="Z@R729.tmp" w:hAnsi="Z@R729.tmp"/>
                          <w:b/>
                        </w:rPr>
                        <w:t>DES</w:t>
                      </w:r>
                      <w:r>
                        <w:rPr>
                          <w:rFonts w:ascii="Z@R729.tmp" w:hAnsi="Z@R729.tmp"/>
                          <w:b/>
                          <w:spacing w:val="-5"/>
                        </w:rPr>
                        <w:t xml:space="preserve"> </w:t>
                      </w:r>
                      <w:r>
                        <w:rPr>
                          <w:rFonts w:ascii="Z@R729.tmp" w:hAnsi="Z@R729.tmp"/>
                          <w:b/>
                        </w:rPr>
                        <w:t>CONGES</w:t>
                      </w:r>
                      <w:r>
                        <w:rPr>
                          <w:rFonts w:ascii="Z@R729.tmp" w:hAnsi="Z@R729.tmp"/>
                          <w:b/>
                          <w:spacing w:val="-6"/>
                        </w:rPr>
                        <w:t xml:space="preserve"> </w:t>
                      </w:r>
                      <w:r>
                        <w:rPr>
                          <w:rFonts w:ascii="Z@R729.tmp" w:hAnsi="Z@R729.tmp"/>
                          <w:b/>
                          <w:spacing w:val="-2"/>
                        </w:rPr>
                        <w:t>PAYES</w:t>
                      </w:r>
                    </w:p>
                    <w:p w14:paraId="47124A0A" w14:textId="77777777" w:rsidR="006B3479" w:rsidRDefault="007B49E5">
                      <w:pPr>
                        <w:spacing w:before="27"/>
                        <w:ind w:right="1"/>
                        <w:jc w:val="center"/>
                        <w:rPr>
                          <w:rFonts w:ascii="Z@R729.tmp" w:hAnsi="Z@R729.tmp"/>
                          <w:b/>
                        </w:rPr>
                      </w:pPr>
                      <w:r>
                        <w:rPr>
                          <w:rFonts w:ascii="Z@R729.tmp" w:hAnsi="Z@R729.tmp"/>
                          <w:b/>
                        </w:rPr>
                        <w:t>ET</w:t>
                      </w:r>
                      <w:r>
                        <w:rPr>
                          <w:rFonts w:ascii="Z@R729.tmp" w:hAnsi="Z@R729.tmp"/>
                          <w:b/>
                          <w:spacing w:val="-4"/>
                        </w:rPr>
                        <w:t xml:space="preserve"> </w:t>
                      </w:r>
                      <w:r>
                        <w:rPr>
                          <w:rFonts w:ascii="Z@R729.tmp" w:hAnsi="Z@R729.tmp"/>
                          <w:b/>
                        </w:rPr>
                        <w:t>A</w:t>
                      </w:r>
                      <w:r>
                        <w:rPr>
                          <w:rFonts w:ascii="Z@R729.tmp" w:hAnsi="Z@R729.tmp"/>
                          <w:b/>
                          <w:spacing w:val="-4"/>
                        </w:rPr>
                        <w:t xml:space="preserve"> </w:t>
                      </w:r>
                      <w:r>
                        <w:rPr>
                          <w:rFonts w:ascii="Z@R729.tmp" w:hAnsi="Z@R729.tmp"/>
                          <w:b/>
                        </w:rPr>
                        <w:t>LA</w:t>
                      </w:r>
                      <w:r>
                        <w:rPr>
                          <w:rFonts w:ascii="Z@R729.tmp" w:hAnsi="Z@R729.tmp"/>
                          <w:b/>
                          <w:spacing w:val="-4"/>
                        </w:rPr>
                        <w:t xml:space="preserve"> </w:t>
                      </w:r>
                      <w:r>
                        <w:rPr>
                          <w:rFonts w:ascii="Z@R729.tmp" w:hAnsi="Z@R729.tmp"/>
                          <w:b/>
                        </w:rPr>
                        <w:t>MISE</w:t>
                      </w:r>
                      <w:r>
                        <w:rPr>
                          <w:rFonts w:ascii="Z@R729.tmp" w:hAnsi="Z@R729.tmp"/>
                          <w:b/>
                          <w:spacing w:val="-4"/>
                        </w:rPr>
                        <w:t xml:space="preserve"> </w:t>
                      </w:r>
                      <w:r>
                        <w:rPr>
                          <w:rFonts w:ascii="Z@R729.tmp" w:hAnsi="Z@R729.tmp"/>
                          <w:b/>
                        </w:rPr>
                        <w:t>EN</w:t>
                      </w:r>
                      <w:r>
                        <w:rPr>
                          <w:rFonts w:ascii="Z@R729.tmp" w:hAnsi="Z@R729.tmp"/>
                          <w:b/>
                          <w:spacing w:val="-4"/>
                        </w:rPr>
                        <w:t xml:space="preserve"> </w:t>
                      </w:r>
                      <w:r>
                        <w:rPr>
                          <w:rFonts w:ascii="Z@R729.tmp" w:hAnsi="Z@R729.tmp"/>
                          <w:b/>
                        </w:rPr>
                        <w:t>PLACE</w:t>
                      </w:r>
                      <w:r>
                        <w:rPr>
                          <w:rFonts w:ascii="Z@R729.tmp" w:hAnsi="Z@R729.tmp"/>
                          <w:b/>
                          <w:spacing w:val="-7"/>
                        </w:rPr>
                        <w:t xml:space="preserve"> </w:t>
                      </w:r>
                      <w:r>
                        <w:rPr>
                          <w:rFonts w:ascii="Z@R729.tmp" w:hAnsi="Z@R729.tmp"/>
                          <w:b/>
                        </w:rPr>
                        <w:t>D’UN</w:t>
                      </w:r>
                      <w:r>
                        <w:rPr>
                          <w:rFonts w:ascii="Z@R729.tmp" w:hAnsi="Z@R729.tmp"/>
                          <w:b/>
                          <w:spacing w:val="-2"/>
                        </w:rPr>
                        <w:t xml:space="preserve"> </w:t>
                      </w:r>
                      <w:r>
                        <w:rPr>
                          <w:rFonts w:ascii="Z@R729.tmp" w:hAnsi="Z@R729.tmp"/>
                          <w:b/>
                        </w:rPr>
                        <w:t>COMPTE</w:t>
                      </w:r>
                      <w:r>
                        <w:rPr>
                          <w:rFonts w:ascii="Z@R729.tmp" w:hAnsi="Z@R729.tmp"/>
                          <w:b/>
                          <w:spacing w:val="-5"/>
                        </w:rPr>
                        <w:t xml:space="preserve"> </w:t>
                      </w:r>
                      <w:r>
                        <w:rPr>
                          <w:rFonts w:ascii="Z@R729.tmp" w:hAnsi="Z@R729.tmp"/>
                          <w:b/>
                        </w:rPr>
                        <w:t>EPARGNE</w:t>
                      </w:r>
                      <w:r>
                        <w:rPr>
                          <w:rFonts w:ascii="Z@R729.tmp" w:hAnsi="Z@R729.tmp"/>
                          <w:b/>
                          <w:spacing w:val="-2"/>
                        </w:rPr>
                        <w:t xml:space="preserve"> TEMPS</w:t>
                      </w:r>
                    </w:p>
                  </w:txbxContent>
                </v:textbox>
                <w10:anchorlock/>
              </v:shape>
            </w:pict>
          </mc:Fallback>
        </mc:AlternateContent>
      </w:r>
    </w:p>
    <w:p w14:paraId="2F7AC34F" w14:textId="77777777" w:rsidR="006B3479" w:rsidRDefault="006B3479">
      <w:pPr>
        <w:pStyle w:val="Corpsdetexte"/>
        <w:ind w:left="0"/>
        <w:rPr>
          <w:rFonts w:ascii="Times New Roman"/>
        </w:rPr>
      </w:pPr>
    </w:p>
    <w:p w14:paraId="13A36BBE" w14:textId="77777777" w:rsidR="006B3479" w:rsidRDefault="006B3479">
      <w:pPr>
        <w:pStyle w:val="Corpsdetexte"/>
        <w:ind w:left="0"/>
        <w:rPr>
          <w:rFonts w:ascii="Times New Roman"/>
        </w:rPr>
      </w:pPr>
    </w:p>
    <w:p w14:paraId="7F691AC8" w14:textId="77777777" w:rsidR="006B3479" w:rsidRDefault="006B3479">
      <w:pPr>
        <w:pStyle w:val="Corpsdetexte"/>
        <w:spacing w:before="10"/>
        <w:ind w:left="0"/>
        <w:rPr>
          <w:rFonts w:ascii="Times New Roman"/>
        </w:rPr>
      </w:pPr>
    </w:p>
    <w:p w14:paraId="7E3564C9" w14:textId="77777777" w:rsidR="006B3479" w:rsidRDefault="007B49E5">
      <w:pPr>
        <w:pStyle w:val="Titre1"/>
        <w:spacing w:before="0"/>
        <w:ind w:left="424"/>
        <w:jc w:val="left"/>
        <w:rPr>
          <w:u w:val="none"/>
        </w:rPr>
      </w:pPr>
      <w:r>
        <w:t>ENTRE</w:t>
      </w:r>
      <w:r>
        <w:rPr>
          <w:spacing w:val="-7"/>
        </w:rPr>
        <w:t xml:space="preserve"> </w:t>
      </w:r>
      <w:r>
        <w:t>LES</w:t>
      </w:r>
      <w:r>
        <w:rPr>
          <w:spacing w:val="-7"/>
        </w:rPr>
        <w:t xml:space="preserve"> </w:t>
      </w:r>
      <w:r>
        <w:t>SOUSSIGNES</w:t>
      </w:r>
      <w:r>
        <w:rPr>
          <w:spacing w:val="-4"/>
        </w:rPr>
        <w:t xml:space="preserve"> </w:t>
      </w:r>
      <w:r>
        <w:rPr>
          <w:spacing w:val="-10"/>
        </w:rPr>
        <w:t>:</w:t>
      </w:r>
    </w:p>
    <w:p w14:paraId="61687638" w14:textId="13C6E0B4" w:rsidR="006B3479" w:rsidRPr="007B49E5" w:rsidRDefault="004A3430">
      <w:pPr>
        <w:pStyle w:val="Corpsdetexte"/>
        <w:spacing w:before="276" w:line="228" w:lineRule="auto"/>
        <w:ind w:right="137"/>
        <w:jc w:val="both"/>
        <w:rPr>
          <w:rFonts w:asciiTheme="minorHAnsi" w:hAnsiTheme="minorHAnsi" w:cstheme="minorHAnsi"/>
        </w:rPr>
      </w:pPr>
      <w:r>
        <w:rPr>
          <w:rFonts w:asciiTheme="minorHAnsi" w:hAnsiTheme="minorHAnsi" w:cstheme="minorHAnsi"/>
        </w:rPr>
        <w:t>La société X</w:t>
      </w:r>
      <w:r w:rsidR="007B49E5" w:rsidRPr="007B49E5">
        <w:rPr>
          <w:rFonts w:asciiTheme="minorHAnsi" w:hAnsiTheme="minorHAnsi" w:cstheme="minorHAnsi"/>
        </w:rPr>
        <w:t>,</w:t>
      </w:r>
      <w:r w:rsidR="007B49E5" w:rsidRPr="007B49E5">
        <w:rPr>
          <w:rFonts w:asciiTheme="minorHAnsi" w:hAnsiTheme="minorHAnsi" w:cstheme="minorHAnsi"/>
          <w:spacing w:val="-7"/>
        </w:rPr>
        <w:t xml:space="preserve"> </w:t>
      </w:r>
      <w:r w:rsidR="007B49E5" w:rsidRPr="007B49E5">
        <w:rPr>
          <w:rFonts w:asciiTheme="minorHAnsi" w:hAnsiTheme="minorHAnsi" w:cstheme="minorHAnsi"/>
        </w:rPr>
        <w:t>immatriculée</w:t>
      </w:r>
      <w:r w:rsidR="007B49E5" w:rsidRPr="007B49E5">
        <w:rPr>
          <w:rFonts w:asciiTheme="minorHAnsi" w:hAnsiTheme="minorHAnsi" w:cstheme="minorHAnsi"/>
          <w:spacing w:val="-5"/>
        </w:rPr>
        <w:t xml:space="preserve"> </w:t>
      </w:r>
      <w:r w:rsidR="007B49E5" w:rsidRPr="007B49E5">
        <w:rPr>
          <w:rFonts w:asciiTheme="minorHAnsi" w:hAnsiTheme="minorHAnsi" w:cstheme="minorHAnsi"/>
        </w:rPr>
        <w:t>au</w:t>
      </w:r>
      <w:r w:rsidR="007B49E5" w:rsidRPr="007B49E5">
        <w:rPr>
          <w:rFonts w:asciiTheme="minorHAnsi" w:hAnsiTheme="minorHAnsi" w:cstheme="minorHAnsi"/>
          <w:spacing w:val="-7"/>
        </w:rPr>
        <w:t xml:space="preserve"> </w:t>
      </w:r>
      <w:r w:rsidR="007B49E5" w:rsidRPr="007B49E5">
        <w:rPr>
          <w:rFonts w:asciiTheme="minorHAnsi" w:hAnsiTheme="minorHAnsi" w:cstheme="minorHAnsi"/>
        </w:rPr>
        <w:t>RCS</w:t>
      </w:r>
      <w:r w:rsidR="007B49E5" w:rsidRPr="007B49E5">
        <w:rPr>
          <w:rFonts w:asciiTheme="minorHAnsi" w:hAnsiTheme="minorHAnsi" w:cstheme="minorHAnsi"/>
          <w:spacing w:val="-9"/>
        </w:rPr>
        <w:t xml:space="preserve"> </w:t>
      </w:r>
      <w:r w:rsidR="007B49E5" w:rsidRPr="007B49E5">
        <w:rPr>
          <w:rFonts w:asciiTheme="minorHAnsi" w:hAnsiTheme="minorHAnsi" w:cstheme="minorHAnsi"/>
        </w:rPr>
        <w:t>de</w:t>
      </w:r>
      <w:r w:rsidR="007B49E5" w:rsidRPr="007B49E5">
        <w:rPr>
          <w:rFonts w:asciiTheme="minorHAnsi" w:hAnsiTheme="minorHAnsi" w:cstheme="minorHAnsi"/>
          <w:spacing w:val="-4"/>
        </w:rPr>
        <w:t xml:space="preserve"> </w:t>
      </w:r>
      <w:r w:rsidR="007B49E5" w:rsidRPr="007B49E5">
        <w:rPr>
          <w:rFonts w:asciiTheme="minorHAnsi" w:hAnsiTheme="minorHAnsi" w:cstheme="minorHAnsi"/>
        </w:rPr>
        <w:t>PARIS</w:t>
      </w:r>
      <w:r w:rsidR="007B49E5" w:rsidRPr="007B49E5">
        <w:rPr>
          <w:rFonts w:asciiTheme="minorHAnsi" w:hAnsiTheme="minorHAnsi" w:cstheme="minorHAnsi"/>
          <w:spacing w:val="-9"/>
        </w:rPr>
        <w:t xml:space="preserve"> </w:t>
      </w:r>
      <w:r w:rsidR="007B49E5" w:rsidRPr="007B49E5">
        <w:rPr>
          <w:rFonts w:asciiTheme="minorHAnsi" w:hAnsiTheme="minorHAnsi" w:cstheme="minorHAnsi"/>
        </w:rPr>
        <w:t>sous</w:t>
      </w:r>
      <w:r w:rsidR="007B49E5" w:rsidRPr="007B49E5">
        <w:rPr>
          <w:rFonts w:asciiTheme="minorHAnsi" w:hAnsiTheme="minorHAnsi" w:cstheme="minorHAnsi"/>
          <w:spacing w:val="-6"/>
        </w:rPr>
        <w:t xml:space="preserve"> </w:t>
      </w:r>
      <w:r w:rsidR="007B49E5" w:rsidRPr="007B49E5">
        <w:rPr>
          <w:rFonts w:asciiTheme="minorHAnsi" w:hAnsiTheme="minorHAnsi" w:cstheme="minorHAnsi"/>
        </w:rPr>
        <w:t>le</w:t>
      </w:r>
      <w:r w:rsidR="007B49E5" w:rsidRPr="007B49E5">
        <w:rPr>
          <w:rFonts w:asciiTheme="minorHAnsi" w:hAnsiTheme="minorHAnsi" w:cstheme="minorHAnsi"/>
          <w:spacing w:val="-7"/>
        </w:rPr>
        <w:t xml:space="preserve"> </w:t>
      </w:r>
      <w:r>
        <w:rPr>
          <w:rFonts w:asciiTheme="minorHAnsi" w:hAnsiTheme="minorHAnsi" w:cstheme="minorHAnsi"/>
        </w:rPr>
        <w:t>…………..</w:t>
      </w:r>
      <w:r w:rsidR="007B49E5" w:rsidRPr="007B49E5">
        <w:rPr>
          <w:rFonts w:asciiTheme="minorHAnsi" w:hAnsiTheme="minorHAnsi" w:cstheme="minorHAnsi"/>
        </w:rPr>
        <w:t>,</w:t>
      </w:r>
      <w:r w:rsidR="007B49E5" w:rsidRPr="007B49E5">
        <w:rPr>
          <w:rFonts w:asciiTheme="minorHAnsi" w:hAnsiTheme="minorHAnsi" w:cstheme="minorHAnsi"/>
          <w:spacing w:val="-7"/>
        </w:rPr>
        <w:t xml:space="preserve"> </w:t>
      </w:r>
      <w:r w:rsidR="007B49E5" w:rsidRPr="007B49E5">
        <w:rPr>
          <w:rFonts w:asciiTheme="minorHAnsi" w:hAnsiTheme="minorHAnsi" w:cstheme="minorHAnsi"/>
        </w:rPr>
        <w:t>dont</w:t>
      </w:r>
      <w:r w:rsidR="007B49E5" w:rsidRPr="007B49E5">
        <w:rPr>
          <w:rFonts w:asciiTheme="minorHAnsi" w:hAnsiTheme="minorHAnsi" w:cstheme="minorHAnsi"/>
          <w:spacing w:val="-6"/>
        </w:rPr>
        <w:t xml:space="preserve"> </w:t>
      </w:r>
      <w:r w:rsidR="007B49E5" w:rsidRPr="007B49E5">
        <w:rPr>
          <w:rFonts w:asciiTheme="minorHAnsi" w:hAnsiTheme="minorHAnsi" w:cstheme="minorHAnsi"/>
        </w:rPr>
        <w:t>le</w:t>
      </w:r>
      <w:r w:rsidR="007B49E5" w:rsidRPr="007B49E5">
        <w:rPr>
          <w:rFonts w:asciiTheme="minorHAnsi" w:hAnsiTheme="minorHAnsi" w:cstheme="minorHAnsi"/>
          <w:spacing w:val="-5"/>
        </w:rPr>
        <w:t xml:space="preserve"> </w:t>
      </w:r>
      <w:r w:rsidR="007B49E5" w:rsidRPr="007B49E5">
        <w:rPr>
          <w:rFonts w:asciiTheme="minorHAnsi" w:hAnsiTheme="minorHAnsi" w:cstheme="minorHAnsi"/>
        </w:rPr>
        <w:t xml:space="preserve">siège social est situé </w:t>
      </w:r>
      <w:r>
        <w:rPr>
          <w:rFonts w:asciiTheme="minorHAnsi" w:hAnsiTheme="minorHAnsi" w:cstheme="minorHAnsi"/>
        </w:rPr>
        <w:t>…………………………………</w:t>
      </w:r>
      <w:r w:rsidR="007B49E5" w:rsidRPr="007B49E5">
        <w:rPr>
          <w:rFonts w:asciiTheme="minorHAnsi" w:hAnsiTheme="minorHAnsi" w:cstheme="minorHAnsi"/>
        </w:rPr>
        <w:t xml:space="preserve">, représentée par </w:t>
      </w:r>
      <w:r>
        <w:rPr>
          <w:rFonts w:asciiTheme="minorHAnsi" w:hAnsiTheme="minorHAnsi" w:cstheme="minorHAnsi"/>
        </w:rPr>
        <w:t>…………………</w:t>
      </w:r>
      <w:r w:rsidR="007B49E5" w:rsidRPr="007B49E5">
        <w:rPr>
          <w:rFonts w:asciiTheme="minorHAnsi" w:hAnsiTheme="minorHAnsi" w:cstheme="minorHAnsi"/>
        </w:rPr>
        <w:t xml:space="preserve"> en sa qualité de Président.</w:t>
      </w:r>
    </w:p>
    <w:p w14:paraId="7F8C1E47" w14:textId="77777777" w:rsidR="006B3479" w:rsidRPr="007B49E5" w:rsidRDefault="007B49E5">
      <w:pPr>
        <w:pStyle w:val="Corpsdetexte"/>
        <w:spacing w:before="270"/>
        <w:jc w:val="both"/>
        <w:rPr>
          <w:rFonts w:asciiTheme="minorHAnsi" w:hAnsiTheme="minorHAnsi" w:cstheme="minorHAnsi"/>
        </w:rPr>
      </w:pPr>
      <w:r w:rsidRPr="007B49E5">
        <w:rPr>
          <w:rFonts w:asciiTheme="minorHAnsi" w:hAnsiTheme="minorHAnsi" w:cstheme="minorHAnsi"/>
        </w:rPr>
        <w:t>Ci-après</w:t>
      </w:r>
      <w:r w:rsidRPr="007B49E5">
        <w:rPr>
          <w:rFonts w:asciiTheme="minorHAnsi" w:hAnsiTheme="minorHAnsi" w:cstheme="minorHAnsi"/>
          <w:spacing w:val="-5"/>
        </w:rPr>
        <w:t xml:space="preserve"> </w:t>
      </w:r>
      <w:r w:rsidRPr="007B49E5">
        <w:rPr>
          <w:rFonts w:asciiTheme="minorHAnsi" w:hAnsiTheme="minorHAnsi" w:cstheme="minorHAnsi"/>
        </w:rPr>
        <w:t>dénommée</w:t>
      </w:r>
      <w:r w:rsidRPr="007B49E5">
        <w:rPr>
          <w:rFonts w:asciiTheme="minorHAnsi" w:hAnsiTheme="minorHAnsi" w:cstheme="minorHAnsi"/>
          <w:spacing w:val="-3"/>
        </w:rPr>
        <w:t xml:space="preserve"> </w:t>
      </w:r>
      <w:r w:rsidRPr="007B49E5">
        <w:rPr>
          <w:rFonts w:asciiTheme="minorHAnsi" w:hAnsiTheme="minorHAnsi" w:cstheme="minorHAnsi"/>
        </w:rPr>
        <w:t>«</w:t>
      </w:r>
      <w:r w:rsidRPr="007B49E5">
        <w:rPr>
          <w:rFonts w:asciiTheme="minorHAnsi" w:hAnsiTheme="minorHAnsi" w:cstheme="minorHAnsi"/>
          <w:spacing w:val="-3"/>
        </w:rPr>
        <w:t xml:space="preserve"> </w:t>
      </w:r>
      <w:r w:rsidRPr="007B49E5">
        <w:rPr>
          <w:rFonts w:asciiTheme="minorHAnsi" w:hAnsiTheme="minorHAnsi" w:cstheme="minorHAnsi"/>
        </w:rPr>
        <w:t>la</w:t>
      </w:r>
      <w:r w:rsidRPr="007B49E5">
        <w:rPr>
          <w:rFonts w:asciiTheme="minorHAnsi" w:hAnsiTheme="minorHAnsi" w:cstheme="minorHAnsi"/>
          <w:spacing w:val="-6"/>
        </w:rPr>
        <w:t xml:space="preserve"> </w:t>
      </w:r>
      <w:r w:rsidRPr="007B49E5">
        <w:rPr>
          <w:rFonts w:asciiTheme="minorHAnsi" w:hAnsiTheme="minorHAnsi" w:cstheme="minorHAnsi"/>
        </w:rPr>
        <w:t>société</w:t>
      </w:r>
      <w:r w:rsidRPr="007B49E5">
        <w:rPr>
          <w:rFonts w:asciiTheme="minorHAnsi" w:hAnsiTheme="minorHAnsi" w:cstheme="minorHAnsi"/>
          <w:spacing w:val="1"/>
        </w:rPr>
        <w:t xml:space="preserve"> </w:t>
      </w:r>
      <w:r w:rsidRPr="007B49E5">
        <w:rPr>
          <w:rFonts w:asciiTheme="minorHAnsi" w:hAnsiTheme="minorHAnsi" w:cstheme="minorHAnsi"/>
        </w:rPr>
        <w:t>»</w:t>
      </w:r>
      <w:r w:rsidRPr="007B49E5">
        <w:rPr>
          <w:rFonts w:asciiTheme="minorHAnsi" w:hAnsiTheme="minorHAnsi" w:cstheme="minorHAnsi"/>
          <w:spacing w:val="-5"/>
        </w:rPr>
        <w:t xml:space="preserve"> </w:t>
      </w:r>
      <w:r w:rsidRPr="007B49E5">
        <w:rPr>
          <w:rFonts w:asciiTheme="minorHAnsi" w:hAnsiTheme="minorHAnsi" w:cstheme="minorHAnsi"/>
        </w:rPr>
        <w:t>ou</w:t>
      </w:r>
      <w:r w:rsidRPr="007B49E5">
        <w:rPr>
          <w:rFonts w:asciiTheme="minorHAnsi" w:hAnsiTheme="minorHAnsi" w:cstheme="minorHAnsi"/>
          <w:spacing w:val="-2"/>
        </w:rPr>
        <w:t xml:space="preserve"> </w:t>
      </w:r>
      <w:r w:rsidRPr="007B49E5">
        <w:rPr>
          <w:rFonts w:asciiTheme="minorHAnsi" w:hAnsiTheme="minorHAnsi" w:cstheme="minorHAnsi"/>
        </w:rPr>
        <w:t>«</w:t>
      </w:r>
      <w:r w:rsidRPr="007B49E5">
        <w:rPr>
          <w:rFonts w:asciiTheme="minorHAnsi" w:hAnsiTheme="minorHAnsi" w:cstheme="minorHAnsi"/>
          <w:spacing w:val="-3"/>
        </w:rPr>
        <w:t xml:space="preserve"> </w:t>
      </w:r>
      <w:r w:rsidRPr="007B49E5">
        <w:rPr>
          <w:rFonts w:asciiTheme="minorHAnsi" w:hAnsiTheme="minorHAnsi" w:cstheme="minorHAnsi"/>
        </w:rPr>
        <w:t>la</w:t>
      </w:r>
      <w:r w:rsidRPr="007B49E5">
        <w:rPr>
          <w:rFonts w:asciiTheme="minorHAnsi" w:hAnsiTheme="minorHAnsi" w:cstheme="minorHAnsi"/>
          <w:spacing w:val="-4"/>
        </w:rPr>
        <w:t xml:space="preserve"> </w:t>
      </w:r>
      <w:r w:rsidRPr="007B49E5">
        <w:rPr>
          <w:rFonts w:asciiTheme="minorHAnsi" w:hAnsiTheme="minorHAnsi" w:cstheme="minorHAnsi"/>
        </w:rPr>
        <w:t>direction</w:t>
      </w:r>
      <w:r w:rsidRPr="007B49E5">
        <w:rPr>
          <w:rFonts w:asciiTheme="minorHAnsi" w:hAnsiTheme="minorHAnsi" w:cstheme="minorHAnsi"/>
          <w:spacing w:val="-2"/>
        </w:rPr>
        <w:t xml:space="preserve"> </w:t>
      </w:r>
      <w:r w:rsidRPr="007B49E5">
        <w:rPr>
          <w:rFonts w:asciiTheme="minorHAnsi" w:hAnsiTheme="minorHAnsi" w:cstheme="minorHAnsi"/>
          <w:spacing w:val="-10"/>
        </w:rPr>
        <w:t>»</w:t>
      </w:r>
    </w:p>
    <w:p w14:paraId="3D728520" w14:textId="77777777" w:rsidR="006B3479" w:rsidRDefault="007B49E5">
      <w:pPr>
        <w:spacing w:before="265"/>
        <w:ind w:right="227"/>
        <w:jc w:val="right"/>
        <w:rPr>
          <w:rFonts w:ascii="Z@R729.tmp" w:hAnsi="Z@R729.tmp"/>
          <w:b/>
        </w:rPr>
      </w:pPr>
      <w:r>
        <w:rPr>
          <w:rFonts w:ascii="Z@R729.tmp" w:hAnsi="Z@R729.tmp"/>
          <w:b/>
          <w:u w:val="single"/>
        </w:rPr>
        <w:t>D’une</w:t>
      </w:r>
      <w:r>
        <w:rPr>
          <w:rFonts w:ascii="Z@R729.tmp" w:hAnsi="Z@R729.tmp"/>
          <w:b/>
          <w:spacing w:val="-6"/>
          <w:u w:val="single"/>
        </w:rPr>
        <w:t xml:space="preserve"> </w:t>
      </w:r>
      <w:r>
        <w:rPr>
          <w:rFonts w:ascii="Z@R729.tmp" w:hAnsi="Z@R729.tmp"/>
          <w:b/>
          <w:spacing w:val="-4"/>
          <w:u w:val="single"/>
        </w:rPr>
        <w:t>part</w:t>
      </w:r>
    </w:p>
    <w:p w14:paraId="6D69F5DD" w14:textId="77777777" w:rsidR="006B3479" w:rsidRDefault="007B49E5">
      <w:pPr>
        <w:pStyle w:val="Titre1"/>
        <w:spacing w:before="267"/>
        <w:ind w:left="424"/>
        <w:jc w:val="left"/>
        <w:rPr>
          <w:u w:val="none"/>
        </w:rPr>
      </w:pPr>
      <w:r>
        <w:rPr>
          <w:spacing w:val="-5"/>
        </w:rPr>
        <w:t>ET</w:t>
      </w:r>
    </w:p>
    <w:p w14:paraId="150A05F1" w14:textId="77777777" w:rsidR="006B3479" w:rsidRDefault="007B49E5">
      <w:pPr>
        <w:pStyle w:val="Corpsdetexte"/>
        <w:spacing w:before="267" w:line="244" w:lineRule="auto"/>
        <w:ind w:right="140"/>
        <w:jc w:val="both"/>
      </w:pPr>
      <w:r>
        <w:t xml:space="preserve">Les salariés de la société, tout établissement confondu, consultés sur le projet d’accord, ratifiant le présent accord à la majorité des deux tiers suivant procès-verbal de ratification annexé au présent </w:t>
      </w:r>
      <w:r>
        <w:rPr>
          <w:spacing w:val="-2"/>
        </w:rPr>
        <w:t>accord.</w:t>
      </w:r>
    </w:p>
    <w:p w14:paraId="3C929C55" w14:textId="77777777" w:rsidR="006B3479" w:rsidRDefault="007B49E5">
      <w:pPr>
        <w:pStyle w:val="Corpsdetexte"/>
        <w:spacing w:before="163"/>
        <w:ind w:left="470"/>
        <w:jc w:val="both"/>
      </w:pPr>
      <w:r>
        <w:t>Ci-après</w:t>
      </w:r>
      <w:r>
        <w:rPr>
          <w:spacing w:val="-8"/>
        </w:rPr>
        <w:t xml:space="preserve"> </w:t>
      </w:r>
      <w:r>
        <w:t>dénommés</w:t>
      </w:r>
      <w:r>
        <w:rPr>
          <w:spacing w:val="-5"/>
        </w:rPr>
        <w:t xml:space="preserve"> </w:t>
      </w:r>
      <w:r>
        <w:t>«</w:t>
      </w:r>
      <w:r>
        <w:rPr>
          <w:spacing w:val="-5"/>
        </w:rPr>
        <w:t xml:space="preserve"> </w:t>
      </w:r>
      <w:r>
        <w:t>les</w:t>
      </w:r>
      <w:r>
        <w:rPr>
          <w:spacing w:val="-7"/>
        </w:rPr>
        <w:t xml:space="preserve"> </w:t>
      </w:r>
      <w:r>
        <w:t>salariés</w:t>
      </w:r>
      <w:r>
        <w:rPr>
          <w:spacing w:val="-6"/>
        </w:rPr>
        <w:t xml:space="preserve"> </w:t>
      </w:r>
      <w:r>
        <w:rPr>
          <w:spacing w:val="-5"/>
        </w:rPr>
        <w:t>».</w:t>
      </w:r>
    </w:p>
    <w:p w14:paraId="5F84420B" w14:textId="77777777" w:rsidR="006B3479" w:rsidRDefault="006B3479">
      <w:pPr>
        <w:pStyle w:val="Corpsdetexte"/>
        <w:spacing w:before="154"/>
        <w:ind w:left="0"/>
      </w:pPr>
    </w:p>
    <w:p w14:paraId="6FE67FAD" w14:textId="77777777" w:rsidR="006B3479" w:rsidRDefault="007B49E5">
      <w:pPr>
        <w:spacing w:before="1"/>
        <w:ind w:right="137"/>
        <w:jc w:val="right"/>
        <w:rPr>
          <w:rFonts w:ascii="Z@R729.tmp"/>
          <w:b/>
        </w:rPr>
      </w:pPr>
      <w:r>
        <w:rPr>
          <w:rFonts w:ascii="Z@R729.tmp"/>
          <w:b/>
          <w:u w:val="single"/>
        </w:rPr>
        <w:t>D'autre</w:t>
      </w:r>
      <w:r>
        <w:rPr>
          <w:rFonts w:ascii="Z@R729.tmp"/>
          <w:b/>
          <w:spacing w:val="-5"/>
          <w:u w:val="single"/>
        </w:rPr>
        <w:t xml:space="preserve"> </w:t>
      </w:r>
      <w:r>
        <w:rPr>
          <w:rFonts w:ascii="Z@R729.tmp"/>
          <w:b/>
          <w:spacing w:val="-2"/>
          <w:u w:val="single"/>
        </w:rPr>
        <w:t>part</w:t>
      </w:r>
      <w:r>
        <w:rPr>
          <w:rFonts w:ascii="Z@R729.tmp"/>
          <w:b/>
          <w:spacing w:val="-2"/>
        </w:rPr>
        <w:t>,</w:t>
      </w:r>
    </w:p>
    <w:p w14:paraId="78BD0E53" w14:textId="77777777" w:rsidR="006B3479" w:rsidRDefault="006B3479">
      <w:pPr>
        <w:pStyle w:val="Corpsdetexte"/>
        <w:ind w:left="0"/>
        <w:rPr>
          <w:rFonts w:ascii="Z@R729.tmp"/>
          <w:b/>
        </w:rPr>
      </w:pPr>
    </w:p>
    <w:p w14:paraId="07DB775F" w14:textId="77777777" w:rsidR="006B3479" w:rsidRDefault="006B3479">
      <w:pPr>
        <w:pStyle w:val="Corpsdetexte"/>
        <w:spacing w:before="248"/>
        <w:ind w:left="0"/>
        <w:rPr>
          <w:rFonts w:ascii="Z@R729.tmp"/>
          <w:b/>
        </w:rPr>
      </w:pPr>
    </w:p>
    <w:p w14:paraId="097F3CAD" w14:textId="77777777" w:rsidR="006B3479" w:rsidRDefault="007B49E5">
      <w:pPr>
        <w:pStyle w:val="Titre1"/>
        <w:spacing w:before="0"/>
        <w:ind w:left="402" w:right="118"/>
        <w:rPr>
          <w:u w:val="none"/>
        </w:rPr>
      </w:pPr>
      <w:r>
        <w:rPr>
          <w:noProof/>
        </w:rPr>
        <mc:AlternateContent>
          <mc:Choice Requires="wps">
            <w:drawing>
              <wp:anchor distT="0" distB="0" distL="0" distR="0" simplePos="0" relativeHeight="487588352" behindDoc="1" locked="0" layoutInCell="1" allowOverlap="1" wp14:anchorId="430C9E4D" wp14:editId="5621BD5F">
                <wp:simplePos x="0" y="0"/>
                <wp:positionH relativeFrom="page">
                  <wp:posOffset>701040</wp:posOffset>
                </wp:positionH>
                <wp:positionV relativeFrom="paragraph">
                  <wp:posOffset>193354</wp:posOffset>
                </wp:positionV>
                <wp:extent cx="615823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8230" cy="6350"/>
                        </a:xfrm>
                        <a:custGeom>
                          <a:avLst/>
                          <a:gdLst/>
                          <a:ahLst/>
                          <a:cxnLst/>
                          <a:rect l="l" t="t" r="r" b="b"/>
                          <a:pathLst>
                            <a:path w="6158230" h="6350">
                              <a:moveTo>
                                <a:pt x="6158230" y="0"/>
                              </a:moveTo>
                              <a:lnTo>
                                <a:pt x="0" y="0"/>
                              </a:lnTo>
                              <a:lnTo>
                                <a:pt x="0" y="6096"/>
                              </a:lnTo>
                              <a:lnTo>
                                <a:pt x="6158230" y="6096"/>
                              </a:lnTo>
                              <a:lnTo>
                                <a:pt x="615823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F9572A1" id="Graphic 3" o:spid="_x0000_s1026" style="position:absolute;margin-left:55.2pt;margin-top:15.2pt;width:484.9pt;height:.5pt;z-index:-15728128;visibility:visible;mso-wrap-style:square;mso-wrap-distance-left:0;mso-wrap-distance-top:0;mso-wrap-distance-right:0;mso-wrap-distance-bottom:0;mso-position-horizontal:absolute;mso-position-horizontal-relative:page;mso-position-vertical:absolute;mso-position-vertical-relative:text;v-text-anchor:top" coordsize="61582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" path="m6158230,l,,,6096r6158230,l6158230,xe" fillcolor="black" stroked="f">
                <v:path arrowok="t"/>
                <w10:wrap type="topAndBottom" anchorx="page"/>
              </v:shape>
            </w:pict>
          </mc:Fallback>
        </mc:AlternateContent>
      </w:r>
      <w:r>
        <w:rPr>
          <w:noProof/>
        </w:rPr>
        <mc:AlternateContent>
          <mc:Choice Requires="wpg">
            <w:drawing>
              <wp:anchor distT="0" distB="0" distL="0" distR="0" simplePos="0" relativeHeight="487588864" behindDoc="1" locked="0" layoutInCell="1" allowOverlap="1" wp14:anchorId="676AD7B3" wp14:editId="08E1E757">
                <wp:simplePos x="0" y="0"/>
                <wp:positionH relativeFrom="page">
                  <wp:posOffset>701040</wp:posOffset>
                </wp:positionH>
                <wp:positionV relativeFrom="paragraph">
                  <wp:posOffset>377172</wp:posOffset>
                </wp:positionV>
                <wp:extent cx="6158230" cy="2014220"/>
                <wp:effectExtent l="0" t="0" r="0" b="0"/>
                <wp:wrapTopAndBottom/>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2014220"/>
                          <a:chOff x="0" y="0"/>
                          <a:chExt cx="6158230" cy="2014220"/>
                        </a:xfrm>
                      </wpg:grpSpPr>
                      <wps:wsp>
                        <wps:cNvPr id="5" name="Graphic 5"/>
                        <wps:cNvSpPr/>
                        <wps:spPr>
                          <a:xfrm>
                            <a:off x="0" y="535"/>
                            <a:ext cx="6158230" cy="184785"/>
                          </a:xfrm>
                          <a:custGeom>
                            <a:avLst/>
                            <a:gdLst/>
                            <a:ahLst/>
                            <a:cxnLst/>
                            <a:rect l="l" t="t" r="r" b="b"/>
                            <a:pathLst>
                              <a:path w="6158230" h="184785">
                                <a:moveTo>
                                  <a:pt x="6158230" y="0"/>
                                </a:moveTo>
                                <a:lnTo>
                                  <a:pt x="0" y="0"/>
                                </a:lnTo>
                                <a:lnTo>
                                  <a:pt x="0" y="184708"/>
                                </a:lnTo>
                                <a:lnTo>
                                  <a:pt x="6158230" y="184708"/>
                                </a:lnTo>
                                <a:lnTo>
                                  <a:pt x="6158230" y="0"/>
                                </a:lnTo>
                                <a:close/>
                              </a:path>
                            </a:pathLst>
                          </a:custGeom>
                          <a:solidFill>
                            <a:srgbClr val="FCFCFC"/>
                          </a:solidFill>
                        </wps:spPr>
                        <wps:bodyPr wrap="square" lIns="0" tIns="0" rIns="0" bIns="0" rtlCol="0">
                          <a:prstTxWarp prst="textNoShape">
                            <a:avLst/>
                          </a:prstTxWarp>
                          <a:noAutofit/>
                        </wps:bodyPr>
                      </wps:wsp>
                      <wps:wsp>
                        <wps:cNvPr id="6" name="Graphic 6"/>
                        <wps:cNvSpPr/>
                        <wps:spPr>
                          <a:xfrm>
                            <a:off x="18288" y="535"/>
                            <a:ext cx="6122035" cy="171450"/>
                          </a:xfrm>
                          <a:custGeom>
                            <a:avLst/>
                            <a:gdLst/>
                            <a:ahLst/>
                            <a:cxnLst/>
                            <a:rect l="l" t="t" r="r" b="b"/>
                            <a:pathLst>
                              <a:path w="6122035" h="171450">
                                <a:moveTo>
                                  <a:pt x="6121654" y="0"/>
                                </a:moveTo>
                                <a:lnTo>
                                  <a:pt x="0" y="0"/>
                                </a:lnTo>
                                <a:lnTo>
                                  <a:pt x="0" y="170992"/>
                                </a:lnTo>
                                <a:lnTo>
                                  <a:pt x="6121654" y="170992"/>
                                </a:lnTo>
                                <a:lnTo>
                                  <a:pt x="6121654" y="0"/>
                                </a:lnTo>
                                <a:close/>
                              </a:path>
                            </a:pathLst>
                          </a:custGeom>
                          <a:solidFill>
                            <a:srgbClr val="FFFFFF"/>
                          </a:solidFill>
                        </wps:spPr>
                        <wps:bodyPr wrap="square" lIns="0" tIns="0" rIns="0" bIns="0" rtlCol="0">
                          <a:prstTxWarp prst="textNoShape">
                            <a:avLst/>
                          </a:prstTxWarp>
                          <a:noAutofit/>
                        </wps:bodyPr>
                      </wps:wsp>
                      <wps:wsp>
                        <wps:cNvPr id="7" name="Graphic 7"/>
                        <wps:cNvSpPr/>
                        <wps:spPr>
                          <a:xfrm>
                            <a:off x="0" y="185244"/>
                            <a:ext cx="6158230" cy="184785"/>
                          </a:xfrm>
                          <a:custGeom>
                            <a:avLst/>
                            <a:gdLst/>
                            <a:ahLst/>
                            <a:cxnLst/>
                            <a:rect l="l" t="t" r="r" b="b"/>
                            <a:pathLst>
                              <a:path w="6158230" h="184785">
                                <a:moveTo>
                                  <a:pt x="6158230" y="0"/>
                                </a:moveTo>
                                <a:lnTo>
                                  <a:pt x="0" y="0"/>
                                </a:lnTo>
                                <a:lnTo>
                                  <a:pt x="0" y="184403"/>
                                </a:lnTo>
                                <a:lnTo>
                                  <a:pt x="6158230" y="184403"/>
                                </a:lnTo>
                                <a:lnTo>
                                  <a:pt x="6158230" y="0"/>
                                </a:lnTo>
                                <a:close/>
                              </a:path>
                            </a:pathLst>
                          </a:custGeom>
                          <a:solidFill>
                            <a:srgbClr val="FCFCFC"/>
                          </a:solidFill>
                        </wps:spPr>
                        <wps:bodyPr wrap="square" lIns="0" tIns="0" rIns="0" bIns="0" rtlCol="0">
                          <a:prstTxWarp prst="textNoShape">
                            <a:avLst/>
                          </a:prstTxWarp>
                          <a:noAutofit/>
                        </wps:bodyPr>
                      </wps:wsp>
                      <wps:wsp>
                        <wps:cNvPr id="8" name="Graphic 8"/>
                        <wps:cNvSpPr/>
                        <wps:spPr>
                          <a:xfrm>
                            <a:off x="18288" y="185244"/>
                            <a:ext cx="6122035" cy="170815"/>
                          </a:xfrm>
                          <a:custGeom>
                            <a:avLst/>
                            <a:gdLst/>
                            <a:ahLst/>
                            <a:cxnLst/>
                            <a:rect l="l" t="t" r="r" b="b"/>
                            <a:pathLst>
                              <a:path w="6122035" h="170815">
                                <a:moveTo>
                                  <a:pt x="6121654" y="0"/>
                                </a:moveTo>
                                <a:lnTo>
                                  <a:pt x="0" y="0"/>
                                </a:lnTo>
                                <a:lnTo>
                                  <a:pt x="0" y="170687"/>
                                </a:lnTo>
                                <a:lnTo>
                                  <a:pt x="6121654" y="170687"/>
                                </a:lnTo>
                                <a:lnTo>
                                  <a:pt x="6121654" y="0"/>
                                </a:lnTo>
                                <a:close/>
                              </a:path>
                            </a:pathLst>
                          </a:custGeom>
                          <a:solidFill>
                            <a:srgbClr val="FFFFFF"/>
                          </a:solidFill>
                        </wps:spPr>
                        <wps:bodyPr wrap="square" lIns="0" tIns="0" rIns="0" bIns="0" rtlCol="0">
                          <a:prstTxWarp prst="textNoShape">
                            <a:avLst/>
                          </a:prstTxWarp>
                          <a:noAutofit/>
                        </wps:bodyPr>
                      </wps:wsp>
                      <wps:wsp>
                        <wps:cNvPr id="9" name="Graphic 9"/>
                        <wps:cNvSpPr/>
                        <wps:spPr>
                          <a:xfrm>
                            <a:off x="0" y="369648"/>
                            <a:ext cx="6158230" cy="182880"/>
                          </a:xfrm>
                          <a:custGeom>
                            <a:avLst/>
                            <a:gdLst/>
                            <a:ahLst/>
                            <a:cxnLst/>
                            <a:rect l="l" t="t" r="r" b="b"/>
                            <a:pathLst>
                              <a:path w="6158230" h="182880">
                                <a:moveTo>
                                  <a:pt x="6158230" y="0"/>
                                </a:moveTo>
                                <a:lnTo>
                                  <a:pt x="0" y="0"/>
                                </a:lnTo>
                                <a:lnTo>
                                  <a:pt x="0" y="182879"/>
                                </a:lnTo>
                                <a:lnTo>
                                  <a:pt x="6158230" y="182879"/>
                                </a:lnTo>
                                <a:lnTo>
                                  <a:pt x="6158230" y="0"/>
                                </a:lnTo>
                                <a:close/>
                              </a:path>
                            </a:pathLst>
                          </a:custGeom>
                          <a:solidFill>
                            <a:srgbClr val="FCFCFC"/>
                          </a:solidFill>
                        </wps:spPr>
                        <wps:bodyPr wrap="square" lIns="0" tIns="0" rIns="0" bIns="0" rtlCol="0">
                          <a:prstTxWarp prst="textNoShape">
                            <a:avLst/>
                          </a:prstTxWarp>
                          <a:noAutofit/>
                        </wps:bodyPr>
                      </wps:wsp>
                      <wps:wsp>
                        <wps:cNvPr id="10" name="Graphic 10"/>
                        <wps:cNvSpPr/>
                        <wps:spPr>
                          <a:xfrm>
                            <a:off x="18288" y="369648"/>
                            <a:ext cx="6122035" cy="170815"/>
                          </a:xfrm>
                          <a:custGeom>
                            <a:avLst/>
                            <a:gdLst/>
                            <a:ahLst/>
                            <a:cxnLst/>
                            <a:rect l="l" t="t" r="r" b="b"/>
                            <a:pathLst>
                              <a:path w="6122035" h="170815">
                                <a:moveTo>
                                  <a:pt x="6121654" y="0"/>
                                </a:moveTo>
                                <a:lnTo>
                                  <a:pt x="0" y="0"/>
                                </a:lnTo>
                                <a:lnTo>
                                  <a:pt x="0" y="170687"/>
                                </a:lnTo>
                                <a:lnTo>
                                  <a:pt x="6121654" y="170687"/>
                                </a:lnTo>
                                <a:lnTo>
                                  <a:pt x="6121654" y="0"/>
                                </a:lnTo>
                                <a:close/>
                              </a:path>
                            </a:pathLst>
                          </a:custGeom>
                          <a:solidFill>
                            <a:srgbClr val="FFFFFF"/>
                          </a:solidFill>
                        </wps:spPr>
                        <wps:bodyPr wrap="square" lIns="0" tIns="0" rIns="0" bIns="0" rtlCol="0">
                          <a:prstTxWarp prst="textNoShape">
                            <a:avLst/>
                          </a:prstTxWarp>
                          <a:noAutofit/>
                        </wps:bodyPr>
                      </wps:wsp>
                      <wps:wsp>
                        <wps:cNvPr id="11" name="Graphic 11"/>
                        <wps:cNvSpPr/>
                        <wps:spPr>
                          <a:xfrm>
                            <a:off x="0" y="552528"/>
                            <a:ext cx="6158230" cy="363220"/>
                          </a:xfrm>
                          <a:custGeom>
                            <a:avLst/>
                            <a:gdLst/>
                            <a:ahLst/>
                            <a:cxnLst/>
                            <a:rect l="l" t="t" r="r" b="b"/>
                            <a:pathLst>
                              <a:path w="6158230" h="363220">
                                <a:moveTo>
                                  <a:pt x="6158230" y="0"/>
                                </a:moveTo>
                                <a:lnTo>
                                  <a:pt x="0" y="0"/>
                                </a:lnTo>
                                <a:lnTo>
                                  <a:pt x="0" y="362712"/>
                                </a:lnTo>
                                <a:lnTo>
                                  <a:pt x="6158230" y="362712"/>
                                </a:lnTo>
                                <a:lnTo>
                                  <a:pt x="6158230" y="0"/>
                                </a:lnTo>
                                <a:close/>
                              </a:path>
                            </a:pathLst>
                          </a:custGeom>
                          <a:solidFill>
                            <a:srgbClr val="FCFCFC"/>
                          </a:solidFill>
                        </wps:spPr>
                        <wps:bodyPr wrap="square" lIns="0" tIns="0" rIns="0" bIns="0" rtlCol="0">
                          <a:prstTxWarp prst="textNoShape">
                            <a:avLst/>
                          </a:prstTxWarp>
                          <a:noAutofit/>
                        </wps:bodyPr>
                      </wps:wsp>
                      <wps:wsp>
                        <wps:cNvPr id="12" name="Graphic 12"/>
                        <wps:cNvSpPr/>
                        <wps:spPr>
                          <a:xfrm>
                            <a:off x="18288" y="552528"/>
                            <a:ext cx="4487545" cy="172720"/>
                          </a:xfrm>
                          <a:custGeom>
                            <a:avLst/>
                            <a:gdLst/>
                            <a:ahLst/>
                            <a:cxnLst/>
                            <a:rect l="l" t="t" r="r" b="b"/>
                            <a:pathLst>
                              <a:path w="4487545" h="172720">
                                <a:moveTo>
                                  <a:pt x="4487545" y="0"/>
                                </a:moveTo>
                                <a:lnTo>
                                  <a:pt x="0" y="0"/>
                                </a:lnTo>
                                <a:lnTo>
                                  <a:pt x="0" y="172212"/>
                                </a:lnTo>
                                <a:lnTo>
                                  <a:pt x="4487545" y="172212"/>
                                </a:lnTo>
                                <a:lnTo>
                                  <a:pt x="4487545" y="0"/>
                                </a:lnTo>
                                <a:close/>
                              </a:path>
                            </a:pathLst>
                          </a:custGeom>
                          <a:solidFill>
                            <a:srgbClr val="FFFFFF"/>
                          </a:solidFill>
                        </wps:spPr>
                        <wps:bodyPr wrap="square" lIns="0" tIns="0" rIns="0" bIns="0" rtlCol="0">
                          <a:prstTxWarp prst="textNoShape">
                            <a:avLst/>
                          </a:prstTxWarp>
                          <a:noAutofit/>
                        </wps:bodyPr>
                      </wps:wsp>
                      <wps:wsp>
                        <wps:cNvPr id="13" name="Graphic 13"/>
                        <wps:cNvSpPr/>
                        <wps:spPr>
                          <a:xfrm>
                            <a:off x="0" y="915240"/>
                            <a:ext cx="6158230" cy="182880"/>
                          </a:xfrm>
                          <a:custGeom>
                            <a:avLst/>
                            <a:gdLst/>
                            <a:ahLst/>
                            <a:cxnLst/>
                            <a:rect l="l" t="t" r="r" b="b"/>
                            <a:pathLst>
                              <a:path w="6158230" h="182880">
                                <a:moveTo>
                                  <a:pt x="6158230" y="0"/>
                                </a:moveTo>
                                <a:lnTo>
                                  <a:pt x="0" y="0"/>
                                </a:lnTo>
                                <a:lnTo>
                                  <a:pt x="0" y="182879"/>
                                </a:lnTo>
                                <a:lnTo>
                                  <a:pt x="6158230" y="182879"/>
                                </a:lnTo>
                                <a:lnTo>
                                  <a:pt x="6158230" y="0"/>
                                </a:lnTo>
                                <a:close/>
                              </a:path>
                            </a:pathLst>
                          </a:custGeom>
                          <a:solidFill>
                            <a:srgbClr val="FCFCFC"/>
                          </a:solidFill>
                        </wps:spPr>
                        <wps:bodyPr wrap="square" lIns="0" tIns="0" rIns="0" bIns="0" rtlCol="0">
                          <a:prstTxWarp prst="textNoShape">
                            <a:avLst/>
                          </a:prstTxWarp>
                          <a:noAutofit/>
                        </wps:bodyPr>
                      </wps:wsp>
                      <wps:wsp>
                        <wps:cNvPr id="14" name="Graphic 14"/>
                        <wps:cNvSpPr/>
                        <wps:spPr>
                          <a:xfrm>
                            <a:off x="18288" y="915240"/>
                            <a:ext cx="6122035" cy="170815"/>
                          </a:xfrm>
                          <a:custGeom>
                            <a:avLst/>
                            <a:gdLst/>
                            <a:ahLst/>
                            <a:cxnLst/>
                            <a:rect l="l" t="t" r="r" b="b"/>
                            <a:pathLst>
                              <a:path w="6122035" h="170815">
                                <a:moveTo>
                                  <a:pt x="6121654" y="0"/>
                                </a:moveTo>
                                <a:lnTo>
                                  <a:pt x="0" y="0"/>
                                </a:lnTo>
                                <a:lnTo>
                                  <a:pt x="0" y="170687"/>
                                </a:lnTo>
                                <a:lnTo>
                                  <a:pt x="6121654" y="170687"/>
                                </a:lnTo>
                                <a:lnTo>
                                  <a:pt x="6121654" y="0"/>
                                </a:lnTo>
                                <a:close/>
                              </a:path>
                            </a:pathLst>
                          </a:custGeom>
                          <a:solidFill>
                            <a:srgbClr val="FFFFFF"/>
                          </a:solidFill>
                        </wps:spPr>
                        <wps:bodyPr wrap="square" lIns="0" tIns="0" rIns="0" bIns="0" rtlCol="0">
                          <a:prstTxWarp prst="textNoShape">
                            <a:avLst/>
                          </a:prstTxWarp>
                          <a:noAutofit/>
                        </wps:bodyPr>
                      </wps:wsp>
                      <wps:wsp>
                        <wps:cNvPr id="15" name="Graphic 15"/>
                        <wps:cNvSpPr/>
                        <wps:spPr>
                          <a:xfrm>
                            <a:off x="0" y="1098120"/>
                            <a:ext cx="6158230" cy="184785"/>
                          </a:xfrm>
                          <a:custGeom>
                            <a:avLst/>
                            <a:gdLst/>
                            <a:ahLst/>
                            <a:cxnLst/>
                            <a:rect l="l" t="t" r="r" b="b"/>
                            <a:pathLst>
                              <a:path w="6158230" h="184785">
                                <a:moveTo>
                                  <a:pt x="6158230" y="0"/>
                                </a:moveTo>
                                <a:lnTo>
                                  <a:pt x="0" y="0"/>
                                </a:lnTo>
                                <a:lnTo>
                                  <a:pt x="0" y="184403"/>
                                </a:lnTo>
                                <a:lnTo>
                                  <a:pt x="6158230" y="184403"/>
                                </a:lnTo>
                                <a:lnTo>
                                  <a:pt x="6158230" y="0"/>
                                </a:lnTo>
                                <a:close/>
                              </a:path>
                            </a:pathLst>
                          </a:custGeom>
                          <a:solidFill>
                            <a:srgbClr val="FCFCFC"/>
                          </a:solidFill>
                        </wps:spPr>
                        <wps:bodyPr wrap="square" lIns="0" tIns="0" rIns="0" bIns="0" rtlCol="0">
                          <a:prstTxWarp prst="textNoShape">
                            <a:avLst/>
                          </a:prstTxWarp>
                          <a:noAutofit/>
                        </wps:bodyPr>
                      </wps:wsp>
                      <wps:wsp>
                        <wps:cNvPr id="16" name="Graphic 16"/>
                        <wps:cNvSpPr/>
                        <wps:spPr>
                          <a:xfrm>
                            <a:off x="18288" y="1098120"/>
                            <a:ext cx="6122035" cy="170815"/>
                          </a:xfrm>
                          <a:custGeom>
                            <a:avLst/>
                            <a:gdLst/>
                            <a:ahLst/>
                            <a:cxnLst/>
                            <a:rect l="l" t="t" r="r" b="b"/>
                            <a:pathLst>
                              <a:path w="6122035" h="170815">
                                <a:moveTo>
                                  <a:pt x="6121654" y="0"/>
                                </a:moveTo>
                                <a:lnTo>
                                  <a:pt x="0" y="0"/>
                                </a:lnTo>
                                <a:lnTo>
                                  <a:pt x="0" y="170687"/>
                                </a:lnTo>
                                <a:lnTo>
                                  <a:pt x="6121654" y="170687"/>
                                </a:lnTo>
                                <a:lnTo>
                                  <a:pt x="6121654" y="0"/>
                                </a:lnTo>
                                <a:close/>
                              </a:path>
                            </a:pathLst>
                          </a:custGeom>
                          <a:solidFill>
                            <a:srgbClr val="FFFFFF"/>
                          </a:solidFill>
                        </wps:spPr>
                        <wps:bodyPr wrap="square" lIns="0" tIns="0" rIns="0" bIns="0" rtlCol="0">
                          <a:prstTxWarp prst="textNoShape">
                            <a:avLst/>
                          </a:prstTxWarp>
                          <a:noAutofit/>
                        </wps:bodyPr>
                      </wps:wsp>
                      <wps:wsp>
                        <wps:cNvPr id="17" name="Graphic 17"/>
                        <wps:cNvSpPr/>
                        <wps:spPr>
                          <a:xfrm>
                            <a:off x="0" y="1282524"/>
                            <a:ext cx="6158230" cy="363220"/>
                          </a:xfrm>
                          <a:custGeom>
                            <a:avLst/>
                            <a:gdLst/>
                            <a:ahLst/>
                            <a:cxnLst/>
                            <a:rect l="l" t="t" r="r" b="b"/>
                            <a:pathLst>
                              <a:path w="6158230" h="363220">
                                <a:moveTo>
                                  <a:pt x="6158230" y="0"/>
                                </a:moveTo>
                                <a:lnTo>
                                  <a:pt x="0" y="0"/>
                                </a:lnTo>
                                <a:lnTo>
                                  <a:pt x="0" y="362711"/>
                                </a:lnTo>
                                <a:lnTo>
                                  <a:pt x="6158230" y="362711"/>
                                </a:lnTo>
                                <a:lnTo>
                                  <a:pt x="6158230" y="0"/>
                                </a:lnTo>
                                <a:close/>
                              </a:path>
                            </a:pathLst>
                          </a:custGeom>
                          <a:solidFill>
                            <a:srgbClr val="FCFCFC"/>
                          </a:solidFill>
                        </wps:spPr>
                        <wps:bodyPr wrap="square" lIns="0" tIns="0" rIns="0" bIns="0" rtlCol="0">
                          <a:prstTxWarp prst="textNoShape">
                            <a:avLst/>
                          </a:prstTxWarp>
                          <a:noAutofit/>
                        </wps:bodyPr>
                      </wps:wsp>
                      <wps:wsp>
                        <wps:cNvPr id="18" name="Graphic 18"/>
                        <wps:cNvSpPr/>
                        <wps:spPr>
                          <a:xfrm>
                            <a:off x="18288" y="1282524"/>
                            <a:ext cx="3295650" cy="172720"/>
                          </a:xfrm>
                          <a:custGeom>
                            <a:avLst/>
                            <a:gdLst/>
                            <a:ahLst/>
                            <a:cxnLst/>
                            <a:rect l="l" t="t" r="r" b="b"/>
                            <a:pathLst>
                              <a:path w="3295650" h="172720">
                                <a:moveTo>
                                  <a:pt x="3295523" y="0"/>
                                </a:moveTo>
                                <a:lnTo>
                                  <a:pt x="0" y="0"/>
                                </a:lnTo>
                                <a:lnTo>
                                  <a:pt x="0" y="172212"/>
                                </a:lnTo>
                                <a:lnTo>
                                  <a:pt x="3295523" y="172212"/>
                                </a:lnTo>
                                <a:lnTo>
                                  <a:pt x="3295523" y="0"/>
                                </a:lnTo>
                                <a:close/>
                              </a:path>
                            </a:pathLst>
                          </a:custGeom>
                          <a:solidFill>
                            <a:srgbClr val="FFFFFF"/>
                          </a:solidFill>
                        </wps:spPr>
                        <wps:bodyPr wrap="square" lIns="0" tIns="0" rIns="0" bIns="0" rtlCol="0">
                          <a:prstTxWarp prst="textNoShape">
                            <a:avLst/>
                          </a:prstTxWarp>
                          <a:noAutofit/>
                        </wps:bodyPr>
                      </wps:wsp>
                      <wps:wsp>
                        <wps:cNvPr id="19" name="Graphic 19"/>
                        <wps:cNvSpPr/>
                        <wps:spPr>
                          <a:xfrm>
                            <a:off x="0" y="1645236"/>
                            <a:ext cx="6158230" cy="182880"/>
                          </a:xfrm>
                          <a:custGeom>
                            <a:avLst/>
                            <a:gdLst/>
                            <a:ahLst/>
                            <a:cxnLst/>
                            <a:rect l="l" t="t" r="r" b="b"/>
                            <a:pathLst>
                              <a:path w="6158230" h="182880">
                                <a:moveTo>
                                  <a:pt x="6158230" y="0"/>
                                </a:moveTo>
                                <a:lnTo>
                                  <a:pt x="0" y="0"/>
                                </a:lnTo>
                                <a:lnTo>
                                  <a:pt x="0" y="182879"/>
                                </a:lnTo>
                                <a:lnTo>
                                  <a:pt x="6158230" y="182879"/>
                                </a:lnTo>
                                <a:lnTo>
                                  <a:pt x="6158230" y="0"/>
                                </a:lnTo>
                                <a:close/>
                              </a:path>
                            </a:pathLst>
                          </a:custGeom>
                          <a:solidFill>
                            <a:srgbClr val="FCFCFC"/>
                          </a:solidFill>
                        </wps:spPr>
                        <wps:bodyPr wrap="square" lIns="0" tIns="0" rIns="0" bIns="0" rtlCol="0">
                          <a:prstTxWarp prst="textNoShape">
                            <a:avLst/>
                          </a:prstTxWarp>
                          <a:noAutofit/>
                        </wps:bodyPr>
                      </wps:wsp>
                      <wps:wsp>
                        <wps:cNvPr id="20" name="Graphic 20"/>
                        <wps:cNvSpPr/>
                        <wps:spPr>
                          <a:xfrm>
                            <a:off x="18288" y="1645236"/>
                            <a:ext cx="6122035" cy="170815"/>
                          </a:xfrm>
                          <a:custGeom>
                            <a:avLst/>
                            <a:gdLst/>
                            <a:ahLst/>
                            <a:cxnLst/>
                            <a:rect l="l" t="t" r="r" b="b"/>
                            <a:pathLst>
                              <a:path w="6122035" h="170815">
                                <a:moveTo>
                                  <a:pt x="6121654" y="0"/>
                                </a:moveTo>
                                <a:lnTo>
                                  <a:pt x="0" y="0"/>
                                </a:lnTo>
                                <a:lnTo>
                                  <a:pt x="0" y="170687"/>
                                </a:lnTo>
                                <a:lnTo>
                                  <a:pt x="6121654" y="170687"/>
                                </a:lnTo>
                                <a:lnTo>
                                  <a:pt x="6121654" y="0"/>
                                </a:lnTo>
                                <a:close/>
                              </a:path>
                            </a:pathLst>
                          </a:custGeom>
                          <a:solidFill>
                            <a:srgbClr val="FFFFFF"/>
                          </a:solidFill>
                        </wps:spPr>
                        <wps:bodyPr wrap="square" lIns="0" tIns="0" rIns="0" bIns="0" rtlCol="0">
                          <a:prstTxWarp prst="textNoShape">
                            <a:avLst/>
                          </a:prstTxWarp>
                          <a:noAutofit/>
                        </wps:bodyPr>
                      </wps:wsp>
                      <wps:wsp>
                        <wps:cNvPr id="21" name="Graphic 21"/>
                        <wps:cNvSpPr/>
                        <wps:spPr>
                          <a:xfrm>
                            <a:off x="0" y="1828116"/>
                            <a:ext cx="6158230" cy="186055"/>
                          </a:xfrm>
                          <a:custGeom>
                            <a:avLst/>
                            <a:gdLst/>
                            <a:ahLst/>
                            <a:cxnLst/>
                            <a:rect l="l" t="t" r="r" b="b"/>
                            <a:pathLst>
                              <a:path w="6158230" h="186055">
                                <a:moveTo>
                                  <a:pt x="6158230" y="0"/>
                                </a:moveTo>
                                <a:lnTo>
                                  <a:pt x="0" y="0"/>
                                </a:lnTo>
                                <a:lnTo>
                                  <a:pt x="0" y="185927"/>
                                </a:lnTo>
                                <a:lnTo>
                                  <a:pt x="6158230" y="185927"/>
                                </a:lnTo>
                                <a:lnTo>
                                  <a:pt x="6158230" y="0"/>
                                </a:lnTo>
                                <a:close/>
                              </a:path>
                            </a:pathLst>
                          </a:custGeom>
                          <a:solidFill>
                            <a:srgbClr val="FCFCFC"/>
                          </a:solidFill>
                        </wps:spPr>
                        <wps:bodyPr wrap="square" lIns="0" tIns="0" rIns="0" bIns="0" rtlCol="0">
                          <a:prstTxWarp prst="textNoShape">
                            <a:avLst/>
                          </a:prstTxWarp>
                          <a:noAutofit/>
                        </wps:bodyPr>
                      </wps:wsp>
                      <wps:wsp>
                        <wps:cNvPr id="22" name="Graphic 22"/>
                        <wps:cNvSpPr/>
                        <wps:spPr>
                          <a:xfrm>
                            <a:off x="18288" y="1828116"/>
                            <a:ext cx="2776220" cy="172720"/>
                          </a:xfrm>
                          <a:custGeom>
                            <a:avLst/>
                            <a:gdLst/>
                            <a:ahLst/>
                            <a:cxnLst/>
                            <a:rect l="l" t="t" r="r" b="b"/>
                            <a:pathLst>
                              <a:path w="2776220" h="172720">
                                <a:moveTo>
                                  <a:pt x="2775839" y="0"/>
                                </a:moveTo>
                                <a:lnTo>
                                  <a:pt x="0" y="0"/>
                                </a:lnTo>
                                <a:lnTo>
                                  <a:pt x="0" y="172211"/>
                                </a:lnTo>
                                <a:lnTo>
                                  <a:pt x="2775839" y="172211"/>
                                </a:lnTo>
                                <a:lnTo>
                                  <a:pt x="2775839" y="0"/>
                                </a:lnTo>
                                <a:close/>
                              </a:path>
                            </a:pathLst>
                          </a:custGeom>
                          <a:solidFill>
                            <a:srgbClr val="FFFFFF"/>
                          </a:solidFill>
                        </wps:spPr>
                        <wps:bodyPr wrap="square" lIns="0" tIns="0" rIns="0" bIns="0" rtlCol="0">
                          <a:prstTxWarp prst="textNoShape">
                            <a:avLst/>
                          </a:prstTxWarp>
                          <a:noAutofit/>
                        </wps:bodyPr>
                      </wps:wsp>
                      <wps:wsp>
                        <wps:cNvPr id="23" name="Textbox 23"/>
                        <wps:cNvSpPr txBox="1"/>
                        <wps:spPr>
                          <a:xfrm>
                            <a:off x="0" y="0"/>
                            <a:ext cx="6158230" cy="2014220"/>
                          </a:xfrm>
                          <a:prstGeom prst="rect">
                            <a:avLst/>
                          </a:prstGeom>
                        </wps:spPr>
                        <wps:txbx>
                          <w:txbxContent>
                            <w:p w14:paraId="144465BC" w14:textId="77777777" w:rsidR="006B3479" w:rsidRDefault="007B49E5">
                              <w:pPr>
                                <w:spacing w:line="268" w:lineRule="exact"/>
                                <w:ind w:left="28"/>
                                <w:jc w:val="both"/>
                              </w:pPr>
                              <w:r>
                                <w:t>Consciente</w:t>
                              </w:r>
                              <w:r>
                                <w:rPr>
                                  <w:spacing w:val="-6"/>
                                </w:rPr>
                                <w:t xml:space="preserve"> </w:t>
                              </w:r>
                              <w:r>
                                <w:t>de</w:t>
                              </w:r>
                              <w:r>
                                <w:rPr>
                                  <w:spacing w:val="-5"/>
                                </w:rPr>
                                <w:t xml:space="preserve"> </w:t>
                              </w:r>
                              <w:r>
                                <w:t>l’importance</w:t>
                              </w:r>
                              <w:r>
                                <w:rPr>
                                  <w:spacing w:val="-5"/>
                                </w:rPr>
                                <w:t xml:space="preserve"> </w:t>
                              </w:r>
                              <w:r>
                                <w:t>de</w:t>
                              </w:r>
                              <w:r>
                                <w:rPr>
                                  <w:spacing w:val="-5"/>
                                </w:rPr>
                                <w:t xml:space="preserve"> </w:t>
                              </w:r>
                              <w:r>
                                <w:t>garantir</w:t>
                              </w:r>
                              <w:r>
                                <w:rPr>
                                  <w:spacing w:val="-3"/>
                                </w:rPr>
                                <w:t xml:space="preserve"> </w:t>
                              </w:r>
                              <w:r>
                                <w:t>à</w:t>
                              </w:r>
                              <w:r>
                                <w:rPr>
                                  <w:spacing w:val="-3"/>
                                </w:rPr>
                                <w:t xml:space="preserve"> </w:t>
                              </w:r>
                              <w:r>
                                <w:t>chaque</w:t>
                              </w:r>
                              <w:r>
                                <w:rPr>
                                  <w:spacing w:val="-5"/>
                                </w:rPr>
                                <w:t xml:space="preserve"> </w:t>
                              </w:r>
                              <w:r>
                                <w:t>salarié</w:t>
                              </w:r>
                              <w:r>
                                <w:rPr>
                                  <w:spacing w:val="-5"/>
                                </w:rPr>
                                <w:t xml:space="preserve"> </w:t>
                              </w:r>
                              <w:r>
                                <w:t>la</w:t>
                              </w:r>
                              <w:r>
                                <w:rPr>
                                  <w:spacing w:val="-5"/>
                                </w:rPr>
                                <w:t xml:space="preserve"> </w:t>
                              </w:r>
                              <w:r>
                                <w:t>plus</w:t>
                              </w:r>
                              <w:r>
                                <w:rPr>
                                  <w:spacing w:val="-4"/>
                                </w:rPr>
                                <w:t xml:space="preserve"> </w:t>
                              </w:r>
                              <w:r>
                                <w:t>grande</w:t>
                              </w:r>
                              <w:r>
                                <w:rPr>
                                  <w:spacing w:val="-7"/>
                                </w:rPr>
                                <w:t xml:space="preserve"> </w:t>
                              </w:r>
                              <w:r>
                                <w:t>visibilité</w:t>
                              </w:r>
                              <w:r>
                                <w:rPr>
                                  <w:spacing w:val="-5"/>
                                </w:rPr>
                                <w:t xml:space="preserve"> </w:t>
                              </w:r>
                              <w:r>
                                <w:t>quant</w:t>
                              </w:r>
                              <w:r>
                                <w:rPr>
                                  <w:spacing w:val="-5"/>
                                </w:rPr>
                                <w:t xml:space="preserve"> </w:t>
                              </w:r>
                              <w:r>
                                <w:t>à</w:t>
                              </w:r>
                              <w:r>
                                <w:rPr>
                                  <w:spacing w:val="-3"/>
                                </w:rPr>
                                <w:t xml:space="preserve"> </w:t>
                              </w:r>
                              <w:r>
                                <w:t>ses</w:t>
                              </w:r>
                              <w:r>
                                <w:rPr>
                                  <w:spacing w:val="-3"/>
                                </w:rPr>
                                <w:t xml:space="preserve"> </w:t>
                              </w:r>
                              <w:r>
                                <w:t>droits</w:t>
                              </w:r>
                              <w:r>
                                <w:rPr>
                                  <w:spacing w:val="-4"/>
                                </w:rPr>
                                <w:t xml:space="preserve"> </w:t>
                              </w:r>
                              <w:r>
                                <w:rPr>
                                  <w:spacing w:val="-5"/>
                                </w:rPr>
                                <w:t>aux</w:t>
                              </w:r>
                            </w:p>
                            <w:p w14:paraId="1EFFA681" w14:textId="71ED64C3" w:rsidR="006B3479" w:rsidRDefault="007B49E5">
                              <w:pPr>
                                <w:spacing w:before="8" w:line="244" w:lineRule="auto"/>
                                <w:ind w:left="28" w:right="29"/>
                                <w:jc w:val="both"/>
                              </w:pPr>
                              <w:r>
                                <w:t xml:space="preserve">congés payés légaux et dans le souci de simplifier les modalités d’acquisition et de prise des congés payés, la direction de </w:t>
                              </w:r>
                              <w:r w:rsidR="004A3430">
                                <w:t>la société X</w:t>
                              </w:r>
                              <w:r>
                                <w:t>, a convenu de formaliser, dans le cadre d’un accord d’entreprise, l’ensemble des dispositions applicables en la matière.</w:t>
                              </w:r>
                            </w:p>
                            <w:p w14:paraId="50A36819" w14:textId="77777777" w:rsidR="006B3479" w:rsidRDefault="006B3479">
                              <w:pPr>
                                <w:spacing w:before="2"/>
                              </w:pPr>
                            </w:p>
                            <w:p w14:paraId="27DD5AA1" w14:textId="1B5571F1" w:rsidR="006B3479" w:rsidRDefault="007B49E5">
                              <w:pPr>
                                <w:spacing w:line="244" w:lineRule="auto"/>
                                <w:ind w:left="28" w:right="22"/>
                                <w:jc w:val="both"/>
                              </w:pPr>
                              <w:r>
                                <w:t>Cet</w:t>
                              </w:r>
                              <w:r>
                                <w:rPr>
                                  <w:spacing w:val="-8"/>
                                </w:rPr>
                                <w:t xml:space="preserve"> </w:t>
                              </w:r>
                              <w:r>
                                <w:t>accord</w:t>
                              </w:r>
                              <w:r>
                                <w:rPr>
                                  <w:spacing w:val="-10"/>
                                </w:rPr>
                                <w:t xml:space="preserve"> </w:t>
                              </w:r>
                              <w:r>
                                <w:t>d’entreprise</w:t>
                              </w:r>
                              <w:r>
                                <w:rPr>
                                  <w:spacing w:val="-10"/>
                                </w:rPr>
                                <w:t xml:space="preserve"> </w:t>
                              </w:r>
                              <w:r>
                                <w:t>sera</w:t>
                              </w:r>
                              <w:r>
                                <w:rPr>
                                  <w:spacing w:val="-5"/>
                                </w:rPr>
                                <w:t xml:space="preserve"> </w:t>
                              </w:r>
                              <w:r>
                                <w:t>également</w:t>
                              </w:r>
                              <w:r>
                                <w:rPr>
                                  <w:spacing w:val="-8"/>
                                </w:rPr>
                                <w:t xml:space="preserve"> </w:t>
                              </w:r>
                              <w:r>
                                <w:t>l’occasion</w:t>
                              </w:r>
                              <w:r>
                                <w:rPr>
                                  <w:spacing w:val="-10"/>
                                </w:rPr>
                                <w:t xml:space="preserve"> </w:t>
                              </w:r>
                              <w:r>
                                <w:t>d’entériner</w:t>
                              </w:r>
                              <w:r>
                                <w:rPr>
                                  <w:spacing w:val="-8"/>
                                </w:rPr>
                                <w:t xml:space="preserve"> </w:t>
                              </w:r>
                              <w:r>
                                <w:t>un</w:t>
                              </w:r>
                              <w:r>
                                <w:rPr>
                                  <w:spacing w:val="-8"/>
                                </w:rPr>
                                <w:t xml:space="preserve"> </w:t>
                              </w:r>
                              <w:r>
                                <w:t>usage</w:t>
                              </w:r>
                              <w:r>
                                <w:rPr>
                                  <w:spacing w:val="-8"/>
                                </w:rPr>
                                <w:t xml:space="preserve"> </w:t>
                              </w:r>
                              <w:r>
                                <w:t>historique,</w:t>
                              </w:r>
                              <w:r>
                                <w:rPr>
                                  <w:spacing w:val="-9"/>
                                </w:rPr>
                                <w:t xml:space="preserve"> </w:t>
                              </w:r>
                              <w:r>
                                <w:t>établi</w:t>
                              </w:r>
                              <w:r>
                                <w:rPr>
                                  <w:spacing w:val="-9"/>
                                </w:rPr>
                                <w:t xml:space="preserve"> </w:t>
                              </w:r>
                              <w:r>
                                <w:t>à</w:t>
                              </w:r>
                              <w:r>
                                <w:rPr>
                                  <w:spacing w:val="-9"/>
                                </w:rPr>
                                <w:t xml:space="preserve"> </w:t>
                              </w:r>
                              <w:r>
                                <w:t>l’époque</w:t>
                              </w:r>
                              <w:r>
                                <w:rPr>
                                  <w:spacing w:val="-6"/>
                                </w:rPr>
                                <w:t xml:space="preserve"> </w:t>
                              </w:r>
                              <w:r>
                                <w:t xml:space="preserve">et obsolète dans son contenu, par la société </w:t>
                              </w:r>
                              <w:r w:rsidR="004A3430">
                                <w:t>……..</w:t>
                              </w:r>
                              <w:r>
                                <w:t xml:space="preserve"> le 20/06/1989 sur l’octroi de jours de congés payés supplémentaires à la faveur des salariés.</w:t>
                              </w:r>
                            </w:p>
                            <w:p w14:paraId="71EA9A44" w14:textId="77777777" w:rsidR="006B3479" w:rsidRDefault="006B3479">
                              <w:pPr>
                                <w:spacing w:before="2"/>
                              </w:pPr>
                            </w:p>
                            <w:p w14:paraId="502D235B" w14:textId="77777777" w:rsidR="006B3479" w:rsidRDefault="007B49E5">
                              <w:pPr>
                                <w:spacing w:line="244" w:lineRule="auto"/>
                                <w:ind w:left="28" w:right="32"/>
                                <w:jc w:val="both"/>
                              </w:pPr>
                              <w:r>
                                <w:t>Les</w:t>
                              </w:r>
                              <w:r>
                                <w:rPr>
                                  <w:spacing w:val="-5"/>
                                </w:rPr>
                                <w:t xml:space="preserve"> </w:t>
                              </w:r>
                              <w:r>
                                <w:t>dispositions</w:t>
                              </w:r>
                              <w:r>
                                <w:rPr>
                                  <w:spacing w:val="-5"/>
                                </w:rPr>
                                <w:t xml:space="preserve"> </w:t>
                              </w:r>
                              <w:r>
                                <w:t>du</w:t>
                              </w:r>
                              <w:r>
                                <w:rPr>
                                  <w:spacing w:val="-9"/>
                                </w:rPr>
                                <w:t xml:space="preserve"> </w:t>
                              </w:r>
                              <w:r>
                                <w:t>présent</w:t>
                              </w:r>
                              <w:r>
                                <w:rPr>
                                  <w:spacing w:val="-6"/>
                                </w:rPr>
                                <w:t xml:space="preserve"> </w:t>
                              </w:r>
                              <w:r>
                                <w:t>accord</w:t>
                              </w:r>
                              <w:r>
                                <w:rPr>
                                  <w:spacing w:val="-8"/>
                                </w:rPr>
                                <w:t xml:space="preserve"> </w:t>
                              </w:r>
                              <w:r>
                                <w:t>visent</w:t>
                              </w:r>
                              <w:r>
                                <w:rPr>
                                  <w:spacing w:val="-6"/>
                                </w:rPr>
                                <w:t xml:space="preserve"> </w:t>
                              </w:r>
                              <w:r>
                                <w:t>à</w:t>
                              </w:r>
                              <w:r>
                                <w:rPr>
                                  <w:spacing w:val="-6"/>
                                </w:rPr>
                                <w:t xml:space="preserve"> </w:t>
                              </w:r>
                              <w:r>
                                <w:t>reprendre</w:t>
                              </w:r>
                              <w:r>
                                <w:rPr>
                                  <w:spacing w:val="-7"/>
                                </w:rPr>
                                <w:t xml:space="preserve"> </w:t>
                              </w:r>
                              <w:r>
                                <w:t>et</w:t>
                              </w:r>
                              <w:r>
                                <w:rPr>
                                  <w:spacing w:val="-6"/>
                                </w:rPr>
                                <w:t xml:space="preserve"> </w:t>
                              </w:r>
                              <w:r>
                                <w:t>à</w:t>
                              </w:r>
                              <w:r>
                                <w:rPr>
                                  <w:spacing w:val="-6"/>
                                </w:rPr>
                                <w:t xml:space="preserve"> </w:t>
                              </w:r>
                              <w:r>
                                <w:t>simplifier</w:t>
                              </w:r>
                              <w:r>
                                <w:rPr>
                                  <w:spacing w:val="-5"/>
                                </w:rPr>
                                <w:t xml:space="preserve"> </w:t>
                              </w:r>
                              <w:r>
                                <w:t>les</w:t>
                              </w:r>
                              <w:r>
                                <w:rPr>
                                  <w:spacing w:val="-5"/>
                                </w:rPr>
                                <w:t xml:space="preserve"> </w:t>
                              </w:r>
                              <w:r>
                                <w:t>«</w:t>
                              </w:r>
                              <w:r>
                                <w:rPr>
                                  <w:spacing w:val="-6"/>
                                </w:rPr>
                                <w:t xml:space="preserve"> </w:t>
                              </w:r>
                              <w:r>
                                <w:t>pratiques</w:t>
                              </w:r>
                              <w:r>
                                <w:rPr>
                                  <w:spacing w:val="-5"/>
                                </w:rPr>
                                <w:t xml:space="preserve"> </w:t>
                              </w:r>
                              <w:r>
                                <w:t>»</w:t>
                              </w:r>
                              <w:r>
                                <w:rPr>
                                  <w:spacing w:val="-6"/>
                                </w:rPr>
                                <w:t xml:space="preserve"> </w:t>
                              </w:r>
                              <w:r>
                                <w:t>déjà</w:t>
                              </w:r>
                              <w:r>
                                <w:rPr>
                                  <w:spacing w:val="-8"/>
                                </w:rPr>
                                <w:t xml:space="preserve"> </w:t>
                              </w:r>
                              <w:r>
                                <w:t>existantes</w:t>
                              </w:r>
                              <w:r>
                                <w:rPr>
                                  <w:spacing w:val="-5"/>
                                </w:rPr>
                                <w:t xml:space="preserve"> </w:t>
                              </w:r>
                              <w:r>
                                <w:t>au sein de la société en matière de congés payés.</w:t>
                              </w:r>
                            </w:p>
                          </w:txbxContent>
                        </wps:txbx>
                        <wps:bodyPr wrap="square" lIns="0" tIns="0" rIns="0" bIns="0" rtlCol="0">
                          <a:noAutofit/>
                        </wps:bodyPr>
                      </wps:wsp>
                    </wpg:wgp>
                  </a:graphicData>
                </a:graphic>
              </wp:anchor>
            </w:drawing>
          </mc:Choice>
          <mc:Fallback>
            <w:pict>
              <v:group w14:anchorId="676AD7B3" id="Group 4" o:spid="_x0000_s1027" style="position:absolute;left:0;text-align:left;margin-left:55.2pt;margin-top:29.7pt;width:484.9pt;height:158.6pt;z-index:-15727616;mso-wrap-distance-left:0;mso-wrap-distance-right:0;mso-position-horizontal-relative:page;mso-position-vertical-relative:text" coordsize="61582,20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">
                <v:shape id="Graphic 5" o:spid="_x0000_s1028" style="position:absolute;top:5;width:61582;height:1848;visibility:visible;mso-wrap-style:square;v-text-anchor:top" coordsize="6158230,184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" path="m6158230,l,,,184708r6158230,l6158230,xe" fillcolor="#fcfcfc" stroked="f">
                  <v:path arrowok="t"/>
                </v:shape>
                <v:shape id="Graphic 6" o:spid="_x0000_s1029" style="position:absolute;left:182;top:5;width:61221;height:1714;visibility:visible;mso-wrap-style:square;v-text-anchor:top" coordsize="6122035,171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" path="m6121654,l,,,170992r6121654,l6121654,xe" stroked="f">
                  <v:path arrowok="t"/>
                </v:shape>
                <v:shape id="Graphic 7" o:spid="_x0000_s1030" style="position:absolute;top:1852;width:61582;height:1848;visibility:visible;mso-wrap-style:square;v-text-anchor:top" coordsize="6158230,184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" path="m6158230,l,,,184403r6158230,l6158230,xe" fillcolor="#fcfcfc" stroked="f">
                  <v:path arrowok="t"/>
                </v:shape>
                <v:shape id="Graphic 8" o:spid="_x0000_s1031" style="position:absolute;left:182;top:1852;width:61221;height:1708;visibility:visible;mso-wrap-style:square;v-text-anchor:top" coordsize="6122035,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" path="m6121654,l,,,170687r6121654,l6121654,xe" stroked="f">
                  <v:path arrowok="t"/>
                </v:shape>
                <v:shape id="Graphic 9" o:spid="_x0000_s1032" style="position:absolute;top:3696;width:61582;height:1829;visibility:visible;mso-wrap-style:square;v-text-anchor:top" coordsize="6158230,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" path="m6158230,l,,,182879r6158230,l6158230,xe" fillcolor="#fcfcfc" stroked="f">
                  <v:path arrowok="t"/>
                </v:shape>
                <v:shape id="Graphic 10" o:spid="_x0000_s1033" style="position:absolute;left:182;top:3696;width:61221;height:1708;visibility:visible;mso-wrap-style:square;v-text-anchor:top" coordsize="6122035,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" path="m6121654,l,,,170687r6121654,l6121654,xe" stroked="f">
                  <v:path arrowok="t"/>
                </v:shape>
                <v:shape id="Graphic 11" o:spid="_x0000_s1034" style="position:absolute;top:5525;width:61582;height:3632;visibility:visible;mso-wrap-style:square;v-text-anchor:top" coordsize="6158230,36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" path="m6158230,l,,,362712r6158230,l6158230,xe" fillcolor="#fcfcfc" stroked="f">
                  <v:path arrowok="t"/>
                </v:shape>
                <v:shape id="Graphic 12" o:spid="_x0000_s1035" style="position:absolute;left:182;top:5525;width:44876;height:1727;visibility:visible;mso-wrap-style:square;v-text-anchor:top" coordsize="4487545,17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" path="m4487545,l,,,172212r4487545,l4487545,xe" stroked="f">
                  <v:path arrowok="t"/>
                </v:shape>
                <v:shape id="Graphic 13" o:spid="_x0000_s1036" style="position:absolute;top:9152;width:61582;height:1829;visibility:visible;mso-wrap-style:square;v-text-anchor:top" coordsize="6158230,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" path="m6158230,l,,,182879r6158230,l6158230,xe" fillcolor="#fcfcfc" stroked="f">
                  <v:path arrowok="t"/>
                </v:shape>
                <v:shape id="Graphic 14" o:spid="_x0000_s1037" style="position:absolute;left:182;top:9152;width:61221;height:1708;visibility:visible;mso-wrap-style:square;v-text-anchor:top" coordsize="6122035,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" path="m6121654,l,,,170687r6121654,l6121654,xe" stroked="f">
                  <v:path arrowok="t"/>
                </v:shape>
                <v:shape id="Graphic 15" o:spid="_x0000_s1038" style="position:absolute;top:10981;width:61582;height:1848;visibility:visible;mso-wrap-style:square;v-text-anchor:top" coordsize="6158230,184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" path="m6158230,l,,,184403r6158230,l6158230,xe" fillcolor="#fcfcfc" stroked="f">
                  <v:path arrowok="t"/>
                </v:shape>
                <v:shape id="Graphic 16" o:spid="_x0000_s1039" style="position:absolute;left:182;top:10981;width:61221;height:1708;visibility:visible;mso-wrap-style:square;v-text-anchor:top" coordsize="6122035,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" path="m6121654,l,,,170687r6121654,l6121654,xe" stroked="f">
                  <v:path arrowok="t"/>
                </v:shape>
                <v:shape id="Graphic 17" o:spid="_x0000_s1040" style="position:absolute;top:12825;width:61582;height:3632;visibility:visible;mso-wrap-style:square;v-text-anchor:top" coordsize="6158230,36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" path="m6158230,l,,,362711r6158230,l6158230,xe" fillcolor="#fcfcfc" stroked="f">
                  <v:path arrowok="t"/>
                </v:shape>
                <v:shape id="Graphic 18" o:spid="_x0000_s1041" style="position:absolute;left:182;top:12825;width:32957;height:1727;visibility:visible;mso-wrap-style:square;v-text-anchor:top" coordsize="3295650,17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" path="m3295523,l,,,172212r3295523,l3295523,xe" stroked="f">
                  <v:path arrowok="t"/>
                </v:shape>
                <v:shape id="Graphic 19" o:spid="_x0000_s1042" style="position:absolute;top:16452;width:61582;height:1829;visibility:visible;mso-wrap-style:square;v-text-anchor:top" coordsize="6158230,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" path="m6158230,l,,,182879r6158230,l6158230,xe" fillcolor="#fcfcfc" stroked="f">
                  <v:path arrowok="t"/>
                </v:shape>
                <v:shape id="Graphic 20" o:spid="_x0000_s1043" style="position:absolute;left:182;top:16452;width:61221;height:1708;visibility:visible;mso-wrap-style:square;v-text-anchor:top" coordsize="6122035,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" path="m6121654,l,,,170687r6121654,l6121654,xe" stroked="f">
                  <v:path arrowok="t"/>
                </v:shape>
                <v:shape id="Graphic 21" o:spid="_x0000_s1044" style="position:absolute;top:18281;width:61582;height:1860;visibility:visible;mso-wrap-style:square;v-text-anchor:top" coordsize="6158230,18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" path="m6158230,l,,,185927r6158230,l6158230,xe" fillcolor="#fcfcfc" stroked="f">
                  <v:path arrowok="t"/>
                </v:shape>
                <v:shape id="Graphic 22" o:spid="_x0000_s1045" style="position:absolute;left:182;top:18281;width:27763;height:1727;visibility:visible;mso-wrap-style:square;v-text-anchor:top" coordsize="2776220,17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" path="m2775839,l,,,172211r2775839,l2775839,xe" stroked="f">
                  <v:path arrowok="t"/>
                </v:shape>
                <v:shape id="Textbox 23" o:spid="_x0000_s1046" type="#_x0000_t202" style="position:absolute;width:61582;height:20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144465BC" w14:textId="77777777" w:rsidR="006B3479" w:rsidRDefault="007B49E5">
                        <w:pPr>
                          <w:spacing w:line="268" w:lineRule="exact"/>
                          <w:ind w:left="28"/>
                          <w:jc w:val="both"/>
                        </w:pPr>
                        <w:r>
                          <w:t>Consciente</w:t>
                        </w:r>
                        <w:r>
                          <w:rPr>
                            <w:spacing w:val="-6"/>
                          </w:rPr>
                          <w:t xml:space="preserve"> </w:t>
                        </w:r>
                        <w:r>
                          <w:t>de</w:t>
                        </w:r>
                        <w:r>
                          <w:rPr>
                            <w:spacing w:val="-5"/>
                          </w:rPr>
                          <w:t xml:space="preserve"> </w:t>
                        </w:r>
                        <w:r>
                          <w:t>l’importance</w:t>
                        </w:r>
                        <w:r>
                          <w:rPr>
                            <w:spacing w:val="-5"/>
                          </w:rPr>
                          <w:t xml:space="preserve"> </w:t>
                        </w:r>
                        <w:r>
                          <w:t>de</w:t>
                        </w:r>
                        <w:r>
                          <w:rPr>
                            <w:spacing w:val="-5"/>
                          </w:rPr>
                          <w:t xml:space="preserve"> </w:t>
                        </w:r>
                        <w:r>
                          <w:t>garantir</w:t>
                        </w:r>
                        <w:r>
                          <w:rPr>
                            <w:spacing w:val="-3"/>
                          </w:rPr>
                          <w:t xml:space="preserve"> </w:t>
                        </w:r>
                        <w:r>
                          <w:t>à</w:t>
                        </w:r>
                        <w:r>
                          <w:rPr>
                            <w:spacing w:val="-3"/>
                          </w:rPr>
                          <w:t xml:space="preserve"> </w:t>
                        </w:r>
                        <w:r>
                          <w:t>chaque</w:t>
                        </w:r>
                        <w:r>
                          <w:rPr>
                            <w:spacing w:val="-5"/>
                          </w:rPr>
                          <w:t xml:space="preserve"> </w:t>
                        </w:r>
                        <w:r>
                          <w:t>salarié</w:t>
                        </w:r>
                        <w:r>
                          <w:rPr>
                            <w:spacing w:val="-5"/>
                          </w:rPr>
                          <w:t xml:space="preserve"> </w:t>
                        </w:r>
                        <w:r>
                          <w:t>la</w:t>
                        </w:r>
                        <w:r>
                          <w:rPr>
                            <w:spacing w:val="-5"/>
                          </w:rPr>
                          <w:t xml:space="preserve"> </w:t>
                        </w:r>
                        <w:r>
                          <w:t>plus</w:t>
                        </w:r>
                        <w:r>
                          <w:rPr>
                            <w:spacing w:val="-4"/>
                          </w:rPr>
                          <w:t xml:space="preserve"> </w:t>
                        </w:r>
                        <w:r>
                          <w:t>grande</w:t>
                        </w:r>
                        <w:r>
                          <w:rPr>
                            <w:spacing w:val="-7"/>
                          </w:rPr>
                          <w:t xml:space="preserve"> </w:t>
                        </w:r>
                        <w:r>
                          <w:t>visibilité</w:t>
                        </w:r>
                        <w:r>
                          <w:rPr>
                            <w:spacing w:val="-5"/>
                          </w:rPr>
                          <w:t xml:space="preserve"> </w:t>
                        </w:r>
                        <w:r>
                          <w:t>quant</w:t>
                        </w:r>
                        <w:r>
                          <w:rPr>
                            <w:spacing w:val="-5"/>
                          </w:rPr>
                          <w:t xml:space="preserve"> </w:t>
                        </w:r>
                        <w:r>
                          <w:t>à</w:t>
                        </w:r>
                        <w:r>
                          <w:rPr>
                            <w:spacing w:val="-3"/>
                          </w:rPr>
                          <w:t xml:space="preserve"> </w:t>
                        </w:r>
                        <w:r>
                          <w:t>ses</w:t>
                        </w:r>
                        <w:r>
                          <w:rPr>
                            <w:spacing w:val="-3"/>
                          </w:rPr>
                          <w:t xml:space="preserve"> </w:t>
                        </w:r>
                        <w:r>
                          <w:t>droits</w:t>
                        </w:r>
                        <w:r>
                          <w:rPr>
                            <w:spacing w:val="-4"/>
                          </w:rPr>
                          <w:t xml:space="preserve"> </w:t>
                        </w:r>
                        <w:r>
                          <w:rPr>
                            <w:spacing w:val="-5"/>
                          </w:rPr>
                          <w:t>aux</w:t>
                        </w:r>
                      </w:p>
                      <w:p w14:paraId="1EFFA681" w14:textId="71ED64C3" w:rsidR="006B3479" w:rsidRDefault="007B49E5">
                        <w:pPr>
                          <w:spacing w:before="8" w:line="244" w:lineRule="auto"/>
                          <w:ind w:left="28" w:right="29"/>
                          <w:jc w:val="both"/>
                        </w:pPr>
                        <w:r>
                          <w:t xml:space="preserve">congés payés légaux et dans le souci de simplifier les modalités d’acquisition et de prise des congés payés, la direction de </w:t>
                        </w:r>
                        <w:r w:rsidR="004A3430">
                          <w:t>la société X</w:t>
                        </w:r>
                        <w:r>
                          <w:t>, a convenu de formaliser, dans le cadre d’un accord d’entreprise, l’ensemble des dispositions applicables en la matière.</w:t>
                        </w:r>
                      </w:p>
                      <w:p w14:paraId="50A36819" w14:textId="77777777" w:rsidR="006B3479" w:rsidRDefault="006B3479">
                        <w:pPr>
                          <w:spacing w:before="2"/>
                        </w:pPr>
                      </w:p>
                      <w:p w14:paraId="27DD5AA1" w14:textId="1B5571F1" w:rsidR="006B3479" w:rsidRDefault="007B49E5">
                        <w:pPr>
                          <w:spacing w:line="244" w:lineRule="auto"/>
                          <w:ind w:left="28" w:right="22"/>
                          <w:jc w:val="both"/>
                        </w:pPr>
                        <w:r>
                          <w:t>Cet</w:t>
                        </w:r>
                        <w:r>
                          <w:rPr>
                            <w:spacing w:val="-8"/>
                          </w:rPr>
                          <w:t xml:space="preserve"> </w:t>
                        </w:r>
                        <w:r>
                          <w:t>accord</w:t>
                        </w:r>
                        <w:r>
                          <w:rPr>
                            <w:spacing w:val="-10"/>
                          </w:rPr>
                          <w:t xml:space="preserve"> </w:t>
                        </w:r>
                        <w:r>
                          <w:t>d’entreprise</w:t>
                        </w:r>
                        <w:r>
                          <w:rPr>
                            <w:spacing w:val="-10"/>
                          </w:rPr>
                          <w:t xml:space="preserve"> </w:t>
                        </w:r>
                        <w:r>
                          <w:t>sera</w:t>
                        </w:r>
                        <w:r>
                          <w:rPr>
                            <w:spacing w:val="-5"/>
                          </w:rPr>
                          <w:t xml:space="preserve"> </w:t>
                        </w:r>
                        <w:r>
                          <w:t>également</w:t>
                        </w:r>
                        <w:r>
                          <w:rPr>
                            <w:spacing w:val="-8"/>
                          </w:rPr>
                          <w:t xml:space="preserve"> </w:t>
                        </w:r>
                        <w:r>
                          <w:t>l’occasion</w:t>
                        </w:r>
                        <w:r>
                          <w:rPr>
                            <w:spacing w:val="-10"/>
                          </w:rPr>
                          <w:t xml:space="preserve"> </w:t>
                        </w:r>
                        <w:r>
                          <w:t>d’entériner</w:t>
                        </w:r>
                        <w:r>
                          <w:rPr>
                            <w:spacing w:val="-8"/>
                          </w:rPr>
                          <w:t xml:space="preserve"> </w:t>
                        </w:r>
                        <w:r>
                          <w:t>un</w:t>
                        </w:r>
                        <w:r>
                          <w:rPr>
                            <w:spacing w:val="-8"/>
                          </w:rPr>
                          <w:t xml:space="preserve"> </w:t>
                        </w:r>
                        <w:r>
                          <w:t>usage</w:t>
                        </w:r>
                        <w:r>
                          <w:rPr>
                            <w:spacing w:val="-8"/>
                          </w:rPr>
                          <w:t xml:space="preserve"> </w:t>
                        </w:r>
                        <w:r>
                          <w:t>historique,</w:t>
                        </w:r>
                        <w:r>
                          <w:rPr>
                            <w:spacing w:val="-9"/>
                          </w:rPr>
                          <w:t xml:space="preserve"> </w:t>
                        </w:r>
                        <w:r>
                          <w:t>établi</w:t>
                        </w:r>
                        <w:r>
                          <w:rPr>
                            <w:spacing w:val="-9"/>
                          </w:rPr>
                          <w:t xml:space="preserve"> </w:t>
                        </w:r>
                        <w:r>
                          <w:t>à</w:t>
                        </w:r>
                        <w:r>
                          <w:rPr>
                            <w:spacing w:val="-9"/>
                          </w:rPr>
                          <w:t xml:space="preserve"> </w:t>
                        </w:r>
                        <w:r>
                          <w:t>l’époque</w:t>
                        </w:r>
                        <w:r>
                          <w:rPr>
                            <w:spacing w:val="-6"/>
                          </w:rPr>
                          <w:t xml:space="preserve"> </w:t>
                        </w:r>
                        <w:r>
                          <w:t xml:space="preserve">et obsolète dans son contenu, par la société </w:t>
                        </w:r>
                        <w:r w:rsidR="004A3430">
                          <w:t>……..</w:t>
                        </w:r>
                        <w:r>
                          <w:t xml:space="preserve"> le 20/06/1989 sur l’octroi de jours de congés payés supplémentaires à la faveur des salariés.</w:t>
                        </w:r>
                      </w:p>
                      <w:p w14:paraId="71EA9A44" w14:textId="77777777" w:rsidR="006B3479" w:rsidRDefault="006B3479">
                        <w:pPr>
                          <w:spacing w:before="2"/>
                        </w:pPr>
                      </w:p>
                      <w:p w14:paraId="502D235B" w14:textId="77777777" w:rsidR="006B3479" w:rsidRDefault="007B49E5">
                        <w:pPr>
                          <w:spacing w:line="244" w:lineRule="auto"/>
                          <w:ind w:left="28" w:right="32"/>
                          <w:jc w:val="both"/>
                        </w:pPr>
                        <w:r>
                          <w:t>Les</w:t>
                        </w:r>
                        <w:r>
                          <w:rPr>
                            <w:spacing w:val="-5"/>
                          </w:rPr>
                          <w:t xml:space="preserve"> </w:t>
                        </w:r>
                        <w:r>
                          <w:t>dispositions</w:t>
                        </w:r>
                        <w:r>
                          <w:rPr>
                            <w:spacing w:val="-5"/>
                          </w:rPr>
                          <w:t xml:space="preserve"> </w:t>
                        </w:r>
                        <w:r>
                          <w:t>du</w:t>
                        </w:r>
                        <w:r>
                          <w:rPr>
                            <w:spacing w:val="-9"/>
                          </w:rPr>
                          <w:t xml:space="preserve"> </w:t>
                        </w:r>
                        <w:r>
                          <w:t>présent</w:t>
                        </w:r>
                        <w:r>
                          <w:rPr>
                            <w:spacing w:val="-6"/>
                          </w:rPr>
                          <w:t xml:space="preserve"> </w:t>
                        </w:r>
                        <w:r>
                          <w:t>accord</w:t>
                        </w:r>
                        <w:r>
                          <w:rPr>
                            <w:spacing w:val="-8"/>
                          </w:rPr>
                          <w:t xml:space="preserve"> </w:t>
                        </w:r>
                        <w:r>
                          <w:t>visent</w:t>
                        </w:r>
                        <w:r>
                          <w:rPr>
                            <w:spacing w:val="-6"/>
                          </w:rPr>
                          <w:t xml:space="preserve"> </w:t>
                        </w:r>
                        <w:r>
                          <w:t>à</w:t>
                        </w:r>
                        <w:r>
                          <w:rPr>
                            <w:spacing w:val="-6"/>
                          </w:rPr>
                          <w:t xml:space="preserve"> </w:t>
                        </w:r>
                        <w:r>
                          <w:t>reprendre</w:t>
                        </w:r>
                        <w:r>
                          <w:rPr>
                            <w:spacing w:val="-7"/>
                          </w:rPr>
                          <w:t xml:space="preserve"> </w:t>
                        </w:r>
                        <w:r>
                          <w:t>et</w:t>
                        </w:r>
                        <w:r>
                          <w:rPr>
                            <w:spacing w:val="-6"/>
                          </w:rPr>
                          <w:t xml:space="preserve"> </w:t>
                        </w:r>
                        <w:r>
                          <w:t>à</w:t>
                        </w:r>
                        <w:r>
                          <w:rPr>
                            <w:spacing w:val="-6"/>
                          </w:rPr>
                          <w:t xml:space="preserve"> </w:t>
                        </w:r>
                        <w:r>
                          <w:t>simplifier</w:t>
                        </w:r>
                        <w:r>
                          <w:rPr>
                            <w:spacing w:val="-5"/>
                          </w:rPr>
                          <w:t xml:space="preserve"> </w:t>
                        </w:r>
                        <w:r>
                          <w:t>les</w:t>
                        </w:r>
                        <w:r>
                          <w:rPr>
                            <w:spacing w:val="-5"/>
                          </w:rPr>
                          <w:t xml:space="preserve"> </w:t>
                        </w:r>
                        <w:r>
                          <w:t>«</w:t>
                        </w:r>
                        <w:r>
                          <w:rPr>
                            <w:spacing w:val="-6"/>
                          </w:rPr>
                          <w:t xml:space="preserve"> </w:t>
                        </w:r>
                        <w:r>
                          <w:t>pratiques</w:t>
                        </w:r>
                        <w:r>
                          <w:rPr>
                            <w:spacing w:val="-5"/>
                          </w:rPr>
                          <w:t xml:space="preserve"> </w:t>
                        </w:r>
                        <w:r>
                          <w:t>»</w:t>
                        </w:r>
                        <w:r>
                          <w:rPr>
                            <w:spacing w:val="-6"/>
                          </w:rPr>
                          <w:t xml:space="preserve"> </w:t>
                        </w:r>
                        <w:r>
                          <w:t>déjà</w:t>
                        </w:r>
                        <w:r>
                          <w:rPr>
                            <w:spacing w:val="-8"/>
                          </w:rPr>
                          <w:t xml:space="preserve"> </w:t>
                        </w:r>
                        <w:r>
                          <w:t>existantes</w:t>
                        </w:r>
                        <w:r>
                          <w:rPr>
                            <w:spacing w:val="-5"/>
                          </w:rPr>
                          <w:t xml:space="preserve"> </w:t>
                        </w:r>
                        <w:r>
                          <w:t>au sein de la société en matière de congés payés.</w:t>
                        </w:r>
                      </w:p>
                    </w:txbxContent>
                  </v:textbox>
                </v:shape>
                <w10:wrap type="topAndBottom" anchorx="page"/>
              </v:group>
            </w:pict>
          </mc:Fallback>
        </mc:AlternateContent>
      </w:r>
      <w:r>
        <w:rPr>
          <w:spacing w:val="-2"/>
          <w:u w:val="none"/>
        </w:rPr>
        <w:t>PREAMBULE</w:t>
      </w:r>
    </w:p>
    <w:p w14:paraId="71475F0F" w14:textId="77777777" w:rsidR="006B3479" w:rsidRDefault="006B3479">
      <w:pPr>
        <w:pStyle w:val="Corpsdetexte"/>
        <w:spacing w:before="11"/>
        <w:ind w:left="0"/>
        <w:rPr>
          <w:rFonts w:ascii="Z@R729.tmp"/>
          <w:b/>
          <w:sz w:val="19"/>
        </w:rPr>
      </w:pPr>
    </w:p>
    <w:p w14:paraId="5A16B4B7" w14:textId="77777777" w:rsidR="006B3479" w:rsidRDefault="007B49E5">
      <w:pPr>
        <w:pStyle w:val="Corpsdetexte"/>
        <w:spacing w:before="262" w:line="261" w:lineRule="auto"/>
        <w:ind w:right="134"/>
        <w:jc w:val="both"/>
      </w:pPr>
      <w:r>
        <w:t>Enfin, la société désireuse de favoriser la gestion du temps des salariés au cours de leur vie professionnelle, et éventuellement leur offrir des compléments de rémunération, leur octroie la possibilité d’ouvrir et d’alimenter un compte épargne temps.</w:t>
      </w:r>
    </w:p>
    <w:p w14:paraId="341FAA78" w14:textId="77777777" w:rsidR="006B3479" w:rsidRDefault="006B3479">
      <w:pPr>
        <w:pStyle w:val="Corpsdetexte"/>
        <w:spacing w:before="1"/>
        <w:ind w:left="0"/>
      </w:pPr>
    </w:p>
    <w:p w14:paraId="3DDB9D34" w14:textId="0674CCE0" w:rsidR="006B3479" w:rsidRDefault="007B49E5">
      <w:pPr>
        <w:pStyle w:val="Corpsdetexte"/>
        <w:spacing w:line="244" w:lineRule="auto"/>
        <w:ind w:right="140"/>
        <w:jc w:val="both"/>
      </w:pPr>
      <w:r>
        <w:t>Par application</w:t>
      </w:r>
      <w:r>
        <w:rPr>
          <w:spacing w:val="-1"/>
        </w:rPr>
        <w:t xml:space="preserve"> </w:t>
      </w:r>
      <w:r>
        <w:t>de l’article L 2232-21</w:t>
      </w:r>
      <w:r>
        <w:rPr>
          <w:spacing w:val="-2"/>
        </w:rPr>
        <w:t xml:space="preserve"> </w:t>
      </w:r>
      <w:r>
        <w:t>du code du</w:t>
      </w:r>
      <w:r>
        <w:rPr>
          <w:spacing w:val="-2"/>
        </w:rPr>
        <w:t xml:space="preserve"> </w:t>
      </w:r>
      <w:r>
        <w:t xml:space="preserve">travail, </w:t>
      </w:r>
      <w:r w:rsidR="004A3430">
        <w:t>la société X</w:t>
      </w:r>
      <w:r>
        <w:t>, dépourvue de délégué syndical, et dont l’effectif habituel est à 12 salariés, a donc décidé de soumettre à son personnel un projet d’accord dont l’objet est défini ci-dessous.</w:t>
      </w:r>
    </w:p>
    <w:p w14:paraId="2D2AA50A" w14:textId="77777777" w:rsidR="006B3479" w:rsidRDefault="007B49E5">
      <w:pPr>
        <w:pStyle w:val="Corpsdetexte"/>
        <w:spacing w:before="163" w:line="247" w:lineRule="auto"/>
        <w:ind w:right="142"/>
        <w:jc w:val="both"/>
        <w:rPr>
          <w:rFonts w:ascii="Z@R7C8.tmp" w:hAnsi="Z@R7C8.tmp"/>
          <w:i/>
        </w:rPr>
      </w:pPr>
      <w:r>
        <w:t>Le présent accord est conclu en application des articles L 2253-1 à L 2253-3 du code du travail qui autorisent l’accord d’entreprise à déroger à l’accord de branche</w:t>
      </w:r>
      <w:r>
        <w:rPr>
          <w:rFonts w:ascii="Z@R7C8.tmp" w:hAnsi="Z@R7C8.tmp"/>
          <w:i/>
          <w:color w:val="202429"/>
        </w:rPr>
        <w:t>.</w:t>
      </w:r>
    </w:p>
    <w:p w14:paraId="580A3F9B" w14:textId="77777777" w:rsidR="006B3479" w:rsidRDefault="006B3479">
      <w:pPr>
        <w:pStyle w:val="Corpsdetexte"/>
        <w:spacing w:line="247" w:lineRule="auto"/>
        <w:jc w:val="both"/>
        <w:rPr>
          <w:rFonts w:ascii="Z@R7C8.tmp" w:hAnsi="Z@R7C8.tmp"/>
          <w:i/>
        </w:rPr>
        <w:sectPr w:rsidR="006B3479">
          <w:footerReference w:type="default" r:id="rId7"/>
          <w:type w:val="continuous"/>
          <w:pgSz w:w="11910" w:h="16840"/>
          <w:pgMar w:top="980" w:right="992" w:bottom="1240" w:left="708" w:header="0" w:footer="1045" w:gutter="0"/>
          <w:pgNumType w:start="1"/>
          <w:cols w:space="720"/>
        </w:sectPr>
      </w:pPr>
    </w:p>
    <w:p w14:paraId="1C370862" w14:textId="2E101624" w:rsidR="006B3479" w:rsidRDefault="007B49E5">
      <w:pPr>
        <w:spacing w:before="77" w:line="228" w:lineRule="auto"/>
        <w:ind w:left="402" w:right="118"/>
        <w:jc w:val="center"/>
        <w:rPr>
          <w:rFonts w:ascii="Z@R729.tmp" w:hAnsi="Z@R729.tmp"/>
          <w:b/>
        </w:rPr>
      </w:pPr>
      <w:r>
        <w:rPr>
          <w:rFonts w:ascii="Z@R729.tmp" w:hAnsi="Z@R729.tmp"/>
          <w:b/>
        </w:rPr>
        <w:lastRenderedPageBreak/>
        <w:t>Ceci</w:t>
      </w:r>
      <w:r>
        <w:rPr>
          <w:rFonts w:ascii="Z@R729.tmp" w:hAnsi="Z@R729.tmp"/>
          <w:b/>
          <w:spacing w:val="-3"/>
        </w:rPr>
        <w:t xml:space="preserve"> </w:t>
      </w:r>
      <w:r>
        <w:rPr>
          <w:rFonts w:ascii="Z@R729.tmp" w:hAnsi="Z@R729.tmp"/>
          <w:b/>
        </w:rPr>
        <w:t>étant</w:t>
      </w:r>
      <w:r>
        <w:rPr>
          <w:rFonts w:ascii="Z@R729.tmp" w:hAnsi="Z@R729.tmp"/>
          <w:b/>
          <w:spacing w:val="-1"/>
        </w:rPr>
        <w:t xml:space="preserve"> </w:t>
      </w:r>
      <w:r>
        <w:rPr>
          <w:rFonts w:ascii="Z@R729.tmp" w:hAnsi="Z@R729.tmp"/>
          <w:b/>
        </w:rPr>
        <w:t>exposé,</w:t>
      </w:r>
      <w:r>
        <w:rPr>
          <w:rFonts w:ascii="Z@R729.tmp" w:hAnsi="Z@R729.tmp"/>
          <w:b/>
          <w:spacing w:val="-1"/>
        </w:rPr>
        <w:t xml:space="preserve"> </w:t>
      </w:r>
      <w:r>
        <w:rPr>
          <w:rFonts w:ascii="Z@R729.tmp" w:hAnsi="Z@R729.tmp"/>
          <w:b/>
        </w:rPr>
        <w:t>la</w:t>
      </w:r>
      <w:r>
        <w:rPr>
          <w:rFonts w:ascii="Z@R729.tmp" w:hAnsi="Z@R729.tmp"/>
          <w:b/>
          <w:spacing w:val="-1"/>
        </w:rPr>
        <w:t xml:space="preserve"> </w:t>
      </w:r>
      <w:r>
        <w:rPr>
          <w:rFonts w:ascii="Z@R729.tmp" w:hAnsi="Z@R729.tmp"/>
          <w:b/>
        </w:rPr>
        <w:t>Direction</w:t>
      </w:r>
      <w:r>
        <w:rPr>
          <w:rFonts w:ascii="Z@R729.tmp" w:hAnsi="Z@R729.tmp"/>
          <w:b/>
          <w:spacing w:val="-5"/>
        </w:rPr>
        <w:t xml:space="preserve"> </w:t>
      </w:r>
      <w:r>
        <w:rPr>
          <w:rFonts w:ascii="Z@R729.tmp" w:hAnsi="Z@R729.tmp"/>
          <w:b/>
        </w:rPr>
        <w:t>de</w:t>
      </w:r>
      <w:r>
        <w:rPr>
          <w:rFonts w:ascii="Z@R729.tmp" w:hAnsi="Z@R729.tmp"/>
          <w:b/>
          <w:spacing w:val="-2"/>
        </w:rPr>
        <w:t xml:space="preserve"> </w:t>
      </w:r>
      <w:r>
        <w:rPr>
          <w:rFonts w:ascii="Z@R729.tmp" w:hAnsi="Z@R729.tmp"/>
          <w:b/>
        </w:rPr>
        <w:t>la</w:t>
      </w:r>
      <w:r>
        <w:rPr>
          <w:rFonts w:ascii="Z@R729.tmp" w:hAnsi="Z@R729.tmp"/>
          <w:b/>
          <w:spacing w:val="-3"/>
        </w:rPr>
        <w:t xml:space="preserve"> </w:t>
      </w:r>
      <w:proofErr w:type="spellStart"/>
      <w:r w:rsidR="004A3430">
        <w:rPr>
          <w:rFonts w:ascii="Z@R729.tmp" w:hAnsi="Z@R729.tmp"/>
          <w:b/>
        </w:rPr>
        <w:t>la</w:t>
      </w:r>
      <w:proofErr w:type="spellEnd"/>
      <w:r w:rsidR="004A3430">
        <w:rPr>
          <w:rFonts w:ascii="Z@R729.tmp" w:hAnsi="Z@R729.tmp"/>
          <w:b/>
        </w:rPr>
        <w:t xml:space="preserve"> société X</w:t>
      </w:r>
      <w:r>
        <w:rPr>
          <w:rFonts w:ascii="Z@R729.tmp" w:hAnsi="Z@R729.tmp"/>
          <w:b/>
          <w:spacing w:val="-3"/>
        </w:rPr>
        <w:t xml:space="preserve"> </w:t>
      </w:r>
      <w:r>
        <w:rPr>
          <w:rFonts w:ascii="Z@R729.tmp" w:hAnsi="Z@R729.tmp"/>
          <w:b/>
        </w:rPr>
        <w:t>et</w:t>
      </w:r>
      <w:r>
        <w:rPr>
          <w:rFonts w:ascii="Z@R729.tmp" w:hAnsi="Z@R729.tmp"/>
          <w:b/>
          <w:spacing w:val="-1"/>
        </w:rPr>
        <w:t xml:space="preserve"> </w:t>
      </w:r>
      <w:r>
        <w:rPr>
          <w:rFonts w:ascii="Z@R729.tmp" w:hAnsi="Z@R729.tmp"/>
          <w:b/>
        </w:rPr>
        <w:t>son</w:t>
      </w:r>
      <w:r>
        <w:rPr>
          <w:rFonts w:ascii="Z@R729.tmp" w:hAnsi="Z@R729.tmp"/>
          <w:b/>
          <w:spacing w:val="-2"/>
        </w:rPr>
        <w:t xml:space="preserve"> </w:t>
      </w:r>
      <w:r>
        <w:rPr>
          <w:rFonts w:ascii="Z@R729.tmp" w:hAnsi="Z@R729.tmp"/>
          <w:b/>
        </w:rPr>
        <w:t>personnel conviennent de ce qui suit :</w:t>
      </w:r>
    </w:p>
    <w:p w14:paraId="064960BC" w14:textId="77777777" w:rsidR="006B3479" w:rsidRDefault="006B3479">
      <w:pPr>
        <w:pStyle w:val="Corpsdetexte"/>
        <w:spacing w:before="256"/>
        <w:ind w:left="0"/>
        <w:rPr>
          <w:rFonts w:ascii="Z@R729.tmp"/>
          <w:b/>
        </w:rPr>
      </w:pPr>
    </w:p>
    <w:p w14:paraId="4810CA90" w14:textId="77777777" w:rsidR="006B3479" w:rsidRDefault="007B49E5">
      <w:pPr>
        <w:pStyle w:val="Titre1"/>
        <w:spacing w:before="1"/>
        <w:ind w:left="402" w:right="119"/>
        <w:rPr>
          <w:u w:val="none"/>
        </w:rPr>
      </w:pPr>
      <w:r>
        <w:t>CHAPITRE</w:t>
      </w:r>
      <w:r>
        <w:rPr>
          <w:spacing w:val="-6"/>
        </w:rPr>
        <w:t xml:space="preserve"> </w:t>
      </w:r>
      <w:r>
        <w:t>I</w:t>
      </w:r>
      <w:r>
        <w:rPr>
          <w:spacing w:val="-2"/>
        </w:rPr>
        <w:t xml:space="preserve"> </w:t>
      </w:r>
      <w:r>
        <w:t>–</w:t>
      </w:r>
      <w:r>
        <w:rPr>
          <w:spacing w:val="-3"/>
        </w:rPr>
        <w:t xml:space="preserve"> </w:t>
      </w:r>
      <w:r>
        <w:t>DISPOSITIONS</w:t>
      </w:r>
      <w:r>
        <w:rPr>
          <w:spacing w:val="-5"/>
        </w:rPr>
        <w:t xml:space="preserve"> </w:t>
      </w:r>
      <w:r>
        <w:rPr>
          <w:spacing w:val="-2"/>
        </w:rPr>
        <w:t>GENERALES</w:t>
      </w:r>
    </w:p>
    <w:p w14:paraId="4737CDFA" w14:textId="77777777" w:rsidR="006B3479" w:rsidRDefault="006B3479">
      <w:pPr>
        <w:pStyle w:val="Corpsdetexte"/>
        <w:spacing w:before="22"/>
        <w:ind w:left="0"/>
        <w:rPr>
          <w:rFonts w:ascii="Z@R729.tmp"/>
          <w:b/>
        </w:rPr>
      </w:pPr>
    </w:p>
    <w:p w14:paraId="42E5DD97" w14:textId="77777777" w:rsidR="006B3479" w:rsidRDefault="007B49E5">
      <w:pPr>
        <w:pStyle w:val="Titre2"/>
        <w:jc w:val="both"/>
      </w:pPr>
      <w:r>
        <w:t>Article</w:t>
      </w:r>
      <w:r>
        <w:rPr>
          <w:spacing w:val="-2"/>
        </w:rPr>
        <w:t xml:space="preserve"> </w:t>
      </w:r>
      <w:r>
        <w:t>1</w:t>
      </w:r>
      <w:r>
        <w:rPr>
          <w:spacing w:val="-4"/>
        </w:rPr>
        <w:t xml:space="preserve"> </w:t>
      </w:r>
      <w:r>
        <w:t>–</w:t>
      </w:r>
      <w:r>
        <w:rPr>
          <w:spacing w:val="-2"/>
        </w:rPr>
        <w:t xml:space="preserve"> </w:t>
      </w:r>
      <w:r>
        <w:t>Cadres</w:t>
      </w:r>
      <w:r>
        <w:rPr>
          <w:spacing w:val="-3"/>
        </w:rPr>
        <w:t xml:space="preserve"> </w:t>
      </w:r>
      <w:r>
        <w:rPr>
          <w:spacing w:val="-2"/>
        </w:rPr>
        <w:t>juridiques</w:t>
      </w:r>
    </w:p>
    <w:p w14:paraId="0772C7AB" w14:textId="77777777" w:rsidR="006B3479" w:rsidRDefault="006B3479">
      <w:pPr>
        <w:pStyle w:val="Corpsdetexte"/>
        <w:spacing w:before="37"/>
        <w:ind w:left="0"/>
        <w:rPr>
          <w:rFonts w:ascii="Z@R729.tmp"/>
          <w:b/>
        </w:rPr>
      </w:pPr>
    </w:p>
    <w:p w14:paraId="5962AE7B" w14:textId="77777777" w:rsidR="006B3479" w:rsidRDefault="007B49E5">
      <w:pPr>
        <w:pStyle w:val="Paragraphedeliste"/>
        <w:numPr>
          <w:ilvl w:val="0"/>
          <w:numId w:val="11"/>
        </w:numPr>
        <w:tabs>
          <w:tab w:val="left" w:pos="514"/>
          <w:tab w:val="left" w:pos="516"/>
        </w:tabs>
        <w:spacing w:line="261" w:lineRule="auto"/>
        <w:ind w:right="141"/>
        <w:jc w:val="both"/>
      </w:pPr>
      <w:r>
        <w:t>Dans</w:t>
      </w:r>
      <w:r>
        <w:rPr>
          <w:spacing w:val="-1"/>
        </w:rPr>
        <w:t xml:space="preserve"> </w:t>
      </w:r>
      <w:r>
        <w:t>les</w:t>
      </w:r>
      <w:r>
        <w:rPr>
          <w:spacing w:val="-1"/>
        </w:rPr>
        <w:t xml:space="preserve"> </w:t>
      </w:r>
      <w:r>
        <w:t>entreprises</w:t>
      </w:r>
      <w:r>
        <w:rPr>
          <w:spacing w:val="-1"/>
        </w:rPr>
        <w:t xml:space="preserve"> </w:t>
      </w:r>
      <w:r>
        <w:t>de</w:t>
      </w:r>
      <w:r>
        <w:rPr>
          <w:spacing w:val="-1"/>
        </w:rPr>
        <w:t xml:space="preserve"> </w:t>
      </w:r>
      <w:r>
        <w:t>moins</w:t>
      </w:r>
      <w:r>
        <w:rPr>
          <w:spacing w:val="-1"/>
        </w:rPr>
        <w:t xml:space="preserve"> </w:t>
      </w:r>
      <w:r>
        <w:t>de 11</w:t>
      </w:r>
      <w:r>
        <w:rPr>
          <w:spacing w:val="-2"/>
        </w:rPr>
        <w:t xml:space="preserve"> </w:t>
      </w:r>
      <w:r>
        <w:t>salariés, l'employeur</w:t>
      </w:r>
      <w:r>
        <w:rPr>
          <w:spacing w:val="-1"/>
        </w:rPr>
        <w:t xml:space="preserve"> </w:t>
      </w:r>
      <w:r>
        <w:t>peut</w:t>
      </w:r>
      <w:r>
        <w:rPr>
          <w:spacing w:val="-1"/>
        </w:rPr>
        <w:t xml:space="preserve"> </w:t>
      </w:r>
      <w:r>
        <w:t>préparer</w:t>
      </w:r>
      <w:r>
        <w:rPr>
          <w:spacing w:val="-1"/>
        </w:rPr>
        <w:t xml:space="preserve"> </w:t>
      </w:r>
      <w:r>
        <w:t>et proposer</w:t>
      </w:r>
      <w:r>
        <w:rPr>
          <w:spacing w:val="-1"/>
        </w:rPr>
        <w:t xml:space="preserve"> </w:t>
      </w:r>
      <w:r>
        <w:t>directement aux salariés un projet d'accord sur tous les thèmes ouverts à la négociation d'entreprise (C. trav. art. L 2232-21 à L 2232-22-1). Dans les entreprises de 11 à 20 salariés sans CSE, cette faculté est ouverte sous réserve d'un procès-verbal de carence de moins de 4 ans et que l'organisation de nouvelles élections n'ait pas été demandée au moins 6 mois après l'établissement du procès-verbal.</w:t>
      </w:r>
    </w:p>
    <w:p w14:paraId="39CC89D6" w14:textId="77777777" w:rsidR="006B3479" w:rsidRDefault="006B3479">
      <w:pPr>
        <w:pStyle w:val="Corpsdetexte"/>
        <w:spacing w:before="44"/>
        <w:ind w:left="0"/>
      </w:pPr>
    </w:p>
    <w:p w14:paraId="76D0B8D2" w14:textId="77777777" w:rsidR="006B3479" w:rsidRDefault="007B49E5">
      <w:pPr>
        <w:pStyle w:val="Paragraphedeliste"/>
        <w:numPr>
          <w:ilvl w:val="0"/>
          <w:numId w:val="11"/>
        </w:numPr>
        <w:tabs>
          <w:tab w:val="left" w:pos="514"/>
          <w:tab w:val="left" w:pos="516"/>
        </w:tabs>
        <w:spacing w:before="1" w:line="264" w:lineRule="auto"/>
        <w:ind w:right="137"/>
        <w:jc w:val="both"/>
      </w:pPr>
      <w:r>
        <w:t>Le projet d’accord proposé par l’employeur doit être approuvé à la majorité des 2/3 du personnel ; à défaut il est réputé non écrit.</w:t>
      </w:r>
    </w:p>
    <w:p w14:paraId="404F4793" w14:textId="77777777" w:rsidR="006B3479" w:rsidRDefault="006B3479">
      <w:pPr>
        <w:pStyle w:val="Corpsdetexte"/>
        <w:spacing w:before="39"/>
        <w:ind w:left="0"/>
      </w:pPr>
    </w:p>
    <w:p w14:paraId="3C79B2D6" w14:textId="784D331E" w:rsidR="006B3479" w:rsidRDefault="007B49E5">
      <w:pPr>
        <w:pStyle w:val="Paragraphedeliste"/>
        <w:numPr>
          <w:ilvl w:val="0"/>
          <w:numId w:val="11"/>
        </w:numPr>
        <w:tabs>
          <w:tab w:val="left" w:pos="515"/>
        </w:tabs>
        <w:ind w:left="515" w:hanging="362"/>
      </w:pPr>
      <w:r>
        <w:t>Dans</w:t>
      </w:r>
      <w:r>
        <w:rPr>
          <w:spacing w:val="-3"/>
        </w:rPr>
        <w:t xml:space="preserve"> </w:t>
      </w:r>
      <w:r>
        <w:t>les</w:t>
      </w:r>
      <w:r>
        <w:rPr>
          <w:spacing w:val="-3"/>
        </w:rPr>
        <w:t xml:space="preserve"> </w:t>
      </w:r>
      <w:r>
        <w:t>faits,</w:t>
      </w:r>
      <w:r>
        <w:rPr>
          <w:spacing w:val="-3"/>
        </w:rPr>
        <w:t xml:space="preserve"> </w:t>
      </w:r>
      <w:r>
        <w:t>à</w:t>
      </w:r>
      <w:r>
        <w:rPr>
          <w:spacing w:val="-2"/>
        </w:rPr>
        <w:t xml:space="preserve"> </w:t>
      </w:r>
      <w:r>
        <w:t>ce</w:t>
      </w:r>
      <w:r>
        <w:rPr>
          <w:spacing w:val="-3"/>
        </w:rPr>
        <w:t xml:space="preserve"> </w:t>
      </w:r>
      <w:r>
        <w:t>jour,</w:t>
      </w:r>
      <w:r>
        <w:rPr>
          <w:spacing w:val="-4"/>
        </w:rPr>
        <w:t xml:space="preserve"> </w:t>
      </w:r>
      <w:r w:rsidR="004A3430">
        <w:t>la société X</w:t>
      </w:r>
      <w:r>
        <w:rPr>
          <w:spacing w:val="-2"/>
        </w:rPr>
        <w:t xml:space="preserve"> </w:t>
      </w:r>
      <w:r>
        <w:rPr>
          <w:spacing w:val="-10"/>
        </w:rPr>
        <w:t>:</w:t>
      </w:r>
    </w:p>
    <w:p w14:paraId="23CE8CD1" w14:textId="77777777" w:rsidR="006B3479" w:rsidRDefault="006B3479">
      <w:pPr>
        <w:pStyle w:val="Corpsdetexte"/>
        <w:spacing w:before="51"/>
        <w:ind w:left="0"/>
      </w:pPr>
    </w:p>
    <w:p w14:paraId="45FCF5EF" w14:textId="77777777" w:rsidR="006B3479" w:rsidRDefault="007B49E5">
      <w:pPr>
        <w:pStyle w:val="Paragraphedeliste"/>
        <w:numPr>
          <w:ilvl w:val="1"/>
          <w:numId w:val="11"/>
        </w:numPr>
        <w:tabs>
          <w:tab w:val="left" w:pos="1190"/>
        </w:tabs>
        <w:spacing w:before="1"/>
        <w:ind w:hanging="357"/>
      </w:pPr>
      <w:r>
        <w:t>Comptabilise</w:t>
      </w:r>
      <w:r>
        <w:rPr>
          <w:spacing w:val="-4"/>
        </w:rPr>
        <w:t xml:space="preserve"> </w:t>
      </w:r>
      <w:r>
        <w:t>un</w:t>
      </w:r>
      <w:r>
        <w:rPr>
          <w:spacing w:val="-6"/>
        </w:rPr>
        <w:t xml:space="preserve"> </w:t>
      </w:r>
      <w:r>
        <w:t>effectif</w:t>
      </w:r>
      <w:r>
        <w:rPr>
          <w:spacing w:val="-5"/>
        </w:rPr>
        <w:t xml:space="preserve"> </w:t>
      </w:r>
      <w:r>
        <w:t>équivalent</w:t>
      </w:r>
      <w:r>
        <w:rPr>
          <w:spacing w:val="-6"/>
        </w:rPr>
        <w:t xml:space="preserve"> </w:t>
      </w:r>
      <w:r>
        <w:t>temps</w:t>
      </w:r>
      <w:r>
        <w:rPr>
          <w:spacing w:val="-5"/>
        </w:rPr>
        <w:t xml:space="preserve"> </w:t>
      </w:r>
      <w:r>
        <w:t>plein</w:t>
      </w:r>
      <w:r>
        <w:rPr>
          <w:spacing w:val="-3"/>
        </w:rPr>
        <w:t xml:space="preserve"> </w:t>
      </w:r>
      <w:r>
        <w:t>(ETP)</w:t>
      </w:r>
      <w:r>
        <w:rPr>
          <w:spacing w:val="-4"/>
        </w:rPr>
        <w:t xml:space="preserve"> </w:t>
      </w:r>
      <w:r>
        <w:t>de</w:t>
      </w:r>
      <w:r>
        <w:rPr>
          <w:spacing w:val="-2"/>
        </w:rPr>
        <w:t xml:space="preserve"> </w:t>
      </w:r>
      <w:r>
        <w:t>12</w:t>
      </w:r>
      <w:r>
        <w:rPr>
          <w:spacing w:val="-6"/>
        </w:rPr>
        <w:t xml:space="preserve"> </w:t>
      </w:r>
      <w:r>
        <w:rPr>
          <w:spacing w:val="-2"/>
        </w:rPr>
        <w:t>salariés,</w:t>
      </w:r>
    </w:p>
    <w:p w14:paraId="14739AA8" w14:textId="77777777" w:rsidR="006B3479" w:rsidRDefault="007B49E5">
      <w:pPr>
        <w:pStyle w:val="Paragraphedeliste"/>
        <w:numPr>
          <w:ilvl w:val="1"/>
          <w:numId w:val="11"/>
        </w:numPr>
        <w:tabs>
          <w:tab w:val="left" w:pos="1190"/>
        </w:tabs>
        <w:spacing w:before="27" w:line="261" w:lineRule="auto"/>
        <w:ind w:right="136" w:hanging="360"/>
      </w:pPr>
      <w:r>
        <w:t>ne</w:t>
      </w:r>
      <w:r>
        <w:rPr>
          <w:spacing w:val="24"/>
        </w:rPr>
        <w:t xml:space="preserve"> </w:t>
      </w:r>
      <w:r>
        <w:t>comprend pas</w:t>
      </w:r>
      <w:r>
        <w:rPr>
          <w:spacing w:val="24"/>
        </w:rPr>
        <w:t xml:space="preserve"> </w:t>
      </w:r>
      <w:r>
        <w:t>de</w:t>
      </w:r>
      <w:r>
        <w:rPr>
          <w:spacing w:val="25"/>
        </w:rPr>
        <w:t xml:space="preserve"> </w:t>
      </w:r>
      <w:r>
        <w:t>délégation</w:t>
      </w:r>
      <w:r>
        <w:rPr>
          <w:spacing w:val="23"/>
        </w:rPr>
        <w:t xml:space="preserve"> </w:t>
      </w:r>
      <w:r>
        <w:t>du personnel</w:t>
      </w:r>
      <w:r>
        <w:rPr>
          <w:spacing w:val="23"/>
        </w:rPr>
        <w:t xml:space="preserve"> </w:t>
      </w:r>
      <w:r>
        <w:t>du Comité</w:t>
      </w:r>
      <w:r>
        <w:rPr>
          <w:spacing w:val="24"/>
        </w:rPr>
        <w:t xml:space="preserve"> </w:t>
      </w:r>
      <w:r>
        <w:t>social</w:t>
      </w:r>
      <w:r>
        <w:rPr>
          <w:spacing w:val="23"/>
        </w:rPr>
        <w:t xml:space="preserve"> </w:t>
      </w:r>
      <w:r>
        <w:t>et économique,</w:t>
      </w:r>
      <w:r>
        <w:rPr>
          <w:spacing w:val="28"/>
        </w:rPr>
        <w:t xml:space="preserve"> </w:t>
      </w:r>
      <w:r>
        <w:t>un</w:t>
      </w:r>
      <w:r>
        <w:rPr>
          <w:spacing w:val="23"/>
        </w:rPr>
        <w:t xml:space="preserve"> </w:t>
      </w:r>
      <w:r>
        <w:t>procès- verbal de carence ayant été établi en février 2025,</w:t>
      </w:r>
    </w:p>
    <w:p w14:paraId="3200E7CA" w14:textId="77777777" w:rsidR="006B3479" w:rsidRDefault="007B49E5">
      <w:pPr>
        <w:pStyle w:val="Paragraphedeliste"/>
        <w:numPr>
          <w:ilvl w:val="1"/>
          <w:numId w:val="11"/>
        </w:numPr>
        <w:tabs>
          <w:tab w:val="left" w:pos="1190"/>
        </w:tabs>
        <w:ind w:hanging="360"/>
      </w:pPr>
      <w:r>
        <w:t>Justifie</w:t>
      </w:r>
      <w:r>
        <w:rPr>
          <w:spacing w:val="-7"/>
        </w:rPr>
        <w:t xml:space="preserve"> </w:t>
      </w:r>
      <w:r>
        <w:t>de</w:t>
      </w:r>
      <w:r>
        <w:rPr>
          <w:spacing w:val="-6"/>
        </w:rPr>
        <w:t xml:space="preserve"> </w:t>
      </w:r>
      <w:r>
        <w:t>l’absence</w:t>
      </w:r>
      <w:r>
        <w:rPr>
          <w:spacing w:val="-6"/>
        </w:rPr>
        <w:t xml:space="preserve"> </w:t>
      </w:r>
      <w:r>
        <w:t>de</w:t>
      </w:r>
      <w:r>
        <w:rPr>
          <w:spacing w:val="-6"/>
        </w:rPr>
        <w:t xml:space="preserve"> </w:t>
      </w:r>
      <w:r>
        <w:t>délégué</w:t>
      </w:r>
      <w:r>
        <w:rPr>
          <w:spacing w:val="-4"/>
        </w:rPr>
        <w:t xml:space="preserve"> </w:t>
      </w:r>
      <w:r>
        <w:t>syndical</w:t>
      </w:r>
      <w:r>
        <w:rPr>
          <w:spacing w:val="-7"/>
        </w:rPr>
        <w:t xml:space="preserve"> </w:t>
      </w:r>
      <w:r>
        <w:t>dans</w:t>
      </w:r>
      <w:r>
        <w:rPr>
          <w:spacing w:val="-1"/>
        </w:rPr>
        <w:t xml:space="preserve"> </w:t>
      </w:r>
      <w:r>
        <w:t>la</w:t>
      </w:r>
      <w:r>
        <w:rPr>
          <w:spacing w:val="-4"/>
        </w:rPr>
        <w:t xml:space="preserve"> </w:t>
      </w:r>
      <w:r>
        <w:rPr>
          <w:spacing w:val="-2"/>
        </w:rPr>
        <w:t>société.</w:t>
      </w:r>
    </w:p>
    <w:p w14:paraId="67C8F22B" w14:textId="77777777" w:rsidR="006B3479" w:rsidRDefault="006B3479">
      <w:pPr>
        <w:pStyle w:val="Corpsdetexte"/>
        <w:spacing w:before="66"/>
        <w:ind w:left="0"/>
      </w:pPr>
    </w:p>
    <w:p w14:paraId="22FF47E5" w14:textId="77777777" w:rsidR="006B3479" w:rsidRDefault="007B49E5">
      <w:pPr>
        <w:pStyle w:val="Paragraphedeliste"/>
        <w:numPr>
          <w:ilvl w:val="0"/>
          <w:numId w:val="11"/>
        </w:numPr>
        <w:tabs>
          <w:tab w:val="left" w:pos="566"/>
        </w:tabs>
        <w:spacing w:line="264" w:lineRule="auto"/>
        <w:ind w:left="566" w:right="146" w:hanging="425"/>
        <w:jc w:val="both"/>
      </w:pPr>
      <w:r>
        <w:t>Dispositions des articles L 3141-10 1° du Code du travail, qui prévoit notamment la possibilité par accord</w:t>
      </w:r>
      <w:r>
        <w:rPr>
          <w:spacing w:val="-8"/>
        </w:rPr>
        <w:t xml:space="preserve"> </w:t>
      </w:r>
      <w:r>
        <w:t>collectif</w:t>
      </w:r>
      <w:r>
        <w:rPr>
          <w:spacing w:val="-8"/>
        </w:rPr>
        <w:t xml:space="preserve"> </w:t>
      </w:r>
      <w:r>
        <w:t>d'entreprise</w:t>
      </w:r>
      <w:r>
        <w:rPr>
          <w:spacing w:val="-6"/>
        </w:rPr>
        <w:t xml:space="preserve"> </w:t>
      </w:r>
      <w:r>
        <w:t>de</w:t>
      </w:r>
      <w:r>
        <w:rPr>
          <w:spacing w:val="-6"/>
        </w:rPr>
        <w:t xml:space="preserve"> </w:t>
      </w:r>
      <w:r>
        <w:t>fixer</w:t>
      </w:r>
      <w:r>
        <w:rPr>
          <w:spacing w:val="-7"/>
        </w:rPr>
        <w:t xml:space="preserve"> </w:t>
      </w:r>
      <w:r>
        <w:t>le</w:t>
      </w:r>
      <w:r>
        <w:rPr>
          <w:spacing w:val="-8"/>
        </w:rPr>
        <w:t xml:space="preserve"> </w:t>
      </w:r>
      <w:r>
        <w:t>début</w:t>
      </w:r>
      <w:r>
        <w:rPr>
          <w:spacing w:val="-8"/>
        </w:rPr>
        <w:t xml:space="preserve"> </w:t>
      </w:r>
      <w:r>
        <w:t>de</w:t>
      </w:r>
      <w:r>
        <w:rPr>
          <w:spacing w:val="-6"/>
        </w:rPr>
        <w:t xml:space="preserve"> </w:t>
      </w:r>
      <w:r>
        <w:t>la</w:t>
      </w:r>
      <w:r>
        <w:rPr>
          <w:spacing w:val="-8"/>
        </w:rPr>
        <w:t xml:space="preserve"> </w:t>
      </w:r>
      <w:r>
        <w:t>période</w:t>
      </w:r>
      <w:r>
        <w:rPr>
          <w:spacing w:val="-8"/>
        </w:rPr>
        <w:t xml:space="preserve"> </w:t>
      </w:r>
      <w:r>
        <w:t>de</w:t>
      </w:r>
      <w:r>
        <w:rPr>
          <w:spacing w:val="-7"/>
        </w:rPr>
        <w:t xml:space="preserve"> </w:t>
      </w:r>
      <w:r>
        <w:t>référence</w:t>
      </w:r>
      <w:r>
        <w:rPr>
          <w:spacing w:val="-8"/>
        </w:rPr>
        <w:t xml:space="preserve"> </w:t>
      </w:r>
      <w:r>
        <w:t>pour</w:t>
      </w:r>
      <w:r>
        <w:rPr>
          <w:spacing w:val="-9"/>
        </w:rPr>
        <w:t xml:space="preserve"> </w:t>
      </w:r>
      <w:r>
        <w:t>l’acquisition</w:t>
      </w:r>
      <w:r>
        <w:rPr>
          <w:spacing w:val="-8"/>
        </w:rPr>
        <w:t xml:space="preserve"> </w:t>
      </w:r>
      <w:r>
        <w:t>des</w:t>
      </w:r>
      <w:r>
        <w:rPr>
          <w:spacing w:val="-7"/>
        </w:rPr>
        <w:t xml:space="preserve"> </w:t>
      </w:r>
      <w:r>
        <w:t>congés payés ;</w:t>
      </w:r>
    </w:p>
    <w:p w14:paraId="3675E1BA" w14:textId="77777777" w:rsidR="006B3479" w:rsidRDefault="006B3479">
      <w:pPr>
        <w:pStyle w:val="Corpsdetexte"/>
        <w:spacing w:before="36"/>
        <w:ind w:left="0"/>
      </w:pPr>
    </w:p>
    <w:p w14:paraId="636165A0" w14:textId="77777777" w:rsidR="006B3479" w:rsidRDefault="007B49E5">
      <w:pPr>
        <w:pStyle w:val="Paragraphedeliste"/>
        <w:numPr>
          <w:ilvl w:val="0"/>
          <w:numId w:val="11"/>
        </w:numPr>
        <w:tabs>
          <w:tab w:val="left" w:pos="566"/>
        </w:tabs>
        <w:spacing w:line="264" w:lineRule="auto"/>
        <w:ind w:left="566" w:right="141" w:hanging="425"/>
        <w:jc w:val="both"/>
      </w:pPr>
      <w:r>
        <w:t>Des</w:t>
      </w:r>
      <w:r>
        <w:rPr>
          <w:spacing w:val="-6"/>
        </w:rPr>
        <w:t xml:space="preserve"> </w:t>
      </w:r>
      <w:r>
        <w:t>dispositions</w:t>
      </w:r>
      <w:r>
        <w:rPr>
          <w:spacing w:val="-3"/>
        </w:rPr>
        <w:t xml:space="preserve"> </w:t>
      </w:r>
      <w:r>
        <w:t>des</w:t>
      </w:r>
      <w:r>
        <w:rPr>
          <w:spacing w:val="-6"/>
        </w:rPr>
        <w:t xml:space="preserve"> </w:t>
      </w:r>
      <w:r>
        <w:t>articles</w:t>
      </w:r>
      <w:r>
        <w:rPr>
          <w:spacing w:val="-3"/>
        </w:rPr>
        <w:t xml:space="preserve"> </w:t>
      </w:r>
      <w:r>
        <w:t>L 3141-15</w:t>
      </w:r>
      <w:r>
        <w:rPr>
          <w:spacing w:val="-5"/>
        </w:rPr>
        <w:t xml:space="preserve"> </w:t>
      </w:r>
      <w:r>
        <w:t>1°</w:t>
      </w:r>
      <w:r>
        <w:rPr>
          <w:spacing w:val="-3"/>
        </w:rPr>
        <w:t xml:space="preserve"> </w:t>
      </w:r>
      <w:r>
        <w:t>du</w:t>
      </w:r>
      <w:r>
        <w:rPr>
          <w:spacing w:val="-5"/>
        </w:rPr>
        <w:t xml:space="preserve"> </w:t>
      </w:r>
      <w:r>
        <w:t>Code</w:t>
      </w:r>
      <w:r>
        <w:rPr>
          <w:spacing w:val="-5"/>
        </w:rPr>
        <w:t xml:space="preserve"> </w:t>
      </w:r>
      <w:r>
        <w:t>du</w:t>
      </w:r>
      <w:r>
        <w:rPr>
          <w:spacing w:val="-5"/>
        </w:rPr>
        <w:t xml:space="preserve"> </w:t>
      </w:r>
      <w:r>
        <w:t>travail,</w:t>
      </w:r>
      <w:r>
        <w:rPr>
          <w:spacing w:val="-6"/>
        </w:rPr>
        <w:t xml:space="preserve"> </w:t>
      </w:r>
      <w:r>
        <w:t>qui</w:t>
      </w:r>
      <w:r>
        <w:rPr>
          <w:spacing w:val="-3"/>
        </w:rPr>
        <w:t xml:space="preserve"> </w:t>
      </w:r>
      <w:r>
        <w:t>prévoit</w:t>
      </w:r>
      <w:r>
        <w:rPr>
          <w:spacing w:val="-4"/>
        </w:rPr>
        <w:t xml:space="preserve"> </w:t>
      </w:r>
      <w:r>
        <w:t>notamment</w:t>
      </w:r>
      <w:r>
        <w:rPr>
          <w:spacing w:val="-4"/>
        </w:rPr>
        <w:t xml:space="preserve"> </w:t>
      </w:r>
      <w:r>
        <w:t>la</w:t>
      </w:r>
      <w:r>
        <w:rPr>
          <w:spacing w:val="-4"/>
        </w:rPr>
        <w:t xml:space="preserve"> </w:t>
      </w:r>
      <w:r>
        <w:t>possibilité</w:t>
      </w:r>
      <w:r>
        <w:rPr>
          <w:spacing w:val="-3"/>
        </w:rPr>
        <w:t xml:space="preserve"> </w:t>
      </w:r>
      <w:r>
        <w:t>de fixer par accord collectif d'entreprise la période de prise des congés payés ;</w:t>
      </w:r>
    </w:p>
    <w:p w14:paraId="2A8488C9" w14:textId="77777777" w:rsidR="006B3479" w:rsidRDefault="006B3479">
      <w:pPr>
        <w:pStyle w:val="Corpsdetexte"/>
        <w:spacing w:before="17"/>
        <w:ind w:left="0"/>
      </w:pPr>
    </w:p>
    <w:p w14:paraId="398062CF" w14:textId="77777777" w:rsidR="006B3479" w:rsidRDefault="007B49E5">
      <w:pPr>
        <w:pStyle w:val="Paragraphedeliste"/>
        <w:numPr>
          <w:ilvl w:val="0"/>
          <w:numId w:val="11"/>
        </w:numPr>
        <w:tabs>
          <w:tab w:val="left" w:pos="566"/>
        </w:tabs>
        <w:spacing w:line="264" w:lineRule="auto"/>
        <w:ind w:left="566" w:right="139" w:hanging="425"/>
        <w:jc w:val="both"/>
      </w:pPr>
      <w:r>
        <w:t>Des décisions jurisprudentielles qui considèrent que si la durée des congés payés se calcule en principe en jours ouvrables, il est possible de procéder à ce calcul en jours ouvrés et ce même si la convention collective prévoit le contraire.</w:t>
      </w:r>
    </w:p>
    <w:p w14:paraId="0D5B663C" w14:textId="77777777" w:rsidR="006B3479" w:rsidRDefault="006B3479">
      <w:pPr>
        <w:pStyle w:val="Corpsdetexte"/>
        <w:spacing w:before="20"/>
        <w:ind w:left="0"/>
      </w:pPr>
    </w:p>
    <w:p w14:paraId="066DC6C5" w14:textId="77777777" w:rsidR="006B3479" w:rsidRDefault="007B49E5">
      <w:pPr>
        <w:pStyle w:val="Corpsdetexte"/>
        <w:spacing w:before="1" w:line="264" w:lineRule="auto"/>
        <w:ind w:right="144"/>
        <w:jc w:val="both"/>
      </w:pPr>
      <w:r>
        <w:t>Par ailleurs, le dispositif mis en œuvre par cet accord et concernant notamment les congés payés au sein</w:t>
      </w:r>
      <w:r>
        <w:rPr>
          <w:spacing w:val="-6"/>
        </w:rPr>
        <w:t xml:space="preserve"> </w:t>
      </w:r>
      <w:r>
        <w:t>de</w:t>
      </w:r>
      <w:r>
        <w:rPr>
          <w:spacing w:val="-5"/>
        </w:rPr>
        <w:t xml:space="preserve"> </w:t>
      </w:r>
      <w:r>
        <w:t>la</w:t>
      </w:r>
      <w:r>
        <w:rPr>
          <w:spacing w:val="-8"/>
        </w:rPr>
        <w:t xml:space="preserve"> </w:t>
      </w:r>
      <w:r>
        <w:t>société,</w:t>
      </w:r>
      <w:r>
        <w:rPr>
          <w:spacing w:val="-4"/>
        </w:rPr>
        <w:t xml:space="preserve"> </w:t>
      </w:r>
      <w:r>
        <w:t>constitue</w:t>
      </w:r>
      <w:r>
        <w:rPr>
          <w:spacing w:val="-3"/>
        </w:rPr>
        <w:t xml:space="preserve"> </w:t>
      </w:r>
      <w:r>
        <w:t>un</w:t>
      </w:r>
      <w:r>
        <w:rPr>
          <w:spacing w:val="-6"/>
        </w:rPr>
        <w:t xml:space="preserve"> </w:t>
      </w:r>
      <w:r>
        <w:t>tout</w:t>
      </w:r>
      <w:r>
        <w:rPr>
          <w:spacing w:val="-6"/>
        </w:rPr>
        <w:t xml:space="preserve"> </w:t>
      </w:r>
      <w:r>
        <w:t>indivisible</w:t>
      </w:r>
      <w:r>
        <w:rPr>
          <w:spacing w:val="-7"/>
        </w:rPr>
        <w:t xml:space="preserve"> </w:t>
      </w:r>
      <w:r>
        <w:t>qui</w:t>
      </w:r>
      <w:r>
        <w:rPr>
          <w:spacing w:val="-6"/>
        </w:rPr>
        <w:t xml:space="preserve"> </w:t>
      </w:r>
      <w:r>
        <w:t>ne</w:t>
      </w:r>
      <w:r>
        <w:rPr>
          <w:spacing w:val="-5"/>
        </w:rPr>
        <w:t xml:space="preserve"> </w:t>
      </w:r>
      <w:r>
        <w:t>saurait</w:t>
      </w:r>
      <w:r>
        <w:rPr>
          <w:spacing w:val="-8"/>
        </w:rPr>
        <w:t xml:space="preserve"> </w:t>
      </w:r>
      <w:r>
        <w:t>être</w:t>
      </w:r>
      <w:r>
        <w:rPr>
          <w:spacing w:val="-7"/>
        </w:rPr>
        <w:t xml:space="preserve"> </w:t>
      </w:r>
      <w:r>
        <w:t>mis</w:t>
      </w:r>
      <w:r>
        <w:rPr>
          <w:spacing w:val="-8"/>
        </w:rPr>
        <w:t xml:space="preserve"> </w:t>
      </w:r>
      <w:r>
        <w:t>en</w:t>
      </w:r>
      <w:r>
        <w:rPr>
          <w:spacing w:val="-8"/>
        </w:rPr>
        <w:t xml:space="preserve"> </w:t>
      </w:r>
      <w:r>
        <w:t>œuvre</w:t>
      </w:r>
      <w:r>
        <w:rPr>
          <w:spacing w:val="-5"/>
        </w:rPr>
        <w:t xml:space="preserve"> </w:t>
      </w:r>
      <w:r>
        <w:t>de</w:t>
      </w:r>
      <w:r>
        <w:rPr>
          <w:spacing w:val="-7"/>
        </w:rPr>
        <w:t xml:space="preserve"> </w:t>
      </w:r>
      <w:r>
        <w:t>manière</w:t>
      </w:r>
      <w:r>
        <w:rPr>
          <w:spacing w:val="-5"/>
        </w:rPr>
        <w:t xml:space="preserve"> </w:t>
      </w:r>
      <w:r>
        <w:t>fractionnée ou faire l’objet d’une dénonciation partielle.</w:t>
      </w:r>
    </w:p>
    <w:p w14:paraId="3C6F252B" w14:textId="77777777" w:rsidR="006B3479" w:rsidRDefault="006B3479">
      <w:pPr>
        <w:pStyle w:val="Corpsdetexte"/>
        <w:ind w:left="0"/>
      </w:pPr>
    </w:p>
    <w:p w14:paraId="0EF1C5E8" w14:textId="77777777" w:rsidR="006B3479" w:rsidRDefault="006B3479">
      <w:pPr>
        <w:pStyle w:val="Corpsdetexte"/>
        <w:spacing w:before="48"/>
        <w:ind w:left="0"/>
      </w:pPr>
    </w:p>
    <w:p w14:paraId="6C41FC3E" w14:textId="77777777" w:rsidR="006B3479" w:rsidRDefault="007B49E5">
      <w:pPr>
        <w:pStyle w:val="Titre2"/>
        <w:jc w:val="both"/>
      </w:pPr>
      <w:r>
        <w:t>Article</w:t>
      </w:r>
      <w:r>
        <w:rPr>
          <w:spacing w:val="-2"/>
        </w:rPr>
        <w:t xml:space="preserve"> </w:t>
      </w:r>
      <w:r>
        <w:t>2</w:t>
      </w:r>
      <w:r>
        <w:rPr>
          <w:spacing w:val="-5"/>
        </w:rPr>
        <w:t xml:space="preserve"> </w:t>
      </w:r>
      <w:r>
        <w:t>–</w:t>
      </w:r>
      <w:r>
        <w:rPr>
          <w:spacing w:val="-2"/>
        </w:rPr>
        <w:t xml:space="preserve"> </w:t>
      </w:r>
      <w:r>
        <w:t>Champ</w:t>
      </w:r>
      <w:r>
        <w:rPr>
          <w:spacing w:val="-4"/>
        </w:rPr>
        <w:t xml:space="preserve"> </w:t>
      </w:r>
      <w:r>
        <w:rPr>
          <w:spacing w:val="-2"/>
        </w:rPr>
        <w:t>d’application</w:t>
      </w:r>
    </w:p>
    <w:p w14:paraId="3A76C1BF" w14:textId="77777777" w:rsidR="006B3479" w:rsidRDefault="007B49E5">
      <w:pPr>
        <w:pStyle w:val="Corpsdetexte"/>
        <w:spacing w:before="252" w:line="276" w:lineRule="exact"/>
        <w:jc w:val="both"/>
      </w:pPr>
      <w:r>
        <w:t>Le</w:t>
      </w:r>
      <w:r>
        <w:rPr>
          <w:spacing w:val="18"/>
        </w:rPr>
        <w:t xml:space="preserve"> </w:t>
      </w:r>
      <w:r>
        <w:t>présent</w:t>
      </w:r>
      <w:r>
        <w:rPr>
          <w:spacing w:val="20"/>
        </w:rPr>
        <w:t xml:space="preserve"> </w:t>
      </w:r>
      <w:r>
        <w:t>accord</w:t>
      </w:r>
      <w:r>
        <w:rPr>
          <w:spacing w:val="20"/>
        </w:rPr>
        <w:t xml:space="preserve"> </w:t>
      </w:r>
      <w:r>
        <w:t>est</w:t>
      </w:r>
      <w:r>
        <w:rPr>
          <w:spacing w:val="20"/>
        </w:rPr>
        <w:t xml:space="preserve"> </w:t>
      </w:r>
      <w:r>
        <w:t>applicable</w:t>
      </w:r>
      <w:r>
        <w:rPr>
          <w:spacing w:val="21"/>
        </w:rPr>
        <w:t xml:space="preserve"> </w:t>
      </w:r>
      <w:r>
        <w:t>à</w:t>
      </w:r>
      <w:r>
        <w:rPr>
          <w:spacing w:val="20"/>
        </w:rPr>
        <w:t xml:space="preserve"> </w:t>
      </w:r>
      <w:r>
        <w:t>l’ensemble</w:t>
      </w:r>
      <w:r>
        <w:rPr>
          <w:spacing w:val="19"/>
        </w:rPr>
        <w:t xml:space="preserve"> </w:t>
      </w:r>
      <w:r>
        <w:t>des</w:t>
      </w:r>
      <w:r>
        <w:rPr>
          <w:spacing w:val="20"/>
        </w:rPr>
        <w:t xml:space="preserve"> </w:t>
      </w:r>
      <w:r>
        <w:t>salariés</w:t>
      </w:r>
      <w:r>
        <w:rPr>
          <w:spacing w:val="20"/>
        </w:rPr>
        <w:t xml:space="preserve"> </w:t>
      </w:r>
      <w:r>
        <w:t>(temps</w:t>
      </w:r>
      <w:r>
        <w:rPr>
          <w:spacing w:val="20"/>
        </w:rPr>
        <w:t xml:space="preserve"> </w:t>
      </w:r>
      <w:r>
        <w:t>complet</w:t>
      </w:r>
      <w:r>
        <w:rPr>
          <w:spacing w:val="20"/>
        </w:rPr>
        <w:t xml:space="preserve"> </w:t>
      </w:r>
      <w:r>
        <w:t>ou</w:t>
      </w:r>
      <w:r>
        <w:rPr>
          <w:spacing w:val="19"/>
        </w:rPr>
        <w:t xml:space="preserve"> </w:t>
      </w:r>
      <w:r>
        <w:t>temps</w:t>
      </w:r>
      <w:r>
        <w:rPr>
          <w:spacing w:val="20"/>
        </w:rPr>
        <w:t xml:space="preserve"> </w:t>
      </w:r>
      <w:r>
        <w:t>partiel)</w:t>
      </w:r>
      <w:r>
        <w:rPr>
          <w:spacing w:val="20"/>
        </w:rPr>
        <w:t xml:space="preserve"> </w:t>
      </w:r>
      <w:r>
        <w:t>de</w:t>
      </w:r>
      <w:r>
        <w:rPr>
          <w:spacing w:val="21"/>
        </w:rPr>
        <w:t xml:space="preserve"> </w:t>
      </w:r>
      <w:r>
        <w:rPr>
          <w:spacing w:val="-5"/>
        </w:rPr>
        <w:t>la</w:t>
      </w:r>
    </w:p>
    <w:p w14:paraId="78F39386" w14:textId="77777777" w:rsidR="006B3479" w:rsidRDefault="007B49E5">
      <w:pPr>
        <w:pStyle w:val="Corpsdetexte"/>
        <w:spacing w:line="276" w:lineRule="exact"/>
        <w:jc w:val="both"/>
      </w:pPr>
      <w:r>
        <w:t>société,</w:t>
      </w:r>
      <w:r>
        <w:rPr>
          <w:spacing w:val="-8"/>
        </w:rPr>
        <w:t xml:space="preserve"> </w:t>
      </w:r>
      <w:r>
        <w:t>et</w:t>
      </w:r>
      <w:r>
        <w:rPr>
          <w:spacing w:val="-2"/>
        </w:rPr>
        <w:t xml:space="preserve"> </w:t>
      </w:r>
      <w:r>
        <w:t>ce,</w:t>
      </w:r>
      <w:r>
        <w:rPr>
          <w:spacing w:val="-6"/>
        </w:rPr>
        <w:t xml:space="preserve"> </w:t>
      </w:r>
      <w:r>
        <w:t>quelle</w:t>
      </w:r>
      <w:r>
        <w:rPr>
          <w:spacing w:val="-4"/>
        </w:rPr>
        <w:t xml:space="preserve"> </w:t>
      </w:r>
      <w:r>
        <w:t>que</w:t>
      </w:r>
      <w:r>
        <w:rPr>
          <w:spacing w:val="-4"/>
        </w:rPr>
        <w:t xml:space="preserve"> </w:t>
      </w:r>
      <w:r>
        <w:t>soit</w:t>
      </w:r>
      <w:r>
        <w:rPr>
          <w:spacing w:val="-5"/>
        </w:rPr>
        <w:t xml:space="preserve"> </w:t>
      </w:r>
      <w:r>
        <w:t>la</w:t>
      </w:r>
      <w:r>
        <w:rPr>
          <w:spacing w:val="-5"/>
        </w:rPr>
        <w:t xml:space="preserve"> </w:t>
      </w:r>
      <w:r>
        <w:t>nature</w:t>
      </w:r>
      <w:r>
        <w:rPr>
          <w:spacing w:val="-4"/>
        </w:rPr>
        <w:t xml:space="preserve"> </w:t>
      </w:r>
      <w:r>
        <w:t>du</w:t>
      </w:r>
      <w:r>
        <w:rPr>
          <w:spacing w:val="-4"/>
        </w:rPr>
        <w:t xml:space="preserve"> </w:t>
      </w:r>
      <w:r>
        <w:t>contrat</w:t>
      </w:r>
      <w:r>
        <w:rPr>
          <w:spacing w:val="-6"/>
        </w:rPr>
        <w:t xml:space="preserve"> </w:t>
      </w:r>
      <w:r>
        <w:t>de</w:t>
      </w:r>
      <w:r>
        <w:rPr>
          <w:spacing w:val="-2"/>
        </w:rPr>
        <w:t xml:space="preserve"> </w:t>
      </w:r>
      <w:r>
        <w:t>travail</w:t>
      </w:r>
      <w:r>
        <w:rPr>
          <w:spacing w:val="-5"/>
        </w:rPr>
        <w:t xml:space="preserve"> </w:t>
      </w:r>
      <w:r>
        <w:t>liant</w:t>
      </w:r>
      <w:r>
        <w:rPr>
          <w:spacing w:val="-3"/>
        </w:rPr>
        <w:t xml:space="preserve"> </w:t>
      </w:r>
      <w:r>
        <w:t>le</w:t>
      </w:r>
      <w:r>
        <w:rPr>
          <w:spacing w:val="-4"/>
        </w:rPr>
        <w:t xml:space="preserve"> </w:t>
      </w:r>
      <w:r>
        <w:t>salarié</w:t>
      </w:r>
      <w:r>
        <w:rPr>
          <w:spacing w:val="-5"/>
        </w:rPr>
        <w:t xml:space="preserve"> </w:t>
      </w:r>
      <w:r>
        <w:t>à</w:t>
      </w:r>
      <w:r>
        <w:rPr>
          <w:spacing w:val="-3"/>
        </w:rPr>
        <w:t xml:space="preserve"> </w:t>
      </w:r>
      <w:r>
        <w:t>la</w:t>
      </w:r>
      <w:r>
        <w:rPr>
          <w:spacing w:val="-3"/>
        </w:rPr>
        <w:t xml:space="preserve"> </w:t>
      </w:r>
      <w:r>
        <w:rPr>
          <w:spacing w:val="-2"/>
        </w:rPr>
        <w:t>société.</w:t>
      </w:r>
    </w:p>
    <w:p w14:paraId="336F8566" w14:textId="77777777" w:rsidR="006B3479" w:rsidRDefault="006B3479">
      <w:pPr>
        <w:pStyle w:val="Corpsdetexte"/>
        <w:spacing w:line="276" w:lineRule="exact"/>
        <w:jc w:val="both"/>
        <w:sectPr w:rsidR="006B3479">
          <w:pgSz w:w="11910" w:h="16840"/>
          <w:pgMar w:top="1160" w:right="992" w:bottom="1240" w:left="708" w:header="0" w:footer="1045" w:gutter="0"/>
          <w:cols w:space="720"/>
        </w:sectPr>
      </w:pPr>
    </w:p>
    <w:p w14:paraId="585D6E7F" w14:textId="77777777" w:rsidR="006B3479" w:rsidRDefault="007B49E5">
      <w:pPr>
        <w:pStyle w:val="Titre2"/>
        <w:spacing w:before="66"/>
        <w:jc w:val="both"/>
      </w:pPr>
      <w:r>
        <w:lastRenderedPageBreak/>
        <w:t>Article</w:t>
      </w:r>
      <w:r>
        <w:rPr>
          <w:spacing w:val="-3"/>
        </w:rPr>
        <w:t xml:space="preserve"> </w:t>
      </w:r>
      <w:r>
        <w:t>3</w:t>
      </w:r>
      <w:r>
        <w:rPr>
          <w:spacing w:val="-6"/>
        </w:rPr>
        <w:t xml:space="preserve"> </w:t>
      </w:r>
      <w:r>
        <w:t>–</w:t>
      </w:r>
      <w:r>
        <w:rPr>
          <w:spacing w:val="-4"/>
        </w:rPr>
        <w:t xml:space="preserve"> </w:t>
      </w:r>
      <w:r>
        <w:t>Sort</w:t>
      </w:r>
      <w:r>
        <w:rPr>
          <w:spacing w:val="-5"/>
        </w:rPr>
        <w:t xml:space="preserve"> </w:t>
      </w:r>
      <w:r>
        <w:t>des</w:t>
      </w:r>
      <w:r>
        <w:rPr>
          <w:spacing w:val="-4"/>
        </w:rPr>
        <w:t xml:space="preserve"> </w:t>
      </w:r>
      <w:r>
        <w:t>accords</w:t>
      </w:r>
      <w:r>
        <w:rPr>
          <w:spacing w:val="-4"/>
        </w:rPr>
        <w:t xml:space="preserve"> </w:t>
      </w:r>
      <w:r>
        <w:t>collectifs</w:t>
      </w:r>
      <w:r>
        <w:rPr>
          <w:spacing w:val="-6"/>
        </w:rPr>
        <w:t xml:space="preserve"> </w:t>
      </w:r>
      <w:r>
        <w:t>antérieurs,</w:t>
      </w:r>
      <w:r>
        <w:rPr>
          <w:spacing w:val="-3"/>
        </w:rPr>
        <w:t xml:space="preserve"> </w:t>
      </w:r>
      <w:r>
        <w:t>des</w:t>
      </w:r>
      <w:r>
        <w:rPr>
          <w:spacing w:val="-6"/>
        </w:rPr>
        <w:t xml:space="preserve"> </w:t>
      </w:r>
      <w:r>
        <w:t>usages</w:t>
      </w:r>
      <w:r>
        <w:rPr>
          <w:spacing w:val="-5"/>
        </w:rPr>
        <w:t xml:space="preserve"> </w:t>
      </w:r>
      <w:r>
        <w:t>et</w:t>
      </w:r>
      <w:r>
        <w:rPr>
          <w:spacing w:val="-3"/>
        </w:rPr>
        <w:t xml:space="preserve"> </w:t>
      </w:r>
      <w:r>
        <w:t>des</w:t>
      </w:r>
      <w:r>
        <w:rPr>
          <w:spacing w:val="-5"/>
        </w:rPr>
        <w:t xml:space="preserve"> </w:t>
      </w:r>
      <w:r>
        <w:t>engagements</w:t>
      </w:r>
      <w:r>
        <w:rPr>
          <w:spacing w:val="-6"/>
        </w:rPr>
        <w:t xml:space="preserve"> </w:t>
      </w:r>
      <w:r>
        <w:rPr>
          <w:spacing w:val="-2"/>
        </w:rPr>
        <w:t>unilatéraux</w:t>
      </w:r>
    </w:p>
    <w:p w14:paraId="1364F32E" w14:textId="77777777" w:rsidR="006B3479" w:rsidRDefault="007B49E5">
      <w:pPr>
        <w:pStyle w:val="Corpsdetexte"/>
        <w:spacing w:before="278" w:line="228" w:lineRule="auto"/>
        <w:ind w:right="140"/>
        <w:jc w:val="both"/>
      </w:pPr>
      <w:r>
        <w:t>Le présent accord annule et remplace et/ou complète, pour sa durée d’application et son champ d’application,</w:t>
      </w:r>
      <w:r>
        <w:rPr>
          <w:spacing w:val="-1"/>
        </w:rPr>
        <w:t xml:space="preserve"> </w:t>
      </w:r>
      <w:r>
        <w:t>les</w:t>
      </w:r>
      <w:r>
        <w:rPr>
          <w:spacing w:val="-2"/>
        </w:rPr>
        <w:t xml:space="preserve"> </w:t>
      </w:r>
      <w:r>
        <w:t>dispositions issues</w:t>
      </w:r>
      <w:r>
        <w:rPr>
          <w:spacing w:val="-2"/>
        </w:rPr>
        <w:t xml:space="preserve"> </w:t>
      </w:r>
      <w:r>
        <w:t>de la convention collective des commerces</w:t>
      </w:r>
      <w:r>
        <w:rPr>
          <w:spacing w:val="-2"/>
        </w:rPr>
        <w:t xml:space="preserve"> </w:t>
      </w:r>
      <w:r>
        <w:t xml:space="preserve">de gros (IDCC 0573) et de la plasturgie (IDCC 0292) ainsi que les accords et usages précédemment signés par les </w:t>
      </w:r>
      <w:r>
        <w:rPr>
          <w:spacing w:val="-2"/>
        </w:rPr>
        <w:t>prédécesseurs.</w:t>
      </w:r>
    </w:p>
    <w:p w14:paraId="22D1D48D" w14:textId="77777777" w:rsidR="006B3479" w:rsidRDefault="006B3479">
      <w:pPr>
        <w:pStyle w:val="Corpsdetexte"/>
        <w:spacing w:line="228" w:lineRule="auto"/>
        <w:jc w:val="both"/>
        <w:sectPr w:rsidR="006B3479">
          <w:pgSz w:w="11910" w:h="16840"/>
          <w:pgMar w:top="1160" w:right="992" w:bottom="1240" w:left="708" w:header="0" w:footer="1045" w:gutter="0"/>
          <w:cols w:space="720"/>
        </w:sectPr>
      </w:pPr>
    </w:p>
    <w:p w14:paraId="66D3D879" w14:textId="77777777" w:rsidR="006B3479" w:rsidRDefault="007B49E5">
      <w:pPr>
        <w:pStyle w:val="Titre1"/>
        <w:ind w:left="402" w:right="119"/>
        <w:rPr>
          <w:u w:val="none"/>
        </w:rPr>
      </w:pPr>
      <w:r>
        <w:lastRenderedPageBreak/>
        <w:t>CHAPITRE</w:t>
      </w:r>
      <w:r>
        <w:rPr>
          <w:spacing w:val="-6"/>
        </w:rPr>
        <w:t xml:space="preserve"> </w:t>
      </w:r>
      <w:r>
        <w:t>II</w:t>
      </w:r>
      <w:r>
        <w:rPr>
          <w:spacing w:val="-2"/>
        </w:rPr>
        <w:t xml:space="preserve"> </w:t>
      </w:r>
      <w:r>
        <w:t>–</w:t>
      </w:r>
      <w:r>
        <w:rPr>
          <w:spacing w:val="-4"/>
        </w:rPr>
        <w:t xml:space="preserve"> </w:t>
      </w:r>
      <w:r>
        <w:t>GESTION</w:t>
      </w:r>
      <w:r>
        <w:rPr>
          <w:spacing w:val="-4"/>
        </w:rPr>
        <w:t xml:space="preserve"> </w:t>
      </w:r>
      <w:r>
        <w:t>DES</w:t>
      </w:r>
      <w:r>
        <w:rPr>
          <w:spacing w:val="-3"/>
        </w:rPr>
        <w:t xml:space="preserve"> </w:t>
      </w:r>
      <w:r>
        <w:t>CONGES</w:t>
      </w:r>
      <w:r>
        <w:rPr>
          <w:spacing w:val="-5"/>
        </w:rPr>
        <w:t xml:space="preserve"> </w:t>
      </w:r>
      <w:r>
        <w:rPr>
          <w:spacing w:val="-4"/>
        </w:rPr>
        <w:t>PAYES</w:t>
      </w:r>
    </w:p>
    <w:p w14:paraId="68247D16" w14:textId="77777777" w:rsidR="006B3479" w:rsidRDefault="006B3479">
      <w:pPr>
        <w:pStyle w:val="Corpsdetexte"/>
        <w:spacing w:before="253"/>
        <w:ind w:left="0"/>
        <w:rPr>
          <w:rFonts w:ascii="Z@R729.tmp"/>
          <w:b/>
        </w:rPr>
      </w:pPr>
    </w:p>
    <w:p w14:paraId="5ADF9ABE" w14:textId="77777777" w:rsidR="006B3479" w:rsidRDefault="007B49E5">
      <w:pPr>
        <w:pStyle w:val="Titre2"/>
      </w:pPr>
      <w:r>
        <w:t>Article</w:t>
      </w:r>
      <w:r>
        <w:rPr>
          <w:spacing w:val="-5"/>
        </w:rPr>
        <w:t xml:space="preserve"> </w:t>
      </w:r>
      <w:r>
        <w:t>1</w:t>
      </w:r>
      <w:r>
        <w:rPr>
          <w:spacing w:val="-6"/>
        </w:rPr>
        <w:t xml:space="preserve"> </w:t>
      </w:r>
      <w:r>
        <w:t>-</w:t>
      </w:r>
      <w:r>
        <w:rPr>
          <w:spacing w:val="-3"/>
        </w:rPr>
        <w:t xml:space="preserve"> </w:t>
      </w:r>
      <w:r>
        <w:t>Modification</w:t>
      </w:r>
      <w:r>
        <w:rPr>
          <w:spacing w:val="-4"/>
        </w:rPr>
        <w:t xml:space="preserve"> </w:t>
      </w:r>
      <w:r>
        <w:t>des</w:t>
      </w:r>
      <w:r>
        <w:rPr>
          <w:spacing w:val="-4"/>
        </w:rPr>
        <w:t xml:space="preserve"> </w:t>
      </w:r>
      <w:r>
        <w:t>modalités</w:t>
      </w:r>
      <w:r>
        <w:rPr>
          <w:spacing w:val="-8"/>
        </w:rPr>
        <w:t xml:space="preserve"> </w:t>
      </w:r>
      <w:r>
        <w:t>d’acquisition</w:t>
      </w:r>
      <w:r>
        <w:rPr>
          <w:spacing w:val="-3"/>
        </w:rPr>
        <w:t xml:space="preserve"> </w:t>
      </w:r>
      <w:r>
        <w:t>et</w:t>
      </w:r>
      <w:r>
        <w:rPr>
          <w:spacing w:val="-6"/>
        </w:rPr>
        <w:t xml:space="preserve"> </w:t>
      </w:r>
      <w:r>
        <w:t>de</w:t>
      </w:r>
      <w:r>
        <w:rPr>
          <w:spacing w:val="-5"/>
        </w:rPr>
        <w:t xml:space="preserve"> </w:t>
      </w:r>
      <w:r>
        <w:t>décompte</w:t>
      </w:r>
      <w:r>
        <w:rPr>
          <w:spacing w:val="-4"/>
        </w:rPr>
        <w:t xml:space="preserve"> </w:t>
      </w:r>
      <w:r>
        <w:t>des</w:t>
      </w:r>
      <w:r>
        <w:rPr>
          <w:spacing w:val="-6"/>
        </w:rPr>
        <w:t xml:space="preserve"> </w:t>
      </w:r>
      <w:r>
        <w:t>jours</w:t>
      </w:r>
      <w:r>
        <w:rPr>
          <w:spacing w:val="-7"/>
        </w:rPr>
        <w:t xml:space="preserve"> </w:t>
      </w:r>
      <w:r>
        <w:t>de</w:t>
      </w:r>
      <w:r>
        <w:rPr>
          <w:spacing w:val="-5"/>
        </w:rPr>
        <w:t xml:space="preserve"> </w:t>
      </w:r>
      <w:r>
        <w:t>congés</w:t>
      </w:r>
      <w:r>
        <w:rPr>
          <w:spacing w:val="-6"/>
        </w:rPr>
        <w:t xml:space="preserve"> </w:t>
      </w:r>
      <w:r>
        <w:rPr>
          <w:spacing w:val="-2"/>
        </w:rPr>
        <w:t>payés</w:t>
      </w:r>
    </w:p>
    <w:p w14:paraId="4F405E7D" w14:textId="77777777" w:rsidR="006B3479" w:rsidRDefault="007B49E5" w:rsidP="007E36EB">
      <w:pPr>
        <w:pStyle w:val="Corpsdetexte"/>
        <w:spacing w:before="255"/>
        <w:jc w:val="both"/>
      </w:pPr>
      <w:r>
        <w:t>Le</w:t>
      </w:r>
      <w:r>
        <w:rPr>
          <w:spacing w:val="12"/>
        </w:rPr>
        <w:t xml:space="preserve"> </w:t>
      </w:r>
      <w:r>
        <w:t>présent</w:t>
      </w:r>
      <w:r>
        <w:rPr>
          <w:spacing w:val="16"/>
        </w:rPr>
        <w:t xml:space="preserve"> </w:t>
      </w:r>
      <w:r>
        <w:t>accord</w:t>
      </w:r>
      <w:r>
        <w:rPr>
          <w:spacing w:val="13"/>
        </w:rPr>
        <w:t xml:space="preserve"> </w:t>
      </w:r>
      <w:r>
        <w:t>a</w:t>
      </w:r>
      <w:r>
        <w:rPr>
          <w:spacing w:val="13"/>
        </w:rPr>
        <w:t xml:space="preserve"> </w:t>
      </w:r>
      <w:r>
        <w:t>pour</w:t>
      </w:r>
      <w:r>
        <w:rPr>
          <w:spacing w:val="14"/>
        </w:rPr>
        <w:t xml:space="preserve"> </w:t>
      </w:r>
      <w:r>
        <w:t>objet</w:t>
      </w:r>
      <w:r>
        <w:rPr>
          <w:spacing w:val="14"/>
        </w:rPr>
        <w:t xml:space="preserve"> </w:t>
      </w:r>
      <w:r>
        <w:t>de</w:t>
      </w:r>
      <w:r>
        <w:rPr>
          <w:spacing w:val="12"/>
        </w:rPr>
        <w:t xml:space="preserve"> </w:t>
      </w:r>
      <w:r>
        <w:t>modifier</w:t>
      </w:r>
      <w:r>
        <w:rPr>
          <w:spacing w:val="14"/>
        </w:rPr>
        <w:t xml:space="preserve"> </w:t>
      </w:r>
      <w:r>
        <w:t>les</w:t>
      </w:r>
      <w:r>
        <w:rPr>
          <w:spacing w:val="12"/>
        </w:rPr>
        <w:t xml:space="preserve"> </w:t>
      </w:r>
      <w:r>
        <w:t>modalités</w:t>
      </w:r>
      <w:r>
        <w:rPr>
          <w:spacing w:val="15"/>
        </w:rPr>
        <w:t xml:space="preserve"> </w:t>
      </w:r>
      <w:r>
        <w:t>d’acquisition</w:t>
      </w:r>
      <w:r>
        <w:rPr>
          <w:spacing w:val="13"/>
        </w:rPr>
        <w:t xml:space="preserve"> </w:t>
      </w:r>
      <w:r>
        <w:t>et</w:t>
      </w:r>
      <w:r>
        <w:rPr>
          <w:spacing w:val="14"/>
        </w:rPr>
        <w:t xml:space="preserve"> </w:t>
      </w:r>
      <w:r>
        <w:t>de</w:t>
      </w:r>
      <w:r>
        <w:rPr>
          <w:spacing w:val="15"/>
        </w:rPr>
        <w:t xml:space="preserve"> </w:t>
      </w:r>
      <w:r>
        <w:t>décompte</w:t>
      </w:r>
      <w:r>
        <w:rPr>
          <w:spacing w:val="14"/>
        </w:rPr>
        <w:t xml:space="preserve"> </w:t>
      </w:r>
      <w:r>
        <w:t>des</w:t>
      </w:r>
      <w:r>
        <w:rPr>
          <w:spacing w:val="15"/>
        </w:rPr>
        <w:t xml:space="preserve"> </w:t>
      </w:r>
      <w:r>
        <w:t>jours</w:t>
      </w:r>
      <w:r>
        <w:rPr>
          <w:spacing w:val="15"/>
        </w:rPr>
        <w:t xml:space="preserve"> </w:t>
      </w:r>
      <w:r>
        <w:rPr>
          <w:spacing w:val="-5"/>
        </w:rPr>
        <w:t>de</w:t>
      </w:r>
    </w:p>
    <w:p w14:paraId="7375B7BA" w14:textId="77777777" w:rsidR="006B3479" w:rsidRDefault="007B49E5" w:rsidP="007E36EB">
      <w:pPr>
        <w:pStyle w:val="Corpsdetexte"/>
        <w:spacing w:before="25"/>
        <w:jc w:val="both"/>
      </w:pPr>
      <w:r>
        <w:t>congés</w:t>
      </w:r>
      <w:r>
        <w:rPr>
          <w:spacing w:val="-3"/>
        </w:rPr>
        <w:t xml:space="preserve"> </w:t>
      </w:r>
      <w:r>
        <w:t>payés,</w:t>
      </w:r>
      <w:r>
        <w:rPr>
          <w:spacing w:val="-7"/>
        </w:rPr>
        <w:t xml:space="preserve"> </w:t>
      </w:r>
      <w:r>
        <w:t>applicables</w:t>
      </w:r>
      <w:r>
        <w:rPr>
          <w:spacing w:val="-3"/>
        </w:rPr>
        <w:t xml:space="preserve"> </w:t>
      </w:r>
      <w:r>
        <w:t>au</w:t>
      </w:r>
      <w:r>
        <w:rPr>
          <w:spacing w:val="-6"/>
        </w:rPr>
        <w:t xml:space="preserve"> </w:t>
      </w:r>
      <w:r>
        <w:t>sein</w:t>
      </w:r>
      <w:r>
        <w:rPr>
          <w:spacing w:val="-6"/>
        </w:rPr>
        <w:t xml:space="preserve"> </w:t>
      </w:r>
      <w:r>
        <w:t>de</w:t>
      </w:r>
      <w:r>
        <w:rPr>
          <w:spacing w:val="-3"/>
        </w:rPr>
        <w:t xml:space="preserve"> </w:t>
      </w:r>
      <w:r>
        <w:t>la</w:t>
      </w:r>
      <w:r>
        <w:rPr>
          <w:spacing w:val="-3"/>
        </w:rPr>
        <w:t xml:space="preserve"> </w:t>
      </w:r>
      <w:r>
        <w:rPr>
          <w:spacing w:val="-2"/>
        </w:rPr>
        <w:t>société.</w:t>
      </w:r>
    </w:p>
    <w:p w14:paraId="06163E01" w14:textId="77777777" w:rsidR="006B3479" w:rsidRDefault="007B49E5" w:rsidP="007E36EB">
      <w:pPr>
        <w:pStyle w:val="Corpsdetexte"/>
        <w:spacing w:before="207"/>
        <w:jc w:val="both"/>
      </w:pPr>
      <w:r>
        <w:t>Jusqu’à</w:t>
      </w:r>
      <w:r>
        <w:rPr>
          <w:spacing w:val="22"/>
        </w:rPr>
        <w:t xml:space="preserve"> </w:t>
      </w:r>
      <w:r>
        <w:t>présent</w:t>
      </w:r>
      <w:r>
        <w:rPr>
          <w:spacing w:val="20"/>
        </w:rPr>
        <w:t xml:space="preserve"> </w:t>
      </w:r>
      <w:r>
        <w:t>les</w:t>
      </w:r>
      <w:r>
        <w:rPr>
          <w:spacing w:val="22"/>
        </w:rPr>
        <w:t xml:space="preserve"> </w:t>
      </w:r>
      <w:r>
        <w:t>congés</w:t>
      </w:r>
      <w:r>
        <w:rPr>
          <w:spacing w:val="20"/>
        </w:rPr>
        <w:t xml:space="preserve"> </w:t>
      </w:r>
      <w:r>
        <w:t>payés</w:t>
      </w:r>
      <w:r>
        <w:rPr>
          <w:spacing w:val="22"/>
        </w:rPr>
        <w:t xml:space="preserve"> </w:t>
      </w:r>
      <w:r>
        <w:t>des</w:t>
      </w:r>
      <w:r>
        <w:rPr>
          <w:spacing w:val="23"/>
        </w:rPr>
        <w:t xml:space="preserve"> </w:t>
      </w:r>
      <w:r>
        <w:t>salariés</w:t>
      </w:r>
      <w:r>
        <w:rPr>
          <w:spacing w:val="20"/>
        </w:rPr>
        <w:t xml:space="preserve"> </w:t>
      </w:r>
      <w:r>
        <w:t>de</w:t>
      </w:r>
      <w:r>
        <w:rPr>
          <w:spacing w:val="21"/>
        </w:rPr>
        <w:t xml:space="preserve"> </w:t>
      </w:r>
      <w:r>
        <w:t>la</w:t>
      </w:r>
      <w:r>
        <w:rPr>
          <w:spacing w:val="23"/>
        </w:rPr>
        <w:t xml:space="preserve"> </w:t>
      </w:r>
      <w:r>
        <w:t>société</w:t>
      </w:r>
      <w:r>
        <w:rPr>
          <w:spacing w:val="21"/>
        </w:rPr>
        <w:t xml:space="preserve"> </w:t>
      </w:r>
      <w:r>
        <w:t>étaient</w:t>
      </w:r>
      <w:r>
        <w:rPr>
          <w:spacing w:val="21"/>
        </w:rPr>
        <w:t xml:space="preserve"> </w:t>
      </w:r>
      <w:r>
        <w:t>exprimés</w:t>
      </w:r>
      <w:r>
        <w:rPr>
          <w:spacing w:val="20"/>
        </w:rPr>
        <w:t xml:space="preserve"> </w:t>
      </w:r>
      <w:r>
        <w:t>en</w:t>
      </w:r>
      <w:r>
        <w:rPr>
          <w:spacing w:val="22"/>
        </w:rPr>
        <w:t xml:space="preserve"> </w:t>
      </w:r>
      <w:r>
        <w:t>jours</w:t>
      </w:r>
      <w:r>
        <w:rPr>
          <w:spacing w:val="20"/>
        </w:rPr>
        <w:t xml:space="preserve"> </w:t>
      </w:r>
      <w:r>
        <w:t>ouvrables,</w:t>
      </w:r>
      <w:r>
        <w:rPr>
          <w:spacing w:val="22"/>
        </w:rPr>
        <w:t xml:space="preserve"> </w:t>
      </w:r>
      <w:r>
        <w:rPr>
          <w:spacing w:val="-10"/>
        </w:rPr>
        <w:t>à</w:t>
      </w:r>
    </w:p>
    <w:p w14:paraId="1E556157" w14:textId="77777777" w:rsidR="006B3479" w:rsidRDefault="007B49E5" w:rsidP="007E36EB">
      <w:pPr>
        <w:pStyle w:val="Corpsdetexte"/>
        <w:spacing w:before="27"/>
        <w:jc w:val="both"/>
      </w:pPr>
      <w:r>
        <w:t>raison</w:t>
      </w:r>
      <w:r>
        <w:rPr>
          <w:spacing w:val="-4"/>
        </w:rPr>
        <w:t xml:space="preserve"> </w:t>
      </w:r>
      <w:r>
        <w:t xml:space="preserve">de </w:t>
      </w:r>
      <w:r>
        <w:rPr>
          <w:spacing w:val="-10"/>
        </w:rPr>
        <w:t>:</w:t>
      </w:r>
    </w:p>
    <w:p w14:paraId="4C840A31" w14:textId="77777777" w:rsidR="006B3479" w:rsidRDefault="006B3479" w:rsidP="007E36EB">
      <w:pPr>
        <w:pStyle w:val="Corpsdetexte"/>
        <w:spacing w:before="51"/>
        <w:ind w:left="0"/>
        <w:jc w:val="both"/>
      </w:pPr>
    </w:p>
    <w:p w14:paraId="0087CD80" w14:textId="77777777" w:rsidR="006B3479" w:rsidRDefault="007B49E5" w:rsidP="007E36EB">
      <w:pPr>
        <w:pStyle w:val="Paragraphedeliste"/>
        <w:numPr>
          <w:ilvl w:val="0"/>
          <w:numId w:val="10"/>
        </w:numPr>
        <w:tabs>
          <w:tab w:val="left" w:pos="876"/>
        </w:tabs>
        <w:ind w:hanging="360"/>
        <w:jc w:val="both"/>
      </w:pPr>
      <w:r>
        <w:t>2,5</w:t>
      </w:r>
      <w:r>
        <w:rPr>
          <w:spacing w:val="-4"/>
        </w:rPr>
        <w:t xml:space="preserve"> </w:t>
      </w:r>
      <w:r>
        <w:t>jours</w:t>
      </w:r>
      <w:r>
        <w:rPr>
          <w:spacing w:val="-4"/>
        </w:rPr>
        <w:t xml:space="preserve"> </w:t>
      </w:r>
      <w:r>
        <w:t>de</w:t>
      </w:r>
      <w:r>
        <w:rPr>
          <w:spacing w:val="-2"/>
        </w:rPr>
        <w:t xml:space="preserve"> </w:t>
      </w:r>
      <w:r>
        <w:t>congés</w:t>
      </w:r>
      <w:r>
        <w:rPr>
          <w:spacing w:val="-4"/>
        </w:rPr>
        <w:t xml:space="preserve"> </w:t>
      </w:r>
      <w:r>
        <w:t>payés</w:t>
      </w:r>
      <w:r>
        <w:rPr>
          <w:spacing w:val="-4"/>
        </w:rPr>
        <w:t xml:space="preserve"> </w:t>
      </w:r>
      <w:r>
        <w:t>par</w:t>
      </w:r>
      <w:r>
        <w:rPr>
          <w:spacing w:val="-4"/>
        </w:rPr>
        <w:t xml:space="preserve"> </w:t>
      </w:r>
      <w:r>
        <w:t>mois</w:t>
      </w:r>
      <w:r>
        <w:rPr>
          <w:spacing w:val="-4"/>
        </w:rPr>
        <w:t xml:space="preserve"> </w:t>
      </w:r>
      <w:r>
        <w:t>de</w:t>
      </w:r>
      <w:r>
        <w:rPr>
          <w:spacing w:val="-4"/>
        </w:rPr>
        <w:t xml:space="preserve"> </w:t>
      </w:r>
      <w:r>
        <w:t>travail</w:t>
      </w:r>
      <w:r>
        <w:rPr>
          <w:spacing w:val="-5"/>
        </w:rPr>
        <w:t xml:space="preserve"> </w:t>
      </w:r>
      <w:r>
        <w:rPr>
          <w:spacing w:val="-2"/>
        </w:rPr>
        <w:t>effectif,</w:t>
      </w:r>
    </w:p>
    <w:p w14:paraId="74E356DA" w14:textId="77777777" w:rsidR="006B3479" w:rsidRDefault="007B49E5" w:rsidP="007E36EB">
      <w:pPr>
        <w:pStyle w:val="Paragraphedeliste"/>
        <w:numPr>
          <w:ilvl w:val="0"/>
          <w:numId w:val="10"/>
        </w:numPr>
        <w:tabs>
          <w:tab w:val="left" w:pos="876"/>
        </w:tabs>
        <w:spacing w:before="27" w:line="261" w:lineRule="auto"/>
        <w:ind w:right="148"/>
        <w:jc w:val="both"/>
      </w:pPr>
      <w:r>
        <w:t>30 jours de congés payés lorsque le salarié a travaillé durant 12 mois au cours de la période de</w:t>
      </w:r>
      <w:r>
        <w:rPr>
          <w:spacing w:val="40"/>
        </w:rPr>
        <w:t xml:space="preserve"> </w:t>
      </w:r>
      <w:r>
        <w:rPr>
          <w:spacing w:val="-2"/>
        </w:rPr>
        <w:t>référence.</w:t>
      </w:r>
    </w:p>
    <w:p w14:paraId="07E6D8CB" w14:textId="612A5C1B" w:rsidR="006B3479" w:rsidRDefault="007B49E5" w:rsidP="007E36EB">
      <w:pPr>
        <w:pStyle w:val="Corpsdetexte"/>
        <w:spacing w:before="181"/>
        <w:jc w:val="both"/>
      </w:pPr>
      <w:r>
        <w:t>Ainsi,</w:t>
      </w:r>
      <w:r>
        <w:rPr>
          <w:spacing w:val="16"/>
        </w:rPr>
        <w:t xml:space="preserve"> </w:t>
      </w:r>
      <w:r>
        <w:t>à</w:t>
      </w:r>
      <w:r>
        <w:rPr>
          <w:spacing w:val="18"/>
        </w:rPr>
        <w:t xml:space="preserve"> </w:t>
      </w:r>
      <w:r>
        <w:t>compter</w:t>
      </w:r>
      <w:r>
        <w:rPr>
          <w:spacing w:val="18"/>
        </w:rPr>
        <w:t xml:space="preserve"> </w:t>
      </w:r>
      <w:r>
        <w:t>de</w:t>
      </w:r>
      <w:r>
        <w:rPr>
          <w:spacing w:val="19"/>
        </w:rPr>
        <w:t xml:space="preserve"> </w:t>
      </w:r>
      <w:r>
        <w:t>la</w:t>
      </w:r>
      <w:r>
        <w:rPr>
          <w:spacing w:val="18"/>
        </w:rPr>
        <w:t xml:space="preserve"> </w:t>
      </w:r>
      <w:r>
        <w:t>date</w:t>
      </w:r>
      <w:r>
        <w:rPr>
          <w:spacing w:val="17"/>
        </w:rPr>
        <w:t xml:space="preserve"> </w:t>
      </w:r>
      <w:r>
        <w:t>d’entrée</w:t>
      </w:r>
      <w:r>
        <w:rPr>
          <w:spacing w:val="18"/>
        </w:rPr>
        <w:t xml:space="preserve"> </w:t>
      </w:r>
      <w:r>
        <w:t>en</w:t>
      </w:r>
      <w:r>
        <w:rPr>
          <w:spacing w:val="17"/>
        </w:rPr>
        <w:t xml:space="preserve"> </w:t>
      </w:r>
      <w:r>
        <w:t>vigueur</w:t>
      </w:r>
      <w:r>
        <w:rPr>
          <w:spacing w:val="17"/>
        </w:rPr>
        <w:t xml:space="preserve"> </w:t>
      </w:r>
      <w:r>
        <w:t>du</w:t>
      </w:r>
      <w:r>
        <w:rPr>
          <w:spacing w:val="16"/>
        </w:rPr>
        <w:t xml:space="preserve"> </w:t>
      </w:r>
      <w:r>
        <w:t>présent</w:t>
      </w:r>
      <w:r>
        <w:rPr>
          <w:spacing w:val="17"/>
        </w:rPr>
        <w:t xml:space="preserve"> </w:t>
      </w:r>
      <w:r>
        <w:t>accord,</w:t>
      </w:r>
      <w:r>
        <w:rPr>
          <w:spacing w:val="19"/>
        </w:rPr>
        <w:t xml:space="preserve"> </w:t>
      </w:r>
      <w:r>
        <w:t>l’acquisition</w:t>
      </w:r>
      <w:r>
        <w:rPr>
          <w:spacing w:val="15"/>
        </w:rPr>
        <w:t xml:space="preserve"> </w:t>
      </w:r>
      <w:r>
        <w:t>et</w:t>
      </w:r>
      <w:r>
        <w:rPr>
          <w:spacing w:val="19"/>
        </w:rPr>
        <w:t xml:space="preserve"> </w:t>
      </w:r>
      <w:r>
        <w:t>le</w:t>
      </w:r>
      <w:r>
        <w:rPr>
          <w:spacing w:val="17"/>
        </w:rPr>
        <w:t xml:space="preserve"> </w:t>
      </w:r>
      <w:r>
        <w:t>décompte</w:t>
      </w:r>
      <w:r>
        <w:rPr>
          <w:spacing w:val="19"/>
        </w:rPr>
        <w:t xml:space="preserve"> </w:t>
      </w:r>
      <w:r>
        <w:rPr>
          <w:spacing w:val="-5"/>
        </w:rPr>
        <w:t>des</w:t>
      </w:r>
      <w:r w:rsidR="007E36EB">
        <w:rPr>
          <w:spacing w:val="-5"/>
        </w:rPr>
        <w:t xml:space="preserve"> </w:t>
      </w:r>
      <w:r>
        <w:t>congés</w:t>
      </w:r>
      <w:r>
        <w:rPr>
          <w:spacing w:val="-5"/>
        </w:rPr>
        <w:t xml:space="preserve"> </w:t>
      </w:r>
      <w:r>
        <w:t>payés</w:t>
      </w:r>
      <w:r>
        <w:rPr>
          <w:spacing w:val="-5"/>
        </w:rPr>
        <w:t xml:space="preserve"> </w:t>
      </w:r>
      <w:r>
        <w:t>seront</w:t>
      </w:r>
      <w:r>
        <w:rPr>
          <w:spacing w:val="-2"/>
        </w:rPr>
        <w:t xml:space="preserve"> </w:t>
      </w:r>
      <w:r>
        <w:t>opérés</w:t>
      </w:r>
      <w:r>
        <w:rPr>
          <w:spacing w:val="-5"/>
        </w:rPr>
        <w:t xml:space="preserve"> </w:t>
      </w:r>
      <w:r>
        <w:t>en</w:t>
      </w:r>
      <w:r>
        <w:rPr>
          <w:spacing w:val="-2"/>
        </w:rPr>
        <w:t xml:space="preserve"> </w:t>
      </w:r>
      <w:r>
        <w:t>jours</w:t>
      </w:r>
      <w:r>
        <w:rPr>
          <w:spacing w:val="-5"/>
        </w:rPr>
        <w:t xml:space="preserve"> </w:t>
      </w:r>
      <w:r>
        <w:t>ouvrés,</w:t>
      </w:r>
      <w:r>
        <w:rPr>
          <w:spacing w:val="-3"/>
        </w:rPr>
        <w:t xml:space="preserve"> </w:t>
      </w:r>
      <w:r>
        <w:t>tel</w:t>
      </w:r>
      <w:r>
        <w:rPr>
          <w:spacing w:val="-6"/>
        </w:rPr>
        <w:t xml:space="preserve"> </w:t>
      </w:r>
      <w:r>
        <w:t>que</w:t>
      </w:r>
      <w:r>
        <w:rPr>
          <w:spacing w:val="-4"/>
        </w:rPr>
        <w:t xml:space="preserve"> </w:t>
      </w:r>
      <w:r>
        <w:t>précisé</w:t>
      </w:r>
      <w:r>
        <w:rPr>
          <w:spacing w:val="-4"/>
        </w:rPr>
        <w:t xml:space="preserve"> </w:t>
      </w:r>
      <w:r>
        <w:t>aux</w:t>
      </w:r>
      <w:r>
        <w:rPr>
          <w:spacing w:val="-3"/>
        </w:rPr>
        <w:t xml:space="preserve"> </w:t>
      </w:r>
      <w:r>
        <w:t>articles</w:t>
      </w:r>
      <w:r>
        <w:rPr>
          <w:spacing w:val="-4"/>
        </w:rPr>
        <w:t xml:space="preserve"> </w:t>
      </w:r>
      <w:r>
        <w:t>ci-</w:t>
      </w:r>
      <w:r>
        <w:rPr>
          <w:spacing w:val="-2"/>
        </w:rPr>
        <w:t>après.</w:t>
      </w:r>
    </w:p>
    <w:p w14:paraId="2BE0028F" w14:textId="0010F1E9" w:rsidR="006B3479" w:rsidRDefault="007B49E5" w:rsidP="007E36EB">
      <w:pPr>
        <w:pStyle w:val="Corpsdetexte"/>
        <w:spacing w:before="204" w:line="264" w:lineRule="auto"/>
        <w:ind w:right="141"/>
        <w:jc w:val="both"/>
        <w:rPr>
          <w:spacing w:val="-2"/>
        </w:rPr>
      </w:pPr>
      <w:r>
        <w:t>La</w:t>
      </w:r>
      <w:r>
        <w:rPr>
          <w:spacing w:val="-8"/>
        </w:rPr>
        <w:t xml:space="preserve"> </w:t>
      </w:r>
      <w:r>
        <w:t>direction</w:t>
      </w:r>
      <w:r>
        <w:rPr>
          <w:spacing w:val="-11"/>
        </w:rPr>
        <w:t xml:space="preserve"> </w:t>
      </w:r>
      <w:r>
        <w:t>s’assurera</w:t>
      </w:r>
      <w:r>
        <w:rPr>
          <w:spacing w:val="-10"/>
        </w:rPr>
        <w:t xml:space="preserve"> </w:t>
      </w:r>
      <w:r>
        <w:t>que</w:t>
      </w:r>
      <w:r>
        <w:rPr>
          <w:spacing w:val="-8"/>
        </w:rPr>
        <w:t xml:space="preserve"> </w:t>
      </w:r>
      <w:r>
        <w:t>ce</w:t>
      </w:r>
      <w:r>
        <w:rPr>
          <w:spacing w:val="-10"/>
        </w:rPr>
        <w:t xml:space="preserve"> </w:t>
      </w:r>
      <w:r>
        <w:t>mode</w:t>
      </w:r>
      <w:r>
        <w:rPr>
          <w:spacing w:val="-10"/>
        </w:rPr>
        <w:t xml:space="preserve"> </w:t>
      </w:r>
      <w:r>
        <w:t>de</w:t>
      </w:r>
      <w:r>
        <w:rPr>
          <w:spacing w:val="-8"/>
        </w:rPr>
        <w:t xml:space="preserve"> </w:t>
      </w:r>
      <w:r>
        <w:t>calcul</w:t>
      </w:r>
      <w:r>
        <w:rPr>
          <w:spacing w:val="-9"/>
        </w:rPr>
        <w:t xml:space="preserve"> </w:t>
      </w:r>
      <w:r>
        <w:t>garantisse</w:t>
      </w:r>
      <w:r>
        <w:rPr>
          <w:spacing w:val="-10"/>
        </w:rPr>
        <w:t xml:space="preserve"> </w:t>
      </w:r>
      <w:r>
        <w:t>l’équivalence</w:t>
      </w:r>
      <w:r>
        <w:rPr>
          <w:spacing w:val="-10"/>
        </w:rPr>
        <w:t xml:space="preserve"> </w:t>
      </w:r>
      <w:r>
        <w:t>des</w:t>
      </w:r>
      <w:r>
        <w:rPr>
          <w:spacing w:val="-11"/>
        </w:rPr>
        <w:t xml:space="preserve"> </w:t>
      </w:r>
      <w:r>
        <w:t>droits</w:t>
      </w:r>
      <w:r>
        <w:rPr>
          <w:spacing w:val="-10"/>
        </w:rPr>
        <w:t xml:space="preserve"> </w:t>
      </w:r>
      <w:r>
        <w:t>entre</w:t>
      </w:r>
      <w:r>
        <w:rPr>
          <w:spacing w:val="-10"/>
        </w:rPr>
        <w:t xml:space="preserve"> </w:t>
      </w:r>
      <w:r>
        <w:t>jours</w:t>
      </w:r>
      <w:r>
        <w:rPr>
          <w:spacing w:val="-8"/>
        </w:rPr>
        <w:t xml:space="preserve"> </w:t>
      </w:r>
      <w:r>
        <w:t>ouvrables et ouvrés. La comparaison entre les deux méthodes de calcul devra se faire globalement sur l’ensemble des cinq semaines de congés et non sur les différentes périodes fractionnées.</w:t>
      </w:r>
      <w:r w:rsidR="007E36EB">
        <w:t xml:space="preserve"> </w:t>
      </w:r>
      <w:r>
        <w:t>En</w:t>
      </w:r>
      <w:r>
        <w:rPr>
          <w:spacing w:val="-8"/>
        </w:rPr>
        <w:t xml:space="preserve"> </w:t>
      </w:r>
      <w:r>
        <w:t>aucun</w:t>
      </w:r>
      <w:r>
        <w:rPr>
          <w:spacing w:val="-2"/>
        </w:rPr>
        <w:t xml:space="preserve"> </w:t>
      </w:r>
      <w:r>
        <w:t>cas,</w:t>
      </w:r>
      <w:r>
        <w:rPr>
          <w:spacing w:val="-6"/>
        </w:rPr>
        <w:t xml:space="preserve"> </w:t>
      </w:r>
      <w:r>
        <w:t>cette</w:t>
      </w:r>
      <w:r>
        <w:rPr>
          <w:spacing w:val="-5"/>
        </w:rPr>
        <w:t xml:space="preserve"> </w:t>
      </w:r>
      <w:r>
        <w:t>nouvelle</w:t>
      </w:r>
      <w:r>
        <w:rPr>
          <w:spacing w:val="-4"/>
        </w:rPr>
        <w:t xml:space="preserve"> </w:t>
      </w:r>
      <w:r>
        <w:t>modalité</w:t>
      </w:r>
      <w:r>
        <w:rPr>
          <w:spacing w:val="-4"/>
        </w:rPr>
        <w:t xml:space="preserve"> </w:t>
      </w:r>
      <w:r>
        <w:t>de</w:t>
      </w:r>
      <w:r>
        <w:rPr>
          <w:spacing w:val="-5"/>
        </w:rPr>
        <w:t xml:space="preserve"> </w:t>
      </w:r>
      <w:r>
        <w:t>calcul</w:t>
      </w:r>
      <w:r>
        <w:rPr>
          <w:spacing w:val="-3"/>
        </w:rPr>
        <w:t xml:space="preserve"> </w:t>
      </w:r>
      <w:r>
        <w:t>ne</w:t>
      </w:r>
      <w:r>
        <w:rPr>
          <w:spacing w:val="-4"/>
        </w:rPr>
        <w:t xml:space="preserve"> </w:t>
      </w:r>
      <w:r>
        <w:t>devra</w:t>
      </w:r>
      <w:r>
        <w:rPr>
          <w:spacing w:val="-3"/>
        </w:rPr>
        <w:t xml:space="preserve"> </w:t>
      </w:r>
      <w:r>
        <w:t>léser</w:t>
      </w:r>
      <w:r>
        <w:rPr>
          <w:spacing w:val="-2"/>
        </w:rPr>
        <w:t xml:space="preserve"> </w:t>
      </w:r>
      <w:r>
        <w:t>le</w:t>
      </w:r>
      <w:r>
        <w:rPr>
          <w:spacing w:val="-4"/>
        </w:rPr>
        <w:t xml:space="preserve"> </w:t>
      </w:r>
      <w:r>
        <w:rPr>
          <w:spacing w:val="-2"/>
        </w:rPr>
        <w:t>salarié.</w:t>
      </w:r>
    </w:p>
    <w:p w14:paraId="0E795099" w14:textId="77777777" w:rsidR="007E36EB" w:rsidRDefault="007E36EB">
      <w:pPr>
        <w:pStyle w:val="Corpsdetexte"/>
        <w:spacing w:before="174"/>
        <w:ind w:left="470"/>
      </w:pPr>
    </w:p>
    <w:p w14:paraId="4BCEF606" w14:textId="77777777" w:rsidR="006B3479" w:rsidRDefault="007B49E5">
      <w:pPr>
        <w:pStyle w:val="Titre2"/>
        <w:spacing w:before="207"/>
        <w:jc w:val="both"/>
      </w:pPr>
      <w:r>
        <w:t>Article</w:t>
      </w:r>
      <w:r>
        <w:rPr>
          <w:spacing w:val="-3"/>
        </w:rPr>
        <w:t xml:space="preserve"> </w:t>
      </w:r>
      <w:r>
        <w:t>2</w:t>
      </w:r>
      <w:r>
        <w:rPr>
          <w:spacing w:val="-5"/>
        </w:rPr>
        <w:t xml:space="preserve"> </w:t>
      </w:r>
      <w:r>
        <w:t>-</w:t>
      </w:r>
      <w:r>
        <w:rPr>
          <w:spacing w:val="-4"/>
        </w:rPr>
        <w:t xml:space="preserve"> </w:t>
      </w:r>
      <w:r>
        <w:t>Modalités</w:t>
      </w:r>
      <w:r>
        <w:rPr>
          <w:spacing w:val="-6"/>
        </w:rPr>
        <w:t xml:space="preserve"> </w:t>
      </w:r>
      <w:r>
        <w:t>d’acquisition</w:t>
      </w:r>
      <w:r>
        <w:rPr>
          <w:spacing w:val="-3"/>
        </w:rPr>
        <w:t xml:space="preserve"> </w:t>
      </w:r>
      <w:r>
        <w:t>des</w:t>
      </w:r>
      <w:r>
        <w:rPr>
          <w:spacing w:val="-6"/>
        </w:rPr>
        <w:t xml:space="preserve"> </w:t>
      </w:r>
      <w:r>
        <w:t>jours</w:t>
      </w:r>
      <w:r>
        <w:rPr>
          <w:spacing w:val="-5"/>
        </w:rPr>
        <w:t xml:space="preserve"> </w:t>
      </w:r>
      <w:r>
        <w:t>de</w:t>
      </w:r>
      <w:r>
        <w:rPr>
          <w:spacing w:val="-5"/>
        </w:rPr>
        <w:t xml:space="preserve"> </w:t>
      </w:r>
      <w:r>
        <w:t>congés</w:t>
      </w:r>
      <w:r>
        <w:rPr>
          <w:spacing w:val="-4"/>
        </w:rPr>
        <w:t xml:space="preserve"> </w:t>
      </w:r>
      <w:r>
        <w:t>payés</w:t>
      </w:r>
      <w:r>
        <w:rPr>
          <w:spacing w:val="-6"/>
        </w:rPr>
        <w:t xml:space="preserve"> </w:t>
      </w:r>
      <w:r>
        <w:rPr>
          <w:spacing w:val="-2"/>
        </w:rPr>
        <w:t>ouvrés</w:t>
      </w:r>
    </w:p>
    <w:p w14:paraId="5DC1285B" w14:textId="77777777" w:rsidR="006B3479" w:rsidRDefault="006B3479">
      <w:pPr>
        <w:pStyle w:val="Corpsdetexte"/>
        <w:spacing w:before="13"/>
        <w:ind w:left="0"/>
        <w:rPr>
          <w:rFonts w:ascii="Z@R729.tmp"/>
          <w:b/>
        </w:rPr>
      </w:pPr>
    </w:p>
    <w:p w14:paraId="563625A4" w14:textId="77777777" w:rsidR="006B3479" w:rsidRDefault="007B49E5">
      <w:pPr>
        <w:pStyle w:val="Paragraphedeliste"/>
        <w:numPr>
          <w:ilvl w:val="1"/>
          <w:numId w:val="9"/>
        </w:numPr>
        <w:tabs>
          <w:tab w:val="left" w:pos="769"/>
        </w:tabs>
        <w:ind w:left="769" w:hanging="345"/>
        <w:rPr>
          <w:rFonts w:ascii="Z@R729.tmp" w:hAnsi="Z@R729.tmp"/>
          <w:b/>
        </w:rPr>
      </w:pPr>
      <w:r>
        <w:rPr>
          <w:rFonts w:ascii="Z@R729.tmp" w:hAnsi="Z@R729.tmp"/>
          <w:b/>
        </w:rPr>
        <w:t>La</w:t>
      </w:r>
      <w:r>
        <w:rPr>
          <w:rFonts w:ascii="Z@R729.tmp" w:hAnsi="Z@R729.tmp"/>
          <w:b/>
          <w:spacing w:val="-6"/>
        </w:rPr>
        <w:t xml:space="preserve"> </w:t>
      </w:r>
      <w:r>
        <w:rPr>
          <w:rFonts w:ascii="Z@R729.tmp" w:hAnsi="Z@R729.tmp"/>
          <w:b/>
        </w:rPr>
        <w:t>période</w:t>
      </w:r>
      <w:r>
        <w:rPr>
          <w:rFonts w:ascii="Z@R729.tmp" w:hAnsi="Z@R729.tmp"/>
          <w:b/>
          <w:spacing w:val="-7"/>
        </w:rPr>
        <w:t xml:space="preserve"> </w:t>
      </w:r>
      <w:r>
        <w:rPr>
          <w:rFonts w:ascii="Z@R729.tmp" w:hAnsi="Z@R729.tmp"/>
          <w:b/>
        </w:rPr>
        <w:t>de</w:t>
      </w:r>
      <w:r>
        <w:rPr>
          <w:rFonts w:ascii="Z@R729.tmp" w:hAnsi="Z@R729.tmp"/>
          <w:b/>
          <w:spacing w:val="-7"/>
        </w:rPr>
        <w:t xml:space="preserve"> </w:t>
      </w:r>
      <w:r>
        <w:rPr>
          <w:rFonts w:ascii="Z@R729.tmp" w:hAnsi="Z@R729.tmp"/>
          <w:b/>
        </w:rPr>
        <w:t>référence</w:t>
      </w:r>
      <w:r>
        <w:rPr>
          <w:rFonts w:ascii="Z@R729.tmp" w:hAnsi="Z@R729.tmp"/>
          <w:b/>
          <w:spacing w:val="-5"/>
        </w:rPr>
        <w:t xml:space="preserve"> </w:t>
      </w:r>
      <w:r>
        <w:rPr>
          <w:rFonts w:ascii="Z@R729.tmp" w:hAnsi="Z@R729.tmp"/>
          <w:b/>
        </w:rPr>
        <w:t>pour</w:t>
      </w:r>
      <w:r>
        <w:rPr>
          <w:rFonts w:ascii="Z@R729.tmp" w:hAnsi="Z@R729.tmp"/>
          <w:b/>
          <w:spacing w:val="-5"/>
        </w:rPr>
        <w:t xml:space="preserve"> </w:t>
      </w:r>
      <w:r>
        <w:rPr>
          <w:rFonts w:ascii="Z@R729.tmp" w:hAnsi="Z@R729.tmp"/>
          <w:b/>
        </w:rPr>
        <w:t>l’acquisition</w:t>
      </w:r>
      <w:r>
        <w:rPr>
          <w:rFonts w:ascii="Z@R729.tmp" w:hAnsi="Z@R729.tmp"/>
          <w:b/>
          <w:spacing w:val="-7"/>
        </w:rPr>
        <w:t xml:space="preserve"> </w:t>
      </w:r>
      <w:r>
        <w:rPr>
          <w:rFonts w:ascii="Z@R729.tmp" w:hAnsi="Z@R729.tmp"/>
          <w:b/>
        </w:rPr>
        <w:t>des</w:t>
      </w:r>
      <w:r>
        <w:rPr>
          <w:rFonts w:ascii="Z@R729.tmp" w:hAnsi="Z@R729.tmp"/>
          <w:b/>
          <w:spacing w:val="-6"/>
        </w:rPr>
        <w:t xml:space="preserve"> </w:t>
      </w:r>
      <w:r>
        <w:rPr>
          <w:rFonts w:ascii="Z@R729.tmp" w:hAnsi="Z@R729.tmp"/>
          <w:b/>
        </w:rPr>
        <w:t>congés</w:t>
      </w:r>
      <w:r>
        <w:rPr>
          <w:rFonts w:ascii="Z@R729.tmp" w:hAnsi="Z@R729.tmp"/>
          <w:b/>
          <w:spacing w:val="-7"/>
        </w:rPr>
        <w:t xml:space="preserve"> </w:t>
      </w:r>
      <w:r>
        <w:rPr>
          <w:rFonts w:ascii="Z@R729.tmp" w:hAnsi="Z@R729.tmp"/>
          <w:b/>
          <w:spacing w:val="-2"/>
        </w:rPr>
        <w:t>payés</w:t>
      </w:r>
    </w:p>
    <w:p w14:paraId="764EE4B5" w14:textId="77777777" w:rsidR="006B3479" w:rsidRDefault="007B49E5">
      <w:pPr>
        <w:pStyle w:val="Corpsdetexte"/>
        <w:spacing w:before="264" w:line="228" w:lineRule="auto"/>
        <w:ind w:right="136"/>
        <w:jc w:val="both"/>
      </w:pPr>
      <w:r>
        <w:t>Conformément</w:t>
      </w:r>
      <w:r>
        <w:rPr>
          <w:spacing w:val="-10"/>
        </w:rPr>
        <w:t xml:space="preserve"> </w:t>
      </w:r>
      <w:r>
        <w:t>à</w:t>
      </w:r>
      <w:r>
        <w:rPr>
          <w:spacing w:val="-8"/>
        </w:rPr>
        <w:t xml:space="preserve"> </w:t>
      </w:r>
      <w:r>
        <w:t>l’article</w:t>
      </w:r>
      <w:r>
        <w:rPr>
          <w:spacing w:val="-9"/>
        </w:rPr>
        <w:t xml:space="preserve"> </w:t>
      </w:r>
      <w:r>
        <w:t>L3141-10</w:t>
      </w:r>
      <w:r>
        <w:rPr>
          <w:spacing w:val="-9"/>
        </w:rPr>
        <w:t xml:space="preserve"> </w:t>
      </w:r>
      <w:r>
        <w:t>1°</w:t>
      </w:r>
      <w:r>
        <w:rPr>
          <w:spacing w:val="-10"/>
        </w:rPr>
        <w:t xml:space="preserve"> </w:t>
      </w:r>
      <w:r>
        <w:t>du</w:t>
      </w:r>
      <w:r>
        <w:rPr>
          <w:spacing w:val="-9"/>
        </w:rPr>
        <w:t xml:space="preserve"> </w:t>
      </w:r>
      <w:r>
        <w:t>Code</w:t>
      </w:r>
      <w:r>
        <w:rPr>
          <w:spacing w:val="-8"/>
        </w:rPr>
        <w:t xml:space="preserve"> </w:t>
      </w:r>
      <w:r>
        <w:t>du</w:t>
      </w:r>
      <w:r>
        <w:rPr>
          <w:spacing w:val="-11"/>
        </w:rPr>
        <w:t xml:space="preserve"> </w:t>
      </w:r>
      <w:r>
        <w:t>travail,</w:t>
      </w:r>
      <w:r>
        <w:rPr>
          <w:spacing w:val="-9"/>
        </w:rPr>
        <w:t xml:space="preserve"> </w:t>
      </w:r>
      <w:r>
        <w:t>la</w:t>
      </w:r>
      <w:r>
        <w:rPr>
          <w:spacing w:val="-6"/>
        </w:rPr>
        <w:t xml:space="preserve"> </w:t>
      </w:r>
      <w:r>
        <w:t>société</w:t>
      </w:r>
      <w:r>
        <w:rPr>
          <w:spacing w:val="-8"/>
        </w:rPr>
        <w:t xml:space="preserve"> </w:t>
      </w:r>
      <w:r>
        <w:t>précise</w:t>
      </w:r>
      <w:r>
        <w:rPr>
          <w:spacing w:val="-9"/>
        </w:rPr>
        <w:t xml:space="preserve"> </w:t>
      </w:r>
      <w:r>
        <w:t>que</w:t>
      </w:r>
      <w:r>
        <w:rPr>
          <w:spacing w:val="-8"/>
        </w:rPr>
        <w:t xml:space="preserve"> </w:t>
      </w:r>
      <w:r>
        <w:t>la</w:t>
      </w:r>
      <w:r>
        <w:rPr>
          <w:spacing w:val="-10"/>
        </w:rPr>
        <w:t xml:space="preserve"> </w:t>
      </w:r>
      <w:r>
        <w:t>période</w:t>
      </w:r>
      <w:r>
        <w:rPr>
          <w:spacing w:val="-8"/>
        </w:rPr>
        <w:t xml:space="preserve"> </w:t>
      </w:r>
      <w:r>
        <w:t>de</w:t>
      </w:r>
      <w:r>
        <w:rPr>
          <w:spacing w:val="-9"/>
        </w:rPr>
        <w:t xml:space="preserve"> </w:t>
      </w:r>
      <w:r>
        <w:t>référence pour</w:t>
      </w:r>
      <w:r>
        <w:rPr>
          <w:spacing w:val="-12"/>
        </w:rPr>
        <w:t xml:space="preserve"> </w:t>
      </w:r>
      <w:r>
        <w:t>l’acquisition</w:t>
      </w:r>
      <w:r>
        <w:rPr>
          <w:spacing w:val="-11"/>
        </w:rPr>
        <w:t xml:space="preserve"> </w:t>
      </w:r>
      <w:r>
        <w:t>des</w:t>
      </w:r>
      <w:r>
        <w:rPr>
          <w:spacing w:val="-11"/>
        </w:rPr>
        <w:t xml:space="preserve"> </w:t>
      </w:r>
      <w:r>
        <w:t>jours</w:t>
      </w:r>
      <w:r>
        <w:rPr>
          <w:spacing w:val="-11"/>
        </w:rPr>
        <w:t xml:space="preserve"> </w:t>
      </w:r>
      <w:r>
        <w:t>de</w:t>
      </w:r>
      <w:r>
        <w:rPr>
          <w:spacing w:val="-11"/>
        </w:rPr>
        <w:t xml:space="preserve"> </w:t>
      </w:r>
      <w:r>
        <w:t>congés</w:t>
      </w:r>
      <w:r>
        <w:rPr>
          <w:spacing w:val="-12"/>
        </w:rPr>
        <w:t xml:space="preserve"> </w:t>
      </w:r>
      <w:r>
        <w:t>payés</w:t>
      </w:r>
      <w:r>
        <w:rPr>
          <w:spacing w:val="-11"/>
        </w:rPr>
        <w:t xml:space="preserve"> </w:t>
      </w:r>
      <w:r>
        <w:t>est</w:t>
      </w:r>
      <w:r>
        <w:rPr>
          <w:spacing w:val="-11"/>
        </w:rPr>
        <w:t xml:space="preserve"> </w:t>
      </w:r>
      <w:r>
        <w:t>celle</w:t>
      </w:r>
      <w:r>
        <w:rPr>
          <w:spacing w:val="-9"/>
        </w:rPr>
        <w:t xml:space="preserve"> </w:t>
      </w:r>
      <w:r>
        <w:t>allant</w:t>
      </w:r>
      <w:r>
        <w:rPr>
          <w:spacing w:val="-12"/>
        </w:rPr>
        <w:t xml:space="preserve"> </w:t>
      </w:r>
      <w:r>
        <w:t>du</w:t>
      </w:r>
      <w:r>
        <w:rPr>
          <w:spacing w:val="-10"/>
        </w:rPr>
        <w:t xml:space="preserve"> </w:t>
      </w:r>
      <w:r>
        <w:t>1</w:t>
      </w:r>
      <w:r>
        <w:rPr>
          <w:position w:val="8"/>
          <w:sz w:val="13"/>
        </w:rPr>
        <w:t>er</w:t>
      </w:r>
      <w:r>
        <w:rPr>
          <w:spacing w:val="8"/>
          <w:position w:val="8"/>
          <w:sz w:val="13"/>
        </w:rPr>
        <w:t xml:space="preserve"> </w:t>
      </w:r>
      <w:r>
        <w:t>juin</w:t>
      </w:r>
      <w:r>
        <w:rPr>
          <w:spacing w:val="-12"/>
        </w:rPr>
        <w:t xml:space="preserve"> </w:t>
      </w:r>
      <w:r>
        <w:t>de</w:t>
      </w:r>
      <w:r>
        <w:rPr>
          <w:spacing w:val="-10"/>
        </w:rPr>
        <w:t xml:space="preserve"> </w:t>
      </w:r>
      <w:r>
        <w:t>l’année</w:t>
      </w:r>
      <w:r>
        <w:rPr>
          <w:spacing w:val="-11"/>
        </w:rPr>
        <w:t xml:space="preserve"> </w:t>
      </w:r>
      <w:r>
        <w:t>N</w:t>
      </w:r>
      <w:r>
        <w:rPr>
          <w:spacing w:val="-10"/>
        </w:rPr>
        <w:t xml:space="preserve"> </w:t>
      </w:r>
      <w:r>
        <w:t>au</w:t>
      </w:r>
      <w:r>
        <w:rPr>
          <w:spacing w:val="-12"/>
        </w:rPr>
        <w:t xml:space="preserve"> </w:t>
      </w:r>
      <w:r>
        <w:t>31</w:t>
      </w:r>
      <w:r>
        <w:rPr>
          <w:spacing w:val="-11"/>
        </w:rPr>
        <w:t xml:space="preserve"> </w:t>
      </w:r>
      <w:r>
        <w:t>mai</w:t>
      </w:r>
      <w:r>
        <w:rPr>
          <w:spacing w:val="-11"/>
        </w:rPr>
        <w:t xml:space="preserve"> </w:t>
      </w:r>
      <w:r>
        <w:t>de</w:t>
      </w:r>
      <w:r>
        <w:rPr>
          <w:spacing w:val="-9"/>
        </w:rPr>
        <w:t xml:space="preserve"> </w:t>
      </w:r>
      <w:r>
        <w:t>l’année N+1. Ceci reste inchangé.</w:t>
      </w:r>
    </w:p>
    <w:p w14:paraId="4BA8F5AE" w14:textId="77777777" w:rsidR="006B3479" w:rsidRDefault="007B49E5">
      <w:pPr>
        <w:pStyle w:val="Titre2"/>
        <w:numPr>
          <w:ilvl w:val="1"/>
          <w:numId w:val="9"/>
        </w:numPr>
        <w:tabs>
          <w:tab w:val="left" w:pos="769"/>
        </w:tabs>
        <w:spacing w:before="259"/>
        <w:ind w:left="769" w:hanging="345"/>
      </w:pPr>
      <w:r>
        <w:t>L’acquisition</w:t>
      </w:r>
      <w:r>
        <w:rPr>
          <w:spacing w:val="-5"/>
        </w:rPr>
        <w:t xml:space="preserve"> </w:t>
      </w:r>
      <w:r>
        <w:t>des</w:t>
      </w:r>
      <w:r>
        <w:rPr>
          <w:spacing w:val="-7"/>
        </w:rPr>
        <w:t xml:space="preserve"> </w:t>
      </w:r>
      <w:r>
        <w:t>congés</w:t>
      </w:r>
      <w:r>
        <w:rPr>
          <w:spacing w:val="-5"/>
        </w:rPr>
        <w:t xml:space="preserve"> </w:t>
      </w:r>
      <w:r>
        <w:t>payés</w:t>
      </w:r>
      <w:r>
        <w:rPr>
          <w:spacing w:val="-6"/>
        </w:rPr>
        <w:t xml:space="preserve"> </w:t>
      </w:r>
      <w:r>
        <w:t>en</w:t>
      </w:r>
      <w:r>
        <w:rPr>
          <w:spacing w:val="-5"/>
        </w:rPr>
        <w:t xml:space="preserve"> </w:t>
      </w:r>
      <w:r>
        <w:t>jours</w:t>
      </w:r>
      <w:r>
        <w:rPr>
          <w:spacing w:val="-5"/>
        </w:rPr>
        <w:t xml:space="preserve"> </w:t>
      </w:r>
      <w:r>
        <w:rPr>
          <w:spacing w:val="-2"/>
        </w:rPr>
        <w:t>ouvrés</w:t>
      </w:r>
    </w:p>
    <w:p w14:paraId="2BE5ECDA" w14:textId="77777777" w:rsidR="006B3479" w:rsidRDefault="006B3479">
      <w:pPr>
        <w:pStyle w:val="Corpsdetexte"/>
        <w:spacing w:before="51"/>
        <w:ind w:left="0"/>
        <w:rPr>
          <w:rFonts w:ascii="Z@R729.tmp"/>
          <w:b/>
        </w:rPr>
      </w:pPr>
    </w:p>
    <w:p w14:paraId="2EBC3C77" w14:textId="77777777" w:rsidR="006B3479" w:rsidRDefault="007B49E5">
      <w:pPr>
        <w:pStyle w:val="Corpsdetexte"/>
        <w:spacing w:line="264" w:lineRule="auto"/>
        <w:ind w:right="141"/>
        <w:jc w:val="both"/>
      </w:pPr>
      <w:r>
        <w:t>A compter de la date d’entrée en vigueur du présent accord, il est convenu que chaque salarié de la société acquerra 2,08 jours ouvrés de congés payés par mois de travail effectif (= 2,5x25/30).</w:t>
      </w:r>
    </w:p>
    <w:p w14:paraId="06686FD6" w14:textId="77777777" w:rsidR="006B3479" w:rsidRDefault="006B3479">
      <w:pPr>
        <w:pStyle w:val="Corpsdetexte"/>
        <w:spacing w:before="24"/>
        <w:ind w:left="0"/>
      </w:pPr>
    </w:p>
    <w:p w14:paraId="6F97069B" w14:textId="77777777" w:rsidR="006B3479" w:rsidRDefault="007B49E5">
      <w:pPr>
        <w:pStyle w:val="Corpsdetexte"/>
        <w:spacing w:before="1" w:line="261" w:lineRule="auto"/>
        <w:ind w:right="148"/>
        <w:jc w:val="both"/>
      </w:pPr>
      <w:r>
        <w:t>Ainsi, lorsque le salarié aura travaillé durant 12 mois au cours de la période de référence, il aura donc acquis 25 jours ouvrés de congés payés (=2.08*12).</w:t>
      </w:r>
    </w:p>
    <w:p w14:paraId="0FE56C69" w14:textId="77777777" w:rsidR="006B3479" w:rsidRDefault="007B49E5">
      <w:pPr>
        <w:pStyle w:val="Titre2"/>
        <w:numPr>
          <w:ilvl w:val="1"/>
          <w:numId w:val="9"/>
        </w:numPr>
        <w:tabs>
          <w:tab w:val="left" w:pos="781"/>
        </w:tabs>
        <w:spacing w:before="269"/>
        <w:ind w:left="781" w:hanging="357"/>
      </w:pPr>
      <w:r>
        <w:t>La</w:t>
      </w:r>
      <w:r>
        <w:rPr>
          <w:spacing w:val="-4"/>
        </w:rPr>
        <w:t xml:space="preserve"> </w:t>
      </w:r>
      <w:r>
        <w:t>définition</w:t>
      </w:r>
      <w:r>
        <w:rPr>
          <w:spacing w:val="-3"/>
        </w:rPr>
        <w:t xml:space="preserve"> </w:t>
      </w:r>
      <w:r>
        <w:t>des</w:t>
      </w:r>
      <w:r>
        <w:rPr>
          <w:spacing w:val="-6"/>
        </w:rPr>
        <w:t xml:space="preserve"> </w:t>
      </w:r>
      <w:r>
        <w:t>jours</w:t>
      </w:r>
      <w:r>
        <w:rPr>
          <w:spacing w:val="-6"/>
        </w:rPr>
        <w:t xml:space="preserve"> </w:t>
      </w:r>
      <w:r>
        <w:t>ouvrés</w:t>
      </w:r>
      <w:r>
        <w:rPr>
          <w:spacing w:val="-4"/>
        </w:rPr>
        <w:t xml:space="preserve"> </w:t>
      </w:r>
      <w:r>
        <w:t>de</w:t>
      </w:r>
      <w:r>
        <w:rPr>
          <w:spacing w:val="-5"/>
        </w:rPr>
        <w:t xml:space="preserve"> </w:t>
      </w:r>
      <w:r>
        <w:t>congés</w:t>
      </w:r>
      <w:r>
        <w:rPr>
          <w:spacing w:val="-3"/>
        </w:rPr>
        <w:t xml:space="preserve"> </w:t>
      </w:r>
      <w:r>
        <w:rPr>
          <w:spacing w:val="-4"/>
        </w:rPr>
        <w:t>payés</w:t>
      </w:r>
    </w:p>
    <w:p w14:paraId="6F7CB49C" w14:textId="77777777" w:rsidR="006B3479" w:rsidRDefault="007B49E5">
      <w:pPr>
        <w:pStyle w:val="Corpsdetexte"/>
        <w:spacing w:before="255"/>
      </w:pPr>
      <w:r>
        <w:t>Les</w:t>
      </w:r>
      <w:r>
        <w:rPr>
          <w:spacing w:val="-8"/>
        </w:rPr>
        <w:t xml:space="preserve"> </w:t>
      </w:r>
      <w:r>
        <w:t>jours</w:t>
      </w:r>
      <w:r>
        <w:rPr>
          <w:spacing w:val="-7"/>
        </w:rPr>
        <w:t xml:space="preserve"> </w:t>
      </w:r>
      <w:r>
        <w:t>ouvrés</w:t>
      </w:r>
      <w:r>
        <w:rPr>
          <w:spacing w:val="-7"/>
        </w:rPr>
        <w:t xml:space="preserve"> </w:t>
      </w:r>
      <w:r>
        <w:t>de</w:t>
      </w:r>
      <w:r>
        <w:rPr>
          <w:spacing w:val="-7"/>
        </w:rPr>
        <w:t xml:space="preserve"> </w:t>
      </w:r>
      <w:r>
        <w:t>congés</w:t>
      </w:r>
      <w:r>
        <w:rPr>
          <w:spacing w:val="-8"/>
        </w:rPr>
        <w:t xml:space="preserve"> </w:t>
      </w:r>
      <w:r>
        <w:t>payés</w:t>
      </w:r>
      <w:r>
        <w:rPr>
          <w:spacing w:val="-7"/>
        </w:rPr>
        <w:t xml:space="preserve"> </w:t>
      </w:r>
      <w:r>
        <w:t>se</w:t>
      </w:r>
      <w:r>
        <w:rPr>
          <w:spacing w:val="-7"/>
        </w:rPr>
        <w:t xml:space="preserve"> </w:t>
      </w:r>
      <w:r>
        <w:t>définissent</w:t>
      </w:r>
      <w:r>
        <w:rPr>
          <w:spacing w:val="-7"/>
        </w:rPr>
        <w:t xml:space="preserve"> </w:t>
      </w:r>
      <w:r>
        <w:t>comme</w:t>
      </w:r>
      <w:r>
        <w:rPr>
          <w:spacing w:val="-7"/>
        </w:rPr>
        <w:t xml:space="preserve"> </w:t>
      </w:r>
      <w:r>
        <w:t>tous</w:t>
      </w:r>
      <w:r>
        <w:rPr>
          <w:spacing w:val="-8"/>
        </w:rPr>
        <w:t xml:space="preserve"> </w:t>
      </w:r>
      <w:r>
        <w:t>les</w:t>
      </w:r>
      <w:r>
        <w:rPr>
          <w:spacing w:val="-7"/>
        </w:rPr>
        <w:t xml:space="preserve"> </w:t>
      </w:r>
      <w:r>
        <w:t>jours</w:t>
      </w:r>
      <w:r>
        <w:rPr>
          <w:spacing w:val="-8"/>
        </w:rPr>
        <w:t xml:space="preserve"> </w:t>
      </w:r>
      <w:r>
        <w:t>de</w:t>
      </w:r>
      <w:r>
        <w:rPr>
          <w:spacing w:val="-6"/>
        </w:rPr>
        <w:t xml:space="preserve"> </w:t>
      </w:r>
      <w:r>
        <w:t>la</w:t>
      </w:r>
      <w:r>
        <w:rPr>
          <w:spacing w:val="-8"/>
        </w:rPr>
        <w:t xml:space="preserve"> </w:t>
      </w:r>
      <w:r>
        <w:t>semaine,</w:t>
      </w:r>
      <w:r>
        <w:rPr>
          <w:spacing w:val="-8"/>
        </w:rPr>
        <w:t xml:space="preserve"> </w:t>
      </w:r>
      <w:r>
        <w:t>à</w:t>
      </w:r>
      <w:r>
        <w:rPr>
          <w:spacing w:val="-8"/>
        </w:rPr>
        <w:t xml:space="preserve"> </w:t>
      </w:r>
      <w:r>
        <w:t>l’exception</w:t>
      </w:r>
      <w:r>
        <w:rPr>
          <w:spacing w:val="-7"/>
        </w:rPr>
        <w:t xml:space="preserve"> </w:t>
      </w:r>
      <w:r>
        <w:rPr>
          <w:spacing w:val="-5"/>
        </w:rPr>
        <w:t>des</w:t>
      </w:r>
    </w:p>
    <w:p w14:paraId="1E29B4EB" w14:textId="77777777" w:rsidR="006B3479" w:rsidRDefault="007B49E5">
      <w:pPr>
        <w:pStyle w:val="Corpsdetexte"/>
        <w:spacing w:before="25"/>
      </w:pPr>
      <w:r>
        <w:t>deux</w:t>
      </w:r>
      <w:r>
        <w:rPr>
          <w:spacing w:val="-7"/>
        </w:rPr>
        <w:t xml:space="preserve"> </w:t>
      </w:r>
      <w:r>
        <w:t>jours</w:t>
      </w:r>
      <w:r>
        <w:rPr>
          <w:spacing w:val="-6"/>
        </w:rPr>
        <w:t xml:space="preserve"> </w:t>
      </w:r>
      <w:r>
        <w:t>de</w:t>
      </w:r>
      <w:r>
        <w:rPr>
          <w:spacing w:val="-4"/>
        </w:rPr>
        <w:t xml:space="preserve"> </w:t>
      </w:r>
      <w:r>
        <w:t>repos</w:t>
      </w:r>
      <w:r>
        <w:rPr>
          <w:spacing w:val="-2"/>
        </w:rPr>
        <w:t xml:space="preserve"> </w:t>
      </w:r>
      <w:r>
        <w:t>hebdomadaire</w:t>
      </w:r>
      <w:r>
        <w:rPr>
          <w:spacing w:val="-6"/>
        </w:rPr>
        <w:t xml:space="preserve"> </w:t>
      </w:r>
      <w:r>
        <w:t>dont</w:t>
      </w:r>
      <w:r>
        <w:rPr>
          <w:spacing w:val="-7"/>
        </w:rPr>
        <w:t xml:space="preserve"> </w:t>
      </w:r>
      <w:r>
        <w:t>bénéficie</w:t>
      </w:r>
      <w:r>
        <w:rPr>
          <w:spacing w:val="-6"/>
        </w:rPr>
        <w:t xml:space="preserve"> </w:t>
      </w:r>
      <w:r>
        <w:t>chaque</w:t>
      </w:r>
      <w:r>
        <w:rPr>
          <w:spacing w:val="-5"/>
        </w:rPr>
        <w:t xml:space="preserve"> </w:t>
      </w:r>
      <w:r>
        <w:rPr>
          <w:spacing w:val="-2"/>
        </w:rPr>
        <w:t>salarié.</w:t>
      </w:r>
    </w:p>
    <w:p w14:paraId="410E52BE" w14:textId="77777777" w:rsidR="006B3479" w:rsidRDefault="006B3479">
      <w:pPr>
        <w:pStyle w:val="Corpsdetexte"/>
        <w:spacing w:before="54"/>
        <w:ind w:left="0"/>
      </w:pPr>
    </w:p>
    <w:p w14:paraId="5D8925C7" w14:textId="77777777" w:rsidR="006B3479" w:rsidRDefault="007B49E5">
      <w:pPr>
        <w:pStyle w:val="Corpsdetexte"/>
      </w:pPr>
      <w:r>
        <w:t>La</w:t>
      </w:r>
      <w:r>
        <w:rPr>
          <w:spacing w:val="-2"/>
        </w:rPr>
        <w:t xml:space="preserve"> </w:t>
      </w:r>
      <w:r>
        <w:t>société</w:t>
      </w:r>
      <w:r>
        <w:rPr>
          <w:spacing w:val="-1"/>
        </w:rPr>
        <w:t xml:space="preserve"> </w:t>
      </w:r>
      <w:r>
        <w:t>précise que</w:t>
      </w:r>
      <w:r>
        <w:rPr>
          <w:spacing w:val="1"/>
        </w:rPr>
        <w:t xml:space="preserve"> </w:t>
      </w:r>
      <w:r>
        <w:t>lorsqu’un</w:t>
      </w:r>
      <w:r>
        <w:rPr>
          <w:spacing w:val="-1"/>
        </w:rPr>
        <w:t xml:space="preserve"> </w:t>
      </w:r>
      <w:r>
        <w:t>salarié</w:t>
      </w:r>
      <w:r>
        <w:rPr>
          <w:spacing w:val="-1"/>
        </w:rPr>
        <w:t xml:space="preserve"> </w:t>
      </w:r>
      <w:r>
        <w:t>ne travaille</w:t>
      </w:r>
      <w:r>
        <w:rPr>
          <w:spacing w:val="-1"/>
        </w:rPr>
        <w:t xml:space="preserve"> </w:t>
      </w:r>
      <w:r>
        <w:t>que</w:t>
      </w:r>
      <w:r>
        <w:rPr>
          <w:spacing w:val="-1"/>
        </w:rPr>
        <w:t xml:space="preserve"> </w:t>
      </w:r>
      <w:r>
        <w:t>certains</w:t>
      </w:r>
      <w:r>
        <w:rPr>
          <w:spacing w:val="-1"/>
        </w:rPr>
        <w:t xml:space="preserve"> </w:t>
      </w:r>
      <w:r>
        <w:t>jours ouvrés</w:t>
      </w:r>
      <w:r>
        <w:rPr>
          <w:spacing w:val="-1"/>
        </w:rPr>
        <w:t xml:space="preserve"> </w:t>
      </w:r>
      <w:r>
        <w:t>de</w:t>
      </w:r>
      <w:r>
        <w:rPr>
          <w:spacing w:val="1"/>
        </w:rPr>
        <w:t xml:space="preserve"> </w:t>
      </w:r>
      <w:r>
        <w:t>la</w:t>
      </w:r>
      <w:r>
        <w:rPr>
          <w:spacing w:val="-1"/>
        </w:rPr>
        <w:t xml:space="preserve"> </w:t>
      </w:r>
      <w:r>
        <w:t>semaine,</w:t>
      </w:r>
      <w:r>
        <w:rPr>
          <w:spacing w:val="-1"/>
        </w:rPr>
        <w:t xml:space="preserve"> </w:t>
      </w:r>
      <w:r>
        <w:t>les</w:t>
      </w:r>
      <w:r>
        <w:rPr>
          <w:spacing w:val="1"/>
        </w:rPr>
        <w:t xml:space="preserve"> </w:t>
      </w:r>
      <w:r>
        <w:rPr>
          <w:spacing w:val="-2"/>
        </w:rPr>
        <w:t>jours</w:t>
      </w:r>
    </w:p>
    <w:p w14:paraId="717B2C91" w14:textId="77777777" w:rsidR="006B3479" w:rsidRDefault="007B49E5">
      <w:pPr>
        <w:pStyle w:val="Corpsdetexte"/>
        <w:spacing w:before="25"/>
      </w:pPr>
      <w:r>
        <w:t>non</w:t>
      </w:r>
      <w:r>
        <w:rPr>
          <w:spacing w:val="-5"/>
        </w:rPr>
        <w:t xml:space="preserve"> </w:t>
      </w:r>
      <w:r>
        <w:t>travaillés</w:t>
      </w:r>
      <w:r>
        <w:rPr>
          <w:spacing w:val="-4"/>
        </w:rPr>
        <w:t xml:space="preserve"> </w:t>
      </w:r>
      <w:r>
        <w:t>restent</w:t>
      </w:r>
      <w:r>
        <w:rPr>
          <w:spacing w:val="-4"/>
        </w:rPr>
        <w:t xml:space="preserve"> </w:t>
      </w:r>
      <w:r>
        <w:t>ouvrés</w:t>
      </w:r>
      <w:r>
        <w:rPr>
          <w:spacing w:val="-5"/>
        </w:rPr>
        <w:t xml:space="preserve"> </w:t>
      </w:r>
      <w:r>
        <w:t>pour</w:t>
      </w:r>
      <w:r>
        <w:rPr>
          <w:spacing w:val="-4"/>
        </w:rPr>
        <w:t xml:space="preserve"> </w:t>
      </w:r>
      <w:r>
        <w:t>le</w:t>
      </w:r>
      <w:r>
        <w:rPr>
          <w:spacing w:val="-4"/>
        </w:rPr>
        <w:t xml:space="preserve"> </w:t>
      </w:r>
      <w:r>
        <w:t>calcul</w:t>
      </w:r>
      <w:r>
        <w:rPr>
          <w:spacing w:val="-5"/>
        </w:rPr>
        <w:t xml:space="preserve"> </w:t>
      </w:r>
      <w:r>
        <w:t>de</w:t>
      </w:r>
      <w:r>
        <w:rPr>
          <w:spacing w:val="-4"/>
        </w:rPr>
        <w:t xml:space="preserve"> </w:t>
      </w:r>
      <w:r>
        <w:t>ses</w:t>
      </w:r>
      <w:r>
        <w:rPr>
          <w:spacing w:val="-4"/>
        </w:rPr>
        <w:t xml:space="preserve"> </w:t>
      </w:r>
      <w:r>
        <w:rPr>
          <w:spacing w:val="-2"/>
        </w:rPr>
        <w:t>congés.</w:t>
      </w:r>
    </w:p>
    <w:p w14:paraId="1D699862" w14:textId="77777777" w:rsidR="006B3479" w:rsidRDefault="006B3479">
      <w:pPr>
        <w:pStyle w:val="Corpsdetexte"/>
        <w:spacing w:before="53"/>
        <w:ind w:left="0"/>
      </w:pPr>
    </w:p>
    <w:p w14:paraId="7707BC0B" w14:textId="77777777" w:rsidR="006B3479" w:rsidRDefault="007B49E5">
      <w:pPr>
        <w:pStyle w:val="Corpsdetexte"/>
        <w:spacing w:before="1" w:line="261" w:lineRule="auto"/>
        <w:ind w:right="144"/>
        <w:jc w:val="both"/>
      </w:pPr>
      <w:r>
        <w:t>Dès</w:t>
      </w:r>
      <w:r>
        <w:rPr>
          <w:spacing w:val="-8"/>
        </w:rPr>
        <w:t xml:space="preserve"> </w:t>
      </w:r>
      <w:r>
        <w:t>lors,</w:t>
      </w:r>
      <w:r>
        <w:rPr>
          <w:spacing w:val="-7"/>
        </w:rPr>
        <w:t xml:space="preserve"> </w:t>
      </w:r>
      <w:r>
        <w:t>une</w:t>
      </w:r>
      <w:r>
        <w:rPr>
          <w:spacing w:val="-5"/>
        </w:rPr>
        <w:t xml:space="preserve"> </w:t>
      </w:r>
      <w:r>
        <w:t>semaine</w:t>
      </w:r>
      <w:r>
        <w:rPr>
          <w:spacing w:val="-7"/>
        </w:rPr>
        <w:t xml:space="preserve"> </w:t>
      </w:r>
      <w:r>
        <w:t>civile</w:t>
      </w:r>
      <w:r>
        <w:rPr>
          <w:spacing w:val="-8"/>
        </w:rPr>
        <w:t xml:space="preserve"> </w:t>
      </w:r>
      <w:r>
        <w:t>de</w:t>
      </w:r>
      <w:r>
        <w:rPr>
          <w:spacing w:val="-5"/>
        </w:rPr>
        <w:t xml:space="preserve"> </w:t>
      </w:r>
      <w:r>
        <w:t>congés</w:t>
      </w:r>
      <w:r>
        <w:rPr>
          <w:spacing w:val="-8"/>
        </w:rPr>
        <w:t xml:space="preserve"> </w:t>
      </w:r>
      <w:r>
        <w:t>payés</w:t>
      </w:r>
      <w:r>
        <w:rPr>
          <w:spacing w:val="-6"/>
        </w:rPr>
        <w:t xml:space="preserve"> </w:t>
      </w:r>
      <w:r>
        <w:t>au</w:t>
      </w:r>
      <w:r>
        <w:rPr>
          <w:spacing w:val="-9"/>
        </w:rPr>
        <w:t xml:space="preserve"> </w:t>
      </w:r>
      <w:r>
        <w:t>sein</w:t>
      </w:r>
      <w:r>
        <w:rPr>
          <w:spacing w:val="-6"/>
        </w:rPr>
        <w:t xml:space="preserve"> </w:t>
      </w:r>
      <w:r>
        <w:t>de</w:t>
      </w:r>
      <w:r>
        <w:rPr>
          <w:spacing w:val="-5"/>
        </w:rPr>
        <w:t xml:space="preserve"> </w:t>
      </w:r>
      <w:r>
        <w:t>la</w:t>
      </w:r>
      <w:r>
        <w:rPr>
          <w:spacing w:val="-6"/>
        </w:rPr>
        <w:t xml:space="preserve"> </w:t>
      </w:r>
      <w:r>
        <w:t>société,</w:t>
      </w:r>
      <w:r>
        <w:rPr>
          <w:spacing w:val="-9"/>
        </w:rPr>
        <w:t xml:space="preserve"> </w:t>
      </w:r>
      <w:r>
        <w:t>équivaut</w:t>
      </w:r>
      <w:r>
        <w:rPr>
          <w:spacing w:val="-6"/>
        </w:rPr>
        <w:t xml:space="preserve"> </w:t>
      </w:r>
      <w:r>
        <w:t>à</w:t>
      </w:r>
      <w:r>
        <w:rPr>
          <w:spacing w:val="-8"/>
        </w:rPr>
        <w:t xml:space="preserve"> </w:t>
      </w:r>
      <w:r>
        <w:t>5</w:t>
      </w:r>
      <w:r>
        <w:rPr>
          <w:spacing w:val="-7"/>
        </w:rPr>
        <w:t xml:space="preserve"> </w:t>
      </w:r>
      <w:r>
        <w:t>jours</w:t>
      </w:r>
      <w:r>
        <w:rPr>
          <w:spacing w:val="-8"/>
        </w:rPr>
        <w:t xml:space="preserve"> </w:t>
      </w:r>
      <w:r>
        <w:t>ouvrés</w:t>
      </w:r>
      <w:r>
        <w:rPr>
          <w:spacing w:val="-9"/>
        </w:rPr>
        <w:t xml:space="preserve"> </w:t>
      </w:r>
      <w:r>
        <w:t>de</w:t>
      </w:r>
      <w:r>
        <w:rPr>
          <w:spacing w:val="-7"/>
        </w:rPr>
        <w:t xml:space="preserve"> </w:t>
      </w:r>
      <w:r>
        <w:t xml:space="preserve">congés </w:t>
      </w:r>
      <w:r>
        <w:rPr>
          <w:spacing w:val="-2"/>
        </w:rPr>
        <w:t>payés.</w:t>
      </w:r>
    </w:p>
    <w:p w14:paraId="093D139F" w14:textId="77777777" w:rsidR="006B3479" w:rsidRDefault="007B49E5">
      <w:pPr>
        <w:pStyle w:val="Corpsdetexte"/>
        <w:spacing w:before="57" w:line="264" w:lineRule="auto"/>
        <w:ind w:right="147"/>
        <w:jc w:val="both"/>
      </w:pPr>
      <w:r>
        <w:t>Ainsi, la notion de jours ouvrés pour le calcul des congés payés est la même selon que le salarié de la société soit employé à temps complet ou à temps partiel.</w:t>
      </w:r>
    </w:p>
    <w:p w14:paraId="683D81C3" w14:textId="77777777" w:rsidR="007E36EB" w:rsidRDefault="007E36EB">
      <w:pPr>
        <w:pStyle w:val="Corpsdetexte"/>
        <w:spacing w:before="57" w:line="264" w:lineRule="auto"/>
        <w:ind w:right="147"/>
        <w:jc w:val="both"/>
      </w:pPr>
    </w:p>
    <w:p w14:paraId="07267C07" w14:textId="77777777" w:rsidR="006B3479" w:rsidRDefault="007B49E5">
      <w:pPr>
        <w:pStyle w:val="Titre2"/>
        <w:spacing w:before="264"/>
        <w:jc w:val="both"/>
      </w:pPr>
      <w:r>
        <w:lastRenderedPageBreak/>
        <w:t>Article</w:t>
      </w:r>
      <w:r>
        <w:rPr>
          <w:spacing w:val="-4"/>
        </w:rPr>
        <w:t xml:space="preserve"> </w:t>
      </w:r>
      <w:r>
        <w:t>3</w:t>
      </w:r>
      <w:r>
        <w:rPr>
          <w:spacing w:val="-5"/>
        </w:rPr>
        <w:t xml:space="preserve"> </w:t>
      </w:r>
      <w:r>
        <w:t>-</w:t>
      </w:r>
      <w:r>
        <w:rPr>
          <w:spacing w:val="-3"/>
        </w:rPr>
        <w:t xml:space="preserve"> </w:t>
      </w:r>
      <w:r>
        <w:t>Modalités</w:t>
      </w:r>
      <w:r>
        <w:rPr>
          <w:spacing w:val="-5"/>
        </w:rPr>
        <w:t xml:space="preserve"> </w:t>
      </w:r>
      <w:r>
        <w:t>de</w:t>
      </w:r>
      <w:r>
        <w:rPr>
          <w:spacing w:val="-3"/>
        </w:rPr>
        <w:t xml:space="preserve"> </w:t>
      </w:r>
      <w:r>
        <w:t>décompte</w:t>
      </w:r>
      <w:r>
        <w:rPr>
          <w:spacing w:val="-5"/>
        </w:rPr>
        <w:t xml:space="preserve"> </w:t>
      </w:r>
      <w:r>
        <w:t>des</w:t>
      </w:r>
      <w:r>
        <w:rPr>
          <w:spacing w:val="-6"/>
        </w:rPr>
        <w:t xml:space="preserve"> </w:t>
      </w:r>
      <w:r>
        <w:t>jours</w:t>
      </w:r>
      <w:r>
        <w:rPr>
          <w:spacing w:val="-4"/>
        </w:rPr>
        <w:t xml:space="preserve"> </w:t>
      </w:r>
      <w:r>
        <w:t>de</w:t>
      </w:r>
      <w:r>
        <w:rPr>
          <w:spacing w:val="-4"/>
        </w:rPr>
        <w:t xml:space="preserve"> </w:t>
      </w:r>
      <w:r>
        <w:t>congés</w:t>
      </w:r>
      <w:r>
        <w:rPr>
          <w:spacing w:val="-4"/>
        </w:rPr>
        <w:t xml:space="preserve"> </w:t>
      </w:r>
      <w:r>
        <w:t>payés</w:t>
      </w:r>
      <w:r>
        <w:rPr>
          <w:spacing w:val="-3"/>
        </w:rPr>
        <w:t xml:space="preserve"> </w:t>
      </w:r>
      <w:r>
        <w:rPr>
          <w:spacing w:val="-2"/>
        </w:rPr>
        <w:t>ouvrés</w:t>
      </w:r>
    </w:p>
    <w:p w14:paraId="6A70D409" w14:textId="77777777" w:rsidR="006B3479" w:rsidRDefault="007B49E5">
      <w:pPr>
        <w:pStyle w:val="Paragraphedeliste"/>
        <w:numPr>
          <w:ilvl w:val="1"/>
          <w:numId w:val="8"/>
        </w:numPr>
        <w:tabs>
          <w:tab w:val="left" w:pos="769"/>
        </w:tabs>
        <w:spacing w:before="255"/>
        <w:ind w:left="769" w:hanging="345"/>
        <w:rPr>
          <w:rFonts w:ascii="Z@R729.tmp" w:hAnsi="Z@R729.tmp"/>
          <w:b/>
        </w:rPr>
      </w:pPr>
      <w:r>
        <w:rPr>
          <w:rFonts w:ascii="Z@R729.tmp" w:hAnsi="Z@R729.tmp"/>
          <w:b/>
        </w:rPr>
        <w:t>La</w:t>
      </w:r>
      <w:r>
        <w:rPr>
          <w:rFonts w:ascii="Z@R729.tmp" w:hAnsi="Z@R729.tmp"/>
          <w:b/>
          <w:spacing w:val="-5"/>
        </w:rPr>
        <w:t xml:space="preserve"> </w:t>
      </w:r>
      <w:r>
        <w:rPr>
          <w:rFonts w:ascii="Z@R729.tmp" w:hAnsi="Z@R729.tmp"/>
          <w:b/>
        </w:rPr>
        <w:t>période</w:t>
      </w:r>
      <w:r>
        <w:rPr>
          <w:rFonts w:ascii="Z@R729.tmp" w:hAnsi="Z@R729.tmp"/>
          <w:b/>
          <w:spacing w:val="-5"/>
        </w:rPr>
        <w:t xml:space="preserve"> </w:t>
      </w:r>
      <w:r>
        <w:rPr>
          <w:rFonts w:ascii="Z@R729.tmp" w:hAnsi="Z@R729.tmp"/>
          <w:b/>
        </w:rPr>
        <w:t>de</w:t>
      </w:r>
      <w:r>
        <w:rPr>
          <w:rFonts w:ascii="Z@R729.tmp" w:hAnsi="Z@R729.tmp"/>
          <w:b/>
          <w:spacing w:val="-4"/>
        </w:rPr>
        <w:t xml:space="preserve"> </w:t>
      </w:r>
      <w:r>
        <w:rPr>
          <w:rFonts w:ascii="Z@R729.tmp" w:hAnsi="Z@R729.tmp"/>
          <w:b/>
        </w:rPr>
        <w:t>prise</w:t>
      </w:r>
      <w:r>
        <w:rPr>
          <w:rFonts w:ascii="Z@R729.tmp" w:hAnsi="Z@R729.tmp"/>
          <w:b/>
          <w:spacing w:val="-5"/>
        </w:rPr>
        <w:t xml:space="preserve"> </w:t>
      </w:r>
      <w:r>
        <w:rPr>
          <w:rFonts w:ascii="Z@R729.tmp" w:hAnsi="Z@R729.tmp"/>
          <w:b/>
        </w:rPr>
        <w:t>des</w:t>
      </w:r>
      <w:r>
        <w:rPr>
          <w:rFonts w:ascii="Z@R729.tmp" w:hAnsi="Z@R729.tmp"/>
          <w:b/>
          <w:spacing w:val="-4"/>
        </w:rPr>
        <w:t xml:space="preserve"> </w:t>
      </w:r>
      <w:r>
        <w:rPr>
          <w:rFonts w:ascii="Z@R729.tmp" w:hAnsi="Z@R729.tmp"/>
          <w:b/>
        </w:rPr>
        <w:t>congés</w:t>
      </w:r>
      <w:r>
        <w:rPr>
          <w:rFonts w:ascii="Z@R729.tmp" w:hAnsi="Z@R729.tmp"/>
          <w:b/>
          <w:spacing w:val="-5"/>
        </w:rPr>
        <w:t xml:space="preserve"> </w:t>
      </w:r>
      <w:r>
        <w:rPr>
          <w:rFonts w:ascii="Z@R729.tmp" w:hAnsi="Z@R729.tmp"/>
          <w:b/>
          <w:spacing w:val="-4"/>
        </w:rPr>
        <w:t>payés</w:t>
      </w:r>
    </w:p>
    <w:p w14:paraId="05833FA7" w14:textId="77777777" w:rsidR="006B3479" w:rsidRDefault="007B49E5">
      <w:pPr>
        <w:pStyle w:val="Corpsdetexte"/>
        <w:spacing w:before="255" w:line="264" w:lineRule="auto"/>
        <w:ind w:right="141"/>
        <w:jc w:val="both"/>
      </w:pPr>
      <w:r>
        <w:t>Conformément</w:t>
      </w:r>
      <w:r>
        <w:rPr>
          <w:spacing w:val="-8"/>
        </w:rPr>
        <w:t xml:space="preserve"> </w:t>
      </w:r>
      <w:r>
        <w:t>à</w:t>
      </w:r>
      <w:r>
        <w:rPr>
          <w:spacing w:val="-8"/>
        </w:rPr>
        <w:t xml:space="preserve"> </w:t>
      </w:r>
      <w:r>
        <w:t>l’article</w:t>
      </w:r>
      <w:r>
        <w:rPr>
          <w:spacing w:val="-10"/>
        </w:rPr>
        <w:t xml:space="preserve"> </w:t>
      </w:r>
      <w:r>
        <w:t>L</w:t>
      </w:r>
      <w:r>
        <w:rPr>
          <w:spacing w:val="-5"/>
        </w:rPr>
        <w:t xml:space="preserve"> </w:t>
      </w:r>
      <w:r>
        <w:t>3141-15</w:t>
      </w:r>
      <w:r>
        <w:rPr>
          <w:spacing w:val="-9"/>
        </w:rPr>
        <w:t xml:space="preserve"> </w:t>
      </w:r>
      <w:r>
        <w:t>1°</w:t>
      </w:r>
      <w:r>
        <w:rPr>
          <w:spacing w:val="-8"/>
        </w:rPr>
        <w:t xml:space="preserve"> </w:t>
      </w:r>
      <w:r>
        <w:t>du</w:t>
      </w:r>
      <w:r>
        <w:rPr>
          <w:spacing w:val="-10"/>
        </w:rPr>
        <w:t xml:space="preserve"> </w:t>
      </w:r>
      <w:r>
        <w:t>Code</w:t>
      </w:r>
      <w:r>
        <w:rPr>
          <w:spacing w:val="-7"/>
        </w:rPr>
        <w:t xml:space="preserve"> </w:t>
      </w:r>
      <w:r>
        <w:t>du</w:t>
      </w:r>
      <w:r>
        <w:rPr>
          <w:spacing w:val="-10"/>
        </w:rPr>
        <w:t xml:space="preserve"> </w:t>
      </w:r>
      <w:r>
        <w:t>travail,</w:t>
      </w:r>
      <w:r>
        <w:rPr>
          <w:spacing w:val="-7"/>
        </w:rPr>
        <w:t xml:space="preserve"> </w:t>
      </w:r>
      <w:r>
        <w:t>la</w:t>
      </w:r>
      <w:r>
        <w:rPr>
          <w:spacing w:val="-8"/>
        </w:rPr>
        <w:t xml:space="preserve"> </w:t>
      </w:r>
      <w:r>
        <w:t>société</w:t>
      </w:r>
      <w:r>
        <w:rPr>
          <w:spacing w:val="-7"/>
        </w:rPr>
        <w:t xml:space="preserve"> </w:t>
      </w:r>
      <w:r>
        <w:t>précise</w:t>
      </w:r>
      <w:r>
        <w:rPr>
          <w:spacing w:val="-10"/>
        </w:rPr>
        <w:t xml:space="preserve"> </w:t>
      </w:r>
      <w:r>
        <w:t>que</w:t>
      </w:r>
      <w:r>
        <w:rPr>
          <w:spacing w:val="-5"/>
        </w:rPr>
        <w:t xml:space="preserve"> </w:t>
      </w:r>
      <w:r>
        <w:t>la</w:t>
      </w:r>
      <w:r>
        <w:rPr>
          <w:spacing w:val="-8"/>
        </w:rPr>
        <w:t xml:space="preserve"> </w:t>
      </w:r>
      <w:r>
        <w:t>période</w:t>
      </w:r>
      <w:r>
        <w:rPr>
          <w:spacing w:val="-8"/>
        </w:rPr>
        <w:t xml:space="preserve"> </w:t>
      </w:r>
      <w:r>
        <w:t>de</w:t>
      </w:r>
      <w:r>
        <w:rPr>
          <w:spacing w:val="-8"/>
        </w:rPr>
        <w:t xml:space="preserve"> </w:t>
      </w:r>
      <w:r>
        <w:t>prise</w:t>
      </w:r>
      <w:r>
        <w:rPr>
          <w:spacing w:val="-8"/>
        </w:rPr>
        <w:t xml:space="preserve"> </w:t>
      </w:r>
      <w:r>
        <w:t>des congés payés est celle allant du 1</w:t>
      </w:r>
      <w:r>
        <w:rPr>
          <w:position w:val="8"/>
          <w:sz w:val="13"/>
        </w:rPr>
        <w:t>er</w:t>
      </w:r>
      <w:r>
        <w:rPr>
          <w:spacing w:val="27"/>
          <w:position w:val="8"/>
          <w:sz w:val="13"/>
        </w:rPr>
        <w:t xml:space="preserve"> </w:t>
      </w:r>
      <w:r>
        <w:t>juin de l’année N au 31 mai de l’année N+1.</w:t>
      </w:r>
    </w:p>
    <w:p w14:paraId="172DB01A" w14:textId="77777777" w:rsidR="006B3479" w:rsidRDefault="006B3479">
      <w:pPr>
        <w:pStyle w:val="Corpsdetexte"/>
        <w:spacing w:before="22"/>
        <w:ind w:left="0"/>
      </w:pPr>
    </w:p>
    <w:p w14:paraId="4EC9A565" w14:textId="77777777" w:rsidR="006B3479" w:rsidRDefault="007B49E5">
      <w:pPr>
        <w:pStyle w:val="Corpsdetexte"/>
        <w:rPr>
          <w:spacing w:val="-2"/>
        </w:rPr>
      </w:pPr>
      <w:r w:rsidRPr="003D3DF1">
        <w:t>A</w:t>
      </w:r>
      <w:r w:rsidRPr="003D3DF1">
        <w:rPr>
          <w:spacing w:val="-11"/>
        </w:rPr>
        <w:t xml:space="preserve"> </w:t>
      </w:r>
      <w:r w:rsidRPr="003D3DF1">
        <w:t>ce</w:t>
      </w:r>
      <w:r w:rsidRPr="003D3DF1">
        <w:rPr>
          <w:spacing w:val="-6"/>
        </w:rPr>
        <w:t xml:space="preserve"> </w:t>
      </w:r>
      <w:r w:rsidRPr="003D3DF1">
        <w:t>titre,</w:t>
      </w:r>
      <w:r w:rsidRPr="003D3DF1">
        <w:rPr>
          <w:spacing w:val="-8"/>
        </w:rPr>
        <w:t xml:space="preserve"> </w:t>
      </w:r>
      <w:r w:rsidRPr="003D3DF1">
        <w:t>il</w:t>
      </w:r>
      <w:r w:rsidRPr="003D3DF1">
        <w:rPr>
          <w:spacing w:val="-10"/>
        </w:rPr>
        <w:t xml:space="preserve"> </w:t>
      </w:r>
      <w:r w:rsidRPr="003D3DF1">
        <w:t>est</w:t>
      </w:r>
      <w:r w:rsidRPr="003D3DF1">
        <w:rPr>
          <w:spacing w:val="-7"/>
        </w:rPr>
        <w:t xml:space="preserve"> </w:t>
      </w:r>
      <w:r w:rsidRPr="003D3DF1">
        <w:t>rappelé</w:t>
      </w:r>
      <w:r w:rsidRPr="003D3DF1">
        <w:rPr>
          <w:spacing w:val="-9"/>
        </w:rPr>
        <w:t xml:space="preserve"> </w:t>
      </w:r>
      <w:r w:rsidRPr="003D3DF1">
        <w:t>que</w:t>
      </w:r>
      <w:r w:rsidRPr="003D3DF1">
        <w:rPr>
          <w:spacing w:val="-7"/>
        </w:rPr>
        <w:t xml:space="preserve"> </w:t>
      </w:r>
      <w:r w:rsidRPr="003D3DF1">
        <w:t>lorsque</w:t>
      </w:r>
      <w:r w:rsidRPr="003D3DF1">
        <w:rPr>
          <w:spacing w:val="-9"/>
        </w:rPr>
        <w:t xml:space="preserve"> </w:t>
      </w:r>
      <w:r w:rsidRPr="003D3DF1">
        <w:t>le</w:t>
      </w:r>
      <w:r w:rsidRPr="003D3DF1">
        <w:rPr>
          <w:spacing w:val="-6"/>
        </w:rPr>
        <w:t xml:space="preserve"> </w:t>
      </w:r>
      <w:r w:rsidRPr="003D3DF1">
        <w:t>congé</w:t>
      </w:r>
      <w:r w:rsidRPr="003D3DF1">
        <w:rPr>
          <w:spacing w:val="-6"/>
        </w:rPr>
        <w:t xml:space="preserve"> </w:t>
      </w:r>
      <w:r w:rsidRPr="003D3DF1">
        <w:t>ne</w:t>
      </w:r>
      <w:r w:rsidRPr="003D3DF1">
        <w:rPr>
          <w:spacing w:val="-9"/>
        </w:rPr>
        <w:t xml:space="preserve"> </w:t>
      </w:r>
      <w:r w:rsidRPr="003D3DF1">
        <w:t>dépasse</w:t>
      </w:r>
      <w:r w:rsidRPr="003D3DF1">
        <w:rPr>
          <w:spacing w:val="-10"/>
        </w:rPr>
        <w:t xml:space="preserve"> </w:t>
      </w:r>
      <w:r w:rsidRPr="003D3DF1">
        <w:t>pas</w:t>
      </w:r>
      <w:r w:rsidRPr="003D3DF1">
        <w:rPr>
          <w:spacing w:val="-9"/>
        </w:rPr>
        <w:t xml:space="preserve"> </w:t>
      </w:r>
      <w:r w:rsidRPr="003D3DF1">
        <w:t>douze</w:t>
      </w:r>
      <w:r w:rsidRPr="003D3DF1">
        <w:rPr>
          <w:spacing w:val="-6"/>
        </w:rPr>
        <w:t xml:space="preserve"> </w:t>
      </w:r>
      <w:r w:rsidRPr="003D3DF1">
        <w:t>jours</w:t>
      </w:r>
      <w:r w:rsidRPr="003D3DF1">
        <w:rPr>
          <w:spacing w:val="-9"/>
        </w:rPr>
        <w:t xml:space="preserve"> </w:t>
      </w:r>
      <w:r w:rsidRPr="003D3DF1">
        <w:t>ouvrables,</w:t>
      </w:r>
      <w:r w:rsidRPr="003D3DF1">
        <w:rPr>
          <w:spacing w:val="-8"/>
        </w:rPr>
        <w:t xml:space="preserve"> </w:t>
      </w:r>
      <w:r w:rsidRPr="003D3DF1">
        <w:t>il</w:t>
      </w:r>
      <w:r w:rsidRPr="003D3DF1">
        <w:rPr>
          <w:spacing w:val="-10"/>
        </w:rPr>
        <w:t xml:space="preserve"> </w:t>
      </w:r>
      <w:r w:rsidRPr="003D3DF1">
        <w:t>doit</w:t>
      </w:r>
      <w:r w:rsidRPr="003D3DF1">
        <w:rPr>
          <w:spacing w:val="-9"/>
        </w:rPr>
        <w:t xml:space="preserve"> </w:t>
      </w:r>
      <w:r w:rsidRPr="003D3DF1">
        <w:t>être</w:t>
      </w:r>
      <w:r w:rsidRPr="003D3DF1">
        <w:rPr>
          <w:spacing w:val="-6"/>
        </w:rPr>
        <w:t xml:space="preserve"> </w:t>
      </w:r>
      <w:r w:rsidRPr="003D3DF1">
        <w:rPr>
          <w:spacing w:val="-2"/>
        </w:rPr>
        <w:t>continu.</w:t>
      </w:r>
    </w:p>
    <w:p w14:paraId="28DAE644" w14:textId="77777777" w:rsidR="006B3479" w:rsidRDefault="006B3479">
      <w:pPr>
        <w:pStyle w:val="Corpsdetexte"/>
        <w:spacing w:before="25"/>
        <w:ind w:left="0"/>
      </w:pPr>
    </w:p>
    <w:p w14:paraId="70C0789F" w14:textId="77777777" w:rsidR="006B3479" w:rsidRDefault="007B49E5">
      <w:pPr>
        <w:pStyle w:val="Corpsdetexte"/>
      </w:pPr>
      <w:r>
        <w:t>De</w:t>
      </w:r>
      <w:r>
        <w:rPr>
          <w:spacing w:val="9"/>
        </w:rPr>
        <w:t xml:space="preserve"> </w:t>
      </w:r>
      <w:r>
        <w:t>plus,</w:t>
      </w:r>
      <w:r>
        <w:rPr>
          <w:spacing w:val="10"/>
        </w:rPr>
        <w:t xml:space="preserve"> </w:t>
      </w:r>
      <w:r>
        <w:t>la</w:t>
      </w:r>
      <w:r>
        <w:rPr>
          <w:spacing w:val="12"/>
        </w:rPr>
        <w:t xml:space="preserve"> </w:t>
      </w:r>
      <w:r>
        <w:t>société</w:t>
      </w:r>
      <w:r>
        <w:rPr>
          <w:spacing w:val="12"/>
        </w:rPr>
        <w:t xml:space="preserve"> </w:t>
      </w:r>
      <w:r>
        <w:t>précise</w:t>
      </w:r>
      <w:r>
        <w:rPr>
          <w:spacing w:val="12"/>
        </w:rPr>
        <w:t xml:space="preserve"> </w:t>
      </w:r>
      <w:r>
        <w:t>que</w:t>
      </w:r>
      <w:r>
        <w:rPr>
          <w:spacing w:val="13"/>
        </w:rPr>
        <w:t xml:space="preserve"> </w:t>
      </w:r>
      <w:r>
        <w:t>la</w:t>
      </w:r>
      <w:r>
        <w:rPr>
          <w:spacing w:val="11"/>
        </w:rPr>
        <w:t xml:space="preserve"> </w:t>
      </w:r>
      <w:r>
        <w:t>fraction</w:t>
      </w:r>
      <w:r>
        <w:rPr>
          <w:spacing w:val="14"/>
        </w:rPr>
        <w:t xml:space="preserve"> </w:t>
      </w:r>
      <w:r>
        <w:t>continue</w:t>
      </w:r>
      <w:r>
        <w:rPr>
          <w:spacing w:val="12"/>
        </w:rPr>
        <w:t xml:space="preserve"> </w:t>
      </w:r>
      <w:r>
        <w:t>d’au</w:t>
      </w:r>
      <w:r>
        <w:rPr>
          <w:spacing w:val="10"/>
        </w:rPr>
        <w:t xml:space="preserve"> </w:t>
      </w:r>
      <w:r>
        <w:t>moins</w:t>
      </w:r>
      <w:r>
        <w:rPr>
          <w:spacing w:val="12"/>
        </w:rPr>
        <w:t xml:space="preserve"> </w:t>
      </w:r>
      <w:r>
        <w:t>douze</w:t>
      </w:r>
      <w:r>
        <w:rPr>
          <w:spacing w:val="14"/>
        </w:rPr>
        <w:t xml:space="preserve"> </w:t>
      </w:r>
      <w:r>
        <w:t>jours</w:t>
      </w:r>
      <w:r>
        <w:rPr>
          <w:spacing w:val="12"/>
        </w:rPr>
        <w:t xml:space="preserve"> </w:t>
      </w:r>
      <w:r>
        <w:t>ouvrables</w:t>
      </w:r>
      <w:r>
        <w:rPr>
          <w:spacing w:val="12"/>
        </w:rPr>
        <w:t xml:space="preserve"> </w:t>
      </w:r>
      <w:r>
        <w:t>doit</w:t>
      </w:r>
      <w:r>
        <w:rPr>
          <w:spacing w:val="11"/>
        </w:rPr>
        <w:t xml:space="preserve"> </w:t>
      </w:r>
      <w:r>
        <w:t>être</w:t>
      </w:r>
      <w:r>
        <w:rPr>
          <w:spacing w:val="13"/>
        </w:rPr>
        <w:t xml:space="preserve"> </w:t>
      </w:r>
      <w:r>
        <w:rPr>
          <w:spacing w:val="-2"/>
        </w:rPr>
        <w:t>prise</w:t>
      </w:r>
    </w:p>
    <w:p w14:paraId="22E05543" w14:textId="77777777" w:rsidR="006B3479" w:rsidRDefault="007B49E5">
      <w:pPr>
        <w:pStyle w:val="Corpsdetexte"/>
        <w:spacing w:before="25"/>
      </w:pPr>
      <w:r>
        <w:t>durant</w:t>
      </w:r>
      <w:r>
        <w:rPr>
          <w:spacing w:val="-3"/>
        </w:rPr>
        <w:t xml:space="preserve"> </w:t>
      </w:r>
      <w:r>
        <w:t>la</w:t>
      </w:r>
      <w:r>
        <w:rPr>
          <w:spacing w:val="-6"/>
        </w:rPr>
        <w:t xml:space="preserve"> </w:t>
      </w:r>
      <w:r>
        <w:t>période</w:t>
      </w:r>
      <w:r>
        <w:rPr>
          <w:spacing w:val="-2"/>
        </w:rPr>
        <w:t xml:space="preserve"> </w:t>
      </w:r>
      <w:r>
        <w:t>allant</w:t>
      </w:r>
      <w:r>
        <w:rPr>
          <w:spacing w:val="-6"/>
        </w:rPr>
        <w:t xml:space="preserve"> </w:t>
      </w:r>
      <w:r>
        <w:t>du</w:t>
      </w:r>
      <w:r>
        <w:rPr>
          <w:spacing w:val="-4"/>
        </w:rPr>
        <w:t xml:space="preserve"> </w:t>
      </w:r>
      <w:r>
        <w:t>1</w:t>
      </w:r>
      <w:r>
        <w:rPr>
          <w:position w:val="8"/>
          <w:sz w:val="13"/>
        </w:rPr>
        <w:t>er</w:t>
      </w:r>
      <w:r>
        <w:rPr>
          <w:spacing w:val="15"/>
          <w:position w:val="8"/>
          <w:sz w:val="13"/>
        </w:rPr>
        <w:t xml:space="preserve"> </w:t>
      </w:r>
      <w:r>
        <w:t>juin</w:t>
      </w:r>
      <w:r>
        <w:rPr>
          <w:spacing w:val="-2"/>
        </w:rPr>
        <w:t xml:space="preserve"> </w:t>
      </w:r>
      <w:r>
        <w:t>au</w:t>
      </w:r>
      <w:r>
        <w:rPr>
          <w:spacing w:val="-4"/>
        </w:rPr>
        <w:t xml:space="preserve"> </w:t>
      </w:r>
      <w:r>
        <w:t>31</w:t>
      </w:r>
      <w:r>
        <w:rPr>
          <w:spacing w:val="-6"/>
        </w:rPr>
        <w:t xml:space="preserve"> </w:t>
      </w:r>
      <w:r>
        <w:t>Octobre</w:t>
      </w:r>
      <w:r>
        <w:rPr>
          <w:spacing w:val="-5"/>
        </w:rPr>
        <w:t xml:space="preserve"> </w:t>
      </w:r>
      <w:r>
        <w:t>de</w:t>
      </w:r>
      <w:r>
        <w:rPr>
          <w:spacing w:val="-2"/>
        </w:rPr>
        <w:t xml:space="preserve"> </w:t>
      </w:r>
      <w:r>
        <w:t>chaque</w:t>
      </w:r>
      <w:r>
        <w:rPr>
          <w:spacing w:val="-5"/>
        </w:rPr>
        <w:t xml:space="preserve"> </w:t>
      </w:r>
      <w:r>
        <w:rPr>
          <w:spacing w:val="-2"/>
        </w:rPr>
        <w:t>année.</w:t>
      </w:r>
    </w:p>
    <w:p w14:paraId="1333BB97" w14:textId="77777777" w:rsidR="006B3479" w:rsidRDefault="006B3479">
      <w:pPr>
        <w:pStyle w:val="Corpsdetexte"/>
        <w:spacing w:before="25"/>
        <w:ind w:left="0"/>
      </w:pPr>
    </w:p>
    <w:p w14:paraId="42B057F0" w14:textId="77777777" w:rsidR="006B3479" w:rsidRDefault="007B49E5">
      <w:pPr>
        <w:pStyle w:val="Corpsdetexte"/>
        <w:spacing w:line="261" w:lineRule="auto"/>
        <w:ind w:right="147"/>
        <w:jc w:val="both"/>
      </w:pPr>
      <w:r>
        <w:t>Par</w:t>
      </w:r>
      <w:r>
        <w:rPr>
          <w:spacing w:val="-6"/>
        </w:rPr>
        <w:t xml:space="preserve"> </w:t>
      </w:r>
      <w:r>
        <w:t>le</w:t>
      </w:r>
      <w:r>
        <w:rPr>
          <w:spacing w:val="-8"/>
        </w:rPr>
        <w:t xml:space="preserve"> </w:t>
      </w:r>
      <w:r>
        <w:t>présent</w:t>
      </w:r>
      <w:r>
        <w:rPr>
          <w:spacing w:val="-6"/>
        </w:rPr>
        <w:t xml:space="preserve"> </w:t>
      </w:r>
      <w:r>
        <w:t>accord,</w:t>
      </w:r>
      <w:r>
        <w:rPr>
          <w:spacing w:val="-7"/>
        </w:rPr>
        <w:t xml:space="preserve"> </w:t>
      </w:r>
      <w:r>
        <w:t>il</w:t>
      </w:r>
      <w:r>
        <w:rPr>
          <w:spacing w:val="-9"/>
        </w:rPr>
        <w:t xml:space="preserve"> </w:t>
      </w:r>
      <w:r>
        <w:t>faudra</w:t>
      </w:r>
      <w:r>
        <w:rPr>
          <w:spacing w:val="-8"/>
        </w:rPr>
        <w:t xml:space="preserve"> </w:t>
      </w:r>
      <w:r>
        <w:t>entendre</w:t>
      </w:r>
      <w:r>
        <w:rPr>
          <w:spacing w:val="-8"/>
        </w:rPr>
        <w:t xml:space="preserve"> </w:t>
      </w:r>
      <w:r>
        <w:t>que</w:t>
      </w:r>
      <w:r>
        <w:rPr>
          <w:spacing w:val="-5"/>
        </w:rPr>
        <w:t xml:space="preserve"> </w:t>
      </w:r>
      <w:r>
        <w:t>cette</w:t>
      </w:r>
      <w:r>
        <w:rPr>
          <w:spacing w:val="-7"/>
        </w:rPr>
        <w:t xml:space="preserve"> </w:t>
      </w:r>
      <w:r>
        <w:t>obligation</w:t>
      </w:r>
      <w:r>
        <w:rPr>
          <w:spacing w:val="-8"/>
        </w:rPr>
        <w:t xml:space="preserve"> </w:t>
      </w:r>
      <w:r>
        <w:t>passe</w:t>
      </w:r>
      <w:r>
        <w:rPr>
          <w:spacing w:val="-5"/>
        </w:rPr>
        <w:t xml:space="preserve"> </w:t>
      </w:r>
      <w:r>
        <w:t>à</w:t>
      </w:r>
      <w:r>
        <w:rPr>
          <w:spacing w:val="-8"/>
        </w:rPr>
        <w:t xml:space="preserve"> </w:t>
      </w:r>
      <w:r>
        <w:t>10</w:t>
      </w:r>
      <w:r>
        <w:rPr>
          <w:spacing w:val="-7"/>
        </w:rPr>
        <w:t xml:space="preserve"> </w:t>
      </w:r>
      <w:r>
        <w:t>jours</w:t>
      </w:r>
      <w:r>
        <w:rPr>
          <w:spacing w:val="-10"/>
        </w:rPr>
        <w:t xml:space="preserve"> </w:t>
      </w:r>
      <w:r>
        <w:t>ouvrés</w:t>
      </w:r>
      <w:r>
        <w:rPr>
          <w:spacing w:val="-8"/>
        </w:rPr>
        <w:t xml:space="preserve"> </w:t>
      </w:r>
      <w:r>
        <w:t>continus</w:t>
      </w:r>
      <w:r>
        <w:rPr>
          <w:spacing w:val="-6"/>
        </w:rPr>
        <w:t xml:space="preserve"> </w:t>
      </w:r>
      <w:r>
        <w:t>pendant la période du 1</w:t>
      </w:r>
      <w:r>
        <w:rPr>
          <w:position w:val="8"/>
          <w:sz w:val="13"/>
        </w:rPr>
        <w:t>er</w:t>
      </w:r>
      <w:r>
        <w:rPr>
          <w:spacing w:val="39"/>
          <w:position w:val="8"/>
          <w:sz w:val="13"/>
        </w:rPr>
        <w:t xml:space="preserve"> </w:t>
      </w:r>
      <w:r>
        <w:t>Juin au 31 Octobre.</w:t>
      </w:r>
    </w:p>
    <w:p w14:paraId="022A61FD" w14:textId="77777777" w:rsidR="006B3479" w:rsidRDefault="007B49E5">
      <w:pPr>
        <w:pStyle w:val="Titre2"/>
        <w:numPr>
          <w:ilvl w:val="1"/>
          <w:numId w:val="8"/>
        </w:numPr>
        <w:tabs>
          <w:tab w:val="left" w:pos="781"/>
        </w:tabs>
        <w:spacing w:before="282"/>
        <w:ind w:left="781" w:hanging="357"/>
      </w:pPr>
      <w:r>
        <w:t>Le</w:t>
      </w:r>
      <w:r>
        <w:rPr>
          <w:spacing w:val="-3"/>
        </w:rPr>
        <w:t xml:space="preserve"> </w:t>
      </w:r>
      <w:r>
        <w:t>décompte</w:t>
      </w:r>
      <w:r>
        <w:rPr>
          <w:spacing w:val="-5"/>
        </w:rPr>
        <w:t xml:space="preserve"> </w:t>
      </w:r>
      <w:r>
        <w:t>des</w:t>
      </w:r>
      <w:r>
        <w:rPr>
          <w:spacing w:val="-6"/>
        </w:rPr>
        <w:t xml:space="preserve"> </w:t>
      </w:r>
      <w:r>
        <w:t>congés</w:t>
      </w:r>
      <w:r>
        <w:rPr>
          <w:spacing w:val="-3"/>
        </w:rPr>
        <w:t xml:space="preserve"> </w:t>
      </w:r>
      <w:r>
        <w:t>payés</w:t>
      </w:r>
      <w:r>
        <w:rPr>
          <w:spacing w:val="-4"/>
        </w:rPr>
        <w:t xml:space="preserve"> </w:t>
      </w:r>
      <w:r>
        <w:t>en</w:t>
      </w:r>
      <w:r>
        <w:rPr>
          <w:spacing w:val="-4"/>
        </w:rPr>
        <w:t xml:space="preserve"> </w:t>
      </w:r>
      <w:r>
        <w:t>jours</w:t>
      </w:r>
      <w:r>
        <w:rPr>
          <w:spacing w:val="-1"/>
        </w:rPr>
        <w:t xml:space="preserve"> </w:t>
      </w:r>
      <w:r>
        <w:rPr>
          <w:spacing w:val="-2"/>
        </w:rPr>
        <w:t>ouvrés</w:t>
      </w:r>
    </w:p>
    <w:p w14:paraId="2EFDEB8C" w14:textId="77777777" w:rsidR="006B3479" w:rsidRDefault="007B49E5">
      <w:pPr>
        <w:pStyle w:val="Corpsdetexte"/>
        <w:spacing w:before="252" w:line="264" w:lineRule="auto"/>
        <w:ind w:right="145"/>
        <w:jc w:val="both"/>
      </w:pPr>
      <w:r>
        <w:t>Il convient de rappeler que dans le cadre du présent accord, les jours ouvrés de congés payés sont définis</w:t>
      </w:r>
      <w:r>
        <w:rPr>
          <w:spacing w:val="-1"/>
        </w:rPr>
        <w:t xml:space="preserve"> </w:t>
      </w:r>
      <w:r>
        <w:t>comme</w:t>
      </w:r>
      <w:r>
        <w:rPr>
          <w:spacing w:val="-1"/>
        </w:rPr>
        <w:t xml:space="preserve"> </w:t>
      </w:r>
      <w:r>
        <w:t>tous</w:t>
      </w:r>
      <w:r>
        <w:rPr>
          <w:spacing w:val="-2"/>
        </w:rPr>
        <w:t xml:space="preserve"> </w:t>
      </w:r>
      <w:r>
        <w:t>les</w:t>
      </w:r>
      <w:r>
        <w:rPr>
          <w:spacing w:val="-1"/>
        </w:rPr>
        <w:t xml:space="preserve"> </w:t>
      </w:r>
      <w:r>
        <w:t>jours</w:t>
      </w:r>
      <w:r>
        <w:rPr>
          <w:spacing w:val="-1"/>
        </w:rPr>
        <w:t xml:space="preserve"> </w:t>
      </w:r>
      <w:r>
        <w:t>de</w:t>
      </w:r>
      <w:r>
        <w:rPr>
          <w:spacing w:val="-1"/>
        </w:rPr>
        <w:t xml:space="preserve"> </w:t>
      </w:r>
      <w:r>
        <w:t>la</w:t>
      </w:r>
      <w:r>
        <w:rPr>
          <w:spacing w:val="-1"/>
        </w:rPr>
        <w:t xml:space="preserve"> </w:t>
      </w:r>
      <w:r>
        <w:t>semaine,</w:t>
      </w:r>
      <w:r>
        <w:rPr>
          <w:spacing w:val="-2"/>
        </w:rPr>
        <w:t xml:space="preserve"> </w:t>
      </w:r>
      <w:r>
        <w:t>à</w:t>
      </w:r>
      <w:r>
        <w:rPr>
          <w:spacing w:val="-2"/>
        </w:rPr>
        <w:t xml:space="preserve"> </w:t>
      </w:r>
      <w:r>
        <w:t>l’exception</w:t>
      </w:r>
      <w:r>
        <w:rPr>
          <w:spacing w:val="-1"/>
        </w:rPr>
        <w:t xml:space="preserve"> </w:t>
      </w:r>
      <w:r>
        <w:t>des</w:t>
      </w:r>
      <w:r>
        <w:rPr>
          <w:spacing w:val="-3"/>
        </w:rPr>
        <w:t xml:space="preserve"> </w:t>
      </w:r>
      <w:r>
        <w:t>deux jours</w:t>
      </w:r>
      <w:r>
        <w:rPr>
          <w:spacing w:val="-3"/>
        </w:rPr>
        <w:t xml:space="preserve"> </w:t>
      </w:r>
      <w:r>
        <w:t>de</w:t>
      </w:r>
      <w:r>
        <w:rPr>
          <w:spacing w:val="-1"/>
        </w:rPr>
        <w:t xml:space="preserve"> </w:t>
      </w:r>
      <w:r>
        <w:t>repos</w:t>
      </w:r>
      <w:r>
        <w:rPr>
          <w:spacing w:val="-1"/>
        </w:rPr>
        <w:t xml:space="preserve"> </w:t>
      </w:r>
      <w:r>
        <w:t>hebdomadaire</w:t>
      </w:r>
      <w:r>
        <w:rPr>
          <w:spacing w:val="-1"/>
        </w:rPr>
        <w:t xml:space="preserve"> </w:t>
      </w:r>
      <w:r>
        <w:t>dont bénéficie chaque salarié.</w:t>
      </w:r>
    </w:p>
    <w:p w14:paraId="5E421C06" w14:textId="77777777" w:rsidR="006B3479" w:rsidRDefault="006B3479">
      <w:pPr>
        <w:pStyle w:val="Corpsdetexte"/>
        <w:spacing w:before="21"/>
        <w:ind w:left="0"/>
      </w:pPr>
    </w:p>
    <w:p w14:paraId="2939EB92" w14:textId="77777777" w:rsidR="006B3479" w:rsidRDefault="007B49E5">
      <w:pPr>
        <w:pStyle w:val="Corpsdetexte"/>
      </w:pPr>
      <w:r>
        <w:t>Il</w:t>
      </w:r>
      <w:r>
        <w:rPr>
          <w:spacing w:val="-7"/>
        </w:rPr>
        <w:t xml:space="preserve"> </w:t>
      </w:r>
      <w:r>
        <w:t>a</w:t>
      </w:r>
      <w:r>
        <w:rPr>
          <w:spacing w:val="-7"/>
        </w:rPr>
        <w:t xml:space="preserve"> </w:t>
      </w:r>
      <w:r>
        <w:t>par</w:t>
      </w:r>
      <w:r>
        <w:rPr>
          <w:spacing w:val="-6"/>
        </w:rPr>
        <w:t xml:space="preserve"> </w:t>
      </w:r>
      <w:r>
        <w:t>ailleurs</w:t>
      </w:r>
      <w:r>
        <w:rPr>
          <w:spacing w:val="-5"/>
        </w:rPr>
        <w:t xml:space="preserve"> </w:t>
      </w:r>
      <w:r>
        <w:t>été</w:t>
      </w:r>
      <w:r>
        <w:rPr>
          <w:spacing w:val="-6"/>
        </w:rPr>
        <w:t xml:space="preserve"> </w:t>
      </w:r>
      <w:r>
        <w:t>précisé</w:t>
      </w:r>
      <w:r>
        <w:rPr>
          <w:spacing w:val="-6"/>
        </w:rPr>
        <w:t xml:space="preserve"> </w:t>
      </w:r>
      <w:r>
        <w:t>par</w:t>
      </w:r>
      <w:r>
        <w:rPr>
          <w:spacing w:val="-4"/>
        </w:rPr>
        <w:t xml:space="preserve"> </w:t>
      </w:r>
      <w:r>
        <w:t>la</w:t>
      </w:r>
      <w:r>
        <w:rPr>
          <w:spacing w:val="-6"/>
        </w:rPr>
        <w:t xml:space="preserve"> </w:t>
      </w:r>
      <w:r>
        <w:t>société</w:t>
      </w:r>
      <w:r>
        <w:rPr>
          <w:spacing w:val="-6"/>
        </w:rPr>
        <w:t xml:space="preserve"> </w:t>
      </w:r>
      <w:r>
        <w:t>que</w:t>
      </w:r>
      <w:r>
        <w:rPr>
          <w:spacing w:val="-4"/>
        </w:rPr>
        <w:t xml:space="preserve"> </w:t>
      </w:r>
      <w:r>
        <w:t>lorsqu’un</w:t>
      </w:r>
      <w:r>
        <w:rPr>
          <w:spacing w:val="-5"/>
        </w:rPr>
        <w:t xml:space="preserve"> </w:t>
      </w:r>
      <w:r>
        <w:t>salarié</w:t>
      </w:r>
      <w:r>
        <w:rPr>
          <w:spacing w:val="-5"/>
        </w:rPr>
        <w:t xml:space="preserve"> </w:t>
      </w:r>
      <w:r>
        <w:t>ne</w:t>
      </w:r>
      <w:r>
        <w:rPr>
          <w:spacing w:val="-6"/>
        </w:rPr>
        <w:t xml:space="preserve"> </w:t>
      </w:r>
      <w:r>
        <w:t>travaille</w:t>
      </w:r>
      <w:r>
        <w:rPr>
          <w:spacing w:val="-6"/>
        </w:rPr>
        <w:t xml:space="preserve"> </w:t>
      </w:r>
      <w:r>
        <w:t>que</w:t>
      </w:r>
      <w:r>
        <w:rPr>
          <w:spacing w:val="-4"/>
        </w:rPr>
        <w:t xml:space="preserve"> </w:t>
      </w:r>
      <w:r>
        <w:t>certains</w:t>
      </w:r>
      <w:r>
        <w:rPr>
          <w:spacing w:val="-3"/>
        </w:rPr>
        <w:t xml:space="preserve"> </w:t>
      </w:r>
      <w:r>
        <w:t>jours</w:t>
      </w:r>
      <w:r>
        <w:rPr>
          <w:spacing w:val="-6"/>
        </w:rPr>
        <w:t xml:space="preserve"> </w:t>
      </w:r>
      <w:r>
        <w:t>ouvrés</w:t>
      </w:r>
      <w:r>
        <w:rPr>
          <w:spacing w:val="-8"/>
        </w:rPr>
        <w:t xml:space="preserve"> </w:t>
      </w:r>
      <w:r>
        <w:rPr>
          <w:spacing w:val="-5"/>
        </w:rPr>
        <w:t>de</w:t>
      </w:r>
    </w:p>
    <w:p w14:paraId="2E0F0E44" w14:textId="77777777" w:rsidR="006B3479" w:rsidRDefault="007B49E5">
      <w:pPr>
        <w:pStyle w:val="Corpsdetexte"/>
        <w:spacing w:before="27"/>
      </w:pPr>
      <w:r>
        <w:t>la</w:t>
      </w:r>
      <w:r>
        <w:rPr>
          <w:spacing w:val="-3"/>
        </w:rPr>
        <w:t xml:space="preserve"> </w:t>
      </w:r>
      <w:r>
        <w:t>semaine,</w:t>
      </w:r>
      <w:r>
        <w:rPr>
          <w:spacing w:val="-6"/>
        </w:rPr>
        <w:t xml:space="preserve"> </w:t>
      </w:r>
      <w:r>
        <w:t>les</w:t>
      </w:r>
      <w:r>
        <w:rPr>
          <w:spacing w:val="-3"/>
        </w:rPr>
        <w:t xml:space="preserve"> </w:t>
      </w:r>
      <w:r>
        <w:t>jours</w:t>
      </w:r>
      <w:r>
        <w:rPr>
          <w:spacing w:val="-5"/>
        </w:rPr>
        <w:t xml:space="preserve"> </w:t>
      </w:r>
      <w:r>
        <w:t>non</w:t>
      </w:r>
      <w:r>
        <w:rPr>
          <w:spacing w:val="-4"/>
        </w:rPr>
        <w:t xml:space="preserve"> </w:t>
      </w:r>
      <w:r>
        <w:t>travaillés</w:t>
      </w:r>
      <w:r>
        <w:rPr>
          <w:spacing w:val="-5"/>
        </w:rPr>
        <w:t xml:space="preserve"> </w:t>
      </w:r>
      <w:r>
        <w:t>restent</w:t>
      </w:r>
      <w:r>
        <w:rPr>
          <w:spacing w:val="-5"/>
        </w:rPr>
        <w:t xml:space="preserve"> </w:t>
      </w:r>
      <w:r>
        <w:t>ouvrés</w:t>
      </w:r>
      <w:r>
        <w:rPr>
          <w:spacing w:val="-5"/>
        </w:rPr>
        <w:t xml:space="preserve"> </w:t>
      </w:r>
      <w:r>
        <w:t>pour</w:t>
      </w:r>
      <w:r>
        <w:rPr>
          <w:spacing w:val="-4"/>
        </w:rPr>
        <w:t xml:space="preserve"> </w:t>
      </w:r>
      <w:r>
        <w:t>le décompte</w:t>
      </w:r>
      <w:r>
        <w:rPr>
          <w:spacing w:val="-2"/>
        </w:rPr>
        <w:t xml:space="preserve"> </w:t>
      </w:r>
      <w:r>
        <w:t>de</w:t>
      </w:r>
      <w:r>
        <w:rPr>
          <w:spacing w:val="-5"/>
        </w:rPr>
        <w:t xml:space="preserve"> </w:t>
      </w:r>
      <w:r>
        <w:t>ses</w:t>
      </w:r>
      <w:r>
        <w:rPr>
          <w:spacing w:val="-2"/>
        </w:rPr>
        <w:t xml:space="preserve"> congés.</w:t>
      </w:r>
    </w:p>
    <w:p w14:paraId="12A31275" w14:textId="77777777" w:rsidR="006B3479" w:rsidRDefault="006B3479">
      <w:pPr>
        <w:pStyle w:val="Corpsdetexte"/>
        <w:spacing w:before="51"/>
        <w:ind w:left="0"/>
      </w:pPr>
    </w:p>
    <w:p w14:paraId="1507DE7C" w14:textId="77777777" w:rsidR="006B3479" w:rsidRDefault="007B49E5">
      <w:pPr>
        <w:pStyle w:val="Corpsdetexte"/>
        <w:spacing w:before="1" w:line="264" w:lineRule="auto"/>
        <w:ind w:right="148"/>
        <w:jc w:val="both"/>
      </w:pPr>
      <w:r>
        <w:t>En conséquence, une semaine civile de congés payés au sein de la société, équivaut à 5 jours ouvrés de congés payés.</w:t>
      </w:r>
    </w:p>
    <w:p w14:paraId="69EEF590" w14:textId="77777777" w:rsidR="006B3479" w:rsidRDefault="006B3479">
      <w:pPr>
        <w:pStyle w:val="Corpsdetexte"/>
        <w:spacing w:before="22"/>
        <w:ind w:left="0"/>
      </w:pPr>
    </w:p>
    <w:p w14:paraId="0F4F9033" w14:textId="77777777" w:rsidR="006B3479" w:rsidRDefault="007B49E5">
      <w:pPr>
        <w:pStyle w:val="Paragraphedeliste"/>
        <w:numPr>
          <w:ilvl w:val="2"/>
          <w:numId w:val="8"/>
        </w:numPr>
        <w:tabs>
          <w:tab w:val="left" w:pos="1058"/>
        </w:tabs>
        <w:ind w:hanging="273"/>
        <w:rPr>
          <w:rFonts w:ascii="Z@R7C8.tmp" w:hAnsi="Z@R7C8.tmp"/>
          <w:i/>
        </w:rPr>
      </w:pPr>
      <w:r>
        <w:rPr>
          <w:rFonts w:ascii="Z@R7C8.tmp" w:hAnsi="Z@R7C8.tmp"/>
          <w:i/>
          <w:u w:val="single"/>
        </w:rPr>
        <w:t>Pour</w:t>
      </w:r>
      <w:r>
        <w:rPr>
          <w:rFonts w:ascii="Z@R7C8.tmp" w:hAnsi="Z@R7C8.tmp"/>
          <w:i/>
          <w:spacing w:val="-4"/>
          <w:u w:val="single"/>
        </w:rPr>
        <w:t xml:space="preserve"> </w:t>
      </w:r>
      <w:r>
        <w:rPr>
          <w:rFonts w:ascii="Z@R7C8.tmp" w:hAnsi="Z@R7C8.tmp"/>
          <w:i/>
          <w:u w:val="single"/>
        </w:rPr>
        <w:t>un</w:t>
      </w:r>
      <w:r>
        <w:rPr>
          <w:rFonts w:ascii="Z@R7C8.tmp" w:hAnsi="Z@R7C8.tmp"/>
          <w:i/>
          <w:spacing w:val="-5"/>
          <w:u w:val="single"/>
        </w:rPr>
        <w:t xml:space="preserve"> </w:t>
      </w:r>
      <w:r>
        <w:rPr>
          <w:rFonts w:ascii="Z@R7C8.tmp" w:hAnsi="Z@R7C8.tmp"/>
          <w:i/>
          <w:u w:val="single"/>
        </w:rPr>
        <w:t>salarié</w:t>
      </w:r>
      <w:r>
        <w:rPr>
          <w:rFonts w:ascii="Z@R7C8.tmp" w:hAnsi="Z@R7C8.tmp"/>
          <w:i/>
          <w:spacing w:val="-2"/>
          <w:u w:val="single"/>
        </w:rPr>
        <w:t xml:space="preserve"> </w:t>
      </w:r>
      <w:r>
        <w:rPr>
          <w:rFonts w:ascii="Z@R7C8.tmp" w:hAnsi="Z@R7C8.tmp"/>
          <w:i/>
          <w:u w:val="single"/>
        </w:rPr>
        <w:t>à</w:t>
      </w:r>
      <w:r>
        <w:rPr>
          <w:rFonts w:ascii="Z@R7C8.tmp" w:hAnsi="Z@R7C8.tmp"/>
          <w:i/>
          <w:spacing w:val="-5"/>
          <w:u w:val="single"/>
        </w:rPr>
        <w:t xml:space="preserve"> </w:t>
      </w:r>
      <w:r>
        <w:rPr>
          <w:rFonts w:ascii="Z@R7C8.tmp" w:hAnsi="Z@R7C8.tmp"/>
          <w:i/>
          <w:u w:val="single"/>
        </w:rPr>
        <w:t>temps</w:t>
      </w:r>
      <w:r>
        <w:rPr>
          <w:rFonts w:ascii="Z@R7C8.tmp" w:hAnsi="Z@R7C8.tmp"/>
          <w:i/>
          <w:spacing w:val="-4"/>
          <w:u w:val="single"/>
        </w:rPr>
        <w:t xml:space="preserve"> </w:t>
      </w:r>
      <w:r>
        <w:rPr>
          <w:rFonts w:ascii="Z@R7C8.tmp" w:hAnsi="Z@R7C8.tmp"/>
          <w:i/>
          <w:u w:val="single"/>
        </w:rPr>
        <w:t>complet</w:t>
      </w:r>
      <w:r>
        <w:rPr>
          <w:rFonts w:ascii="Z@R7C8.tmp" w:hAnsi="Z@R7C8.tmp"/>
          <w:i/>
          <w:spacing w:val="-1"/>
        </w:rPr>
        <w:t xml:space="preserve"> </w:t>
      </w:r>
      <w:r>
        <w:rPr>
          <w:rFonts w:ascii="Z@R7C8.tmp" w:hAnsi="Z@R7C8.tmp"/>
          <w:i/>
          <w:spacing w:val="-10"/>
        </w:rPr>
        <w:t>:</w:t>
      </w:r>
    </w:p>
    <w:p w14:paraId="7A5BA3CE" w14:textId="77777777" w:rsidR="006B3479" w:rsidRDefault="006B3479">
      <w:pPr>
        <w:pStyle w:val="Corpsdetexte"/>
        <w:spacing w:before="54"/>
        <w:ind w:left="0"/>
        <w:rPr>
          <w:rFonts w:ascii="Z@R7C8.tmp"/>
          <w:i/>
        </w:rPr>
      </w:pPr>
    </w:p>
    <w:p w14:paraId="28A80747" w14:textId="77777777" w:rsidR="006B3479" w:rsidRDefault="007B49E5">
      <w:pPr>
        <w:pStyle w:val="Corpsdetexte"/>
        <w:spacing w:line="261" w:lineRule="auto"/>
        <w:ind w:left="785" w:right="141"/>
        <w:jc w:val="both"/>
      </w:pPr>
      <w:r>
        <w:rPr>
          <w:rFonts w:ascii="Z@R7C8.tmp" w:hAnsi="Z@R7C8.tmp"/>
          <w:i/>
        </w:rPr>
        <w:t xml:space="preserve">Exemple n°1 : </w:t>
      </w:r>
      <w:r>
        <w:t>un salarié à temps complet qui travaille du lundi au vendredi pose une semaine entière</w:t>
      </w:r>
      <w:r>
        <w:rPr>
          <w:spacing w:val="-12"/>
        </w:rPr>
        <w:t xml:space="preserve"> </w:t>
      </w:r>
      <w:r>
        <w:t>d’absence</w:t>
      </w:r>
      <w:r>
        <w:rPr>
          <w:spacing w:val="-11"/>
        </w:rPr>
        <w:t xml:space="preserve"> </w:t>
      </w:r>
      <w:r>
        <w:t>à</w:t>
      </w:r>
      <w:r>
        <w:rPr>
          <w:spacing w:val="-11"/>
        </w:rPr>
        <w:t xml:space="preserve"> </w:t>
      </w:r>
      <w:r>
        <w:t>titre</w:t>
      </w:r>
      <w:r>
        <w:rPr>
          <w:spacing w:val="-11"/>
        </w:rPr>
        <w:t xml:space="preserve"> </w:t>
      </w:r>
      <w:r>
        <w:t>de</w:t>
      </w:r>
      <w:r>
        <w:rPr>
          <w:spacing w:val="-11"/>
        </w:rPr>
        <w:t xml:space="preserve"> </w:t>
      </w:r>
      <w:r>
        <w:t>congés</w:t>
      </w:r>
      <w:r>
        <w:rPr>
          <w:spacing w:val="-12"/>
        </w:rPr>
        <w:t xml:space="preserve"> </w:t>
      </w:r>
      <w:r>
        <w:t>payés</w:t>
      </w:r>
      <w:r>
        <w:rPr>
          <w:spacing w:val="-11"/>
        </w:rPr>
        <w:t xml:space="preserve"> </w:t>
      </w:r>
      <w:r>
        <w:t>:</w:t>
      </w:r>
      <w:r>
        <w:rPr>
          <w:spacing w:val="-11"/>
        </w:rPr>
        <w:t xml:space="preserve"> </w:t>
      </w:r>
      <w:r>
        <w:t>ainsi,</w:t>
      </w:r>
      <w:r>
        <w:rPr>
          <w:spacing w:val="-11"/>
        </w:rPr>
        <w:t xml:space="preserve"> </w:t>
      </w:r>
      <w:r>
        <w:t>la</w:t>
      </w:r>
      <w:r>
        <w:rPr>
          <w:spacing w:val="-11"/>
        </w:rPr>
        <w:t xml:space="preserve"> </w:t>
      </w:r>
      <w:r>
        <w:t>société</w:t>
      </w:r>
      <w:r>
        <w:rPr>
          <w:spacing w:val="-11"/>
        </w:rPr>
        <w:t xml:space="preserve"> </w:t>
      </w:r>
      <w:r>
        <w:t>retiendra</w:t>
      </w:r>
      <w:r>
        <w:rPr>
          <w:spacing w:val="-12"/>
        </w:rPr>
        <w:t xml:space="preserve"> </w:t>
      </w:r>
      <w:r>
        <w:t>5</w:t>
      </w:r>
      <w:r>
        <w:rPr>
          <w:spacing w:val="-11"/>
        </w:rPr>
        <w:t xml:space="preserve"> </w:t>
      </w:r>
      <w:r>
        <w:t>jours</w:t>
      </w:r>
      <w:r>
        <w:rPr>
          <w:spacing w:val="-11"/>
        </w:rPr>
        <w:t xml:space="preserve"> </w:t>
      </w:r>
      <w:r>
        <w:t>ouvrés</w:t>
      </w:r>
      <w:r>
        <w:rPr>
          <w:spacing w:val="-11"/>
        </w:rPr>
        <w:t xml:space="preserve"> </w:t>
      </w:r>
      <w:r>
        <w:t>de</w:t>
      </w:r>
      <w:r>
        <w:rPr>
          <w:spacing w:val="-11"/>
        </w:rPr>
        <w:t xml:space="preserve"> </w:t>
      </w:r>
      <w:r>
        <w:t>congés</w:t>
      </w:r>
      <w:r>
        <w:rPr>
          <w:spacing w:val="-11"/>
        </w:rPr>
        <w:t xml:space="preserve"> </w:t>
      </w:r>
      <w:r>
        <w:t>payés sur le compteur congés payés du salarié.</w:t>
      </w:r>
    </w:p>
    <w:p w14:paraId="512C08EE" w14:textId="77777777" w:rsidR="006B3479" w:rsidRDefault="007B49E5">
      <w:pPr>
        <w:pStyle w:val="Corpsdetexte"/>
        <w:spacing w:before="2" w:line="261" w:lineRule="auto"/>
        <w:ind w:left="785" w:right="143"/>
        <w:jc w:val="both"/>
      </w:pPr>
      <w:r>
        <w:rPr>
          <w:rFonts w:ascii="Z@R7C8.tmp" w:hAnsi="Z@R7C8.tmp"/>
          <w:i/>
        </w:rPr>
        <w:t>Exemple</w:t>
      </w:r>
      <w:r>
        <w:rPr>
          <w:rFonts w:ascii="Z@R7C8.tmp" w:hAnsi="Z@R7C8.tmp"/>
          <w:i/>
          <w:spacing w:val="-1"/>
        </w:rPr>
        <w:t xml:space="preserve"> </w:t>
      </w:r>
      <w:r>
        <w:rPr>
          <w:rFonts w:ascii="Z@R7C8.tmp" w:hAnsi="Z@R7C8.tmp"/>
          <w:i/>
        </w:rPr>
        <w:t>n°2</w:t>
      </w:r>
      <w:r>
        <w:rPr>
          <w:rFonts w:ascii="Z@R7C8.tmp" w:hAnsi="Z@R7C8.tmp"/>
          <w:i/>
          <w:spacing w:val="-1"/>
        </w:rPr>
        <w:t xml:space="preserve"> </w:t>
      </w:r>
      <w:r>
        <w:rPr>
          <w:rFonts w:ascii="Z@R7C8.tmp" w:hAnsi="Z@R7C8.tmp"/>
          <w:i/>
        </w:rPr>
        <w:t>:</w:t>
      </w:r>
      <w:r>
        <w:rPr>
          <w:rFonts w:ascii="Z@R7C8.tmp" w:hAnsi="Z@R7C8.tmp"/>
          <w:i/>
          <w:spacing w:val="-2"/>
        </w:rPr>
        <w:t xml:space="preserve"> </w:t>
      </w:r>
      <w:r>
        <w:t>un</w:t>
      </w:r>
      <w:r>
        <w:rPr>
          <w:spacing w:val="-4"/>
        </w:rPr>
        <w:t xml:space="preserve"> </w:t>
      </w:r>
      <w:r>
        <w:t>salarié</w:t>
      </w:r>
      <w:r>
        <w:rPr>
          <w:spacing w:val="-1"/>
        </w:rPr>
        <w:t xml:space="preserve"> </w:t>
      </w:r>
      <w:r>
        <w:t>à</w:t>
      </w:r>
      <w:r>
        <w:rPr>
          <w:spacing w:val="-4"/>
        </w:rPr>
        <w:t xml:space="preserve"> </w:t>
      </w:r>
      <w:r>
        <w:t>temps</w:t>
      </w:r>
      <w:r>
        <w:rPr>
          <w:spacing w:val="-1"/>
        </w:rPr>
        <w:t xml:space="preserve"> </w:t>
      </w:r>
      <w:r>
        <w:t>complet</w:t>
      </w:r>
      <w:r>
        <w:rPr>
          <w:spacing w:val="-4"/>
        </w:rPr>
        <w:t xml:space="preserve"> </w:t>
      </w:r>
      <w:r>
        <w:t>qui</w:t>
      </w:r>
      <w:r>
        <w:rPr>
          <w:spacing w:val="-2"/>
        </w:rPr>
        <w:t xml:space="preserve"> </w:t>
      </w:r>
      <w:r>
        <w:t>travaille</w:t>
      </w:r>
      <w:r>
        <w:rPr>
          <w:spacing w:val="-3"/>
        </w:rPr>
        <w:t xml:space="preserve"> </w:t>
      </w:r>
      <w:r>
        <w:t>du</w:t>
      </w:r>
      <w:r>
        <w:rPr>
          <w:spacing w:val="-3"/>
        </w:rPr>
        <w:t xml:space="preserve"> </w:t>
      </w:r>
      <w:r>
        <w:t>lundi</w:t>
      </w:r>
      <w:r>
        <w:rPr>
          <w:spacing w:val="-2"/>
        </w:rPr>
        <w:t xml:space="preserve"> </w:t>
      </w:r>
      <w:r>
        <w:t>au</w:t>
      </w:r>
      <w:r>
        <w:rPr>
          <w:spacing w:val="-4"/>
        </w:rPr>
        <w:t xml:space="preserve"> </w:t>
      </w:r>
      <w:r>
        <w:t>vendredi</w:t>
      </w:r>
      <w:r>
        <w:rPr>
          <w:spacing w:val="-4"/>
        </w:rPr>
        <w:t xml:space="preserve"> </w:t>
      </w:r>
      <w:r>
        <w:t>pose</w:t>
      </w:r>
      <w:r>
        <w:rPr>
          <w:spacing w:val="-1"/>
        </w:rPr>
        <w:t xml:space="preserve"> </w:t>
      </w:r>
      <w:r>
        <w:t>2</w:t>
      </w:r>
      <w:r>
        <w:rPr>
          <w:spacing w:val="-2"/>
        </w:rPr>
        <w:t xml:space="preserve"> </w:t>
      </w:r>
      <w:r>
        <w:t>jours</w:t>
      </w:r>
      <w:r>
        <w:rPr>
          <w:spacing w:val="-3"/>
        </w:rPr>
        <w:t xml:space="preserve"> </w:t>
      </w:r>
      <w:r>
        <w:t>d’absence (lundi et mardi) à titre de congés payés : ainsi, la société retiendra 2 jours ouvrés de congés payés sur le compteur congés payés du salarié.</w:t>
      </w:r>
    </w:p>
    <w:p w14:paraId="215F8002" w14:textId="77777777" w:rsidR="006B3479" w:rsidRDefault="006B3479">
      <w:pPr>
        <w:pStyle w:val="Corpsdetexte"/>
        <w:spacing w:before="27"/>
        <w:ind w:left="0"/>
      </w:pPr>
    </w:p>
    <w:p w14:paraId="67BE95A1" w14:textId="77777777" w:rsidR="006B3479" w:rsidRDefault="007B49E5">
      <w:pPr>
        <w:pStyle w:val="Paragraphedeliste"/>
        <w:numPr>
          <w:ilvl w:val="2"/>
          <w:numId w:val="8"/>
        </w:numPr>
        <w:tabs>
          <w:tab w:val="left" w:pos="1058"/>
        </w:tabs>
        <w:ind w:hanging="273"/>
        <w:rPr>
          <w:rFonts w:ascii="Z@R7C8.tmp" w:hAnsi="Z@R7C8.tmp"/>
          <w:i/>
        </w:rPr>
      </w:pPr>
      <w:r>
        <w:rPr>
          <w:rFonts w:ascii="Z@R7C8.tmp" w:hAnsi="Z@R7C8.tmp"/>
          <w:i/>
          <w:u w:val="single"/>
        </w:rPr>
        <w:t>Pour</w:t>
      </w:r>
      <w:r>
        <w:rPr>
          <w:rFonts w:ascii="Z@R7C8.tmp" w:hAnsi="Z@R7C8.tmp"/>
          <w:i/>
          <w:spacing w:val="-4"/>
          <w:u w:val="single"/>
        </w:rPr>
        <w:t xml:space="preserve"> </w:t>
      </w:r>
      <w:r>
        <w:rPr>
          <w:rFonts w:ascii="Z@R7C8.tmp" w:hAnsi="Z@R7C8.tmp"/>
          <w:i/>
          <w:u w:val="single"/>
        </w:rPr>
        <w:t>un</w:t>
      </w:r>
      <w:r>
        <w:rPr>
          <w:rFonts w:ascii="Z@R7C8.tmp" w:hAnsi="Z@R7C8.tmp"/>
          <w:i/>
          <w:spacing w:val="-5"/>
          <w:u w:val="single"/>
        </w:rPr>
        <w:t xml:space="preserve"> </w:t>
      </w:r>
      <w:r>
        <w:rPr>
          <w:rFonts w:ascii="Z@R7C8.tmp" w:hAnsi="Z@R7C8.tmp"/>
          <w:i/>
          <w:u w:val="single"/>
        </w:rPr>
        <w:t>salarié</w:t>
      </w:r>
      <w:r>
        <w:rPr>
          <w:rFonts w:ascii="Z@R7C8.tmp" w:hAnsi="Z@R7C8.tmp"/>
          <w:i/>
          <w:spacing w:val="-2"/>
          <w:u w:val="single"/>
        </w:rPr>
        <w:t xml:space="preserve"> </w:t>
      </w:r>
      <w:r>
        <w:rPr>
          <w:rFonts w:ascii="Z@R7C8.tmp" w:hAnsi="Z@R7C8.tmp"/>
          <w:i/>
          <w:u w:val="single"/>
        </w:rPr>
        <w:t>à</w:t>
      </w:r>
      <w:r>
        <w:rPr>
          <w:rFonts w:ascii="Z@R7C8.tmp" w:hAnsi="Z@R7C8.tmp"/>
          <w:i/>
          <w:spacing w:val="-5"/>
          <w:u w:val="single"/>
        </w:rPr>
        <w:t xml:space="preserve"> </w:t>
      </w:r>
      <w:r>
        <w:rPr>
          <w:rFonts w:ascii="Z@R7C8.tmp" w:hAnsi="Z@R7C8.tmp"/>
          <w:i/>
          <w:u w:val="single"/>
        </w:rPr>
        <w:t>temps</w:t>
      </w:r>
      <w:r>
        <w:rPr>
          <w:rFonts w:ascii="Z@R7C8.tmp" w:hAnsi="Z@R7C8.tmp"/>
          <w:i/>
          <w:spacing w:val="-4"/>
          <w:u w:val="single"/>
        </w:rPr>
        <w:t xml:space="preserve"> </w:t>
      </w:r>
      <w:r>
        <w:rPr>
          <w:rFonts w:ascii="Z@R7C8.tmp" w:hAnsi="Z@R7C8.tmp"/>
          <w:i/>
          <w:u w:val="single"/>
        </w:rPr>
        <w:t>partiel</w:t>
      </w:r>
      <w:r>
        <w:rPr>
          <w:rFonts w:ascii="Z@R7C8.tmp" w:hAnsi="Z@R7C8.tmp"/>
          <w:i/>
          <w:spacing w:val="-1"/>
        </w:rPr>
        <w:t xml:space="preserve"> </w:t>
      </w:r>
      <w:r>
        <w:rPr>
          <w:rFonts w:ascii="Z@R7C8.tmp" w:hAnsi="Z@R7C8.tmp"/>
          <w:i/>
          <w:spacing w:val="-10"/>
        </w:rPr>
        <w:t>:</w:t>
      </w:r>
    </w:p>
    <w:p w14:paraId="157F3794" w14:textId="77777777" w:rsidR="006B3479" w:rsidRDefault="006B3479">
      <w:pPr>
        <w:pStyle w:val="Corpsdetexte"/>
        <w:spacing w:before="54"/>
        <w:ind w:left="0"/>
        <w:rPr>
          <w:rFonts w:ascii="Z@R7C8.tmp"/>
          <w:i/>
        </w:rPr>
      </w:pPr>
    </w:p>
    <w:p w14:paraId="4C83E66E" w14:textId="77777777" w:rsidR="006B3479" w:rsidRDefault="007B49E5">
      <w:pPr>
        <w:pStyle w:val="Corpsdetexte"/>
        <w:spacing w:before="1" w:line="261" w:lineRule="auto"/>
        <w:ind w:left="785" w:right="141"/>
        <w:jc w:val="both"/>
      </w:pPr>
      <w:r>
        <w:rPr>
          <w:rFonts w:ascii="Z@R7C8.tmp" w:hAnsi="Z@R7C8.tmp"/>
          <w:i/>
        </w:rPr>
        <w:t>Exemple</w:t>
      </w:r>
      <w:r>
        <w:rPr>
          <w:rFonts w:ascii="Z@R7C8.tmp" w:hAnsi="Z@R7C8.tmp"/>
          <w:i/>
          <w:spacing w:val="-6"/>
        </w:rPr>
        <w:t xml:space="preserve"> </w:t>
      </w:r>
      <w:r>
        <w:rPr>
          <w:rFonts w:ascii="Z@R7C8.tmp" w:hAnsi="Z@R7C8.tmp"/>
          <w:i/>
        </w:rPr>
        <w:t>n°1</w:t>
      </w:r>
      <w:r>
        <w:rPr>
          <w:rFonts w:ascii="Z@R7C8.tmp" w:hAnsi="Z@R7C8.tmp"/>
          <w:i/>
          <w:spacing w:val="-4"/>
        </w:rPr>
        <w:t xml:space="preserve"> </w:t>
      </w:r>
      <w:r>
        <w:rPr>
          <w:rFonts w:ascii="Z@R7C8.tmp" w:hAnsi="Z@R7C8.tmp"/>
          <w:i/>
        </w:rPr>
        <w:t>:</w:t>
      </w:r>
      <w:r>
        <w:rPr>
          <w:rFonts w:ascii="Z@R7C8.tmp" w:hAnsi="Z@R7C8.tmp"/>
          <w:i/>
          <w:spacing w:val="-5"/>
        </w:rPr>
        <w:t xml:space="preserve"> </w:t>
      </w:r>
      <w:r>
        <w:t>un</w:t>
      </w:r>
      <w:r>
        <w:rPr>
          <w:spacing w:val="-6"/>
        </w:rPr>
        <w:t xml:space="preserve"> </w:t>
      </w:r>
      <w:r>
        <w:t>salarié</w:t>
      </w:r>
      <w:r>
        <w:rPr>
          <w:spacing w:val="-5"/>
        </w:rPr>
        <w:t xml:space="preserve"> </w:t>
      </w:r>
      <w:r>
        <w:t>à</w:t>
      </w:r>
      <w:r>
        <w:rPr>
          <w:spacing w:val="-7"/>
        </w:rPr>
        <w:t xml:space="preserve"> </w:t>
      </w:r>
      <w:r>
        <w:t>temps</w:t>
      </w:r>
      <w:r>
        <w:rPr>
          <w:spacing w:val="-6"/>
        </w:rPr>
        <w:t xml:space="preserve"> </w:t>
      </w:r>
      <w:r>
        <w:t>partiel</w:t>
      </w:r>
      <w:r>
        <w:rPr>
          <w:spacing w:val="-8"/>
        </w:rPr>
        <w:t xml:space="preserve"> </w:t>
      </w:r>
      <w:r>
        <w:t>qui</w:t>
      </w:r>
      <w:r>
        <w:rPr>
          <w:spacing w:val="-6"/>
        </w:rPr>
        <w:t xml:space="preserve"> </w:t>
      </w:r>
      <w:r>
        <w:t>travaille</w:t>
      </w:r>
      <w:r>
        <w:rPr>
          <w:spacing w:val="-6"/>
        </w:rPr>
        <w:t xml:space="preserve"> </w:t>
      </w:r>
      <w:r>
        <w:t>du</w:t>
      </w:r>
      <w:r>
        <w:rPr>
          <w:spacing w:val="-5"/>
        </w:rPr>
        <w:t xml:space="preserve"> </w:t>
      </w:r>
      <w:r>
        <w:t>lundi</w:t>
      </w:r>
      <w:r>
        <w:rPr>
          <w:spacing w:val="-8"/>
        </w:rPr>
        <w:t xml:space="preserve"> </w:t>
      </w:r>
      <w:r>
        <w:t>au</w:t>
      </w:r>
      <w:r>
        <w:rPr>
          <w:spacing w:val="-6"/>
        </w:rPr>
        <w:t xml:space="preserve"> </w:t>
      </w:r>
      <w:r>
        <w:t>vendredi</w:t>
      </w:r>
      <w:r>
        <w:rPr>
          <w:spacing w:val="-6"/>
        </w:rPr>
        <w:t xml:space="preserve"> </w:t>
      </w:r>
      <w:r>
        <w:t>(son</w:t>
      </w:r>
      <w:r>
        <w:rPr>
          <w:spacing w:val="-6"/>
        </w:rPr>
        <w:t xml:space="preserve"> </w:t>
      </w:r>
      <w:r>
        <w:t>repos</w:t>
      </w:r>
      <w:r>
        <w:rPr>
          <w:spacing w:val="-7"/>
        </w:rPr>
        <w:t xml:space="preserve"> </w:t>
      </w:r>
      <w:r>
        <w:t>hebdomadaire de deux jours est le samedi et dimanche) pose une semaine entière d’absence à titre de congés payés</w:t>
      </w:r>
      <w:r>
        <w:rPr>
          <w:spacing w:val="-1"/>
        </w:rPr>
        <w:t xml:space="preserve"> </w:t>
      </w:r>
      <w:r>
        <w:t>:</w:t>
      </w:r>
      <w:r>
        <w:rPr>
          <w:spacing w:val="-2"/>
        </w:rPr>
        <w:t xml:space="preserve"> </w:t>
      </w:r>
      <w:r>
        <w:t>ainsi,</w:t>
      </w:r>
      <w:r>
        <w:rPr>
          <w:spacing w:val="-2"/>
        </w:rPr>
        <w:t xml:space="preserve"> </w:t>
      </w:r>
      <w:r>
        <w:t>la</w:t>
      </w:r>
      <w:r>
        <w:rPr>
          <w:spacing w:val="-4"/>
        </w:rPr>
        <w:t xml:space="preserve"> </w:t>
      </w:r>
      <w:r>
        <w:t>société</w:t>
      </w:r>
      <w:r>
        <w:rPr>
          <w:spacing w:val="-1"/>
        </w:rPr>
        <w:t xml:space="preserve"> </w:t>
      </w:r>
      <w:r>
        <w:t>retiendra</w:t>
      </w:r>
      <w:r>
        <w:rPr>
          <w:spacing w:val="-1"/>
        </w:rPr>
        <w:t xml:space="preserve"> </w:t>
      </w:r>
      <w:r>
        <w:t>5</w:t>
      </w:r>
      <w:r>
        <w:rPr>
          <w:spacing w:val="-2"/>
        </w:rPr>
        <w:t xml:space="preserve"> </w:t>
      </w:r>
      <w:r>
        <w:t>jours</w:t>
      </w:r>
      <w:r>
        <w:rPr>
          <w:spacing w:val="-1"/>
        </w:rPr>
        <w:t xml:space="preserve"> </w:t>
      </w:r>
      <w:r>
        <w:t>ouvrés</w:t>
      </w:r>
      <w:r>
        <w:rPr>
          <w:spacing w:val="-3"/>
        </w:rPr>
        <w:t xml:space="preserve"> </w:t>
      </w:r>
      <w:r>
        <w:t>de</w:t>
      </w:r>
      <w:r>
        <w:rPr>
          <w:spacing w:val="-3"/>
        </w:rPr>
        <w:t xml:space="preserve"> </w:t>
      </w:r>
      <w:r>
        <w:t>congés</w:t>
      </w:r>
      <w:r>
        <w:rPr>
          <w:spacing w:val="-1"/>
        </w:rPr>
        <w:t xml:space="preserve"> </w:t>
      </w:r>
      <w:r>
        <w:t>payés</w:t>
      </w:r>
      <w:r>
        <w:rPr>
          <w:spacing w:val="-3"/>
        </w:rPr>
        <w:t xml:space="preserve"> </w:t>
      </w:r>
      <w:r>
        <w:t>sur</w:t>
      </w:r>
      <w:r>
        <w:rPr>
          <w:spacing w:val="-1"/>
        </w:rPr>
        <w:t xml:space="preserve"> </w:t>
      </w:r>
      <w:r>
        <w:t>le</w:t>
      </w:r>
      <w:r>
        <w:rPr>
          <w:spacing w:val="-1"/>
        </w:rPr>
        <w:t xml:space="preserve"> </w:t>
      </w:r>
      <w:r>
        <w:t>compteur</w:t>
      </w:r>
      <w:r>
        <w:rPr>
          <w:spacing w:val="-1"/>
        </w:rPr>
        <w:t xml:space="preserve"> </w:t>
      </w:r>
      <w:r>
        <w:t>congés</w:t>
      </w:r>
      <w:r>
        <w:rPr>
          <w:spacing w:val="-3"/>
        </w:rPr>
        <w:t xml:space="preserve"> </w:t>
      </w:r>
      <w:r>
        <w:t>payés</w:t>
      </w:r>
      <w:r>
        <w:rPr>
          <w:spacing w:val="-3"/>
        </w:rPr>
        <w:t xml:space="preserve"> </w:t>
      </w:r>
      <w:r>
        <w:t xml:space="preserve">du </w:t>
      </w:r>
      <w:r>
        <w:rPr>
          <w:spacing w:val="-2"/>
        </w:rPr>
        <w:t>salarié.</w:t>
      </w:r>
    </w:p>
    <w:p w14:paraId="60A080AF" w14:textId="77777777" w:rsidR="006B3479" w:rsidRDefault="007B49E5">
      <w:pPr>
        <w:pStyle w:val="Corpsdetexte"/>
        <w:spacing w:before="57" w:line="261" w:lineRule="auto"/>
        <w:ind w:left="785" w:right="141"/>
        <w:jc w:val="both"/>
      </w:pPr>
      <w:r>
        <w:rPr>
          <w:rFonts w:ascii="Z@R7C8.tmp" w:hAnsi="Z@R7C8.tmp"/>
          <w:i/>
        </w:rPr>
        <w:t>Exemple</w:t>
      </w:r>
      <w:r>
        <w:rPr>
          <w:rFonts w:ascii="Z@R7C8.tmp" w:hAnsi="Z@R7C8.tmp"/>
          <w:i/>
          <w:spacing w:val="-6"/>
        </w:rPr>
        <w:t xml:space="preserve"> </w:t>
      </w:r>
      <w:r>
        <w:rPr>
          <w:rFonts w:ascii="Z@R7C8.tmp" w:hAnsi="Z@R7C8.tmp"/>
          <w:i/>
        </w:rPr>
        <w:t>n°2</w:t>
      </w:r>
      <w:r>
        <w:rPr>
          <w:rFonts w:ascii="Z@R7C8.tmp" w:hAnsi="Z@R7C8.tmp"/>
          <w:i/>
          <w:spacing w:val="-4"/>
        </w:rPr>
        <w:t xml:space="preserve"> </w:t>
      </w:r>
      <w:r>
        <w:rPr>
          <w:rFonts w:ascii="Z@R7C8.tmp" w:hAnsi="Z@R7C8.tmp"/>
          <w:i/>
        </w:rPr>
        <w:t>:</w:t>
      </w:r>
      <w:r>
        <w:rPr>
          <w:rFonts w:ascii="Z@R7C8.tmp" w:hAnsi="Z@R7C8.tmp"/>
          <w:i/>
          <w:spacing w:val="-5"/>
        </w:rPr>
        <w:t xml:space="preserve"> </w:t>
      </w:r>
      <w:r>
        <w:t>un</w:t>
      </w:r>
      <w:r>
        <w:rPr>
          <w:spacing w:val="-6"/>
        </w:rPr>
        <w:t xml:space="preserve"> </w:t>
      </w:r>
      <w:r>
        <w:t>salarié</w:t>
      </w:r>
      <w:r>
        <w:rPr>
          <w:spacing w:val="-5"/>
        </w:rPr>
        <w:t xml:space="preserve"> </w:t>
      </w:r>
      <w:r>
        <w:t>à</w:t>
      </w:r>
      <w:r>
        <w:rPr>
          <w:spacing w:val="-7"/>
        </w:rPr>
        <w:t xml:space="preserve"> </w:t>
      </w:r>
      <w:r>
        <w:t>temps</w:t>
      </w:r>
      <w:r>
        <w:rPr>
          <w:spacing w:val="-6"/>
        </w:rPr>
        <w:t xml:space="preserve"> </w:t>
      </w:r>
      <w:r>
        <w:t>partiel</w:t>
      </w:r>
      <w:r>
        <w:rPr>
          <w:spacing w:val="-8"/>
        </w:rPr>
        <w:t xml:space="preserve"> </w:t>
      </w:r>
      <w:r>
        <w:t>qui</w:t>
      </w:r>
      <w:r>
        <w:rPr>
          <w:spacing w:val="-6"/>
        </w:rPr>
        <w:t xml:space="preserve"> </w:t>
      </w:r>
      <w:r>
        <w:t>travaille</w:t>
      </w:r>
      <w:r>
        <w:rPr>
          <w:spacing w:val="-6"/>
        </w:rPr>
        <w:t xml:space="preserve"> </w:t>
      </w:r>
      <w:r>
        <w:t>du</w:t>
      </w:r>
      <w:r>
        <w:rPr>
          <w:spacing w:val="-5"/>
        </w:rPr>
        <w:t xml:space="preserve"> </w:t>
      </w:r>
      <w:r>
        <w:t>lundi</w:t>
      </w:r>
      <w:r>
        <w:rPr>
          <w:spacing w:val="-8"/>
        </w:rPr>
        <w:t xml:space="preserve"> </w:t>
      </w:r>
      <w:r>
        <w:t>au</w:t>
      </w:r>
      <w:r>
        <w:rPr>
          <w:spacing w:val="-6"/>
        </w:rPr>
        <w:t xml:space="preserve"> </w:t>
      </w:r>
      <w:r>
        <w:t>vendredi</w:t>
      </w:r>
      <w:r>
        <w:rPr>
          <w:spacing w:val="-6"/>
        </w:rPr>
        <w:t xml:space="preserve"> </w:t>
      </w:r>
      <w:r>
        <w:t>(son</w:t>
      </w:r>
      <w:r>
        <w:rPr>
          <w:spacing w:val="-6"/>
        </w:rPr>
        <w:t xml:space="preserve"> </w:t>
      </w:r>
      <w:r>
        <w:t>repos</w:t>
      </w:r>
      <w:r>
        <w:rPr>
          <w:spacing w:val="-7"/>
        </w:rPr>
        <w:t xml:space="preserve"> </w:t>
      </w:r>
      <w:r>
        <w:t>hebdomadaire de deux jours est le samedi et dimanche) pose 2 jours d’absence (lundi et mardi) à titre de congés payés</w:t>
      </w:r>
      <w:r>
        <w:rPr>
          <w:spacing w:val="-1"/>
        </w:rPr>
        <w:t xml:space="preserve"> </w:t>
      </w:r>
      <w:r>
        <w:t>:</w:t>
      </w:r>
      <w:r>
        <w:rPr>
          <w:spacing w:val="-2"/>
        </w:rPr>
        <w:t xml:space="preserve"> </w:t>
      </w:r>
      <w:r>
        <w:t>ainsi,</w:t>
      </w:r>
      <w:r>
        <w:rPr>
          <w:spacing w:val="-2"/>
        </w:rPr>
        <w:t xml:space="preserve"> </w:t>
      </w:r>
      <w:r>
        <w:t>la</w:t>
      </w:r>
      <w:r>
        <w:rPr>
          <w:spacing w:val="-4"/>
        </w:rPr>
        <w:t xml:space="preserve"> </w:t>
      </w:r>
      <w:r>
        <w:t>société</w:t>
      </w:r>
      <w:r>
        <w:rPr>
          <w:spacing w:val="-1"/>
        </w:rPr>
        <w:t xml:space="preserve"> </w:t>
      </w:r>
      <w:r>
        <w:t>retiendra</w:t>
      </w:r>
      <w:r>
        <w:rPr>
          <w:spacing w:val="-1"/>
        </w:rPr>
        <w:t xml:space="preserve"> </w:t>
      </w:r>
      <w:r>
        <w:t>2</w:t>
      </w:r>
      <w:r>
        <w:rPr>
          <w:spacing w:val="-2"/>
        </w:rPr>
        <w:t xml:space="preserve"> </w:t>
      </w:r>
      <w:r>
        <w:t>jours</w:t>
      </w:r>
      <w:r>
        <w:rPr>
          <w:spacing w:val="-1"/>
        </w:rPr>
        <w:t xml:space="preserve"> </w:t>
      </w:r>
      <w:r>
        <w:t>ouvrés</w:t>
      </w:r>
      <w:r>
        <w:rPr>
          <w:spacing w:val="-3"/>
        </w:rPr>
        <w:t xml:space="preserve"> </w:t>
      </w:r>
      <w:r>
        <w:t>de</w:t>
      </w:r>
      <w:r>
        <w:rPr>
          <w:spacing w:val="-3"/>
        </w:rPr>
        <w:t xml:space="preserve"> </w:t>
      </w:r>
      <w:r>
        <w:t>congés</w:t>
      </w:r>
      <w:r>
        <w:rPr>
          <w:spacing w:val="-1"/>
        </w:rPr>
        <w:t xml:space="preserve"> </w:t>
      </w:r>
      <w:r>
        <w:t>payés</w:t>
      </w:r>
      <w:r>
        <w:rPr>
          <w:spacing w:val="-3"/>
        </w:rPr>
        <w:t xml:space="preserve"> </w:t>
      </w:r>
      <w:r>
        <w:t>sur le</w:t>
      </w:r>
      <w:r>
        <w:rPr>
          <w:spacing w:val="-1"/>
        </w:rPr>
        <w:t xml:space="preserve"> </w:t>
      </w:r>
      <w:r>
        <w:t>compteur</w:t>
      </w:r>
      <w:r>
        <w:rPr>
          <w:spacing w:val="-1"/>
        </w:rPr>
        <w:t xml:space="preserve"> </w:t>
      </w:r>
      <w:r>
        <w:t>congés</w:t>
      </w:r>
      <w:r>
        <w:rPr>
          <w:spacing w:val="-3"/>
        </w:rPr>
        <w:t xml:space="preserve"> </w:t>
      </w:r>
      <w:r>
        <w:t>payés</w:t>
      </w:r>
      <w:r>
        <w:rPr>
          <w:spacing w:val="-3"/>
        </w:rPr>
        <w:t xml:space="preserve"> </w:t>
      </w:r>
      <w:r>
        <w:t xml:space="preserve">du </w:t>
      </w:r>
      <w:r>
        <w:rPr>
          <w:spacing w:val="-2"/>
        </w:rPr>
        <w:t>salarié.</w:t>
      </w:r>
    </w:p>
    <w:p w14:paraId="08759477" w14:textId="77777777" w:rsidR="006B3479" w:rsidRDefault="006B3479">
      <w:pPr>
        <w:pStyle w:val="Corpsdetexte"/>
        <w:spacing w:before="31"/>
        <w:ind w:left="0"/>
      </w:pPr>
    </w:p>
    <w:p w14:paraId="21CD595F" w14:textId="77777777" w:rsidR="006B3479" w:rsidRDefault="007B49E5">
      <w:pPr>
        <w:pStyle w:val="Titre2"/>
        <w:numPr>
          <w:ilvl w:val="1"/>
          <w:numId w:val="8"/>
        </w:numPr>
        <w:tabs>
          <w:tab w:val="left" w:pos="769"/>
        </w:tabs>
        <w:ind w:left="769" w:hanging="345"/>
      </w:pPr>
      <w:r>
        <w:t>Conversion</w:t>
      </w:r>
      <w:r>
        <w:rPr>
          <w:spacing w:val="-10"/>
        </w:rPr>
        <w:t xml:space="preserve"> </w:t>
      </w:r>
      <w:r>
        <w:t>des</w:t>
      </w:r>
      <w:r>
        <w:rPr>
          <w:spacing w:val="-6"/>
        </w:rPr>
        <w:t xml:space="preserve"> </w:t>
      </w:r>
      <w:r>
        <w:t>congés</w:t>
      </w:r>
      <w:r>
        <w:rPr>
          <w:spacing w:val="-5"/>
        </w:rPr>
        <w:t xml:space="preserve"> </w:t>
      </w:r>
      <w:r>
        <w:t>précédemment</w:t>
      </w:r>
      <w:r>
        <w:rPr>
          <w:spacing w:val="-7"/>
        </w:rPr>
        <w:t xml:space="preserve"> </w:t>
      </w:r>
      <w:r>
        <w:t>acquis</w:t>
      </w:r>
      <w:r>
        <w:rPr>
          <w:spacing w:val="-5"/>
        </w:rPr>
        <w:t xml:space="preserve"> </w:t>
      </w:r>
      <w:r>
        <w:t>en</w:t>
      </w:r>
      <w:r>
        <w:rPr>
          <w:spacing w:val="-6"/>
        </w:rPr>
        <w:t xml:space="preserve"> </w:t>
      </w:r>
      <w:r>
        <w:t>jours</w:t>
      </w:r>
      <w:r>
        <w:rPr>
          <w:spacing w:val="-7"/>
        </w:rPr>
        <w:t xml:space="preserve"> </w:t>
      </w:r>
      <w:r>
        <w:rPr>
          <w:spacing w:val="-2"/>
        </w:rPr>
        <w:t>ouvrables</w:t>
      </w:r>
    </w:p>
    <w:p w14:paraId="5DEA5791" w14:textId="77777777" w:rsidR="006B3479" w:rsidRDefault="006B3479">
      <w:pPr>
        <w:pStyle w:val="Corpsdetexte"/>
        <w:spacing w:before="51"/>
        <w:ind w:left="0"/>
        <w:rPr>
          <w:rFonts w:ascii="Z@R729.tmp"/>
          <w:b/>
        </w:rPr>
      </w:pPr>
    </w:p>
    <w:p w14:paraId="022E4F83" w14:textId="77777777" w:rsidR="006B3479" w:rsidRDefault="007B49E5">
      <w:pPr>
        <w:pStyle w:val="Corpsdetexte"/>
        <w:spacing w:line="261" w:lineRule="auto"/>
        <w:ind w:right="137"/>
        <w:jc w:val="both"/>
      </w:pPr>
      <w:r>
        <w:t>Les</w:t>
      </w:r>
      <w:r>
        <w:rPr>
          <w:spacing w:val="-2"/>
        </w:rPr>
        <w:t xml:space="preserve"> </w:t>
      </w:r>
      <w:r>
        <w:t>congés</w:t>
      </w:r>
      <w:r>
        <w:rPr>
          <w:spacing w:val="-2"/>
        </w:rPr>
        <w:t xml:space="preserve"> </w:t>
      </w:r>
      <w:r>
        <w:t>précédemment acquis</w:t>
      </w:r>
      <w:r>
        <w:rPr>
          <w:spacing w:val="-2"/>
        </w:rPr>
        <w:t xml:space="preserve"> </w:t>
      </w:r>
      <w:r>
        <w:t>en jours</w:t>
      </w:r>
      <w:r>
        <w:rPr>
          <w:spacing w:val="-2"/>
        </w:rPr>
        <w:t xml:space="preserve"> </w:t>
      </w:r>
      <w:r>
        <w:t>ouvrables (excepté les jours</w:t>
      </w:r>
      <w:r>
        <w:rPr>
          <w:spacing w:val="-2"/>
        </w:rPr>
        <w:t xml:space="preserve"> </w:t>
      </w:r>
      <w:r>
        <w:t>de congés ancienneté) seront convertis</w:t>
      </w:r>
      <w:r>
        <w:rPr>
          <w:spacing w:val="-5"/>
        </w:rPr>
        <w:t xml:space="preserve"> </w:t>
      </w:r>
      <w:r>
        <w:t>en</w:t>
      </w:r>
      <w:r>
        <w:rPr>
          <w:spacing w:val="-3"/>
        </w:rPr>
        <w:t xml:space="preserve"> </w:t>
      </w:r>
      <w:r>
        <w:t>jours</w:t>
      </w:r>
      <w:r>
        <w:rPr>
          <w:spacing w:val="-2"/>
        </w:rPr>
        <w:t xml:space="preserve"> </w:t>
      </w:r>
      <w:r>
        <w:t>ouvrés,</w:t>
      </w:r>
      <w:r>
        <w:rPr>
          <w:spacing w:val="-6"/>
        </w:rPr>
        <w:t xml:space="preserve"> </w:t>
      </w:r>
      <w:r>
        <w:t>sur</w:t>
      </w:r>
      <w:r>
        <w:rPr>
          <w:spacing w:val="-2"/>
        </w:rPr>
        <w:t xml:space="preserve"> </w:t>
      </w:r>
      <w:r>
        <w:t>la</w:t>
      </w:r>
      <w:r>
        <w:rPr>
          <w:spacing w:val="-5"/>
        </w:rPr>
        <w:t xml:space="preserve"> </w:t>
      </w:r>
      <w:r>
        <w:t>base</w:t>
      </w:r>
      <w:r>
        <w:rPr>
          <w:spacing w:val="-4"/>
        </w:rPr>
        <w:t xml:space="preserve"> </w:t>
      </w:r>
      <w:r>
        <w:t>de</w:t>
      </w:r>
      <w:r>
        <w:rPr>
          <w:spacing w:val="-2"/>
        </w:rPr>
        <w:t xml:space="preserve"> </w:t>
      </w:r>
      <w:r>
        <w:t>5/6ème,</w:t>
      </w:r>
      <w:r>
        <w:rPr>
          <w:spacing w:val="-3"/>
        </w:rPr>
        <w:t xml:space="preserve"> </w:t>
      </w:r>
      <w:r>
        <w:t>arrondi</w:t>
      </w:r>
      <w:r>
        <w:rPr>
          <w:spacing w:val="-3"/>
        </w:rPr>
        <w:t xml:space="preserve"> </w:t>
      </w:r>
      <w:r>
        <w:t>à</w:t>
      </w:r>
      <w:r>
        <w:rPr>
          <w:spacing w:val="-5"/>
        </w:rPr>
        <w:t xml:space="preserve"> </w:t>
      </w:r>
      <w:r>
        <w:t>l’entier</w:t>
      </w:r>
      <w:r>
        <w:rPr>
          <w:spacing w:val="-5"/>
        </w:rPr>
        <w:t xml:space="preserve"> </w:t>
      </w:r>
      <w:r>
        <w:t>supérieur</w:t>
      </w:r>
      <w:r>
        <w:rPr>
          <w:spacing w:val="-5"/>
        </w:rPr>
        <w:t xml:space="preserve"> </w:t>
      </w:r>
      <w:r>
        <w:t>ou</w:t>
      </w:r>
      <w:r>
        <w:rPr>
          <w:spacing w:val="-3"/>
        </w:rPr>
        <w:t xml:space="preserve"> </w:t>
      </w:r>
      <w:r>
        <w:t>inférieur,</w:t>
      </w:r>
      <w:r>
        <w:rPr>
          <w:spacing w:val="-3"/>
        </w:rPr>
        <w:t xml:space="preserve"> </w:t>
      </w:r>
      <w:r>
        <w:t>à</w:t>
      </w:r>
      <w:r>
        <w:rPr>
          <w:spacing w:val="-5"/>
        </w:rPr>
        <w:t xml:space="preserve"> </w:t>
      </w:r>
      <w:r>
        <w:t>compter</w:t>
      </w:r>
      <w:r>
        <w:rPr>
          <w:spacing w:val="-2"/>
        </w:rPr>
        <w:t xml:space="preserve"> </w:t>
      </w:r>
      <w:r>
        <w:t>de la date d’entrée en vigueur du présent accord, soit au 1er juin 2025.</w:t>
      </w:r>
    </w:p>
    <w:p w14:paraId="45AD1567" w14:textId="77777777" w:rsidR="006B3479" w:rsidRDefault="006B3479">
      <w:pPr>
        <w:pStyle w:val="Corpsdetexte"/>
        <w:spacing w:before="1"/>
        <w:ind w:left="0"/>
      </w:pPr>
    </w:p>
    <w:p w14:paraId="1C1AEED5" w14:textId="77777777" w:rsidR="006B3479" w:rsidRDefault="007B49E5">
      <w:pPr>
        <w:pStyle w:val="Corpsdetexte"/>
        <w:spacing w:line="264" w:lineRule="auto"/>
        <w:ind w:right="139"/>
        <w:jc w:val="both"/>
      </w:pPr>
      <w:r>
        <w:t>Comme</w:t>
      </w:r>
      <w:r>
        <w:rPr>
          <w:spacing w:val="-8"/>
        </w:rPr>
        <w:t xml:space="preserve"> </w:t>
      </w:r>
      <w:r>
        <w:t>précédemment,</w:t>
      </w:r>
      <w:r>
        <w:rPr>
          <w:spacing w:val="-7"/>
        </w:rPr>
        <w:t xml:space="preserve"> </w:t>
      </w:r>
      <w:r>
        <w:t>la</w:t>
      </w:r>
      <w:r>
        <w:rPr>
          <w:spacing w:val="-6"/>
        </w:rPr>
        <w:t xml:space="preserve"> </w:t>
      </w:r>
      <w:r>
        <w:t>période</w:t>
      </w:r>
      <w:r>
        <w:rPr>
          <w:spacing w:val="-8"/>
        </w:rPr>
        <w:t xml:space="preserve"> </w:t>
      </w:r>
      <w:r>
        <w:t>de</w:t>
      </w:r>
      <w:r>
        <w:rPr>
          <w:spacing w:val="-8"/>
        </w:rPr>
        <w:t xml:space="preserve"> </w:t>
      </w:r>
      <w:r>
        <w:t>référence</w:t>
      </w:r>
      <w:r>
        <w:rPr>
          <w:spacing w:val="-8"/>
        </w:rPr>
        <w:t xml:space="preserve"> </w:t>
      </w:r>
      <w:r>
        <w:t>pour</w:t>
      </w:r>
      <w:r>
        <w:rPr>
          <w:spacing w:val="-6"/>
        </w:rPr>
        <w:t xml:space="preserve"> </w:t>
      </w:r>
      <w:r>
        <w:t>l'acquisition</w:t>
      </w:r>
      <w:r>
        <w:rPr>
          <w:spacing w:val="-6"/>
        </w:rPr>
        <w:t xml:space="preserve"> </w:t>
      </w:r>
      <w:r>
        <w:t>des</w:t>
      </w:r>
      <w:r>
        <w:rPr>
          <w:spacing w:val="-6"/>
        </w:rPr>
        <w:t xml:space="preserve"> </w:t>
      </w:r>
      <w:r>
        <w:t>congés</w:t>
      </w:r>
      <w:r>
        <w:rPr>
          <w:spacing w:val="-6"/>
        </w:rPr>
        <w:t xml:space="preserve"> </w:t>
      </w:r>
      <w:r>
        <w:t>démarre</w:t>
      </w:r>
      <w:r>
        <w:rPr>
          <w:spacing w:val="-7"/>
        </w:rPr>
        <w:t xml:space="preserve"> </w:t>
      </w:r>
      <w:r>
        <w:t>au</w:t>
      </w:r>
      <w:r>
        <w:rPr>
          <w:spacing w:val="-7"/>
        </w:rPr>
        <w:t xml:space="preserve"> </w:t>
      </w:r>
      <w:r>
        <w:t>1er</w:t>
      </w:r>
      <w:r>
        <w:rPr>
          <w:spacing w:val="-6"/>
        </w:rPr>
        <w:t xml:space="preserve"> </w:t>
      </w:r>
      <w:r>
        <w:t>juin</w:t>
      </w:r>
      <w:r>
        <w:rPr>
          <w:spacing w:val="-3"/>
        </w:rPr>
        <w:t xml:space="preserve"> </w:t>
      </w:r>
      <w:r>
        <w:t>N</w:t>
      </w:r>
      <w:r>
        <w:rPr>
          <w:spacing w:val="-6"/>
        </w:rPr>
        <w:t xml:space="preserve"> </w:t>
      </w:r>
      <w:r>
        <w:t>et se termine le 31 mai N+1.</w:t>
      </w:r>
    </w:p>
    <w:p w14:paraId="504926C3" w14:textId="77777777" w:rsidR="006B3479" w:rsidRDefault="007B49E5">
      <w:pPr>
        <w:pStyle w:val="Corpsdetexte"/>
        <w:spacing w:before="276" w:line="264" w:lineRule="auto"/>
        <w:ind w:right="136"/>
        <w:jc w:val="both"/>
      </w:pPr>
      <w:r>
        <w:t>A</w:t>
      </w:r>
      <w:r>
        <w:rPr>
          <w:spacing w:val="-7"/>
        </w:rPr>
        <w:t xml:space="preserve"> </w:t>
      </w:r>
      <w:r>
        <w:t>compter</w:t>
      </w:r>
      <w:r>
        <w:rPr>
          <w:spacing w:val="-8"/>
        </w:rPr>
        <w:t xml:space="preserve"> </w:t>
      </w:r>
      <w:r>
        <w:t>de</w:t>
      </w:r>
      <w:r>
        <w:rPr>
          <w:spacing w:val="-8"/>
        </w:rPr>
        <w:t xml:space="preserve"> </w:t>
      </w:r>
      <w:r>
        <w:t>la</w:t>
      </w:r>
      <w:r>
        <w:rPr>
          <w:spacing w:val="-8"/>
        </w:rPr>
        <w:t xml:space="preserve"> </w:t>
      </w:r>
      <w:r>
        <w:t>date</w:t>
      </w:r>
      <w:r>
        <w:rPr>
          <w:spacing w:val="-10"/>
        </w:rPr>
        <w:t xml:space="preserve"> </w:t>
      </w:r>
      <w:r>
        <w:t>d’effet,</w:t>
      </w:r>
      <w:r>
        <w:rPr>
          <w:spacing w:val="-9"/>
        </w:rPr>
        <w:t xml:space="preserve"> </w:t>
      </w:r>
      <w:r>
        <w:t>l'ensemble</w:t>
      </w:r>
      <w:r>
        <w:rPr>
          <w:spacing w:val="-7"/>
        </w:rPr>
        <w:t xml:space="preserve"> </w:t>
      </w:r>
      <w:r>
        <w:t>des</w:t>
      </w:r>
      <w:r>
        <w:rPr>
          <w:spacing w:val="-10"/>
        </w:rPr>
        <w:t xml:space="preserve"> </w:t>
      </w:r>
      <w:r>
        <w:t>salariés</w:t>
      </w:r>
      <w:r>
        <w:rPr>
          <w:spacing w:val="-8"/>
        </w:rPr>
        <w:t xml:space="preserve"> </w:t>
      </w:r>
      <w:r>
        <w:t>bénéficie</w:t>
      </w:r>
      <w:r>
        <w:rPr>
          <w:spacing w:val="-8"/>
        </w:rPr>
        <w:t xml:space="preserve"> </w:t>
      </w:r>
      <w:r>
        <w:t>de 2,08</w:t>
      </w:r>
      <w:r>
        <w:rPr>
          <w:spacing w:val="-9"/>
        </w:rPr>
        <w:t xml:space="preserve"> </w:t>
      </w:r>
      <w:r>
        <w:t>jours</w:t>
      </w:r>
      <w:r>
        <w:rPr>
          <w:spacing w:val="-3"/>
        </w:rPr>
        <w:t xml:space="preserve"> </w:t>
      </w:r>
      <w:r>
        <w:t>ouvrés</w:t>
      </w:r>
      <w:r>
        <w:rPr>
          <w:spacing w:val="-9"/>
        </w:rPr>
        <w:t xml:space="preserve"> </w:t>
      </w:r>
      <w:r>
        <w:t>de</w:t>
      </w:r>
      <w:r>
        <w:rPr>
          <w:spacing w:val="-7"/>
        </w:rPr>
        <w:t xml:space="preserve"> </w:t>
      </w:r>
      <w:r>
        <w:t>congés</w:t>
      </w:r>
      <w:r>
        <w:rPr>
          <w:spacing w:val="-8"/>
        </w:rPr>
        <w:t xml:space="preserve"> </w:t>
      </w:r>
      <w:r>
        <w:t>par</w:t>
      </w:r>
      <w:r>
        <w:rPr>
          <w:spacing w:val="-8"/>
        </w:rPr>
        <w:t xml:space="preserve"> </w:t>
      </w:r>
      <w:r>
        <w:t>mois et de 25 jours ouvrés de congés au maximum sur l'année civile (au lieu de 30 jours ouvrables).</w:t>
      </w:r>
    </w:p>
    <w:p w14:paraId="2160E853" w14:textId="77777777" w:rsidR="006B3479" w:rsidRDefault="007B49E5">
      <w:pPr>
        <w:pStyle w:val="Corpsdetexte"/>
        <w:spacing w:before="276"/>
      </w:pPr>
      <w:r>
        <w:t>Les</w:t>
      </w:r>
      <w:r>
        <w:rPr>
          <w:spacing w:val="-8"/>
        </w:rPr>
        <w:t xml:space="preserve"> </w:t>
      </w:r>
      <w:r>
        <w:t>congés</w:t>
      </w:r>
      <w:r>
        <w:rPr>
          <w:spacing w:val="-6"/>
        </w:rPr>
        <w:t xml:space="preserve"> </w:t>
      </w:r>
      <w:r>
        <w:t>payés</w:t>
      </w:r>
      <w:r>
        <w:rPr>
          <w:spacing w:val="-5"/>
        </w:rPr>
        <w:t xml:space="preserve"> </w:t>
      </w:r>
      <w:r>
        <w:t>en</w:t>
      </w:r>
      <w:r>
        <w:rPr>
          <w:spacing w:val="-4"/>
        </w:rPr>
        <w:t xml:space="preserve"> </w:t>
      </w:r>
      <w:r>
        <w:t>jours</w:t>
      </w:r>
      <w:r>
        <w:rPr>
          <w:spacing w:val="-4"/>
        </w:rPr>
        <w:t xml:space="preserve"> </w:t>
      </w:r>
      <w:r>
        <w:t>ouvrés</w:t>
      </w:r>
      <w:r>
        <w:rPr>
          <w:spacing w:val="-4"/>
        </w:rPr>
        <w:t xml:space="preserve"> </w:t>
      </w:r>
      <w:r>
        <w:t>conserveront</w:t>
      </w:r>
      <w:r>
        <w:rPr>
          <w:spacing w:val="-4"/>
        </w:rPr>
        <w:t xml:space="preserve"> </w:t>
      </w:r>
      <w:r>
        <w:t>l’équivalence</w:t>
      </w:r>
      <w:r>
        <w:rPr>
          <w:spacing w:val="-6"/>
        </w:rPr>
        <w:t xml:space="preserve"> </w:t>
      </w:r>
      <w:r>
        <w:t>en</w:t>
      </w:r>
      <w:r>
        <w:rPr>
          <w:spacing w:val="-6"/>
        </w:rPr>
        <w:t xml:space="preserve"> </w:t>
      </w:r>
      <w:r>
        <w:t>semaines,</w:t>
      </w:r>
      <w:r>
        <w:rPr>
          <w:spacing w:val="-7"/>
        </w:rPr>
        <w:t xml:space="preserve"> </w:t>
      </w:r>
      <w:r>
        <w:t>soit</w:t>
      </w:r>
      <w:r>
        <w:rPr>
          <w:spacing w:val="-5"/>
        </w:rPr>
        <w:t xml:space="preserve"> </w:t>
      </w:r>
      <w:r>
        <w:t>5</w:t>
      </w:r>
      <w:r>
        <w:rPr>
          <w:spacing w:val="-7"/>
        </w:rPr>
        <w:t xml:space="preserve"> </w:t>
      </w:r>
      <w:r>
        <w:t>semaines</w:t>
      </w:r>
      <w:r>
        <w:rPr>
          <w:spacing w:val="-6"/>
        </w:rPr>
        <w:t xml:space="preserve"> </w:t>
      </w:r>
      <w:r>
        <w:t>de</w:t>
      </w:r>
      <w:r>
        <w:rPr>
          <w:spacing w:val="-3"/>
        </w:rPr>
        <w:t xml:space="preserve"> </w:t>
      </w:r>
      <w:r>
        <w:rPr>
          <w:spacing w:val="-2"/>
        </w:rPr>
        <w:t>congés</w:t>
      </w:r>
    </w:p>
    <w:p w14:paraId="1DBD77B2" w14:textId="77777777" w:rsidR="006B3479" w:rsidRDefault="007B49E5">
      <w:pPr>
        <w:pStyle w:val="Corpsdetexte"/>
        <w:spacing w:before="27"/>
      </w:pPr>
      <w:r>
        <w:rPr>
          <w:spacing w:val="-2"/>
        </w:rPr>
        <w:t>payés.</w:t>
      </w:r>
    </w:p>
    <w:p w14:paraId="08A59C58" w14:textId="77777777" w:rsidR="006B3479" w:rsidRDefault="006B3479">
      <w:pPr>
        <w:pStyle w:val="Corpsdetexte"/>
        <w:spacing w:before="23"/>
        <w:ind w:left="0"/>
      </w:pPr>
    </w:p>
    <w:p w14:paraId="546B83AE" w14:textId="77777777" w:rsidR="006B3479" w:rsidRDefault="007B49E5">
      <w:pPr>
        <w:pStyle w:val="Titre2"/>
      </w:pPr>
      <w:r>
        <w:t>Article</w:t>
      </w:r>
      <w:r>
        <w:rPr>
          <w:spacing w:val="-6"/>
        </w:rPr>
        <w:t xml:space="preserve"> </w:t>
      </w:r>
      <w:r>
        <w:t>4</w:t>
      </w:r>
      <w:r>
        <w:rPr>
          <w:spacing w:val="-4"/>
        </w:rPr>
        <w:t xml:space="preserve"> </w:t>
      </w:r>
      <w:r>
        <w:t>-</w:t>
      </w:r>
      <w:r>
        <w:rPr>
          <w:spacing w:val="-3"/>
        </w:rPr>
        <w:t xml:space="preserve"> </w:t>
      </w:r>
      <w:r>
        <w:t>Organisation</w:t>
      </w:r>
      <w:r>
        <w:rPr>
          <w:spacing w:val="-3"/>
        </w:rPr>
        <w:t xml:space="preserve"> </w:t>
      </w:r>
      <w:r>
        <w:t>des</w:t>
      </w:r>
      <w:r>
        <w:rPr>
          <w:spacing w:val="-3"/>
        </w:rPr>
        <w:t xml:space="preserve"> </w:t>
      </w:r>
      <w:r>
        <w:t>départs</w:t>
      </w:r>
      <w:r>
        <w:rPr>
          <w:spacing w:val="-4"/>
        </w:rPr>
        <w:t xml:space="preserve"> </w:t>
      </w:r>
      <w:r>
        <w:t>en</w:t>
      </w:r>
      <w:r>
        <w:rPr>
          <w:spacing w:val="-6"/>
        </w:rPr>
        <w:t xml:space="preserve"> </w:t>
      </w:r>
      <w:r>
        <w:t>congés</w:t>
      </w:r>
      <w:r>
        <w:rPr>
          <w:spacing w:val="-5"/>
        </w:rPr>
        <w:t xml:space="preserve"> </w:t>
      </w:r>
      <w:r>
        <w:t>payés</w:t>
      </w:r>
      <w:r>
        <w:rPr>
          <w:spacing w:val="-2"/>
        </w:rPr>
        <w:t xml:space="preserve"> </w:t>
      </w:r>
      <w:r>
        <w:t>:</w:t>
      </w:r>
      <w:r>
        <w:rPr>
          <w:spacing w:val="-2"/>
        </w:rPr>
        <w:t xml:space="preserve"> </w:t>
      </w:r>
      <w:r>
        <w:t>les</w:t>
      </w:r>
      <w:r>
        <w:rPr>
          <w:spacing w:val="-4"/>
        </w:rPr>
        <w:t xml:space="preserve"> </w:t>
      </w:r>
      <w:r>
        <w:t>règles</w:t>
      </w:r>
      <w:r>
        <w:rPr>
          <w:spacing w:val="-3"/>
        </w:rPr>
        <w:t xml:space="preserve"> </w:t>
      </w:r>
      <w:r>
        <w:t>fixées</w:t>
      </w:r>
      <w:r>
        <w:rPr>
          <w:spacing w:val="-6"/>
        </w:rPr>
        <w:t xml:space="preserve"> </w:t>
      </w:r>
      <w:r>
        <w:t>par</w:t>
      </w:r>
      <w:r>
        <w:rPr>
          <w:spacing w:val="-3"/>
        </w:rPr>
        <w:t xml:space="preserve"> </w:t>
      </w:r>
      <w:r>
        <w:t>la</w:t>
      </w:r>
      <w:r>
        <w:rPr>
          <w:spacing w:val="-2"/>
        </w:rPr>
        <w:t xml:space="preserve"> direction</w:t>
      </w:r>
    </w:p>
    <w:p w14:paraId="3BA78E64" w14:textId="77777777" w:rsidR="006B3479" w:rsidRDefault="006B3479">
      <w:pPr>
        <w:pStyle w:val="Corpsdetexte"/>
        <w:spacing w:before="22"/>
        <w:ind w:left="0"/>
        <w:rPr>
          <w:rFonts w:ascii="Z@R729.tmp"/>
          <w:b/>
        </w:rPr>
      </w:pPr>
    </w:p>
    <w:p w14:paraId="260E668D" w14:textId="77777777" w:rsidR="006B3479" w:rsidRDefault="007B49E5">
      <w:pPr>
        <w:pStyle w:val="Corpsdetexte"/>
        <w:spacing w:before="1"/>
      </w:pPr>
      <w:r>
        <w:t>Afin</w:t>
      </w:r>
      <w:r>
        <w:rPr>
          <w:spacing w:val="-6"/>
        </w:rPr>
        <w:t xml:space="preserve"> </w:t>
      </w:r>
      <w:r>
        <w:t>de</w:t>
      </w:r>
      <w:r>
        <w:rPr>
          <w:spacing w:val="-3"/>
        </w:rPr>
        <w:t xml:space="preserve"> </w:t>
      </w:r>
      <w:r>
        <w:t>faciliter</w:t>
      </w:r>
      <w:r>
        <w:rPr>
          <w:spacing w:val="-6"/>
        </w:rPr>
        <w:t xml:space="preserve"> </w:t>
      </w:r>
      <w:r>
        <w:t>la</w:t>
      </w:r>
      <w:r>
        <w:rPr>
          <w:spacing w:val="-6"/>
        </w:rPr>
        <w:t xml:space="preserve"> </w:t>
      </w:r>
      <w:r>
        <w:t>validation</w:t>
      </w:r>
      <w:r>
        <w:rPr>
          <w:spacing w:val="-5"/>
        </w:rPr>
        <w:t xml:space="preserve"> </w:t>
      </w:r>
      <w:r>
        <w:t>des</w:t>
      </w:r>
      <w:r>
        <w:rPr>
          <w:spacing w:val="-5"/>
        </w:rPr>
        <w:t xml:space="preserve"> </w:t>
      </w:r>
      <w:r>
        <w:t>demandes</w:t>
      </w:r>
      <w:r>
        <w:rPr>
          <w:spacing w:val="-5"/>
        </w:rPr>
        <w:t xml:space="preserve"> </w:t>
      </w:r>
      <w:r>
        <w:t>de</w:t>
      </w:r>
      <w:r>
        <w:rPr>
          <w:spacing w:val="-3"/>
        </w:rPr>
        <w:t xml:space="preserve"> </w:t>
      </w:r>
      <w:r>
        <w:t>chacun,</w:t>
      </w:r>
      <w:r>
        <w:rPr>
          <w:spacing w:val="-4"/>
        </w:rPr>
        <w:t xml:space="preserve"> </w:t>
      </w:r>
      <w:r>
        <w:t>il</w:t>
      </w:r>
      <w:r>
        <w:rPr>
          <w:spacing w:val="-6"/>
        </w:rPr>
        <w:t xml:space="preserve"> </w:t>
      </w:r>
      <w:r>
        <w:t>est</w:t>
      </w:r>
      <w:r>
        <w:rPr>
          <w:spacing w:val="-6"/>
        </w:rPr>
        <w:t xml:space="preserve"> </w:t>
      </w:r>
      <w:r>
        <w:t>décidé</w:t>
      </w:r>
      <w:r>
        <w:rPr>
          <w:spacing w:val="-5"/>
        </w:rPr>
        <w:t xml:space="preserve"> </w:t>
      </w:r>
      <w:r>
        <w:t>la</w:t>
      </w:r>
      <w:r>
        <w:rPr>
          <w:spacing w:val="-6"/>
        </w:rPr>
        <w:t xml:space="preserve"> </w:t>
      </w:r>
      <w:r>
        <w:t>règle</w:t>
      </w:r>
      <w:r>
        <w:rPr>
          <w:spacing w:val="-7"/>
        </w:rPr>
        <w:t xml:space="preserve"> </w:t>
      </w:r>
      <w:r>
        <w:t>suivante</w:t>
      </w:r>
      <w:r>
        <w:rPr>
          <w:spacing w:val="4"/>
        </w:rPr>
        <w:t xml:space="preserve"> </w:t>
      </w:r>
      <w:r>
        <w:rPr>
          <w:spacing w:val="-10"/>
        </w:rPr>
        <w:t>:</w:t>
      </w:r>
    </w:p>
    <w:p w14:paraId="1180E8FF" w14:textId="77777777" w:rsidR="006B3479" w:rsidRDefault="006B3479">
      <w:pPr>
        <w:pStyle w:val="Corpsdetexte"/>
        <w:spacing w:before="24"/>
        <w:ind w:left="0"/>
      </w:pPr>
    </w:p>
    <w:p w14:paraId="197733D7" w14:textId="77777777" w:rsidR="006B3479" w:rsidRDefault="007B49E5">
      <w:pPr>
        <w:pStyle w:val="Titre2"/>
        <w:numPr>
          <w:ilvl w:val="1"/>
          <w:numId w:val="7"/>
        </w:numPr>
        <w:tabs>
          <w:tab w:val="left" w:pos="781"/>
        </w:tabs>
        <w:spacing w:before="1"/>
        <w:ind w:left="781" w:hanging="357"/>
      </w:pPr>
      <w:r>
        <w:t>Règles</w:t>
      </w:r>
      <w:r>
        <w:rPr>
          <w:spacing w:val="-6"/>
        </w:rPr>
        <w:t xml:space="preserve"> </w:t>
      </w:r>
      <w:r>
        <w:t>de</w:t>
      </w:r>
      <w:r>
        <w:rPr>
          <w:spacing w:val="-4"/>
        </w:rPr>
        <w:t xml:space="preserve"> </w:t>
      </w:r>
      <w:r>
        <w:t>planification</w:t>
      </w:r>
      <w:r>
        <w:rPr>
          <w:spacing w:val="-6"/>
        </w:rPr>
        <w:t xml:space="preserve"> </w:t>
      </w:r>
      <w:r>
        <w:t>des</w:t>
      </w:r>
      <w:r>
        <w:rPr>
          <w:spacing w:val="-5"/>
        </w:rPr>
        <w:t xml:space="preserve"> </w:t>
      </w:r>
      <w:r>
        <w:t>congés</w:t>
      </w:r>
      <w:r>
        <w:rPr>
          <w:spacing w:val="-5"/>
        </w:rPr>
        <w:t xml:space="preserve"> </w:t>
      </w:r>
      <w:r>
        <w:rPr>
          <w:spacing w:val="-4"/>
        </w:rPr>
        <w:t>payés</w:t>
      </w:r>
    </w:p>
    <w:p w14:paraId="0D0C713C" w14:textId="77777777" w:rsidR="006B3479" w:rsidRDefault="006B3479">
      <w:pPr>
        <w:pStyle w:val="Corpsdetexte"/>
        <w:spacing w:before="22"/>
        <w:ind w:left="0"/>
        <w:rPr>
          <w:rFonts w:ascii="Z@R729.tmp"/>
          <w:b/>
        </w:rPr>
      </w:pPr>
    </w:p>
    <w:p w14:paraId="3160D221" w14:textId="77777777" w:rsidR="006B3479" w:rsidRDefault="007B49E5">
      <w:pPr>
        <w:pStyle w:val="Paragraphedeliste"/>
        <w:numPr>
          <w:ilvl w:val="2"/>
          <w:numId w:val="7"/>
        </w:numPr>
        <w:tabs>
          <w:tab w:val="left" w:pos="991"/>
        </w:tabs>
        <w:ind w:left="991"/>
      </w:pPr>
      <w:r>
        <w:t>Les</w:t>
      </w:r>
      <w:r>
        <w:rPr>
          <w:spacing w:val="-4"/>
        </w:rPr>
        <w:t xml:space="preserve"> </w:t>
      </w:r>
      <w:r>
        <w:t>congés</w:t>
      </w:r>
      <w:r>
        <w:rPr>
          <w:spacing w:val="-4"/>
        </w:rPr>
        <w:t xml:space="preserve"> </w:t>
      </w:r>
      <w:r>
        <w:t>payés</w:t>
      </w:r>
      <w:r>
        <w:rPr>
          <w:spacing w:val="-3"/>
        </w:rPr>
        <w:t xml:space="preserve"> </w:t>
      </w:r>
      <w:r>
        <w:t>sont</w:t>
      </w:r>
      <w:r>
        <w:rPr>
          <w:spacing w:val="-5"/>
        </w:rPr>
        <w:t xml:space="preserve"> </w:t>
      </w:r>
      <w:r>
        <w:t>pris</w:t>
      </w:r>
      <w:r>
        <w:rPr>
          <w:spacing w:val="-3"/>
        </w:rPr>
        <w:t xml:space="preserve"> </w:t>
      </w:r>
      <w:r>
        <w:t>entre</w:t>
      </w:r>
      <w:r>
        <w:rPr>
          <w:spacing w:val="-3"/>
        </w:rPr>
        <w:t xml:space="preserve"> </w:t>
      </w:r>
      <w:r>
        <w:t>le</w:t>
      </w:r>
      <w:r>
        <w:rPr>
          <w:spacing w:val="-2"/>
        </w:rPr>
        <w:t xml:space="preserve"> </w:t>
      </w:r>
      <w:r>
        <w:t>1"</w:t>
      </w:r>
      <w:r>
        <w:rPr>
          <w:spacing w:val="-1"/>
        </w:rPr>
        <w:t xml:space="preserve"> </w:t>
      </w:r>
      <w:r>
        <w:t>juin</w:t>
      </w:r>
      <w:r>
        <w:rPr>
          <w:spacing w:val="-5"/>
        </w:rPr>
        <w:t xml:space="preserve"> </w:t>
      </w:r>
      <w:r>
        <w:t>de</w:t>
      </w:r>
      <w:r>
        <w:rPr>
          <w:spacing w:val="-2"/>
        </w:rPr>
        <w:t xml:space="preserve"> </w:t>
      </w:r>
      <w:r>
        <w:t>l'année</w:t>
      </w:r>
      <w:r>
        <w:rPr>
          <w:spacing w:val="-1"/>
        </w:rPr>
        <w:t xml:space="preserve"> </w:t>
      </w:r>
      <w:r>
        <w:t>N</w:t>
      </w:r>
      <w:r>
        <w:rPr>
          <w:spacing w:val="-5"/>
        </w:rPr>
        <w:t xml:space="preserve"> </w:t>
      </w:r>
      <w:r>
        <w:t>et</w:t>
      </w:r>
      <w:r>
        <w:rPr>
          <w:spacing w:val="-2"/>
        </w:rPr>
        <w:t xml:space="preserve"> </w:t>
      </w:r>
      <w:r>
        <w:t>le</w:t>
      </w:r>
      <w:r>
        <w:rPr>
          <w:spacing w:val="-1"/>
        </w:rPr>
        <w:t xml:space="preserve"> </w:t>
      </w:r>
      <w:r>
        <w:t>31</w:t>
      </w:r>
      <w:r>
        <w:rPr>
          <w:spacing w:val="-8"/>
        </w:rPr>
        <w:t xml:space="preserve"> </w:t>
      </w:r>
      <w:r>
        <w:t>mai</w:t>
      </w:r>
      <w:r>
        <w:rPr>
          <w:spacing w:val="-4"/>
        </w:rPr>
        <w:t xml:space="preserve"> </w:t>
      </w:r>
      <w:r>
        <w:t>de</w:t>
      </w:r>
      <w:r>
        <w:rPr>
          <w:spacing w:val="-2"/>
        </w:rPr>
        <w:t xml:space="preserve"> </w:t>
      </w:r>
      <w:r>
        <w:t>l'année</w:t>
      </w:r>
      <w:r>
        <w:rPr>
          <w:spacing w:val="-1"/>
        </w:rPr>
        <w:t xml:space="preserve"> </w:t>
      </w:r>
      <w:r>
        <w:rPr>
          <w:spacing w:val="-4"/>
        </w:rPr>
        <w:t>N+1.</w:t>
      </w:r>
    </w:p>
    <w:p w14:paraId="6A6A12D4" w14:textId="77777777" w:rsidR="006B3479" w:rsidRDefault="007B49E5">
      <w:pPr>
        <w:pStyle w:val="Paragraphedeliste"/>
        <w:numPr>
          <w:ilvl w:val="2"/>
          <w:numId w:val="7"/>
        </w:numPr>
        <w:tabs>
          <w:tab w:val="left" w:pos="991"/>
        </w:tabs>
        <w:spacing w:before="276" w:line="228" w:lineRule="auto"/>
        <w:ind w:right="143" w:firstLine="0"/>
      </w:pPr>
      <w:r>
        <w:t>Les</w:t>
      </w:r>
      <w:r>
        <w:rPr>
          <w:spacing w:val="25"/>
        </w:rPr>
        <w:t xml:space="preserve"> </w:t>
      </w:r>
      <w:r>
        <w:t>congés</w:t>
      </w:r>
      <w:r>
        <w:rPr>
          <w:spacing w:val="25"/>
        </w:rPr>
        <w:t xml:space="preserve"> </w:t>
      </w:r>
      <w:r>
        <w:t>payés</w:t>
      </w:r>
      <w:r>
        <w:rPr>
          <w:spacing w:val="25"/>
        </w:rPr>
        <w:t xml:space="preserve"> </w:t>
      </w:r>
      <w:r>
        <w:t>sont</w:t>
      </w:r>
      <w:r>
        <w:rPr>
          <w:spacing w:val="24"/>
        </w:rPr>
        <w:t xml:space="preserve"> </w:t>
      </w:r>
      <w:r>
        <w:t>posés</w:t>
      </w:r>
      <w:r>
        <w:rPr>
          <w:spacing w:val="25"/>
        </w:rPr>
        <w:t xml:space="preserve"> </w:t>
      </w:r>
      <w:r>
        <w:t>en</w:t>
      </w:r>
      <w:r>
        <w:rPr>
          <w:spacing w:val="24"/>
        </w:rPr>
        <w:t xml:space="preserve"> </w:t>
      </w:r>
      <w:r>
        <w:t>semaine</w:t>
      </w:r>
      <w:r>
        <w:rPr>
          <w:spacing w:val="25"/>
        </w:rPr>
        <w:t xml:space="preserve"> </w:t>
      </w:r>
      <w:r>
        <w:t>entière</w:t>
      </w:r>
      <w:r>
        <w:rPr>
          <w:spacing w:val="25"/>
        </w:rPr>
        <w:t xml:space="preserve"> </w:t>
      </w:r>
      <w:r>
        <w:t>pour</w:t>
      </w:r>
      <w:r>
        <w:rPr>
          <w:spacing w:val="33"/>
        </w:rPr>
        <w:t xml:space="preserve"> </w:t>
      </w:r>
      <w:r>
        <w:t>4</w:t>
      </w:r>
      <w:r>
        <w:rPr>
          <w:spacing w:val="24"/>
        </w:rPr>
        <w:t xml:space="preserve"> </w:t>
      </w:r>
      <w:r>
        <w:t>semaines</w:t>
      </w:r>
      <w:r>
        <w:rPr>
          <w:spacing w:val="24"/>
        </w:rPr>
        <w:t xml:space="preserve"> </w:t>
      </w:r>
      <w:r>
        <w:t>durant</w:t>
      </w:r>
      <w:r>
        <w:rPr>
          <w:spacing w:val="25"/>
        </w:rPr>
        <w:t xml:space="preserve"> </w:t>
      </w:r>
      <w:r>
        <w:t>la</w:t>
      </w:r>
      <w:r>
        <w:rPr>
          <w:spacing w:val="25"/>
        </w:rPr>
        <w:t xml:space="preserve"> </w:t>
      </w:r>
      <w:r>
        <w:t>période</w:t>
      </w:r>
      <w:r>
        <w:rPr>
          <w:spacing w:val="25"/>
        </w:rPr>
        <w:t xml:space="preserve"> </w:t>
      </w:r>
      <w:r>
        <w:t>estivale comprise entre le 1</w:t>
      </w:r>
      <w:r>
        <w:rPr>
          <w:position w:val="8"/>
          <w:sz w:val="13"/>
        </w:rPr>
        <w:t>er</w:t>
      </w:r>
      <w:r>
        <w:rPr>
          <w:spacing w:val="27"/>
          <w:position w:val="8"/>
          <w:sz w:val="13"/>
        </w:rPr>
        <w:t xml:space="preserve"> </w:t>
      </w:r>
      <w:r>
        <w:t>juin N et le 31 octobre N selon les modalités ci-dessous :</w:t>
      </w:r>
    </w:p>
    <w:p w14:paraId="02613CDD" w14:textId="77777777" w:rsidR="006B3479" w:rsidRDefault="007B49E5">
      <w:pPr>
        <w:pStyle w:val="Corpsdetexte"/>
        <w:spacing w:before="271"/>
        <w:ind w:left="785"/>
        <w:jc w:val="both"/>
      </w:pPr>
      <w:r>
        <w:rPr>
          <w:rFonts w:ascii="Wingdings 2" w:hAnsi="Wingdings 2"/>
        </w:rPr>
        <w:t></w:t>
      </w:r>
      <w:r>
        <w:rPr>
          <w:rFonts w:ascii="Times New Roman" w:hAnsi="Times New Roman"/>
          <w:spacing w:val="57"/>
          <w:w w:val="150"/>
        </w:rPr>
        <w:t xml:space="preserve"> </w:t>
      </w:r>
      <w:r>
        <w:rPr>
          <w:u w:val="single"/>
        </w:rPr>
        <w:t>Pour</w:t>
      </w:r>
      <w:r>
        <w:rPr>
          <w:spacing w:val="-3"/>
          <w:u w:val="single"/>
        </w:rPr>
        <w:t xml:space="preserve"> </w:t>
      </w:r>
      <w:r>
        <w:rPr>
          <w:u w:val="single"/>
        </w:rPr>
        <w:t>le</w:t>
      </w:r>
      <w:r>
        <w:rPr>
          <w:spacing w:val="-5"/>
          <w:u w:val="single"/>
        </w:rPr>
        <w:t xml:space="preserve"> </w:t>
      </w:r>
      <w:r>
        <w:rPr>
          <w:u w:val="single"/>
        </w:rPr>
        <w:t>service</w:t>
      </w:r>
      <w:r>
        <w:rPr>
          <w:spacing w:val="-1"/>
          <w:u w:val="single"/>
        </w:rPr>
        <w:t xml:space="preserve"> </w:t>
      </w:r>
      <w:r>
        <w:rPr>
          <w:u w:val="single"/>
        </w:rPr>
        <w:t>commercial</w:t>
      </w:r>
      <w:r>
        <w:rPr>
          <w:spacing w:val="-3"/>
          <w:u w:val="single"/>
        </w:rPr>
        <w:t xml:space="preserve"> </w:t>
      </w:r>
      <w:r>
        <w:rPr>
          <w:u w:val="single"/>
        </w:rPr>
        <w:t>sédentaire</w:t>
      </w:r>
      <w:r>
        <w:rPr>
          <w:spacing w:val="-1"/>
        </w:rPr>
        <w:t xml:space="preserve"> </w:t>
      </w:r>
      <w:r>
        <w:rPr>
          <w:spacing w:val="-10"/>
        </w:rPr>
        <w:t>:</w:t>
      </w:r>
    </w:p>
    <w:p w14:paraId="6768A8B3" w14:textId="77777777" w:rsidR="006B3479" w:rsidRDefault="007B49E5">
      <w:pPr>
        <w:pStyle w:val="Corpsdetexte"/>
        <w:spacing w:before="275" w:line="228" w:lineRule="auto"/>
        <w:ind w:right="141"/>
        <w:jc w:val="both"/>
      </w:pPr>
      <w:r>
        <w:t>3 semaines minimum, dont 2 semaines consécutives (soit 10 jours ouvrés), doivent être posées entre la dernière semaine du mois de juillet et le 31 août à l'exception d'une personne devant assurer une permanence</w:t>
      </w:r>
      <w:r>
        <w:rPr>
          <w:spacing w:val="-5"/>
        </w:rPr>
        <w:t xml:space="preserve"> </w:t>
      </w:r>
      <w:r>
        <w:t>au</w:t>
      </w:r>
      <w:r>
        <w:rPr>
          <w:spacing w:val="-7"/>
        </w:rPr>
        <w:t xml:space="preserve"> </w:t>
      </w:r>
      <w:r>
        <w:t>mois</w:t>
      </w:r>
      <w:r>
        <w:rPr>
          <w:spacing w:val="-6"/>
        </w:rPr>
        <w:t xml:space="preserve"> </w:t>
      </w:r>
      <w:r>
        <w:t>d'août</w:t>
      </w:r>
      <w:r>
        <w:rPr>
          <w:spacing w:val="-4"/>
        </w:rPr>
        <w:t xml:space="preserve"> </w:t>
      </w:r>
      <w:r>
        <w:t>afin</w:t>
      </w:r>
      <w:r>
        <w:rPr>
          <w:spacing w:val="-6"/>
        </w:rPr>
        <w:t xml:space="preserve"> </w:t>
      </w:r>
      <w:r>
        <w:t>d’assurer</w:t>
      </w:r>
      <w:r>
        <w:rPr>
          <w:spacing w:val="-4"/>
        </w:rPr>
        <w:t xml:space="preserve"> </w:t>
      </w:r>
      <w:r>
        <w:t>la</w:t>
      </w:r>
      <w:r>
        <w:rPr>
          <w:spacing w:val="-6"/>
        </w:rPr>
        <w:t xml:space="preserve"> </w:t>
      </w:r>
      <w:r>
        <w:t>bonne</w:t>
      </w:r>
      <w:r>
        <w:rPr>
          <w:spacing w:val="-5"/>
        </w:rPr>
        <w:t xml:space="preserve"> </w:t>
      </w:r>
      <w:r>
        <w:t>continuité</w:t>
      </w:r>
      <w:r>
        <w:rPr>
          <w:spacing w:val="-5"/>
        </w:rPr>
        <w:t xml:space="preserve"> </w:t>
      </w:r>
      <w:r>
        <w:t>de</w:t>
      </w:r>
      <w:r>
        <w:rPr>
          <w:spacing w:val="-4"/>
        </w:rPr>
        <w:t xml:space="preserve"> </w:t>
      </w:r>
      <w:r>
        <w:t>l'activité,</w:t>
      </w:r>
      <w:r>
        <w:rPr>
          <w:spacing w:val="-7"/>
        </w:rPr>
        <w:t xml:space="preserve"> </w:t>
      </w:r>
      <w:r>
        <w:t>qui</w:t>
      </w:r>
      <w:r>
        <w:rPr>
          <w:spacing w:val="-4"/>
        </w:rPr>
        <w:t xml:space="preserve"> </w:t>
      </w:r>
      <w:r>
        <w:t>devra</w:t>
      </w:r>
      <w:r>
        <w:rPr>
          <w:spacing w:val="-5"/>
        </w:rPr>
        <w:t xml:space="preserve"> </w:t>
      </w:r>
      <w:r>
        <w:t>néanmoins</w:t>
      </w:r>
      <w:r>
        <w:rPr>
          <w:spacing w:val="-6"/>
        </w:rPr>
        <w:t xml:space="preserve"> </w:t>
      </w:r>
      <w:r>
        <w:t>poser 3 semaines dont 2 semaines consécutives en juillet.</w:t>
      </w:r>
    </w:p>
    <w:p w14:paraId="351CC0A2" w14:textId="77777777" w:rsidR="006B3479" w:rsidRDefault="007B49E5">
      <w:pPr>
        <w:pStyle w:val="Corpsdetexte"/>
        <w:spacing w:before="271"/>
        <w:ind w:left="785"/>
      </w:pPr>
      <w:r>
        <w:rPr>
          <w:rFonts w:ascii="Wingdings 2" w:hAnsi="Wingdings 2"/>
        </w:rPr>
        <w:t></w:t>
      </w:r>
      <w:r>
        <w:rPr>
          <w:rFonts w:ascii="Times New Roman" w:hAnsi="Times New Roman"/>
          <w:spacing w:val="61"/>
          <w:w w:val="150"/>
        </w:rPr>
        <w:t xml:space="preserve"> </w:t>
      </w:r>
      <w:r>
        <w:rPr>
          <w:u w:val="single"/>
        </w:rPr>
        <w:t>Pour</w:t>
      </w:r>
      <w:r>
        <w:rPr>
          <w:spacing w:val="-1"/>
          <w:u w:val="single"/>
        </w:rPr>
        <w:t xml:space="preserve"> </w:t>
      </w:r>
      <w:r>
        <w:rPr>
          <w:u w:val="single"/>
        </w:rPr>
        <w:t>les</w:t>
      </w:r>
      <w:r>
        <w:rPr>
          <w:spacing w:val="-3"/>
          <w:u w:val="single"/>
        </w:rPr>
        <w:t xml:space="preserve"> </w:t>
      </w:r>
      <w:r>
        <w:rPr>
          <w:u w:val="single"/>
        </w:rPr>
        <w:t>commerciaux</w:t>
      </w:r>
      <w:r>
        <w:rPr>
          <w:spacing w:val="-4"/>
          <w:u w:val="single"/>
        </w:rPr>
        <w:t xml:space="preserve"> </w:t>
      </w:r>
      <w:r>
        <w:rPr>
          <w:u w:val="single"/>
        </w:rPr>
        <w:t xml:space="preserve">externes </w:t>
      </w:r>
      <w:r>
        <w:rPr>
          <w:spacing w:val="-10"/>
          <w:u w:val="single"/>
        </w:rPr>
        <w:t>:</w:t>
      </w:r>
    </w:p>
    <w:p w14:paraId="2B16DD05" w14:textId="77777777" w:rsidR="006B3479" w:rsidRDefault="007B49E5">
      <w:pPr>
        <w:pStyle w:val="Corpsdetexte"/>
        <w:spacing w:before="265" w:line="247" w:lineRule="auto"/>
        <w:ind w:right="137"/>
        <w:jc w:val="both"/>
      </w:pPr>
      <w:r>
        <w:t>3 semaines minimum, dont 2 semaines consécutives (soit 10 jours ouvrés), doivent être posées entre la dernière semaine du mois de juillet et le 31 août.</w:t>
      </w:r>
      <w:r>
        <w:rPr>
          <w:spacing w:val="40"/>
        </w:rPr>
        <w:t xml:space="preserve"> </w:t>
      </w:r>
      <w:r>
        <w:t>Il faudra favoriser un système glissant assurant la présence d’un commercial durant la première semaine du mois d’août.</w:t>
      </w:r>
    </w:p>
    <w:p w14:paraId="2729DE50" w14:textId="77777777" w:rsidR="006B3479" w:rsidRDefault="007B49E5">
      <w:pPr>
        <w:pStyle w:val="Corpsdetexte"/>
        <w:spacing w:before="277"/>
        <w:ind w:left="782"/>
      </w:pPr>
      <w:r>
        <w:rPr>
          <w:rFonts w:ascii="Wingdings 2" w:hAnsi="Wingdings 2"/>
        </w:rPr>
        <w:t></w:t>
      </w:r>
      <w:r>
        <w:rPr>
          <w:rFonts w:ascii="Times New Roman" w:hAnsi="Times New Roman"/>
          <w:spacing w:val="53"/>
          <w:w w:val="150"/>
        </w:rPr>
        <w:t xml:space="preserve"> </w:t>
      </w:r>
      <w:r>
        <w:rPr>
          <w:u w:val="single"/>
        </w:rPr>
        <w:t>Pour</w:t>
      </w:r>
      <w:r>
        <w:rPr>
          <w:spacing w:val="-3"/>
          <w:u w:val="single"/>
        </w:rPr>
        <w:t xml:space="preserve"> </w:t>
      </w:r>
      <w:r>
        <w:rPr>
          <w:u w:val="single"/>
        </w:rPr>
        <w:t>l’Atelier</w:t>
      </w:r>
      <w:r>
        <w:rPr>
          <w:spacing w:val="-2"/>
          <w:u w:val="single"/>
        </w:rPr>
        <w:t xml:space="preserve"> </w:t>
      </w:r>
      <w:r>
        <w:rPr>
          <w:u w:val="single"/>
        </w:rPr>
        <w:t>Découpage</w:t>
      </w:r>
      <w:r>
        <w:rPr>
          <w:spacing w:val="-6"/>
          <w:u w:val="single"/>
        </w:rPr>
        <w:t xml:space="preserve"> </w:t>
      </w:r>
      <w:r>
        <w:rPr>
          <w:u w:val="single"/>
        </w:rPr>
        <w:t>Montreuillois</w:t>
      </w:r>
      <w:r>
        <w:rPr>
          <w:spacing w:val="-1"/>
          <w:u w:val="single"/>
        </w:rPr>
        <w:t xml:space="preserve"> </w:t>
      </w:r>
      <w:r>
        <w:rPr>
          <w:spacing w:val="-10"/>
          <w:u w:val="single"/>
        </w:rPr>
        <w:t>:</w:t>
      </w:r>
    </w:p>
    <w:p w14:paraId="0C426035" w14:textId="5BBA5CFA" w:rsidR="006B3479" w:rsidRPr="002D4169" w:rsidRDefault="003D3DF1">
      <w:pPr>
        <w:pStyle w:val="Corpsdetexte"/>
        <w:spacing w:before="278" w:line="228" w:lineRule="auto"/>
      </w:pPr>
      <w:r w:rsidRPr="002D4169">
        <w:t xml:space="preserve">4 </w:t>
      </w:r>
      <w:r w:rsidR="007B49E5" w:rsidRPr="002D4169">
        <w:t xml:space="preserve">semaines consécutives minimum (soit </w:t>
      </w:r>
      <w:r w:rsidRPr="002D4169">
        <w:t xml:space="preserve">20 </w:t>
      </w:r>
      <w:r w:rsidR="007B49E5" w:rsidRPr="002D4169">
        <w:t>jours ouvrés) doivent être posées au mois d'août, l’atelier étant fermé au mois d’août.</w:t>
      </w:r>
    </w:p>
    <w:p w14:paraId="7F006EDF" w14:textId="77777777" w:rsidR="002807CF" w:rsidRDefault="002807CF">
      <w:pPr>
        <w:pStyle w:val="Corpsdetexte"/>
        <w:spacing w:before="57"/>
        <w:ind w:left="785"/>
        <w:rPr>
          <w:rFonts w:ascii="Wingdings 2" w:hAnsi="Wingdings 2"/>
        </w:rPr>
      </w:pPr>
    </w:p>
    <w:p w14:paraId="443FBD1F" w14:textId="2DA71C96" w:rsidR="006B3479" w:rsidRDefault="007B49E5">
      <w:pPr>
        <w:pStyle w:val="Corpsdetexte"/>
        <w:spacing w:before="57"/>
        <w:ind w:left="785"/>
      </w:pPr>
      <w:r>
        <w:rPr>
          <w:rFonts w:ascii="Wingdings 2" w:hAnsi="Wingdings 2"/>
        </w:rPr>
        <w:t></w:t>
      </w:r>
      <w:r>
        <w:rPr>
          <w:rFonts w:ascii="Times New Roman" w:hAnsi="Times New Roman"/>
          <w:spacing w:val="56"/>
          <w:w w:val="150"/>
        </w:rPr>
        <w:t xml:space="preserve"> </w:t>
      </w:r>
      <w:r>
        <w:rPr>
          <w:u w:val="single"/>
        </w:rPr>
        <w:t>Service</w:t>
      </w:r>
      <w:r>
        <w:rPr>
          <w:spacing w:val="-5"/>
          <w:u w:val="single"/>
        </w:rPr>
        <w:t xml:space="preserve"> </w:t>
      </w:r>
      <w:r>
        <w:rPr>
          <w:u w:val="single"/>
        </w:rPr>
        <w:t>comptable/généraux</w:t>
      </w:r>
      <w:r>
        <w:rPr>
          <w:spacing w:val="-5"/>
          <w:u w:val="single"/>
        </w:rPr>
        <w:t xml:space="preserve"> </w:t>
      </w:r>
      <w:r>
        <w:rPr>
          <w:u w:val="single"/>
        </w:rPr>
        <w:t>et</w:t>
      </w:r>
      <w:r>
        <w:rPr>
          <w:spacing w:val="-6"/>
          <w:u w:val="single"/>
        </w:rPr>
        <w:t xml:space="preserve"> </w:t>
      </w:r>
      <w:r>
        <w:rPr>
          <w:u w:val="single"/>
        </w:rPr>
        <w:t>direction</w:t>
      </w:r>
      <w:r>
        <w:rPr>
          <w:spacing w:val="-5"/>
          <w:u w:val="single"/>
        </w:rPr>
        <w:t xml:space="preserve"> </w:t>
      </w:r>
      <w:r>
        <w:rPr>
          <w:u w:val="single"/>
        </w:rPr>
        <w:t>commerciale</w:t>
      </w:r>
      <w:r>
        <w:rPr>
          <w:spacing w:val="-1"/>
          <w:u w:val="single"/>
        </w:rPr>
        <w:t xml:space="preserve"> </w:t>
      </w:r>
      <w:r>
        <w:rPr>
          <w:spacing w:val="-10"/>
          <w:u w:val="single"/>
        </w:rPr>
        <w:t>:</w:t>
      </w:r>
    </w:p>
    <w:p w14:paraId="5C472673" w14:textId="77777777" w:rsidR="006B3479" w:rsidRDefault="007B49E5">
      <w:pPr>
        <w:pStyle w:val="Corpsdetexte"/>
        <w:spacing w:before="267" w:line="247" w:lineRule="auto"/>
        <w:ind w:right="137"/>
        <w:jc w:val="both"/>
        <w:rPr>
          <w:spacing w:val="-2"/>
        </w:rPr>
      </w:pPr>
      <w:r>
        <w:t xml:space="preserve">2 semaines consécutives soit 10 jours ouvrés minimum entre juillet et août. La gestion des congés </w:t>
      </w:r>
      <w:r>
        <w:rPr>
          <w:spacing w:val="-2"/>
        </w:rPr>
        <w:t>assurera la présence</w:t>
      </w:r>
      <w:r>
        <w:rPr>
          <w:spacing w:val="-3"/>
        </w:rPr>
        <w:t xml:space="preserve"> </w:t>
      </w:r>
      <w:r>
        <w:rPr>
          <w:spacing w:val="-2"/>
        </w:rPr>
        <w:t>d’une personne</w:t>
      </w:r>
      <w:r>
        <w:rPr>
          <w:spacing w:val="-3"/>
        </w:rPr>
        <w:t xml:space="preserve"> </w:t>
      </w:r>
      <w:r>
        <w:rPr>
          <w:spacing w:val="-2"/>
        </w:rPr>
        <w:t>comptable/administrative</w:t>
      </w:r>
      <w:r>
        <w:rPr>
          <w:spacing w:val="-3"/>
        </w:rPr>
        <w:t xml:space="preserve"> </w:t>
      </w:r>
      <w:r>
        <w:rPr>
          <w:spacing w:val="-2"/>
        </w:rPr>
        <w:t>afin d’assurer la continuité</w:t>
      </w:r>
      <w:r>
        <w:rPr>
          <w:spacing w:val="-3"/>
        </w:rPr>
        <w:t xml:space="preserve"> </w:t>
      </w:r>
      <w:r>
        <w:rPr>
          <w:spacing w:val="-2"/>
        </w:rPr>
        <w:t>de l’activité.</w:t>
      </w:r>
    </w:p>
    <w:p w14:paraId="24330F32" w14:textId="77777777" w:rsidR="00A86714" w:rsidRDefault="00A86714">
      <w:pPr>
        <w:pStyle w:val="Corpsdetexte"/>
        <w:spacing w:before="267" w:line="247" w:lineRule="auto"/>
        <w:ind w:right="137"/>
        <w:jc w:val="both"/>
        <w:rPr>
          <w:spacing w:val="-2"/>
        </w:rPr>
      </w:pPr>
    </w:p>
    <w:p w14:paraId="309B01F7" w14:textId="77777777" w:rsidR="006B3479" w:rsidRDefault="007B49E5">
      <w:pPr>
        <w:pStyle w:val="Corpsdetexte"/>
        <w:spacing w:before="157"/>
        <w:ind w:left="785"/>
      </w:pPr>
      <w:r>
        <w:rPr>
          <w:rFonts w:ascii="Wingdings 2" w:hAnsi="Wingdings 2"/>
        </w:rPr>
        <w:t></w:t>
      </w:r>
      <w:r>
        <w:rPr>
          <w:rFonts w:ascii="Times New Roman" w:hAnsi="Times New Roman"/>
          <w:spacing w:val="57"/>
          <w:w w:val="150"/>
        </w:rPr>
        <w:t xml:space="preserve"> </w:t>
      </w:r>
      <w:r>
        <w:rPr>
          <w:u w:val="single"/>
        </w:rPr>
        <w:t>Autres</w:t>
      </w:r>
      <w:r>
        <w:rPr>
          <w:spacing w:val="-3"/>
          <w:u w:val="single"/>
        </w:rPr>
        <w:t xml:space="preserve"> </w:t>
      </w:r>
      <w:r>
        <w:rPr>
          <w:u w:val="single"/>
        </w:rPr>
        <w:t>services</w:t>
      </w:r>
      <w:r>
        <w:rPr>
          <w:spacing w:val="-2"/>
          <w:u w:val="single"/>
        </w:rPr>
        <w:t xml:space="preserve"> </w:t>
      </w:r>
      <w:r>
        <w:rPr>
          <w:u w:val="single"/>
        </w:rPr>
        <w:t>ou</w:t>
      </w:r>
      <w:r>
        <w:rPr>
          <w:spacing w:val="-6"/>
          <w:u w:val="single"/>
        </w:rPr>
        <w:t xml:space="preserve"> </w:t>
      </w:r>
      <w:r>
        <w:rPr>
          <w:u w:val="single"/>
        </w:rPr>
        <w:t>postes</w:t>
      </w:r>
      <w:r>
        <w:rPr>
          <w:spacing w:val="-5"/>
          <w:u w:val="single"/>
        </w:rPr>
        <w:t xml:space="preserve"> </w:t>
      </w:r>
      <w:r>
        <w:rPr>
          <w:u w:val="single"/>
        </w:rPr>
        <w:t>isolés en</w:t>
      </w:r>
      <w:r>
        <w:rPr>
          <w:spacing w:val="-5"/>
          <w:u w:val="single"/>
        </w:rPr>
        <w:t xml:space="preserve"> </w:t>
      </w:r>
      <w:r>
        <w:rPr>
          <w:u w:val="single"/>
        </w:rPr>
        <w:t>lien</w:t>
      </w:r>
      <w:r>
        <w:rPr>
          <w:spacing w:val="-5"/>
          <w:u w:val="single"/>
        </w:rPr>
        <w:t xml:space="preserve"> </w:t>
      </w:r>
      <w:r>
        <w:rPr>
          <w:u w:val="single"/>
        </w:rPr>
        <w:t>avec</w:t>
      </w:r>
      <w:r>
        <w:rPr>
          <w:spacing w:val="-4"/>
          <w:u w:val="single"/>
        </w:rPr>
        <w:t xml:space="preserve"> </w:t>
      </w:r>
      <w:r>
        <w:rPr>
          <w:spacing w:val="-2"/>
          <w:u w:val="single"/>
        </w:rPr>
        <w:t>l’atelier</w:t>
      </w:r>
    </w:p>
    <w:p w14:paraId="5AE06C30" w14:textId="77777777" w:rsidR="002807CF" w:rsidRDefault="007B49E5" w:rsidP="002807CF">
      <w:pPr>
        <w:pStyle w:val="Corpsdetexte"/>
        <w:spacing w:before="169" w:line="244" w:lineRule="auto"/>
        <w:ind w:right="138"/>
        <w:jc w:val="both"/>
      </w:pPr>
      <w:r>
        <w:t>3 semaines minimum au mois d’août, dont 2 semaines consécutives soit 10 jours ouvrés, correspondant à la fermeture de l’atelier.</w:t>
      </w:r>
      <w:r w:rsidR="002807CF">
        <w:t xml:space="preserve"> </w:t>
      </w:r>
    </w:p>
    <w:p w14:paraId="37C46FA6" w14:textId="0E728837" w:rsidR="006B3479" w:rsidRDefault="007B49E5" w:rsidP="002807CF">
      <w:pPr>
        <w:pStyle w:val="Corpsdetexte"/>
        <w:spacing w:before="169" w:line="244" w:lineRule="auto"/>
        <w:ind w:right="138"/>
        <w:jc w:val="both"/>
        <w:rPr>
          <w:rFonts w:ascii="Z@R7C8.tmp" w:hAnsi="Z@R7C8.tmp"/>
          <w:i/>
          <w:sz w:val="16"/>
        </w:rPr>
      </w:pPr>
      <w:r>
        <w:rPr>
          <w:rFonts w:ascii="Z@R7C8.tmp" w:hAnsi="Z@R7C8.tmp"/>
          <w:i/>
          <w:sz w:val="16"/>
        </w:rPr>
        <w:t>NB</w:t>
      </w:r>
      <w:r>
        <w:rPr>
          <w:rFonts w:ascii="Z@R7C8.tmp" w:hAnsi="Z@R7C8.tmp"/>
          <w:i/>
          <w:spacing w:val="-8"/>
          <w:sz w:val="16"/>
        </w:rPr>
        <w:t xml:space="preserve"> </w:t>
      </w:r>
      <w:r>
        <w:rPr>
          <w:rFonts w:ascii="Z@R7C8.tmp" w:hAnsi="Z@R7C8.tmp"/>
          <w:i/>
          <w:sz w:val="16"/>
        </w:rPr>
        <w:t>:</w:t>
      </w:r>
      <w:r>
        <w:rPr>
          <w:rFonts w:ascii="Z@R7C8.tmp" w:hAnsi="Z@R7C8.tmp"/>
          <w:i/>
          <w:spacing w:val="-6"/>
          <w:sz w:val="16"/>
        </w:rPr>
        <w:t xml:space="preserve"> </w:t>
      </w:r>
      <w:r>
        <w:rPr>
          <w:rFonts w:ascii="Z@R7C8.tmp" w:hAnsi="Z@R7C8.tmp"/>
          <w:i/>
          <w:sz w:val="16"/>
        </w:rPr>
        <w:t>Des</w:t>
      </w:r>
      <w:r>
        <w:rPr>
          <w:rFonts w:ascii="Z@R7C8.tmp" w:hAnsi="Z@R7C8.tmp"/>
          <w:i/>
          <w:spacing w:val="-7"/>
          <w:sz w:val="16"/>
        </w:rPr>
        <w:t xml:space="preserve"> </w:t>
      </w:r>
      <w:r>
        <w:rPr>
          <w:rFonts w:ascii="Z@R7C8.tmp" w:hAnsi="Z@R7C8.tmp"/>
          <w:i/>
          <w:sz w:val="16"/>
        </w:rPr>
        <w:t>dérogations</w:t>
      </w:r>
      <w:r>
        <w:rPr>
          <w:rFonts w:ascii="Z@R7C8.tmp" w:hAnsi="Z@R7C8.tmp"/>
          <w:i/>
          <w:spacing w:val="-5"/>
          <w:sz w:val="16"/>
        </w:rPr>
        <w:t xml:space="preserve"> </w:t>
      </w:r>
      <w:r>
        <w:rPr>
          <w:rFonts w:ascii="Z@R7C8.tmp" w:hAnsi="Z@R7C8.tmp"/>
          <w:i/>
          <w:sz w:val="16"/>
        </w:rPr>
        <w:t>validées</w:t>
      </w:r>
      <w:r>
        <w:rPr>
          <w:rFonts w:ascii="Z@R7C8.tmp" w:hAnsi="Z@R7C8.tmp"/>
          <w:i/>
          <w:spacing w:val="-7"/>
          <w:sz w:val="16"/>
        </w:rPr>
        <w:t xml:space="preserve"> </w:t>
      </w:r>
      <w:r>
        <w:rPr>
          <w:rFonts w:ascii="Z@R7C8.tmp" w:hAnsi="Z@R7C8.tmp"/>
          <w:i/>
          <w:sz w:val="16"/>
        </w:rPr>
        <w:t>avec</w:t>
      </w:r>
      <w:r>
        <w:rPr>
          <w:rFonts w:ascii="Z@R7C8.tmp" w:hAnsi="Z@R7C8.tmp"/>
          <w:i/>
          <w:spacing w:val="-8"/>
          <w:sz w:val="16"/>
        </w:rPr>
        <w:t xml:space="preserve"> </w:t>
      </w:r>
      <w:r>
        <w:rPr>
          <w:rFonts w:ascii="Z@R7C8.tmp" w:hAnsi="Z@R7C8.tmp"/>
          <w:i/>
          <w:sz w:val="16"/>
        </w:rPr>
        <w:t>la</w:t>
      </w:r>
      <w:r>
        <w:rPr>
          <w:rFonts w:ascii="Z@R7C8.tmp" w:hAnsi="Z@R7C8.tmp"/>
          <w:i/>
          <w:spacing w:val="-7"/>
          <w:sz w:val="16"/>
        </w:rPr>
        <w:t xml:space="preserve"> </w:t>
      </w:r>
      <w:r>
        <w:rPr>
          <w:rFonts w:ascii="Z@R7C8.tmp" w:hAnsi="Z@R7C8.tmp"/>
          <w:i/>
          <w:sz w:val="16"/>
        </w:rPr>
        <w:t>direction</w:t>
      </w:r>
      <w:r>
        <w:rPr>
          <w:rFonts w:ascii="Z@R7C8.tmp" w:hAnsi="Z@R7C8.tmp"/>
          <w:i/>
          <w:spacing w:val="-8"/>
          <w:sz w:val="16"/>
        </w:rPr>
        <w:t xml:space="preserve"> </w:t>
      </w:r>
      <w:r>
        <w:rPr>
          <w:rFonts w:ascii="Z@R7C8.tmp" w:hAnsi="Z@R7C8.tmp"/>
          <w:i/>
          <w:sz w:val="16"/>
        </w:rPr>
        <w:t>pourront</w:t>
      </w:r>
      <w:r>
        <w:rPr>
          <w:rFonts w:ascii="Z@R7C8.tmp" w:hAnsi="Z@R7C8.tmp"/>
          <w:i/>
          <w:spacing w:val="-7"/>
          <w:sz w:val="16"/>
        </w:rPr>
        <w:t xml:space="preserve"> </w:t>
      </w:r>
      <w:r>
        <w:rPr>
          <w:rFonts w:ascii="Z@R7C8.tmp" w:hAnsi="Z@R7C8.tmp"/>
          <w:i/>
          <w:sz w:val="16"/>
        </w:rPr>
        <w:t>être</w:t>
      </w:r>
      <w:r>
        <w:rPr>
          <w:rFonts w:ascii="Z@R7C8.tmp" w:hAnsi="Z@R7C8.tmp"/>
          <w:i/>
          <w:spacing w:val="-7"/>
          <w:sz w:val="16"/>
        </w:rPr>
        <w:t xml:space="preserve"> </w:t>
      </w:r>
      <w:r>
        <w:rPr>
          <w:rFonts w:ascii="Z@R7C8.tmp" w:hAnsi="Z@R7C8.tmp"/>
          <w:i/>
          <w:spacing w:val="-2"/>
          <w:sz w:val="16"/>
        </w:rPr>
        <w:t>accordées</w:t>
      </w:r>
    </w:p>
    <w:p w14:paraId="05FBFFCF" w14:textId="77777777" w:rsidR="006B3479" w:rsidRDefault="006B3479">
      <w:pPr>
        <w:pStyle w:val="Corpsdetexte"/>
        <w:spacing w:before="73"/>
        <w:ind w:left="0"/>
        <w:rPr>
          <w:rFonts w:ascii="Z@R7C8.tmp"/>
          <w:i/>
          <w:sz w:val="16"/>
        </w:rPr>
      </w:pPr>
    </w:p>
    <w:p w14:paraId="2F916D22" w14:textId="713D963F" w:rsidR="006B3479" w:rsidRDefault="007B49E5">
      <w:pPr>
        <w:pStyle w:val="Paragraphedeliste"/>
        <w:numPr>
          <w:ilvl w:val="2"/>
          <w:numId w:val="7"/>
        </w:numPr>
        <w:tabs>
          <w:tab w:val="left" w:pos="990"/>
        </w:tabs>
        <w:ind w:left="990" w:hanging="566"/>
        <w:jc w:val="both"/>
      </w:pPr>
      <w:r>
        <w:t>la</w:t>
      </w:r>
      <w:r>
        <w:rPr>
          <w:spacing w:val="-2"/>
        </w:rPr>
        <w:t xml:space="preserve"> </w:t>
      </w:r>
      <w:r>
        <w:t>5</w:t>
      </w:r>
      <w:proofErr w:type="spellStart"/>
      <w:r>
        <w:rPr>
          <w:position w:val="8"/>
          <w:sz w:val="13"/>
        </w:rPr>
        <w:t>ème</w:t>
      </w:r>
      <w:proofErr w:type="spellEnd"/>
      <w:r>
        <w:rPr>
          <w:spacing w:val="15"/>
          <w:position w:val="8"/>
          <w:sz w:val="13"/>
        </w:rPr>
        <w:t xml:space="preserve"> </w:t>
      </w:r>
      <w:r>
        <w:t>semaine</w:t>
      </w:r>
      <w:r>
        <w:rPr>
          <w:spacing w:val="-4"/>
        </w:rPr>
        <w:t xml:space="preserve"> </w:t>
      </w:r>
      <w:r>
        <w:t>sera</w:t>
      </w:r>
      <w:r>
        <w:rPr>
          <w:spacing w:val="-4"/>
        </w:rPr>
        <w:t xml:space="preserve"> </w:t>
      </w:r>
      <w:r>
        <w:t>prise</w:t>
      </w:r>
      <w:r>
        <w:rPr>
          <w:spacing w:val="-3"/>
        </w:rPr>
        <w:t xml:space="preserve"> </w:t>
      </w:r>
      <w:r>
        <w:t>entre</w:t>
      </w:r>
      <w:r>
        <w:rPr>
          <w:spacing w:val="-2"/>
        </w:rPr>
        <w:t xml:space="preserve"> </w:t>
      </w:r>
      <w:r w:rsidRPr="00A644ED">
        <w:t>le</w:t>
      </w:r>
      <w:r w:rsidR="003D3DF1" w:rsidRPr="00A644ED">
        <w:t xml:space="preserve"> 1</w:t>
      </w:r>
      <w:r w:rsidR="003D3DF1" w:rsidRPr="00A644ED">
        <w:rPr>
          <w:vertAlign w:val="superscript"/>
        </w:rPr>
        <w:t>er</w:t>
      </w:r>
      <w:r w:rsidR="003D3DF1" w:rsidRPr="00A644ED">
        <w:t xml:space="preserve"> novembre N</w:t>
      </w:r>
      <w:r w:rsidRPr="00A644ED">
        <w:rPr>
          <w:spacing w:val="-3"/>
        </w:rPr>
        <w:t xml:space="preserve"> </w:t>
      </w:r>
      <w:r w:rsidRPr="00A644ED">
        <w:t>et</w:t>
      </w:r>
      <w:r>
        <w:rPr>
          <w:spacing w:val="-4"/>
        </w:rPr>
        <w:t xml:space="preserve"> </w:t>
      </w:r>
      <w:r>
        <w:t>le</w:t>
      </w:r>
      <w:r>
        <w:rPr>
          <w:spacing w:val="-2"/>
        </w:rPr>
        <w:t xml:space="preserve"> </w:t>
      </w:r>
      <w:r>
        <w:t>31</w:t>
      </w:r>
      <w:r>
        <w:rPr>
          <w:spacing w:val="-5"/>
        </w:rPr>
        <w:t xml:space="preserve"> </w:t>
      </w:r>
      <w:r>
        <w:t>mai</w:t>
      </w:r>
      <w:r>
        <w:rPr>
          <w:spacing w:val="-4"/>
        </w:rPr>
        <w:t xml:space="preserve"> N+1.</w:t>
      </w:r>
    </w:p>
    <w:p w14:paraId="79148F62" w14:textId="77777777" w:rsidR="006B3479" w:rsidRDefault="007B49E5">
      <w:pPr>
        <w:pStyle w:val="Paragraphedeliste"/>
        <w:numPr>
          <w:ilvl w:val="2"/>
          <w:numId w:val="7"/>
        </w:numPr>
        <w:tabs>
          <w:tab w:val="left" w:pos="990"/>
        </w:tabs>
        <w:spacing w:before="278" w:line="228" w:lineRule="auto"/>
        <w:ind w:right="143" w:firstLine="0"/>
        <w:jc w:val="both"/>
      </w:pPr>
      <w:r>
        <w:lastRenderedPageBreak/>
        <w:t>le</w:t>
      </w:r>
      <w:r>
        <w:rPr>
          <w:spacing w:val="-4"/>
        </w:rPr>
        <w:t xml:space="preserve"> </w:t>
      </w:r>
      <w:r>
        <w:t>fractionnement</w:t>
      </w:r>
      <w:r>
        <w:rPr>
          <w:spacing w:val="-4"/>
        </w:rPr>
        <w:t xml:space="preserve"> </w:t>
      </w:r>
      <w:r>
        <w:t>d’une</w:t>
      </w:r>
      <w:r>
        <w:rPr>
          <w:spacing w:val="-4"/>
        </w:rPr>
        <w:t xml:space="preserve"> </w:t>
      </w:r>
      <w:r>
        <w:t>semaine</w:t>
      </w:r>
      <w:r>
        <w:rPr>
          <w:spacing w:val="-4"/>
        </w:rPr>
        <w:t xml:space="preserve"> </w:t>
      </w:r>
      <w:r>
        <w:t>de</w:t>
      </w:r>
      <w:r>
        <w:rPr>
          <w:spacing w:val="-2"/>
        </w:rPr>
        <w:t xml:space="preserve"> </w:t>
      </w:r>
      <w:r>
        <w:t>congés</w:t>
      </w:r>
      <w:r>
        <w:rPr>
          <w:spacing w:val="-4"/>
        </w:rPr>
        <w:t xml:space="preserve"> </w:t>
      </w:r>
      <w:r>
        <w:t>payés</w:t>
      </w:r>
      <w:r>
        <w:rPr>
          <w:spacing w:val="-6"/>
        </w:rPr>
        <w:t xml:space="preserve"> </w:t>
      </w:r>
      <w:r>
        <w:t>est autorisé</w:t>
      </w:r>
      <w:r>
        <w:rPr>
          <w:spacing w:val="-2"/>
        </w:rPr>
        <w:t xml:space="preserve"> </w:t>
      </w:r>
      <w:r>
        <w:t>sur</w:t>
      </w:r>
      <w:r>
        <w:rPr>
          <w:spacing w:val="-2"/>
        </w:rPr>
        <w:t xml:space="preserve"> </w:t>
      </w:r>
      <w:r>
        <w:t>la</w:t>
      </w:r>
      <w:r>
        <w:rPr>
          <w:spacing w:val="-4"/>
        </w:rPr>
        <w:t xml:space="preserve"> </w:t>
      </w:r>
      <w:r>
        <w:t>période</w:t>
      </w:r>
      <w:r>
        <w:rPr>
          <w:spacing w:val="-4"/>
        </w:rPr>
        <w:t xml:space="preserve"> </w:t>
      </w:r>
      <w:r>
        <w:t>entre</w:t>
      </w:r>
      <w:r>
        <w:rPr>
          <w:spacing w:val="-4"/>
        </w:rPr>
        <w:t xml:space="preserve"> </w:t>
      </w:r>
      <w:r>
        <w:t>le</w:t>
      </w:r>
      <w:r>
        <w:rPr>
          <w:spacing w:val="-4"/>
        </w:rPr>
        <w:t xml:space="preserve"> </w:t>
      </w:r>
      <w:r>
        <w:t>01/06/N</w:t>
      </w:r>
      <w:r>
        <w:rPr>
          <w:spacing w:val="-4"/>
        </w:rPr>
        <w:t xml:space="preserve"> </w:t>
      </w:r>
      <w:r>
        <w:t>et le 31/10/N.</w:t>
      </w:r>
    </w:p>
    <w:p w14:paraId="24CDA13B" w14:textId="77777777" w:rsidR="006B3479" w:rsidRDefault="007B49E5">
      <w:pPr>
        <w:pStyle w:val="Paragraphedeliste"/>
        <w:numPr>
          <w:ilvl w:val="2"/>
          <w:numId w:val="7"/>
        </w:numPr>
        <w:tabs>
          <w:tab w:val="left" w:pos="990"/>
        </w:tabs>
        <w:spacing w:before="279" w:line="228" w:lineRule="auto"/>
        <w:ind w:right="136" w:firstLine="0"/>
        <w:jc w:val="both"/>
      </w:pPr>
      <w:r>
        <w:t>1 semaine soit 5 jours ouvrés doivent être posées obligatoirement entre le 01/11/N et le 31/05/N+1 en dehors de la période de fermeture située entre noël et le jour de l’an (prise de RTT obligatoire dans cette période). Elle correspond à la 5</w:t>
      </w:r>
      <w:proofErr w:type="spellStart"/>
      <w:r>
        <w:rPr>
          <w:position w:val="8"/>
          <w:sz w:val="13"/>
        </w:rPr>
        <w:t>ème</w:t>
      </w:r>
      <w:proofErr w:type="spellEnd"/>
      <w:r>
        <w:rPr>
          <w:spacing w:val="27"/>
          <w:position w:val="8"/>
          <w:sz w:val="13"/>
        </w:rPr>
        <w:t xml:space="preserve"> </w:t>
      </w:r>
      <w:r>
        <w:t>semaine de congés payés.</w:t>
      </w:r>
    </w:p>
    <w:p w14:paraId="7FAF2D5F" w14:textId="77777777" w:rsidR="006B3479" w:rsidRDefault="007B49E5">
      <w:pPr>
        <w:pStyle w:val="Paragraphedeliste"/>
        <w:numPr>
          <w:ilvl w:val="2"/>
          <w:numId w:val="7"/>
        </w:numPr>
        <w:tabs>
          <w:tab w:val="left" w:pos="990"/>
        </w:tabs>
        <w:spacing w:before="271" w:line="261" w:lineRule="auto"/>
        <w:ind w:right="138" w:firstLine="0"/>
        <w:jc w:val="both"/>
      </w:pPr>
      <w:r>
        <w:t>Aucun</w:t>
      </w:r>
      <w:r>
        <w:rPr>
          <w:spacing w:val="-1"/>
        </w:rPr>
        <w:t xml:space="preserve"> </w:t>
      </w:r>
      <w:r>
        <w:t>report</w:t>
      </w:r>
      <w:r>
        <w:rPr>
          <w:spacing w:val="-1"/>
        </w:rPr>
        <w:t xml:space="preserve"> </w:t>
      </w:r>
      <w:r>
        <w:t>n'est</w:t>
      </w:r>
      <w:r>
        <w:rPr>
          <w:spacing w:val="-2"/>
        </w:rPr>
        <w:t xml:space="preserve"> </w:t>
      </w:r>
      <w:r>
        <w:t>autorisé sur</w:t>
      </w:r>
      <w:r>
        <w:rPr>
          <w:spacing w:val="-1"/>
        </w:rPr>
        <w:t xml:space="preserve"> </w:t>
      </w:r>
      <w:r>
        <w:t>la</w:t>
      </w:r>
      <w:r>
        <w:rPr>
          <w:spacing w:val="-2"/>
        </w:rPr>
        <w:t xml:space="preserve"> </w:t>
      </w:r>
      <w:r>
        <w:t>période</w:t>
      </w:r>
      <w:r>
        <w:rPr>
          <w:spacing w:val="-3"/>
        </w:rPr>
        <w:t xml:space="preserve"> </w:t>
      </w:r>
      <w:r>
        <w:t>suivante :</w:t>
      </w:r>
      <w:r>
        <w:rPr>
          <w:spacing w:val="-5"/>
        </w:rPr>
        <w:t xml:space="preserve"> </w:t>
      </w:r>
      <w:r>
        <w:t>tous</w:t>
      </w:r>
      <w:r>
        <w:rPr>
          <w:spacing w:val="-2"/>
        </w:rPr>
        <w:t xml:space="preserve"> </w:t>
      </w:r>
      <w:r>
        <w:t>les congés</w:t>
      </w:r>
      <w:r>
        <w:rPr>
          <w:spacing w:val="-1"/>
        </w:rPr>
        <w:t xml:space="preserve"> </w:t>
      </w:r>
      <w:r>
        <w:t>payés</w:t>
      </w:r>
      <w:r>
        <w:rPr>
          <w:spacing w:val="-3"/>
        </w:rPr>
        <w:t xml:space="preserve"> </w:t>
      </w:r>
      <w:r>
        <w:t>non pris au</w:t>
      </w:r>
      <w:r>
        <w:rPr>
          <w:spacing w:val="-2"/>
        </w:rPr>
        <w:t xml:space="preserve"> </w:t>
      </w:r>
      <w:r>
        <w:t>31</w:t>
      </w:r>
      <w:r>
        <w:rPr>
          <w:spacing w:val="-5"/>
        </w:rPr>
        <w:t xml:space="preserve"> </w:t>
      </w:r>
      <w:r>
        <w:t>mai</w:t>
      </w:r>
      <w:r>
        <w:rPr>
          <w:spacing w:val="-4"/>
        </w:rPr>
        <w:t xml:space="preserve"> </w:t>
      </w:r>
      <w:r>
        <w:t>de l'année N+1 sont considérés comme perdus (sauf si alimentation prévue dans le compte épargne temps prévu dans le chapitre IV)</w:t>
      </w:r>
    </w:p>
    <w:p w14:paraId="7E6C86A6" w14:textId="77777777" w:rsidR="006B3479" w:rsidRDefault="006B3479">
      <w:pPr>
        <w:pStyle w:val="Corpsdetexte"/>
        <w:spacing w:before="3"/>
        <w:ind w:left="0"/>
      </w:pPr>
    </w:p>
    <w:p w14:paraId="2476994C" w14:textId="77777777" w:rsidR="006B3479" w:rsidRDefault="007B49E5">
      <w:pPr>
        <w:spacing w:line="261" w:lineRule="auto"/>
        <w:ind w:left="1145" w:right="136" w:hanging="360"/>
        <w:jc w:val="both"/>
        <w:rPr>
          <w:rFonts w:ascii="Z@R7C8.tmp" w:hAnsi="Z@R7C8.tmp"/>
          <w:i/>
          <w:sz w:val="16"/>
        </w:rPr>
      </w:pPr>
      <w:r>
        <w:rPr>
          <w:rFonts w:ascii="Wingdings 2" w:hAnsi="Wingdings 2"/>
          <w:sz w:val="16"/>
        </w:rPr>
        <w:t></w:t>
      </w:r>
      <w:r>
        <w:rPr>
          <w:rFonts w:ascii="Times New Roman" w:hAnsi="Times New Roman"/>
          <w:spacing w:val="80"/>
          <w:sz w:val="16"/>
        </w:rPr>
        <w:t xml:space="preserve"> </w:t>
      </w:r>
      <w:r>
        <w:rPr>
          <w:rFonts w:ascii="Z@R7C8.tmp" w:hAnsi="Z@R7C8.tmp"/>
          <w:i/>
          <w:sz w:val="16"/>
        </w:rPr>
        <w:t>Des exceptions liés à des circonstances exceptionnelles personnelles ou professionnelles pourront être invoquées et laisser à</w:t>
      </w:r>
      <w:r>
        <w:rPr>
          <w:rFonts w:ascii="Z@R7C8.tmp" w:hAnsi="Z@R7C8.tmp"/>
          <w:i/>
          <w:spacing w:val="40"/>
          <w:sz w:val="16"/>
        </w:rPr>
        <w:t xml:space="preserve"> </w:t>
      </w:r>
      <w:r>
        <w:rPr>
          <w:rFonts w:ascii="Z@R7C8.tmp" w:hAnsi="Z@R7C8.tmp"/>
          <w:i/>
          <w:sz w:val="16"/>
        </w:rPr>
        <w:t>l’appréciation de la direction pour permettre le report. Des ajustements pourront être rendus nécessaires vis-à-vis de ces règles</w:t>
      </w:r>
      <w:r>
        <w:rPr>
          <w:rFonts w:ascii="Z@R7C8.tmp" w:hAnsi="Z@R7C8.tmp"/>
          <w:i/>
          <w:spacing w:val="40"/>
          <w:sz w:val="16"/>
        </w:rPr>
        <w:t xml:space="preserve"> </w:t>
      </w:r>
      <w:r>
        <w:rPr>
          <w:rFonts w:ascii="Z@R7C8.tmp" w:hAnsi="Z@R7C8.tmp"/>
          <w:i/>
          <w:sz w:val="16"/>
        </w:rPr>
        <w:t>dont la direction restera le garant et le seul juge.</w:t>
      </w:r>
    </w:p>
    <w:p w14:paraId="74E3D059" w14:textId="77777777" w:rsidR="006B3479" w:rsidRDefault="006B3479">
      <w:pPr>
        <w:pStyle w:val="Corpsdetexte"/>
        <w:spacing w:before="72"/>
        <w:ind w:left="0"/>
        <w:rPr>
          <w:rFonts w:ascii="Z@R7C8.tmp"/>
          <w:i/>
          <w:sz w:val="16"/>
        </w:rPr>
      </w:pPr>
    </w:p>
    <w:p w14:paraId="62BCDB12" w14:textId="77777777" w:rsidR="006B3479" w:rsidRDefault="007B49E5">
      <w:pPr>
        <w:pStyle w:val="Titre2"/>
        <w:numPr>
          <w:ilvl w:val="1"/>
          <w:numId w:val="7"/>
        </w:numPr>
        <w:tabs>
          <w:tab w:val="left" w:pos="769"/>
        </w:tabs>
        <w:spacing w:before="1"/>
        <w:ind w:left="769" w:hanging="345"/>
        <w:jc w:val="both"/>
      </w:pPr>
      <w:r>
        <w:rPr>
          <w:spacing w:val="-2"/>
        </w:rPr>
        <w:t>Communication</w:t>
      </w:r>
      <w:r>
        <w:rPr>
          <w:spacing w:val="9"/>
        </w:rPr>
        <w:t xml:space="preserve"> </w:t>
      </w:r>
      <w:r>
        <w:rPr>
          <w:spacing w:val="-2"/>
        </w:rPr>
        <w:t>préalable</w:t>
      </w:r>
    </w:p>
    <w:p w14:paraId="022D1B62" w14:textId="77777777" w:rsidR="006B3479" w:rsidRDefault="006B3479">
      <w:pPr>
        <w:pStyle w:val="Corpsdetexte"/>
        <w:spacing w:before="22"/>
        <w:ind w:left="0"/>
        <w:rPr>
          <w:rFonts w:ascii="Z@R729.tmp"/>
          <w:b/>
        </w:rPr>
      </w:pPr>
    </w:p>
    <w:p w14:paraId="178029EA" w14:textId="77777777" w:rsidR="006B3479" w:rsidRDefault="007B49E5">
      <w:pPr>
        <w:pStyle w:val="Corpsdetexte"/>
        <w:spacing w:line="264" w:lineRule="auto"/>
        <w:ind w:right="139"/>
        <w:jc w:val="both"/>
      </w:pPr>
      <w:r>
        <w:t>Les</w:t>
      </w:r>
      <w:r>
        <w:rPr>
          <w:spacing w:val="-6"/>
        </w:rPr>
        <w:t xml:space="preserve"> </w:t>
      </w:r>
      <w:r>
        <w:t>demandes</w:t>
      </w:r>
      <w:r>
        <w:rPr>
          <w:spacing w:val="-3"/>
        </w:rPr>
        <w:t xml:space="preserve"> </w:t>
      </w:r>
      <w:r>
        <w:t>de</w:t>
      </w:r>
      <w:r>
        <w:rPr>
          <w:spacing w:val="-1"/>
        </w:rPr>
        <w:t xml:space="preserve"> </w:t>
      </w:r>
      <w:r>
        <w:t>congés</w:t>
      </w:r>
      <w:r>
        <w:rPr>
          <w:spacing w:val="-5"/>
        </w:rPr>
        <w:t xml:space="preserve"> </w:t>
      </w:r>
      <w:r>
        <w:t>payés</w:t>
      </w:r>
      <w:r>
        <w:rPr>
          <w:spacing w:val="-2"/>
        </w:rPr>
        <w:t xml:space="preserve"> </w:t>
      </w:r>
      <w:r>
        <w:t>devront</w:t>
      </w:r>
      <w:r>
        <w:rPr>
          <w:spacing w:val="-4"/>
        </w:rPr>
        <w:t xml:space="preserve"> </w:t>
      </w:r>
      <w:r>
        <w:t>être</w:t>
      </w:r>
      <w:r>
        <w:rPr>
          <w:spacing w:val="-3"/>
        </w:rPr>
        <w:t xml:space="preserve"> </w:t>
      </w:r>
      <w:r>
        <w:t>soumises</w:t>
      </w:r>
      <w:r>
        <w:rPr>
          <w:spacing w:val="-3"/>
        </w:rPr>
        <w:t xml:space="preserve"> </w:t>
      </w:r>
      <w:r>
        <w:t>pour</w:t>
      </w:r>
      <w:r>
        <w:rPr>
          <w:spacing w:val="-1"/>
        </w:rPr>
        <w:t xml:space="preserve"> </w:t>
      </w:r>
      <w:r>
        <w:t>être</w:t>
      </w:r>
      <w:r>
        <w:rPr>
          <w:spacing w:val="-4"/>
        </w:rPr>
        <w:t xml:space="preserve"> </w:t>
      </w:r>
      <w:r>
        <w:t>prises</w:t>
      </w:r>
      <w:r>
        <w:rPr>
          <w:spacing w:val="-3"/>
        </w:rPr>
        <w:t xml:space="preserve"> </w:t>
      </w:r>
      <w:r>
        <w:t>en</w:t>
      </w:r>
      <w:r>
        <w:rPr>
          <w:spacing w:val="-1"/>
        </w:rPr>
        <w:t xml:space="preserve"> </w:t>
      </w:r>
      <w:r>
        <w:t>compte</w:t>
      </w:r>
      <w:r>
        <w:rPr>
          <w:spacing w:val="-4"/>
        </w:rPr>
        <w:t xml:space="preserve"> </w:t>
      </w:r>
      <w:r>
        <w:t>selon</w:t>
      </w:r>
      <w:r>
        <w:rPr>
          <w:spacing w:val="-4"/>
        </w:rPr>
        <w:t xml:space="preserve"> </w:t>
      </w:r>
      <w:r>
        <w:t>les</w:t>
      </w:r>
      <w:r>
        <w:rPr>
          <w:spacing w:val="-6"/>
        </w:rPr>
        <w:t xml:space="preserve"> </w:t>
      </w:r>
      <w:r>
        <w:t>modalités ci-dessous :</w:t>
      </w:r>
    </w:p>
    <w:p w14:paraId="2AD4A90A" w14:textId="77777777" w:rsidR="006B3479" w:rsidRDefault="007B49E5">
      <w:pPr>
        <w:pStyle w:val="Paragraphedeliste"/>
        <w:numPr>
          <w:ilvl w:val="2"/>
          <w:numId w:val="7"/>
        </w:numPr>
        <w:tabs>
          <w:tab w:val="left" w:pos="990"/>
        </w:tabs>
        <w:spacing w:before="277"/>
        <w:ind w:left="990" w:hanging="566"/>
        <w:jc w:val="both"/>
      </w:pPr>
      <w:r>
        <w:t>Les</w:t>
      </w:r>
      <w:r>
        <w:rPr>
          <w:spacing w:val="-3"/>
        </w:rPr>
        <w:t xml:space="preserve"> </w:t>
      </w:r>
      <w:r>
        <w:t>congés</w:t>
      </w:r>
      <w:r>
        <w:rPr>
          <w:spacing w:val="-2"/>
        </w:rPr>
        <w:t xml:space="preserve"> </w:t>
      </w:r>
      <w:r>
        <w:t>payés</w:t>
      </w:r>
      <w:r>
        <w:rPr>
          <w:spacing w:val="-3"/>
        </w:rPr>
        <w:t xml:space="preserve"> </w:t>
      </w:r>
      <w:r>
        <w:t>d'été</w:t>
      </w:r>
      <w:r>
        <w:rPr>
          <w:spacing w:val="1"/>
        </w:rPr>
        <w:t xml:space="preserve"> </w:t>
      </w:r>
      <w:r>
        <w:t>:</w:t>
      </w:r>
      <w:r>
        <w:rPr>
          <w:spacing w:val="-3"/>
        </w:rPr>
        <w:t xml:space="preserve"> </w:t>
      </w:r>
      <w:r>
        <w:t>3</w:t>
      </w:r>
      <w:r>
        <w:rPr>
          <w:spacing w:val="-2"/>
        </w:rPr>
        <w:t xml:space="preserve"> </w:t>
      </w:r>
      <w:r>
        <w:t>mois</w:t>
      </w:r>
      <w:r>
        <w:rPr>
          <w:spacing w:val="-1"/>
        </w:rPr>
        <w:t xml:space="preserve"> </w:t>
      </w:r>
      <w:r>
        <w:t xml:space="preserve">à </w:t>
      </w:r>
      <w:r>
        <w:rPr>
          <w:spacing w:val="-2"/>
        </w:rPr>
        <w:t>l’avance</w:t>
      </w:r>
    </w:p>
    <w:p w14:paraId="3B65A380" w14:textId="77777777" w:rsidR="006B3479" w:rsidRDefault="006B3479">
      <w:pPr>
        <w:pStyle w:val="Corpsdetexte"/>
        <w:spacing w:before="22"/>
        <w:ind w:left="0"/>
      </w:pPr>
    </w:p>
    <w:p w14:paraId="453E2830" w14:textId="77777777" w:rsidR="006B3479" w:rsidRDefault="007B49E5">
      <w:pPr>
        <w:pStyle w:val="Paragraphedeliste"/>
        <w:numPr>
          <w:ilvl w:val="2"/>
          <w:numId w:val="7"/>
        </w:numPr>
        <w:tabs>
          <w:tab w:val="left" w:pos="990"/>
        </w:tabs>
        <w:spacing w:line="264" w:lineRule="auto"/>
        <w:ind w:right="143" w:firstLine="0"/>
        <w:jc w:val="both"/>
      </w:pPr>
      <w:r>
        <w:t>Les autres congés payés</w:t>
      </w:r>
      <w:r>
        <w:rPr>
          <w:spacing w:val="-4"/>
        </w:rPr>
        <w:t xml:space="preserve"> </w:t>
      </w:r>
      <w:r>
        <w:t>: 1 mois à l'avance. Si les congés ne sont pas posés dans les délais requis, la direction se réserve le droit de poser arbitrairement les congés du salarié concerné.</w:t>
      </w:r>
    </w:p>
    <w:p w14:paraId="7C98863C" w14:textId="77777777" w:rsidR="006B3479" w:rsidRDefault="007B49E5">
      <w:pPr>
        <w:pStyle w:val="Titre2"/>
        <w:numPr>
          <w:ilvl w:val="1"/>
          <w:numId w:val="7"/>
        </w:numPr>
        <w:tabs>
          <w:tab w:val="left" w:pos="849"/>
        </w:tabs>
        <w:spacing w:before="276"/>
        <w:ind w:left="849" w:hanging="425"/>
        <w:jc w:val="both"/>
      </w:pPr>
      <w:r>
        <w:t>La</w:t>
      </w:r>
      <w:r>
        <w:rPr>
          <w:spacing w:val="-4"/>
        </w:rPr>
        <w:t xml:space="preserve"> </w:t>
      </w:r>
      <w:r>
        <w:t>situation</w:t>
      </w:r>
      <w:r>
        <w:rPr>
          <w:spacing w:val="-2"/>
        </w:rPr>
        <w:t xml:space="preserve"> </w:t>
      </w:r>
      <w:r>
        <w:t>en</w:t>
      </w:r>
      <w:r>
        <w:rPr>
          <w:spacing w:val="-6"/>
        </w:rPr>
        <w:t xml:space="preserve"> </w:t>
      </w:r>
      <w:r>
        <w:t>cette</w:t>
      </w:r>
      <w:r>
        <w:rPr>
          <w:spacing w:val="-4"/>
        </w:rPr>
        <w:t xml:space="preserve"> </w:t>
      </w:r>
      <w:r>
        <w:t>fin</w:t>
      </w:r>
      <w:r>
        <w:rPr>
          <w:spacing w:val="-5"/>
        </w:rPr>
        <w:t xml:space="preserve"> </w:t>
      </w:r>
      <w:r>
        <w:t>de</w:t>
      </w:r>
      <w:r>
        <w:rPr>
          <w:spacing w:val="-3"/>
        </w:rPr>
        <w:t xml:space="preserve"> </w:t>
      </w:r>
      <w:r>
        <w:t>période</w:t>
      </w:r>
      <w:r>
        <w:rPr>
          <w:spacing w:val="-4"/>
        </w:rPr>
        <w:t xml:space="preserve"> </w:t>
      </w:r>
      <w:r>
        <w:t>de</w:t>
      </w:r>
      <w:r>
        <w:rPr>
          <w:spacing w:val="-2"/>
        </w:rPr>
        <w:t xml:space="preserve"> référence</w:t>
      </w:r>
    </w:p>
    <w:p w14:paraId="0262B2F9" w14:textId="77777777" w:rsidR="006B3479" w:rsidRDefault="006B3479">
      <w:pPr>
        <w:pStyle w:val="Corpsdetexte"/>
        <w:spacing w:before="25"/>
        <w:ind w:left="0"/>
        <w:rPr>
          <w:rFonts w:ascii="Z@R729.tmp"/>
          <w:b/>
        </w:rPr>
      </w:pPr>
    </w:p>
    <w:p w14:paraId="1F78A1A6" w14:textId="77777777" w:rsidR="006B3479" w:rsidRDefault="007B49E5">
      <w:pPr>
        <w:pStyle w:val="Corpsdetexte"/>
        <w:spacing w:line="261" w:lineRule="auto"/>
        <w:ind w:right="135"/>
        <w:jc w:val="both"/>
      </w:pPr>
      <w:r>
        <w:t>Il est souhaitable d’avoir assaini les congés payés et les congés anciennetés exceptionnellement au 30/06/2025 (au lieu du 31 mai pour cette année) afin de débuter la nouvelle période de référence sur une base de zéro CP N-1.</w:t>
      </w:r>
    </w:p>
    <w:p w14:paraId="71DE10B5" w14:textId="77777777" w:rsidR="006B3479" w:rsidRDefault="006B3479">
      <w:pPr>
        <w:pStyle w:val="Corpsdetexte"/>
        <w:spacing w:before="1"/>
        <w:ind w:left="0"/>
      </w:pPr>
    </w:p>
    <w:p w14:paraId="6F33D175" w14:textId="62B9E20D" w:rsidR="006B3479" w:rsidRPr="003D3DF1" w:rsidRDefault="007B49E5">
      <w:pPr>
        <w:pStyle w:val="Corpsdetexte"/>
        <w:spacing w:line="261" w:lineRule="auto"/>
        <w:ind w:right="135"/>
        <w:jc w:val="both"/>
        <w:rPr>
          <w:rFonts w:ascii="Calibri" w:hAnsi="Calibri" w:cs="Calibri"/>
          <w:b/>
          <w:bCs/>
        </w:rPr>
      </w:pPr>
      <w:r>
        <w:t>Aucun congé</w:t>
      </w:r>
      <w:r>
        <w:rPr>
          <w:spacing w:val="-2"/>
        </w:rPr>
        <w:t xml:space="preserve"> </w:t>
      </w:r>
      <w:r>
        <w:t>payé</w:t>
      </w:r>
      <w:r>
        <w:rPr>
          <w:spacing w:val="-2"/>
        </w:rPr>
        <w:t xml:space="preserve"> </w:t>
      </w:r>
      <w:r>
        <w:t>ne</w:t>
      </w:r>
      <w:r>
        <w:rPr>
          <w:spacing w:val="-2"/>
        </w:rPr>
        <w:t xml:space="preserve"> </w:t>
      </w:r>
      <w:r>
        <w:t>fera</w:t>
      </w:r>
      <w:r>
        <w:rPr>
          <w:spacing w:val="-2"/>
        </w:rPr>
        <w:t xml:space="preserve"> </w:t>
      </w:r>
      <w:r>
        <w:t>l’objet d’une monétarisation</w:t>
      </w:r>
      <w:r>
        <w:rPr>
          <w:spacing w:val="-2"/>
        </w:rPr>
        <w:t xml:space="preserve"> </w:t>
      </w:r>
      <w:r>
        <w:t>en</w:t>
      </w:r>
      <w:r>
        <w:rPr>
          <w:spacing w:val="-3"/>
        </w:rPr>
        <w:t xml:space="preserve"> </w:t>
      </w:r>
      <w:r>
        <w:t>dehors</w:t>
      </w:r>
      <w:r>
        <w:rPr>
          <w:spacing w:val="-2"/>
        </w:rPr>
        <w:t xml:space="preserve"> </w:t>
      </w:r>
      <w:r>
        <w:t>du</w:t>
      </w:r>
      <w:r>
        <w:rPr>
          <w:spacing w:val="-2"/>
        </w:rPr>
        <w:t xml:space="preserve"> </w:t>
      </w:r>
      <w:r>
        <w:t>CET s’ils</w:t>
      </w:r>
      <w:r>
        <w:rPr>
          <w:spacing w:val="-2"/>
        </w:rPr>
        <w:t xml:space="preserve"> </w:t>
      </w:r>
      <w:r>
        <w:t>ne</w:t>
      </w:r>
      <w:r>
        <w:rPr>
          <w:spacing w:val="-2"/>
        </w:rPr>
        <w:t xml:space="preserve"> </w:t>
      </w:r>
      <w:r>
        <w:t>sont</w:t>
      </w:r>
      <w:r>
        <w:rPr>
          <w:spacing w:val="-3"/>
        </w:rPr>
        <w:t xml:space="preserve"> </w:t>
      </w:r>
      <w:r>
        <w:t>pas</w:t>
      </w:r>
      <w:r>
        <w:rPr>
          <w:spacing w:val="-2"/>
        </w:rPr>
        <w:t xml:space="preserve"> </w:t>
      </w:r>
      <w:r>
        <w:t>soldés dans le cadre du présent accord, sauf exceptions validées par la direction.</w:t>
      </w:r>
      <w:r w:rsidR="003D3DF1">
        <w:t xml:space="preserve"> </w:t>
      </w:r>
    </w:p>
    <w:p w14:paraId="11289AB0" w14:textId="77777777" w:rsidR="003D3DF1" w:rsidRDefault="003D3DF1">
      <w:pPr>
        <w:pStyle w:val="Corpsdetexte"/>
        <w:spacing w:line="261" w:lineRule="auto"/>
        <w:ind w:right="135"/>
        <w:jc w:val="both"/>
      </w:pPr>
    </w:p>
    <w:p w14:paraId="31F77050" w14:textId="1EBF503F" w:rsidR="003D3DF1" w:rsidRPr="003D3DF1" w:rsidRDefault="003D3DF1" w:rsidP="003D3DF1">
      <w:pPr>
        <w:pStyle w:val="Corpsdetexte"/>
        <w:spacing w:line="261" w:lineRule="auto"/>
        <w:ind w:left="0"/>
        <w:jc w:val="both"/>
        <w:rPr>
          <w:rFonts w:asciiTheme="minorHAnsi" w:hAnsiTheme="minorHAnsi" w:cstheme="minorHAnsi"/>
        </w:rPr>
        <w:sectPr w:rsidR="003D3DF1" w:rsidRPr="003D3DF1">
          <w:pgSz w:w="11910" w:h="16840"/>
          <w:pgMar w:top="900" w:right="992" w:bottom="1240" w:left="708" w:header="0" w:footer="1045" w:gutter="0"/>
          <w:cols w:space="720"/>
        </w:sectPr>
      </w:pPr>
    </w:p>
    <w:p w14:paraId="7C9C7BCF" w14:textId="77777777" w:rsidR="006B3479" w:rsidRPr="003D3DF1" w:rsidRDefault="007B49E5">
      <w:pPr>
        <w:pStyle w:val="Titre1"/>
        <w:ind w:right="5"/>
        <w:rPr>
          <w:rFonts w:asciiTheme="minorHAnsi" w:hAnsiTheme="minorHAnsi" w:cstheme="minorHAnsi"/>
          <w:u w:val="none"/>
        </w:rPr>
      </w:pPr>
      <w:r w:rsidRPr="003D3DF1">
        <w:rPr>
          <w:rFonts w:asciiTheme="minorHAnsi" w:hAnsiTheme="minorHAnsi" w:cstheme="minorHAnsi"/>
        </w:rPr>
        <w:lastRenderedPageBreak/>
        <w:t>CHAPITRE</w:t>
      </w:r>
      <w:r w:rsidRPr="003D3DF1">
        <w:rPr>
          <w:rFonts w:asciiTheme="minorHAnsi" w:hAnsiTheme="minorHAnsi" w:cstheme="minorHAnsi"/>
          <w:spacing w:val="-4"/>
        </w:rPr>
        <w:t xml:space="preserve"> </w:t>
      </w:r>
      <w:r w:rsidRPr="003D3DF1">
        <w:rPr>
          <w:rFonts w:asciiTheme="minorHAnsi" w:hAnsiTheme="minorHAnsi" w:cstheme="minorHAnsi"/>
        </w:rPr>
        <w:t>III</w:t>
      </w:r>
      <w:r w:rsidRPr="003D3DF1">
        <w:rPr>
          <w:rFonts w:asciiTheme="minorHAnsi" w:hAnsiTheme="minorHAnsi" w:cstheme="minorHAnsi"/>
          <w:spacing w:val="-2"/>
        </w:rPr>
        <w:t xml:space="preserve"> </w:t>
      </w:r>
      <w:r w:rsidRPr="003D3DF1">
        <w:rPr>
          <w:rFonts w:asciiTheme="minorHAnsi" w:hAnsiTheme="minorHAnsi" w:cstheme="minorHAnsi"/>
        </w:rPr>
        <w:t>–</w:t>
      </w:r>
      <w:r w:rsidRPr="003D3DF1">
        <w:rPr>
          <w:rFonts w:asciiTheme="minorHAnsi" w:hAnsiTheme="minorHAnsi" w:cstheme="minorHAnsi"/>
          <w:spacing w:val="-4"/>
        </w:rPr>
        <w:t xml:space="preserve"> </w:t>
      </w:r>
      <w:r w:rsidRPr="003D3DF1">
        <w:rPr>
          <w:rFonts w:asciiTheme="minorHAnsi" w:hAnsiTheme="minorHAnsi" w:cstheme="minorHAnsi"/>
        </w:rPr>
        <w:t>JOURS</w:t>
      </w:r>
      <w:r w:rsidRPr="003D3DF1">
        <w:rPr>
          <w:rFonts w:asciiTheme="minorHAnsi" w:hAnsiTheme="minorHAnsi" w:cstheme="minorHAnsi"/>
          <w:spacing w:val="-4"/>
        </w:rPr>
        <w:t xml:space="preserve"> </w:t>
      </w:r>
      <w:r w:rsidRPr="003D3DF1">
        <w:rPr>
          <w:rFonts w:asciiTheme="minorHAnsi" w:hAnsiTheme="minorHAnsi" w:cstheme="minorHAnsi"/>
        </w:rPr>
        <w:t>DE</w:t>
      </w:r>
      <w:r w:rsidRPr="003D3DF1">
        <w:rPr>
          <w:rFonts w:asciiTheme="minorHAnsi" w:hAnsiTheme="minorHAnsi" w:cstheme="minorHAnsi"/>
          <w:spacing w:val="-4"/>
        </w:rPr>
        <w:t xml:space="preserve"> </w:t>
      </w:r>
      <w:r w:rsidRPr="003D3DF1">
        <w:rPr>
          <w:rFonts w:asciiTheme="minorHAnsi" w:hAnsiTheme="minorHAnsi" w:cstheme="minorHAnsi"/>
        </w:rPr>
        <w:t>CONGES</w:t>
      </w:r>
      <w:r w:rsidRPr="003D3DF1">
        <w:rPr>
          <w:rFonts w:asciiTheme="minorHAnsi" w:hAnsiTheme="minorHAnsi" w:cstheme="minorHAnsi"/>
          <w:spacing w:val="-2"/>
        </w:rPr>
        <w:t xml:space="preserve"> SUPPLEMENTAIRES</w:t>
      </w:r>
    </w:p>
    <w:p w14:paraId="1A46B0BC" w14:textId="77777777" w:rsidR="006B3479" w:rsidRPr="003D3DF1" w:rsidRDefault="007B49E5">
      <w:pPr>
        <w:spacing w:before="267"/>
        <w:ind w:left="285"/>
        <w:jc w:val="center"/>
        <w:rPr>
          <w:rFonts w:asciiTheme="minorHAnsi" w:hAnsiTheme="minorHAnsi" w:cstheme="minorHAnsi"/>
          <w:b/>
        </w:rPr>
      </w:pPr>
      <w:r w:rsidRPr="003D3DF1">
        <w:rPr>
          <w:rFonts w:asciiTheme="minorHAnsi" w:hAnsiTheme="minorHAnsi" w:cstheme="minorHAnsi"/>
          <w:b/>
          <w:u w:val="single"/>
        </w:rPr>
        <w:t>DIT</w:t>
      </w:r>
      <w:r w:rsidRPr="003D3DF1">
        <w:rPr>
          <w:rFonts w:asciiTheme="minorHAnsi" w:hAnsiTheme="minorHAnsi" w:cstheme="minorHAnsi"/>
          <w:b/>
          <w:spacing w:val="-4"/>
          <w:u w:val="single"/>
        </w:rPr>
        <w:t xml:space="preserve"> </w:t>
      </w:r>
      <w:r w:rsidRPr="003D3DF1">
        <w:rPr>
          <w:rFonts w:asciiTheme="minorHAnsi" w:hAnsiTheme="minorHAnsi" w:cstheme="minorHAnsi"/>
          <w:b/>
          <w:u w:val="single"/>
        </w:rPr>
        <w:t>«</w:t>
      </w:r>
      <w:r w:rsidRPr="003D3DF1">
        <w:rPr>
          <w:rFonts w:asciiTheme="minorHAnsi" w:hAnsiTheme="minorHAnsi" w:cstheme="minorHAnsi"/>
          <w:b/>
          <w:spacing w:val="-6"/>
          <w:u w:val="single"/>
        </w:rPr>
        <w:t xml:space="preserve"> </w:t>
      </w:r>
      <w:r w:rsidRPr="003D3DF1">
        <w:rPr>
          <w:rFonts w:asciiTheme="minorHAnsi" w:hAnsiTheme="minorHAnsi" w:cstheme="minorHAnsi"/>
          <w:b/>
          <w:u w:val="single"/>
        </w:rPr>
        <w:t>JOURS</w:t>
      </w:r>
      <w:r w:rsidRPr="003D3DF1">
        <w:rPr>
          <w:rFonts w:asciiTheme="minorHAnsi" w:hAnsiTheme="minorHAnsi" w:cstheme="minorHAnsi"/>
          <w:b/>
          <w:spacing w:val="-4"/>
          <w:u w:val="single"/>
        </w:rPr>
        <w:t xml:space="preserve"> </w:t>
      </w:r>
      <w:r w:rsidRPr="003D3DF1">
        <w:rPr>
          <w:rFonts w:asciiTheme="minorHAnsi" w:hAnsiTheme="minorHAnsi" w:cstheme="minorHAnsi"/>
          <w:b/>
          <w:u w:val="single"/>
        </w:rPr>
        <w:t>DE</w:t>
      </w:r>
      <w:r w:rsidRPr="003D3DF1">
        <w:rPr>
          <w:rFonts w:asciiTheme="minorHAnsi" w:hAnsiTheme="minorHAnsi" w:cstheme="minorHAnsi"/>
          <w:b/>
          <w:spacing w:val="-4"/>
          <w:u w:val="single"/>
        </w:rPr>
        <w:t xml:space="preserve"> </w:t>
      </w:r>
      <w:r w:rsidRPr="003D3DF1">
        <w:rPr>
          <w:rFonts w:asciiTheme="minorHAnsi" w:hAnsiTheme="minorHAnsi" w:cstheme="minorHAnsi"/>
          <w:b/>
          <w:u w:val="single"/>
        </w:rPr>
        <w:t>CONGES</w:t>
      </w:r>
      <w:r w:rsidRPr="003D3DF1">
        <w:rPr>
          <w:rFonts w:asciiTheme="minorHAnsi" w:hAnsiTheme="minorHAnsi" w:cstheme="minorHAnsi"/>
          <w:b/>
          <w:spacing w:val="-7"/>
          <w:u w:val="single"/>
        </w:rPr>
        <w:t xml:space="preserve"> </w:t>
      </w:r>
      <w:r w:rsidRPr="003D3DF1">
        <w:rPr>
          <w:rFonts w:asciiTheme="minorHAnsi" w:hAnsiTheme="minorHAnsi" w:cstheme="minorHAnsi"/>
          <w:b/>
          <w:u w:val="single"/>
        </w:rPr>
        <w:t>ANCIENNETE</w:t>
      </w:r>
      <w:r w:rsidRPr="003D3DF1">
        <w:rPr>
          <w:rFonts w:asciiTheme="minorHAnsi" w:hAnsiTheme="minorHAnsi" w:cstheme="minorHAnsi"/>
          <w:b/>
          <w:spacing w:val="-3"/>
          <w:u w:val="single"/>
        </w:rPr>
        <w:t xml:space="preserve"> </w:t>
      </w:r>
      <w:r w:rsidRPr="003D3DF1">
        <w:rPr>
          <w:rFonts w:asciiTheme="minorHAnsi" w:hAnsiTheme="minorHAnsi" w:cstheme="minorHAnsi"/>
          <w:b/>
          <w:spacing w:val="-10"/>
          <w:u w:val="single"/>
        </w:rPr>
        <w:t>»</w:t>
      </w:r>
    </w:p>
    <w:p w14:paraId="24F6CB94" w14:textId="77777777" w:rsidR="006B3479" w:rsidRPr="003D3DF1" w:rsidRDefault="006B3479">
      <w:pPr>
        <w:pStyle w:val="Corpsdetexte"/>
        <w:ind w:left="0"/>
        <w:rPr>
          <w:rFonts w:asciiTheme="minorHAnsi" w:hAnsiTheme="minorHAnsi" w:cstheme="minorHAnsi"/>
          <w:b/>
        </w:rPr>
      </w:pPr>
    </w:p>
    <w:p w14:paraId="2AECB7D8" w14:textId="77777777" w:rsidR="006B3479" w:rsidRPr="003D3DF1" w:rsidRDefault="006B3479">
      <w:pPr>
        <w:pStyle w:val="Corpsdetexte"/>
        <w:spacing w:before="249"/>
        <w:ind w:left="0"/>
        <w:rPr>
          <w:rFonts w:asciiTheme="minorHAnsi" w:hAnsiTheme="minorHAnsi" w:cstheme="minorHAnsi"/>
          <w:b/>
        </w:rPr>
      </w:pPr>
    </w:p>
    <w:p w14:paraId="0354981B" w14:textId="77777777" w:rsidR="00ED4786" w:rsidRDefault="007B49E5" w:rsidP="00ED4786">
      <w:pPr>
        <w:pStyle w:val="Corpsdetexte"/>
        <w:spacing w:line="276" w:lineRule="exact"/>
        <w:rPr>
          <w:rFonts w:asciiTheme="minorHAnsi" w:hAnsiTheme="minorHAnsi" w:cstheme="minorHAnsi"/>
          <w:spacing w:val="-2"/>
        </w:rPr>
      </w:pPr>
      <w:r w:rsidRPr="003D3DF1">
        <w:rPr>
          <w:rFonts w:asciiTheme="minorHAnsi" w:hAnsiTheme="minorHAnsi" w:cstheme="minorHAnsi"/>
        </w:rPr>
        <w:t>Le</w:t>
      </w:r>
      <w:r w:rsidRPr="003D3DF1">
        <w:rPr>
          <w:rFonts w:asciiTheme="minorHAnsi" w:hAnsiTheme="minorHAnsi" w:cstheme="minorHAnsi"/>
          <w:spacing w:val="41"/>
        </w:rPr>
        <w:t xml:space="preserve"> </w:t>
      </w:r>
      <w:r w:rsidRPr="003D3DF1">
        <w:rPr>
          <w:rFonts w:asciiTheme="minorHAnsi" w:hAnsiTheme="minorHAnsi" w:cstheme="minorHAnsi"/>
        </w:rPr>
        <w:t>salarié</w:t>
      </w:r>
      <w:r w:rsidRPr="003D3DF1">
        <w:rPr>
          <w:rFonts w:asciiTheme="minorHAnsi" w:hAnsiTheme="minorHAnsi" w:cstheme="minorHAnsi"/>
          <w:spacing w:val="43"/>
        </w:rPr>
        <w:t xml:space="preserve"> </w:t>
      </w:r>
      <w:r w:rsidRPr="003D3DF1">
        <w:rPr>
          <w:rFonts w:asciiTheme="minorHAnsi" w:hAnsiTheme="minorHAnsi" w:cstheme="minorHAnsi"/>
        </w:rPr>
        <w:t>bénéficiera</w:t>
      </w:r>
      <w:r w:rsidRPr="003D3DF1">
        <w:rPr>
          <w:rFonts w:asciiTheme="minorHAnsi" w:hAnsiTheme="minorHAnsi" w:cstheme="minorHAnsi"/>
          <w:spacing w:val="40"/>
        </w:rPr>
        <w:t xml:space="preserve"> </w:t>
      </w:r>
      <w:r w:rsidRPr="003D3DF1">
        <w:rPr>
          <w:rFonts w:asciiTheme="minorHAnsi" w:hAnsiTheme="minorHAnsi" w:cstheme="minorHAnsi"/>
        </w:rPr>
        <w:t>de</w:t>
      </w:r>
      <w:r w:rsidRPr="003D3DF1">
        <w:rPr>
          <w:rFonts w:asciiTheme="minorHAnsi" w:hAnsiTheme="minorHAnsi" w:cstheme="minorHAnsi"/>
          <w:spacing w:val="43"/>
        </w:rPr>
        <w:t xml:space="preserve"> </w:t>
      </w:r>
      <w:r w:rsidRPr="003D3DF1">
        <w:rPr>
          <w:rFonts w:asciiTheme="minorHAnsi" w:hAnsiTheme="minorHAnsi" w:cstheme="minorHAnsi"/>
        </w:rPr>
        <w:t>jours</w:t>
      </w:r>
      <w:r w:rsidRPr="003D3DF1">
        <w:rPr>
          <w:rFonts w:asciiTheme="minorHAnsi" w:hAnsiTheme="minorHAnsi" w:cstheme="minorHAnsi"/>
          <w:spacing w:val="46"/>
        </w:rPr>
        <w:t xml:space="preserve"> </w:t>
      </w:r>
      <w:r w:rsidRPr="003D3DF1">
        <w:rPr>
          <w:rFonts w:asciiTheme="minorHAnsi" w:hAnsiTheme="minorHAnsi" w:cstheme="minorHAnsi"/>
        </w:rPr>
        <w:t>ouvrés</w:t>
      </w:r>
      <w:r w:rsidRPr="003D3DF1">
        <w:rPr>
          <w:rFonts w:asciiTheme="minorHAnsi" w:hAnsiTheme="minorHAnsi" w:cstheme="minorHAnsi"/>
          <w:spacing w:val="42"/>
        </w:rPr>
        <w:t xml:space="preserve"> </w:t>
      </w:r>
      <w:r w:rsidRPr="003D3DF1">
        <w:rPr>
          <w:rFonts w:asciiTheme="minorHAnsi" w:hAnsiTheme="minorHAnsi" w:cstheme="minorHAnsi"/>
        </w:rPr>
        <w:t>de</w:t>
      </w:r>
      <w:r w:rsidRPr="003D3DF1">
        <w:rPr>
          <w:rFonts w:asciiTheme="minorHAnsi" w:hAnsiTheme="minorHAnsi" w:cstheme="minorHAnsi"/>
          <w:spacing w:val="43"/>
        </w:rPr>
        <w:t xml:space="preserve"> </w:t>
      </w:r>
      <w:r w:rsidRPr="003D3DF1">
        <w:rPr>
          <w:rFonts w:asciiTheme="minorHAnsi" w:hAnsiTheme="minorHAnsi" w:cstheme="minorHAnsi"/>
        </w:rPr>
        <w:t>congés</w:t>
      </w:r>
      <w:r w:rsidRPr="003D3DF1">
        <w:rPr>
          <w:rFonts w:asciiTheme="minorHAnsi" w:hAnsiTheme="minorHAnsi" w:cstheme="minorHAnsi"/>
          <w:spacing w:val="43"/>
        </w:rPr>
        <w:t xml:space="preserve"> </w:t>
      </w:r>
      <w:r w:rsidRPr="003D3DF1">
        <w:rPr>
          <w:rFonts w:asciiTheme="minorHAnsi" w:hAnsiTheme="minorHAnsi" w:cstheme="minorHAnsi"/>
        </w:rPr>
        <w:t>supplémentaires</w:t>
      </w:r>
      <w:r w:rsidRPr="003D3DF1">
        <w:rPr>
          <w:rFonts w:asciiTheme="minorHAnsi" w:hAnsiTheme="minorHAnsi" w:cstheme="minorHAnsi"/>
          <w:spacing w:val="42"/>
        </w:rPr>
        <w:t xml:space="preserve"> </w:t>
      </w:r>
      <w:r w:rsidRPr="003D3DF1">
        <w:rPr>
          <w:rFonts w:asciiTheme="minorHAnsi" w:hAnsiTheme="minorHAnsi" w:cstheme="minorHAnsi"/>
        </w:rPr>
        <w:t>d’ancienneté</w:t>
      </w:r>
      <w:r w:rsidRPr="003D3DF1">
        <w:rPr>
          <w:rFonts w:asciiTheme="minorHAnsi" w:hAnsiTheme="minorHAnsi" w:cstheme="minorHAnsi"/>
          <w:spacing w:val="43"/>
        </w:rPr>
        <w:t xml:space="preserve"> </w:t>
      </w:r>
      <w:r w:rsidRPr="003D3DF1">
        <w:rPr>
          <w:rFonts w:asciiTheme="minorHAnsi" w:hAnsiTheme="minorHAnsi" w:cstheme="minorHAnsi"/>
        </w:rPr>
        <w:t>selon</w:t>
      </w:r>
      <w:r w:rsidRPr="003D3DF1">
        <w:rPr>
          <w:rFonts w:asciiTheme="minorHAnsi" w:hAnsiTheme="minorHAnsi" w:cstheme="minorHAnsi"/>
          <w:spacing w:val="44"/>
        </w:rPr>
        <w:t xml:space="preserve"> </w:t>
      </w:r>
      <w:r w:rsidRPr="003D3DF1">
        <w:rPr>
          <w:rFonts w:asciiTheme="minorHAnsi" w:hAnsiTheme="minorHAnsi" w:cstheme="minorHAnsi"/>
        </w:rPr>
        <w:t>le</w:t>
      </w:r>
      <w:r w:rsidRPr="003D3DF1">
        <w:rPr>
          <w:rFonts w:asciiTheme="minorHAnsi" w:hAnsiTheme="minorHAnsi" w:cstheme="minorHAnsi"/>
          <w:spacing w:val="41"/>
        </w:rPr>
        <w:t xml:space="preserve"> </w:t>
      </w:r>
      <w:r w:rsidRPr="003D3DF1">
        <w:rPr>
          <w:rFonts w:asciiTheme="minorHAnsi" w:hAnsiTheme="minorHAnsi" w:cstheme="minorHAnsi"/>
          <w:spacing w:val="-2"/>
        </w:rPr>
        <w:t>barème</w:t>
      </w:r>
      <w:r w:rsidR="00ED4786">
        <w:rPr>
          <w:rFonts w:asciiTheme="minorHAnsi" w:hAnsiTheme="minorHAnsi" w:cstheme="minorHAnsi"/>
          <w:spacing w:val="-2"/>
        </w:rPr>
        <w:t xml:space="preserve"> </w:t>
      </w:r>
    </w:p>
    <w:p w14:paraId="30D26F1D" w14:textId="7C9F38D7" w:rsidR="006B3479" w:rsidRPr="003D3DF1" w:rsidRDefault="007B49E5" w:rsidP="00ED4786">
      <w:pPr>
        <w:pStyle w:val="Corpsdetexte"/>
        <w:spacing w:line="276" w:lineRule="exact"/>
        <w:rPr>
          <w:rFonts w:asciiTheme="minorHAnsi" w:hAnsiTheme="minorHAnsi" w:cstheme="minorHAnsi"/>
        </w:rPr>
      </w:pPr>
      <w:r w:rsidRPr="003D3DF1">
        <w:rPr>
          <w:rFonts w:asciiTheme="minorHAnsi" w:hAnsiTheme="minorHAnsi" w:cstheme="minorHAnsi"/>
        </w:rPr>
        <w:t>suivant</w:t>
      </w:r>
      <w:r w:rsidRPr="003D3DF1">
        <w:rPr>
          <w:rFonts w:asciiTheme="minorHAnsi" w:hAnsiTheme="minorHAnsi" w:cstheme="minorHAnsi"/>
          <w:spacing w:val="-4"/>
        </w:rPr>
        <w:t xml:space="preserve"> </w:t>
      </w:r>
      <w:r w:rsidRPr="003D3DF1">
        <w:rPr>
          <w:rFonts w:asciiTheme="minorHAnsi" w:hAnsiTheme="minorHAnsi" w:cstheme="minorHAnsi"/>
          <w:spacing w:val="-10"/>
        </w:rPr>
        <w:t>:</w:t>
      </w:r>
    </w:p>
    <w:p w14:paraId="13FD7CAF" w14:textId="77777777" w:rsidR="006B3479" w:rsidRPr="003D3DF1" w:rsidRDefault="007B49E5">
      <w:pPr>
        <w:pStyle w:val="Paragraphedeliste"/>
        <w:numPr>
          <w:ilvl w:val="0"/>
          <w:numId w:val="6"/>
        </w:numPr>
        <w:tabs>
          <w:tab w:val="left" w:pos="1145"/>
        </w:tabs>
        <w:spacing w:before="265" w:line="276" w:lineRule="exact"/>
        <w:rPr>
          <w:rFonts w:asciiTheme="minorHAnsi" w:hAnsiTheme="minorHAnsi" w:cstheme="minorHAnsi"/>
        </w:rPr>
      </w:pPr>
      <w:r w:rsidRPr="003D3DF1">
        <w:rPr>
          <w:rFonts w:asciiTheme="minorHAnsi" w:hAnsiTheme="minorHAnsi" w:cstheme="minorHAnsi"/>
        </w:rPr>
        <w:t>1</w:t>
      </w:r>
      <w:r w:rsidRPr="003D3DF1">
        <w:rPr>
          <w:rFonts w:asciiTheme="minorHAnsi" w:hAnsiTheme="minorHAnsi" w:cstheme="minorHAnsi"/>
          <w:spacing w:val="-3"/>
        </w:rPr>
        <w:t xml:space="preserve"> </w:t>
      </w:r>
      <w:r w:rsidRPr="003D3DF1">
        <w:rPr>
          <w:rFonts w:asciiTheme="minorHAnsi" w:hAnsiTheme="minorHAnsi" w:cstheme="minorHAnsi"/>
        </w:rPr>
        <w:t>jour</w:t>
      </w:r>
      <w:r w:rsidRPr="003D3DF1">
        <w:rPr>
          <w:rFonts w:asciiTheme="minorHAnsi" w:hAnsiTheme="minorHAnsi" w:cstheme="minorHAnsi"/>
          <w:spacing w:val="-3"/>
        </w:rPr>
        <w:t xml:space="preserve"> </w:t>
      </w:r>
      <w:r w:rsidRPr="003D3DF1">
        <w:rPr>
          <w:rFonts w:asciiTheme="minorHAnsi" w:hAnsiTheme="minorHAnsi" w:cstheme="minorHAnsi"/>
        </w:rPr>
        <w:t>ouvré</w:t>
      </w:r>
      <w:r w:rsidRPr="003D3DF1">
        <w:rPr>
          <w:rFonts w:asciiTheme="minorHAnsi" w:hAnsiTheme="minorHAnsi" w:cstheme="minorHAnsi"/>
          <w:spacing w:val="-3"/>
        </w:rPr>
        <w:t xml:space="preserve"> </w:t>
      </w:r>
      <w:r w:rsidRPr="003D3DF1">
        <w:rPr>
          <w:rFonts w:asciiTheme="minorHAnsi" w:hAnsiTheme="minorHAnsi" w:cstheme="minorHAnsi"/>
        </w:rPr>
        <w:t>après</w:t>
      </w:r>
      <w:r w:rsidRPr="003D3DF1">
        <w:rPr>
          <w:rFonts w:asciiTheme="minorHAnsi" w:hAnsiTheme="minorHAnsi" w:cstheme="minorHAnsi"/>
          <w:spacing w:val="-1"/>
        </w:rPr>
        <w:t xml:space="preserve"> </w:t>
      </w:r>
      <w:r w:rsidRPr="003D3DF1">
        <w:rPr>
          <w:rFonts w:asciiTheme="minorHAnsi" w:hAnsiTheme="minorHAnsi" w:cstheme="minorHAnsi"/>
        </w:rPr>
        <w:t>10</w:t>
      </w:r>
      <w:r w:rsidRPr="003D3DF1">
        <w:rPr>
          <w:rFonts w:asciiTheme="minorHAnsi" w:hAnsiTheme="minorHAnsi" w:cstheme="minorHAnsi"/>
          <w:spacing w:val="-5"/>
        </w:rPr>
        <w:t xml:space="preserve"> </w:t>
      </w:r>
      <w:r w:rsidRPr="003D3DF1">
        <w:rPr>
          <w:rFonts w:asciiTheme="minorHAnsi" w:hAnsiTheme="minorHAnsi" w:cstheme="minorHAnsi"/>
        </w:rPr>
        <w:t>ans</w:t>
      </w:r>
      <w:r w:rsidRPr="003D3DF1">
        <w:rPr>
          <w:rFonts w:asciiTheme="minorHAnsi" w:hAnsiTheme="minorHAnsi" w:cstheme="minorHAnsi"/>
          <w:spacing w:val="-3"/>
        </w:rPr>
        <w:t xml:space="preserve"> </w:t>
      </w:r>
      <w:r w:rsidRPr="003D3DF1">
        <w:rPr>
          <w:rFonts w:asciiTheme="minorHAnsi" w:hAnsiTheme="minorHAnsi" w:cstheme="minorHAnsi"/>
          <w:spacing w:val="-2"/>
        </w:rPr>
        <w:t>d’ancienneté</w:t>
      </w:r>
    </w:p>
    <w:p w14:paraId="7EA5148C" w14:textId="77777777" w:rsidR="006B3479" w:rsidRPr="003D3DF1" w:rsidRDefault="007B49E5">
      <w:pPr>
        <w:pStyle w:val="Paragraphedeliste"/>
        <w:numPr>
          <w:ilvl w:val="0"/>
          <w:numId w:val="6"/>
        </w:numPr>
        <w:tabs>
          <w:tab w:val="left" w:pos="1145"/>
        </w:tabs>
        <w:spacing w:line="276" w:lineRule="exact"/>
        <w:rPr>
          <w:rFonts w:asciiTheme="minorHAnsi" w:hAnsiTheme="minorHAnsi" w:cstheme="minorHAnsi"/>
        </w:rPr>
      </w:pPr>
      <w:r w:rsidRPr="003D3DF1">
        <w:rPr>
          <w:rFonts w:asciiTheme="minorHAnsi" w:hAnsiTheme="minorHAnsi" w:cstheme="minorHAnsi"/>
        </w:rPr>
        <w:t>2</w:t>
      </w:r>
      <w:r w:rsidRPr="003D3DF1">
        <w:rPr>
          <w:rFonts w:asciiTheme="minorHAnsi" w:hAnsiTheme="minorHAnsi" w:cstheme="minorHAnsi"/>
          <w:spacing w:val="-3"/>
        </w:rPr>
        <w:t xml:space="preserve"> </w:t>
      </w:r>
      <w:r w:rsidRPr="003D3DF1">
        <w:rPr>
          <w:rFonts w:asciiTheme="minorHAnsi" w:hAnsiTheme="minorHAnsi" w:cstheme="minorHAnsi"/>
        </w:rPr>
        <w:t>jours</w:t>
      </w:r>
      <w:r w:rsidRPr="003D3DF1">
        <w:rPr>
          <w:rFonts w:asciiTheme="minorHAnsi" w:hAnsiTheme="minorHAnsi" w:cstheme="minorHAnsi"/>
          <w:spacing w:val="-1"/>
        </w:rPr>
        <w:t xml:space="preserve"> </w:t>
      </w:r>
      <w:r w:rsidRPr="003D3DF1">
        <w:rPr>
          <w:rFonts w:asciiTheme="minorHAnsi" w:hAnsiTheme="minorHAnsi" w:cstheme="minorHAnsi"/>
        </w:rPr>
        <w:t>ouvrés</w:t>
      </w:r>
      <w:r w:rsidRPr="003D3DF1">
        <w:rPr>
          <w:rFonts w:asciiTheme="minorHAnsi" w:hAnsiTheme="minorHAnsi" w:cstheme="minorHAnsi"/>
          <w:spacing w:val="-4"/>
        </w:rPr>
        <w:t xml:space="preserve"> </w:t>
      </w:r>
      <w:r w:rsidRPr="003D3DF1">
        <w:rPr>
          <w:rFonts w:asciiTheme="minorHAnsi" w:hAnsiTheme="minorHAnsi" w:cstheme="minorHAnsi"/>
        </w:rPr>
        <w:t>après</w:t>
      </w:r>
      <w:r w:rsidRPr="003D3DF1">
        <w:rPr>
          <w:rFonts w:asciiTheme="minorHAnsi" w:hAnsiTheme="minorHAnsi" w:cstheme="minorHAnsi"/>
          <w:spacing w:val="-2"/>
        </w:rPr>
        <w:t xml:space="preserve"> </w:t>
      </w:r>
      <w:r w:rsidRPr="003D3DF1">
        <w:rPr>
          <w:rFonts w:asciiTheme="minorHAnsi" w:hAnsiTheme="minorHAnsi" w:cstheme="minorHAnsi"/>
        </w:rPr>
        <w:t>20</w:t>
      </w:r>
      <w:r w:rsidRPr="003D3DF1">
        <w:rPr>
          <w:rFonts w:asciiTheme="minorHAnsi" w:hAnsiTheme="minorHAnsi" w:cstheme="minorHAnsi"/>
          <w:spacing w:val="-5"/>
        </w:rPr>
        <w:t xml:space="preserve"> </w:t>
      </w:r>
      <w:r w:rsidRPr="003D3DF1">
        <w:rPr>
          <w:rFonts w:asciiTheme="minorHAnsi" w:hAnsiTheme="minorHAnsi" w:cstheme="minorHAnsi"/>
        </w:rPr>
        <w:t>ans</w:t>
      </w:r>
      <w:r w:rsidRPr="003D3DF1">
        <w:rPr>
          <w:rFonts w:asciiTheme="minorHAnsi" w:hAnsiTheme="minorHAnsi" w:cstheme="minorHAnsi"/>
          <w:spacing w:val="-3"/>
        </w:rPr>
        <w:t xml:space="preserve"> </w:t>
      </w:r>
      <w:r w:rsidRPr="003D3DF1">
        <w:rPr>
          <w:rFonts w:asciiTheme="minorHAnsi" w:hAnsiTheme="minorHAnsi" w:cstheme="minorHAnsi"/>
          <w:spacing w:val="-2"/>
        </w:rPr>
        <w:t>d’ancienneté</w:t>
      </w:r>
    </w:p>
    <w:p w14:paraId="1E1229EF" w14:textId="77777777" w:rsidR="006B3479" w:rsidRPr="003D3DF1" w:rsidRDefault="007B49E5" w:rsidP="00AD2AB5">
      <w:pPr>
        <w:pStyle w:val="Corpsdetexte"/>
        <w:spacing w:before="278" w:line="228" w:lineRule="auto"/>
        <w:jc w:val="both"/>
        <w:rPr>
          <w:rFonts w:asciiTheme="minorHAnsi" w:hAnsiTheme="minorHAnsi" w:cstheme="minorHAnsi"/>
        </w:rPr>
      </w:pPr>
      <w:r w:rsidRPr="003D3DF1">
        <w:rPr>
          <w:rFonts w:asciiTheme="minorHAnsi" w:hAnsiTheme="minorHAnsi" w:cstheme="minorHAnsi"/>
        </w:rPr>
        <w:t>Ces derniers sont insérés dans le compteur des congés légaux et viennent s’y ajouter à chaque date d’anniversaire du contrat pour chaque période de référence.</w:t>
      </w:r>
    </w:p>
    <w:p w14:paraId="39DF7F08" w14:textId="77777777" w:rsidR="006B3479" w:rsidRDefault="007B49E5" w:rsidP="00AD2AB5">
      <w:pPr>
        <w:pStyle w:val="Corpsdetexte"/>
        <w:spacing w:before="279" w:line="228" w:lineRule="auto"/>
        <w:jc w:val="both"/>
      </w:pPr>
      <w:r w:rsidRPr="003D3DF1">
        <w:rPr>
          <w:rFonts w:asciiTheme="minorHAnsi" w:hAnsiTheme="minorHAnsi" w:cstheme="minorHAnsi"/>
        </w:rPr>
        <w:t xml:space="preserve">Ils devront être soldés à chaque fin de période de référence comme pour les congés payés légaux ou </w:t>
      </w:r>
      <w:r>
        <w:t>alimenter dans le compte épargne temps comme évoqué dans le chapitre IV.</w:t>
      </w:r>
    </w:p>
    <w:p w14:paraId="7D7C431A" w14:textId="1A5344EF" w:rsidR="00AD2AB5" w:rsidRDefault="00AD2AB5" w:rsidP="00AD2AB5">
      <w:pPr>
        <w:pStyle w:val="Corpsdetexte"/>
        <w:spacing w:before="174"/>
        <w:jc w:val="both"/>
      </w:pPr>
      <w:r w:rsidRPr="007E36EB">
        <w:t>Si le décompte en jours ouvrés n'est qu'une simple transposition du décompte légal en jour ouvrable (30 jours ouvrables = 25 jours ouvrés), le congé doit être prolongé d'une journée ou pris ultérieurement si le jour férié tombe un jour ouvrable non travaill</w:t>
      </w:r>
      <w:r>
        <w:t>er</w:t>
      </w:r>
      <w:r w:rsidRPr="007E36EB">
        <w:t xml:space="preserve"> dans l'entreprise, tel un samedi. </w:t>
      </w:r>
    </w:p>
    <w:p w14:paraId="773D15DA" w14:textId="4F13E0B9" w:rsidR="00AD2AB5" w:rsidRDefault="00AD2AB5" w:rsidP="00AD2AB5">
      <w:pPr>
        <w:pStyle w:val="Corpsdetexte"/>
        <w:spacing w:before="279" w:line="228" w:lineRule="auto"/>
        <w:jc w:val="both"/>
      </w:pPr>
      <w:r>
        <w:t>Par extension, la Direction décide et octroi le fait que s</w:t>
      </w:r>
      <w:r w:rsidRPr="00AD2AB5">
        <w:t>i un jour férié coïncide avec un samedi, un jour de congé supplémentaire sera octroyé à chacun des salariés qu’ils soient en congés ou pas</w:t>
      </w:r>
    </w:p>
    <w:p w14:paraId="07884A96" w14:textId="77777777" w:rsidR="00AD2AB5" w:rsidRDefault="00AD2AB5" w:rsidP="00AD2AB5">
      <w:pPr>
        <w:pStyle w:val="Corpsdetexte"/>
        <w:spacing w:before="174"/>
        <w:jc w:val="both"/>
      </w:pPr>
      <w:r w:rsidRPr="007E36EB">
        <w:t>La Direction se réserve le droit d’imposer la récupération de cette journée selon le calendrier.</w:t>
      </w:r>
    </w:p>
    <w:p w14:paraId="7AE534F9" w14:textId="77777777" w:rsidR="007E36EB" w:rsidRDefault="007E36EB" w:rsidP="00AD2AB5">
      <w:pPr>
        <w:spacing w:before="57"/>
        <w:ind w:left="285" w:right="4"/>
        <w:rPr>
          <w:rFonts w:ascii="Z@R729.tmp" w:hAnsi="Z@R729.tmp"/>
          <w:b/>
          <w:u w:val="single"/>
        </w:rPr>
      </w:pPr>
    </w:p>
    <w:p w14:paraId="7719D861" w14:textId="77777777" w:rsidR="007E36EB" w:rsidRDefault="007E36EB" w:rsidP="00AD2AB5">
      <w:pPr>
        <w:spacing w:before="57"/>
        <w:ind w:left="285" w:right="4"/>
        <w:rPr>
          <w:rFonts w:ascii="Z@R729.tmp" w:hAnsi="Z@R729.tmp"/>
          <w:b/>
          <w:u w:val="single"/>
        </w:rPr>
      </w:pPr>
    </w:p>
    <w:p w14:paraId="4AF7B535" w14:textId="77777777" w:rsidR="007E36EB" w:rsidRDefault="007E36EB">
      <w:pPr>
        <w:spacing w:before="57"/>
        <w:ind w:left="285" w:right="4"/>
        <w:jc w:val="center"/>
        <w:rPr>
          <w:rFonts w:ascii="Z@R729.tmp" w:hAnsi="Z@R729.tmp"/>
          <w:b/>
          <w:u w:val="single"/>
        </w:rPr>
      </w:pPr>
    </w:p>
    <w:p w14:paraId="50C15C2C" w14:textId="77777777" w:rsidR="007E36EB" w:rsidRDefault="007E36EB">
      <w:pPr>
        <w:spacing w:before="57"/>
        <w:ind w:left="285" w:right="4"/>
        <w:jc w:val="center"/>
        <w:rPr>
          <w:rFonts w:ascii="Z@R729.tmp" w:hAnsi="Z@R729.tmp"/>
          <w:b/>
          <w:u w:val="single"/>
        </w:rPr>
      </w:pPr>
    </w:p>
    <w:p w14:paraId="23A27817" w14:textId="77777777" w:rsidR="007E36EB" w:rsidRDefault="007E36EB">
      <w:pPr>
        <w:spacing w:before="57"/>
        <w:ind w:left="285" w:right="4"/>
        <w:jc w:val="center"/>
        <w:rPr>
          <w:rFonts w:ascii="Z@R729.tmp" w:hAnsi="Z@R729.tmp"/>
          <w:b/>
          <w:u w:val="single"/>
        </w:rPr>
      </w:pPr>
    </w:p>
    <w:p w14:paraId="4CE0ECD5" w14:textId="77777777" w:rsidR="007E36EB" w:rsidRDefault="007E36EB">
      <w:pPr>
        <w:spacing w:before="57"/>
        <w:ind w:left="285" w:right="4"/>
        <w:jc w:val="center"/>
        <w:rPr>
          <w:rFonts w:ascii="Z@R729.tmp" w:hAnsi="Z@R729.tmp"/>
          <w:b/>
          <w:u w:val="single"/>
        </w:rPr>
      </w:pPr>
    </w:p>
    <w:p w14:paraId="1EA8704D" w14:textId="77777777" w:rsidR="007E36EB" w:rsidRDefault="007E36EB">
      <w:pPr>
        <w:spacing w:before="57"/>
        <w:ind w:left="285" w:right="4"/>
        <w:jc w:val="center"/>
        <w:rPr>
          <w:rFonts w:ascii="Z@R729.tmp" w:hAnsi="Z@R729.tmp"/>
          <w:b/>
          <w:u w:val="single"/>
        </w:rPr>
      </w:pPr>
    </w:p>
    <w:p w14:paraId="0D22F5D3" w14:textId="77777777" w:rsidR="007E36EB" w:rsidRDefault="007E36EB">
      <w:pPr>
        <w:spacing w:before="57"/>
        <w:ind w:left="285" w:right="4"/>
        <w:jc w:val="center"/>
        <w:rPr>
          <w:rFonts w:ascii="Z@R729.tmp" w:hAnsi="Z@R729.tmp"/>
          <w:b/>
          <w:u w:val="single"/>
        </w:rPr>
      </w:pPr>
    </w:p>
    <w:p w14:paraId="7C1A8315" w14:textId="77777777" w:rsidR="007E36EB" w:rsidRDefault="007E36EB">
      <w:pPr>
        <w:spacing w:before="57"/>
        <w:ind w:left="285" w:right="4"/>
        <w:jc w:val="center"/>
        <w:rPr>
          <w:rFonts w:ascii="Z@R729.tmp" w:hAnsi="Z@R729.tmp"/>
          <w:b/>
          <w:u w:val="single"/>
        </w:rPr>
      </w:pPr>
    </w:p>
    <w:p w14:paraId="16BC815E" w14:textId="77777777" w:rsidR="007E36EB" w:rsidRDefault="007E36EB">
      <w:pPr>
        <w:spacing w:before="57"/>
        <w:ind w:left="285" w:right="4"/>
        <w:jc w:val="center"/>
        <w:rPr>
          <w:rFonts w:ascii="Z@R729.tmp" w:hAnsi="Z@R729.tmp"/>
          <w:b/>
          <w:u w:val="single"/>
        </w:rPr>
      </w:pPr>
    </w:p>
    <w:p w14:paraId="361E89D1" w14:textId="77777777" w:rsidR="007E36EB" w:rsidRDefault="007E36EB">
      <w:pPr>
        <w:spacing w:before="57"/>
        <w:ind w:left="285" w:right="4"/>
        <w:jc w:val="center"/>
        <w:rPr>
          <w:rFonts w:ascii="Z@R729.tmp" w:hAnsi="Z@R729.tmp"/>
          <w:b/>
          <w:u w:val="single"/>
        </w:rPr>
      </w:pPr>
    </w:p>
    <w:p w14:paraId="497CB7F4" w14:textId="77777777" w:rsidR="007E36EB" w:rsidRDefault="007E36EB">
      <w:pPr>
        <w:spacing w:before="57"/>
        <w:ind w:left="285" w:right="4"/>
        <w:jc w:val="center"/>
        <w:rPr>
          <w:rFonts w:ascii="Z@R729.tmp" w:hAnsi="Z@R729.tmp"/>
          <w:b/>
          <w:u w:val="single"/>
        </w:rPr>
      </w:pPr>
    </w:p>
    <w:p w14:paraId="1E65AD6C" w14:textId="77777777" w:rsidR="007E36EB" w:rsidRDefault="007E36EB">
      <w:pPr>
        <w:spacing w:before="57"/>
        <w:ind w:left="285" w:right="4"/>
        <w:jc w:val="center"/>
        <w:rPr>
          <w:rFonts w:ascii="Z@R729.tmp" w:hAnsi="Z@R729.tmp"/>
          <w:b/>
          <w:u w:val="single"/>
        </w:rPr>
      </w:pPr>
    </w:p>
    <w:p w14:paraId="4177D301" w14:textId="77777777" w:rsidR="007E36EB" w:rsidRDefault="007E36EB">
      <w:pPr>
        <w:spacing w:before="57"/>
        <w:ind w:left="285" w:right="4"/>
        <w:jc w:val="center"/>
        <w:rPr>
          <w:rFonts w:ascii="Z@R729.tmp" w:hAnsi="Z@R729.tmp"/>
          <w:b/>
          <w:u w:val="single"/>
        </w:rPr>
      </w:pPr>
    </w:p>
    <w:p w14:paraId="2517052E" w14:textId="77777777" w:rsidR="007E36EB" w:rsidRDefault="007E36EB">
      <w:pPr>
        <w:spacing w:before="57"/>
        <w:ind w:left="285" w:right="4"/>
        <w:jc w:val="center"/>
        <w:rPr>
          <w:rFonts w:ascii="Z@R729.tmp" w:hAnsi="Z@R729.tmp"/>
          <w:b/>
          <w:u w:val="single"/>
        </w:rPr>
      </w:pPr>
    </w:p>
    <w:p w14:paraId="35E7612F" w14:textId="77777777" w:rsidR="007E36EB" w:rsidRDefault="007E36EB">
      <w:pPr>
        <w:spacing w:before="57"/>
        <w:ind w:left="285" w:right="4"/>
        <w:jc w:val="center"/>
        <w:rPr>
          <w:rFonts w:ascii="Z@R729.tmp" w:hAnsi="Z@R729.tmp"/>
          <w:b/>
          <w:u w:val="single"/>
        </w:rPr>
      </w:pPr>
    </w:p>
    <w:p w14:paraId="678FF670" w14:textId="77777777" w:rsidR="007E36EB" w:rsidRDefault="007E36EB">
      <w:pPr>
        <w:spacing w:before="57"/>
        <w:ind w:left="285" w:right="4"/>
        <w:jc w:val="center"/>
        <w:rPr>
          <w:rFonts w:ascii="Z@R729.tmp" w:hAnsi="Z@R729.tmp"/>
          <w:b/>
          <w:u w:val="single"/>
        </w:rPr>
      </w:pPr>
    </w:p>
    <w:p w14:paraId="02BB917D" w14:textId="77777777" w:rsidR="007E36EB" w:rsidRDefault="007E36EB">
      <w:pPr>
        <w:spacing w:before="57"/>
        <w:ind w:left="285" w:right="4"/>
        <w:jc w:val="center"/>
        <w:rPr>
          <w:rFonts w:ascii="Z@R729.tmp" w:hAnsi="Z@R729.tmp"/>
          <w:b/>
          <w:u w:val="single"/>
        </w:rPr>
      </w:pPr>
    </w:p>
    <w:p w14:paraId="6D09331B" w14:textId="77777777" w:rsidR="007E36EB" w:rsidRDefault="007E36EB">
      <w:pPr>
        <w:spacing w:before="57"/>
        <w:ind w:left="285" w:right="4"/>
        <w:jc w:val="center"/>
        <w:rPr>
          <w:rFonts w:ascii="Z@R729.tmp" w:hAnsi="Z@R729.tmp"/>
          <w:b/>
          <w:u w:val="single"/>
        </w:rPr>
      </w:pPr>
    </w:p>
    <w:p w14:paraId="6740A160" w14:textId="77777777" w:rsidR="007E36EB" w:rsidRDefault="007E36EB">
      <w:pPr>
        <w:spacing w:before="57"/>
        <w:ind w:left="285" w:right="4"/>
        <w:jc w:val="center"/>
        <w:rPr>
          <w:rFonts w:ascii="Z@R729.tmp" w:hAnsi="Z@R729.tmp"/>
          <w:b/>
          <w:u w:val="single"/>
        </w:rPr>
      </w:pPr>
    </w:p>
    <w:p w14:paraId="6A42289A" w14:textId="77777777" w:rsidR="007E36EB" w:rsidRDefault="007E36EB">
      <w:pPr>
        <w:spacing w:before="57"/>
        <w:ind w:left="285" w:right="4"/>
        <w:jc w:val="center"/>
        <w:rPr>
          <w:rFonts w:ascii="Z@R729.tmp" w:hAnsi="Z@R729.tmp"/>
          <w:b/>
          <w:u w:val="single"/>
        </w:rPr>
      </w:pPr>
    </w:p>
    <w:p w14:paraId="6D96E6E2" w14:textId="77777777" w:rsidR="007E36EB" w:rsidRDefault="007E36EB">
      <w:pPr>
        <w:spacing w:before="57"/>
        <w:ind w:left="285" w:right="4"/>
        <w:jc w:val="center"/>
        <w:rPr>
          <w:rFonts w:ascii="Z@R729.tmp" w:hAnsi="Z@R729.tmp"/>
          <w:b/>
          <w:u w:val="single"/>
        </w:rPr>
      </w:pPr>
    </w:p>
    <w:p w14:paraId="7A1743A3" w14:textId="77777777" w:rsidR="007E36EB" w:rsidRDefault="007E36EB">
      <w:pPr>
        <w:spacing w:before="57"/>
        <w:ind w:left="285" w:right="4"/>
        <w:jc w:val="center"/>
        <w:rPr>
          <w:rFonts w:ascii="Z@R729.tmp" w:hAnsi="Z@R729.tmp"/>
          <w:b/>
          <w:u w:val="single"/>
        </w:rPr>
      </w:pPr>
    </w:p>
    <w:p w14:paraId="0D0B1E46" w14:textId="77777777" w:rsidR="007E36EB" w:rsidRDefault="007E36EB">
      <w:pPr>
        <w:spacing w:before="57"/>
        <w:ind w:left="285" w:right="4"/>
        <w:jc w:val="center"/>
        <w:rPr>
          <w:rFonts w:ascii="Z@R729.tmp" w:hAnsi="Z@R729.tmp"/>
          <w:b/>
          <w:u w:val="single"/>
        </w:rPr>
      </w:pPr>
    </w:p>
    <w:p w14:paraId="62FB0B51" w14:textId="77777777" w:rsidR="007E36EB" w:rsidRDefault="007E36EB">
      <w:pPr>
        <w:spacing w:before="57"/>
        <w:ind w:left="285" w:right="4"/>
        <w:jc w:val="center"/>
        <w:rPr>
          <w:rFonts w:ascii="Z@R729.tmp" w:hAnsi="Z@R729.tmp"/>
          <w:b/>
          <w:u w:val="single"/>
        </w:rPr>
      </w:pPr>
    </w:p>
    <w:p w14:paraId="343307A0" w14:textId="626F4D72" w:rsidR="006B3479" w:rsidRDefault="007B49E5">
      <w:pPr>
        <w:spacing w:before="57"/>
        <w:ind w:left="285" w:right="4"/>
        <w:jc w:val="center"/>
        <w:rPr>
          <w:rFonts w:ascii="Z@R729.tmp" w:hAnsi="Z@R729.tmp"/>
          <w:b/>
        </w:rPr>
      </w:pPr>
      <w:r>
        <w:rPr>
          <w:rFonts w:ascii="Z@R729.tmp" w:hAnsi="Z@R729.tmp"/>
          <w:b/>
          <w:u w:val="single"/>
        </w:rPr>
        <w:t>CHAPITRE</w:t>
      </w:r>
      <w:r>
        <w:rPr>
          <w:rFonts w:ascii="Z@R729.tmp" w:hAnsi="Z@R729.tmp"/>
          <w:b/>
          <w:spacing w:val="-5"/>
          <w:u w:val="single"/>
        </w:rPr>
        <w:t xml:space="preserve"> </w:t>
      </w:r>
      <w:r>
        <w:rPr>
          <w:rFonts w:ascii="Z@R729.tmp" w:hAnsi="Z@R729.tmp"/>
          <w:b/>
          <w:u w:val="single"/>
        </w:rPr>
        <w:t>IV –</w:t>
      </w:r>
      <w:r>
        <w:rPr>
          <w:rFonts w:ascii="Z@R729.tmp" w:hAnsi="Z@R729.tmp"/>
          <w:b/>
          <w:spacing w:val="-6"/>
          <w:u w:val="single"/>
        </w:rPr>
        <w:t xml:space="preserve"> </w:t>
      </w:r>
      <w:r>
        <w:rPr>
          <w:rFonts w:ascii="Z@R729.tmp" w:hAnsi="Z@R729.tmp"/>
          <w:b/>
          <w:u w:val="single"/>
        </w:rPr>
        <w:t>LE</w:t>
      </w:r>
      <w:r>
        <w:rPr>
          <w:rFonts w:ascii="Z@R729.tmp" w:hAnsi="Z@R729.tmp"/>
          <w:b/>
          <w:spacing w:val="-4"/>
          <w:u w:val="single"/>
        </w:rPr>
        <w:t xml:space="preserve"> </w:t>
      </w:r>
      <w:r>
        <w:rPr>
          <w:rFonts w:ascii="Z@R729.tmp" w:hAnsi="Z@R729.tmp"/>
          <w:b/>
          <w:u w:val="single"/>
        </w:rPr>
        <w:t>COMPTE</w:t>
      </w:r>
      <w:r>
        <w:rPr>
          <w:rFonts w:ascii="Z@R729.tmp" w:hAnsi="Z@R729.tmp"/>
          <w:b/>
          <w:spacing w:val="-4"/>
          <w:u w:val="single"/>
        </w:rPr>
        <w:t xml:space="preserve"> </w:t>
      </w:r>
      <w:r>
        <w:rPr>
          <w:rFonts w:ascii="Z@R729.tmp" w:hAnsi="Z@R729.tmp"/>
          <w:b/>
          <w:u w:val="single"/>
        </w:rPr>
        <w:t>EPARGNE</w:t>
      </w:r>
      <w:r>
        <w:rPr>
          <w:rFonts w:ascii="Z@R729.tmp" w:hAnsi="Z@R729.tmp"/>
          <w:b/>
          <w:spacing w:val="-5"/>
          <w:u w:val="single"/>
        </w:rPr>
        <w:t xml:space="preserve"> </w:t>
      </w:r>
      <w:r>
        <w:rPr>
          <w:rFonts w:ascii="Z@R729.tmp" w:hAnsi="Z@R729.tmp"/>
          <w:b/>
          <w:u w:val="single"/>
        </w:rPr>
        <w:t>TEMPS dit</w:t>
      </w:r>
      <w:r>
        <w:rPr>
          <w:rFonts w:ascii="Z@R729.tmp" w:hAnsi="Z@R729.tmp"/>
          <w:b/>
          <w:spacing w:val="-6"/>
          <w:u w:val="single"/>
        </w:rPr>
        <w:t xml:space="preserve"> </w:t>
      </w:r>
      <w:r>
        <w:rPr>
          <w:rFonts w:ascii="Z@R729.tmp" w:hAnsi="Z@R729.tmp"/>
          <w:b/>
          <w:spacing w:val="-5"/>
          <w:u w:val="single"/>
        </w:rPr>
        <w:t>CET</w:t>
      </w:r>
    </w:p>
    <w:p w14:paraId="24B84CE9" w14:textId="77777777" w:rsidR="006B3479" w:rsidRDefault="007B49E5">
      <w:pPr>
        <w:pStyle w:val="Titre2"/>
        <w:spacing w:before="267"/>
      </w:pPr>
      <w:r>
        <w:t>Article</w:t>
      </w:r>
      <w:r>
        <w:rPr>
          <w:spacing w:val="-5"/>
        </w:rPr>
        <w:t xml:space="preserve"> </w:t>
      </w:r>
      <w:r>
        <w:t>1</w:t>
      </w:r>
      <w:r>
        <w:rPr>
          <w:spacing w:val="-5"/>
        </w:rPr>
        <w:t xml:space="preserve"> </w:t>
      </w:r>
      <w:r>
        <w:t>-</w:t>
      </w:r>
      <w:r>
        <w:rPr>
          <w:spacing w:val="-3"/>
        </w:rPr>
        <w:t xml:space="preserve"> </w:t>
      </w:r>
      <w:r>
        <w:t>Champ</w:t>
      </w:r>
      <w:r>
        <w:rPr>
          <w:spacing w:val="-6"/>
        </w:rPr>
        <w:t xml:space="preserve"> </w:t>
      </w:r>
      <w:r>
        <w:t>d’application</w:t>
      </w:r>
      <w:r>
        <w:rPr>
          <w:spacing w:val="-1"/>
        </w:rPr>
        <w:t xml:space="preserve"> </w:t>
      </w:r>
      <w:r>
        <w:t>–</w:t>
      </w:r>
      <w:r>
        <w:rPr>
          <w:spacing w:val="-4"/>
        </w:rPr>
        <w:t xml:space="preserve"> </w:t>
      </w:r>
      <w:r>
        <w:t>salariés</w:t>
      </w:r>
      <w:r>
        <w:rPr>
          <w:spacing w:val="-6"/>
        </w:rPr>
        <w:t xml:space="preserve"> </w:t>
      </w:r>
      <w:r>
        <w:rPr>
          <w:spacing w:val="-2"/>
        </w:rPr>
        <w:t>bénéficiaires</w:t>
      </w:r>
    </w:p>
    <w:p w14:paraId="4D6B3A92" w14:textId="77777777" w:rsidR="006B3479" w:rsidRDefault="006B3479">
      <w:pPr>
        <w:pStyle w:val="Corpsdetexte"/>
        <w:spacing w:before="23"/>
        <w:ind w:left="0"/>
        <w:rPr>
          <w:rFonts w:ascii="Z@R729.tmp"/>
          <w:b/>
        </w:rPr>
      </w:pPr>
    </w:p>
    <w:p w14:paraId="25B2C829" w14:textId="77777777" w:rsidR="006B3479" w:rsidRDefault="007B49E5">
      <w:pPr>
        <w:pStyle w:val="Corpsdetexte"/>
        <w:spacing w:line="261" w:lineRule="auto"/>
        <w:ind w:right="138"/>
        <w:jc w:val="both"/>
      </w:pPr>
      <w:r>
        <w:t>Il est rappelé que, conformément aux dispositions de l'article L 3151-2 du Code du travail, le CET permet au salarié d'accumuler des droits à congé rémunéré ou de bénéficier d'une rémunération, immédiate ou différée, en contrepartie des périodes de congés ou de repos non pris ou des sommes qu'il y a affectées.</w:t>
      </w:r>
    </w:p>
    <w:p w14:paraId="56B58D8E" w14:textId="77777777" w:rsidR="006B3479" w:rsidRDefault="006B3479">
      <w:pPr>
        <w:pStyle w:val="Corpsdetexte"/>
        <w:spacing w:before="2"/>
        <w:ind w:left="0"/>
      </w:pPr>
    </w:p>
    <w:p w14:paraId="0E04776D" w14:textId="77777777" w:rsidR="006B3479" w:rsidRDefault="007B49E5">
      <w:pPr>
        <w:pStyle w:val="Corpsdetexte"/>
        <w:spacing w:line="261" w:lineRule="auto"/>
        <w:ind w:right="139"/>
        <w:jc w:val="both"/>
      </w:pPr>
      <w:r>
        <w:t>Le</w:t>
      </w:r>
      <w:r>
        <w:rPr>
          <w:spacing w:val="-4"/>
        </w:rPr>
        <w:t xml:space="preserve"> </w:t>
      </w:r>
      <w:r>
        <w:t>CET</w:t>
      </w:r>
      <w:r>
        <w:rPr>
          <w:spacing w:val="-6"/>
        </w:rPr>
        <w:t xml:space="preserve"> </w:t>
      </w:r>
      <w:r>
        <w:t>a</w:t>
      </w:r>
      <w:r>
        <w:rPr>
          <w:spacing w:val="-7"/>
        </w:rPr>
        <w:t xml:space="preserve"> </w:t>
      </w:r>
      <w:r>
        <w:t>pour</w:t>
      </w:r>
      <w:r>
        <w:rPr>
          <w:spacing w:val="-5"/>
        </w:rPr>
        <w:t xml:space="preserve"> </w:t>
      </w:r>
      <w:r>
        <w:t>objet</w:t>
      </w:r>
      <w:r>
        <w:rPr>
          <w:spacing w:val="-5"/>
        </w:rPr>
        <w:t xml:space="preserve"> </w:t>
      </w:r>
      <w:r>
        <w:t>de</w:t>
      </w:r>
      <w:r>
        <w:rPr>
          <w:spacing w:val="-4"/>
        </w:rPr>
        <w:t xml:space="preserve"> </w:t>
      </w:r>
      <w:r>
        <w:t>favoriser</w:t>
      </w:r>
      <w:r>
        <w:rPr>
          <w:spacing w:val="-5"/>
        </w:rPr>
        <w:t xml:space="preserve"> </w:t>
      </w:r>
      <w:r>
        <w:t>la</w:t>
      </w:r>
      <w:r>
        <w:rPr>
          <w:spacing w:val="-7"/>
        </w:rPr>
        <w:t xml:space="preserve"> </w:t>
      </w:r>
      <w:r>
        <w:t>gestion</w:t>
      </w:r>
      <w:r>
        <w:rPr>
          <w:spacing w:val="-6"/>
        </w:rPr>
        <w:t xml:space="preserve"> </w:t>
      </w:r>
      <w:r>
        <w:t>du</w:t>
      </w:r>
      <w:r>
        <w:rPr>
          <w:spacing w:val="-4"/>
        </w:rPr>
        <w:t xml:space="preserve"> </w:t>
      </w:r>
      <w:r>
        <w:t>temps</w:t>
      </w:r>
      <w:r>
        <w:rPr>
          <w:spacing w:val="-5"/>
        </w:rPr>
        <w:t xml:space="preserve"> </w:t>
      </w:r>
      <w:r>
        <w:t>des</w:t>
      </w:r>
      <w:r>
        <w:rPr>
          <w:spacing w:val="-7"/>
        </w:rPr>
        <w:t xml:space="preserve"> </w:t>
      </w:r>
      <w:r>
        <w:t>salariés</w:t>
      </w:r>
      <w:r>
        <w:rPr>
          <w:spacing w:val="-5"/>
        </w:rPr>
        <w:t xml:space="preserve"> </w:t>
      </w:r>
      <w:r>
        <w:t>au</w:t>
      </w:r>
      <w:r>
        <w:rPr>
          <w:spacing w:val="-3"/>
        </w:rPr>
        <w:t xml:space="preserve"> </w:t>
      </w:r>
      <w:r>
        <w:t>cours</w:t>
      </w:r>
      <w:r>
        <w:rPr>
          <w:spacing w:val="-7"/>
        </w:rPr>
        <w:t xml:space="preserve"> </w:t>
      </w:r>
      <w:r>
        <w:t>de</w:t>
      </w:r>
      <w:r>
        <w:rPr>
          <w:spacing w:val="-4"/>
        </w:rPr>
        <w:t xml:space="preserve"> </w:t>
      </w:r>
      <w:r>
        <w:t>leur</w:t>
      </w:r>
      <w:r>
        <w:rPr>
          <w:spacing w:val="-5"/>
        </w:rPr>
        <w:t xml:space="preserve"> </w:t>
      </w:r>
      <w:r>
        <w:t>vie</w:t>
      </w:r>
      <w:r>
        <w:rPr>
          <w:spacing w:val="-1"/>
        </w:rPr>
        <w:t xml:space="preserve"> </w:t>
      </w:r>
      <w:r>
        <w:t>professionnelle</w:t>
      </w:r>
      <w:r>
        <w:rPr>
          <w:spacing w:val="-4"/>
        </w:rPr>
        <w:t xml:space="preserve"> </w:t>
      </w:r>
      <w:r>
        <w:t xml:space="preserve">et éventuellement leur offrir des compléments de rémunération dans les cas précisés dans le présent </w:t>
      </w:r>
      <w:r>
        <w:rPr>
          <w:spacing w:val="-2"/>
        </w:rPr>
        <w:t>accord.</w:t>
      </w:r>
    </w:p>
    <w:p w14:paraId="5C664738" w14:textId="77777777" w:rsidR="006B3479" w:rsidRDefault="007B49E5">
      <w:pPr>
        <w:pStyle w:val="Corpsdetexte"/>
        <w:spacing w:before="280"/>
        <w:jc w:val="both"/>
      </w:pPr>
      <w:r>
        <w:t>Le</w:t>
      </w:r>
      <w:r>
        <w:rPr>
          <w:spacing w:val="-6"/>
        </w:rPr>
        <w:t xml:space="preserve"> </w:t>
      </w:r>
      <w:r>
        <w:t>CET</w:t>
      </w:r>
      <w:r>
        <w:rPr>
          <w:spacing w:val="-4"/>
        </w:rPr>
        <w:t xml:space="preserve"> </w:t>
      </w:r>
      <w:r>
        <w:t>n'a</w:t>
      </w:r>
      <w:r>
        <w:rPr>
          <w:spacing w:val="-5"/>
        </w:rPr>
        <w:t xml:space="preserve"> </w:t>
      </w:r>
      <w:r>
        <w:t>en</w:t>
      </w:r>
      <w:r>
        <w:rPr>
          <w:spacing w:val="-4"/>
        </w:rPr>
        <w:t xml:space="preserve"> </w:t>
      </w:r>
      <w:r>
        <w:t>revanche</w:t>
      </w:r>
      <w:r>
        <w:rPr>
          <w:spacing w:val="-4"/>
        </w:rPr>
        <w:t xml:space="preserve"> </w:t>
      </w:r>
      <w:r>
        <w:t>pas</w:t>
      </w:r>
      <w:r>
        <w:rPr>
          <w:spacing w:val="-3"/>
        </w:rPr>
        <w:t xml:space="preserve"> </w:t>
      </w:r>
      <w:r>
        <w:t>pour</w:t>
      </w:r>
      <w:r>
        <w:rPr>
          <w:spacing w:val="-4"/>
        </w:rPr>
        <w:t xml:space="preserve"> </w:t>
      </w:r>
      <w:r>
        <w:t>objet</w:t>
      </w:r>
      <w:r>
        <w:rPr>
          <w:spacing w:val="-5"/>
        </w:rPr>
        <w:t xml:space="preserve"> </w:t>
      </w:r>
      <w:r>
        <w:t>de</w:t>
      </w:r>
      <w:r>
        <w:rPr>
          <w:spacing w:val="-3"/>
        </w:rPr>
        <w:t xml:space="preserve"> </w:t>
      </w:r>
      <w:r>
        <w:t>se</w:t>
      </w:r>
      <w:r>
        <w:rPr>
          <w:spacing w:val="-4"/>
        </w:rPr>
        <w:t xml:space="preserve"> </w:t>
      </w:r>
      <w:r>
        <w:t>substituer</w:t>
      </w:r>
      <w:r>
        <w:rPr>
          <w:spacing w:val="-4"/>
        </w:rPr>
        <w:t xml:space="preserve"> </w:t>
      </w:r>
      <w:r>
        <w:t>à</w:t>
      </w:r>
      <w:r>
        <w:rPr>
          <w:spacing w:val="-3"/>
        </w:rPr>
        <w:t xml:space="preserve"> </w:t>
      </w:r>
      <w:r>
        <w:t>la</w:t>
      </w:r>
      <w:r>
        <w:rPr>
          <w:spacing w:val="-4"/>
        </w:rPr>
        <w:t xml:space="preserve"> </w:t>
      </w:r>
      <w:r>
        <w:t>prise</w:t>
      </w:r>
      <w:r>
        <w:rPr>
          <w:spacing w:val="-4"/>
        </w:rPr>
        <w:t xml:space="preserve"> </w:t>
      </w:r>
      <w:r>
        <w:t>effective</w:t>
      </w:r>
      <w:r>
        <w:rPr>
          <w:spacing w:val="-3"/>
        </w:rPr>
        <w:t xml:space="preserve"> </w:t>
      </w:r>
      <w:r>
        <w:t>de</w:t>
      </w:r>
      <w:r>
        <w:rPr>
          <w:spacing w:val="-3"/>
        </w:rPr>
        <w:t xml:space="preserve"> </w:t>
      </w:r>
      <w:r>
        <w:rPr>
          <w:spacing w:val="-2"/>
        </w:rPr>
        <w:t>congés.</w:t>
      </w:r>
    </w:p>
    <w:p w14:paraId="5AC71924" w14:textId="77777777" w:rsidR="006B3479" w:rsidRDefault="006B3479">
      <w:pPr>
        <w:pStyle w:val="Corpsdetexte"/>
        <w:spacing w:before="25"/>
        <w:ind w:left="0"/>
      </w:pPr>
    </w:p>
    <w:p w14:paraId="231C6634" w14:textId="77777777" w:rsidR="006B3479" w:rsidRDefault="007B49E5">
      <w:pPr>
        <w:pStyle w:val="Corpsdetexte"/>
        <w:spacing w:before="1" w:line="261" w:lineRule="auto"/>
        <w:ind w:right="140"/>
        <w:jc w:val="both"/>
      </w:pPr>
      <w:r>
        <w:t>Tous les salariés de la société en contrat à durée indéterminée ayant au moins 12 mois révolus d'ancienneté ininterrompu peuvent ouvrir un CET et l’alimenter.</w:t>
      </w:r>
    </w:p>
    <w:p w14:paraId="1389907E" w14:textId="77777777" w:rsidR="006B3479" w:rsidRDefault="007B49E5">
      <w:pPr>
        <w:pStyle w:val="Titre2"/>
        <w:spacing w:before="282"/>
      </w:pPr>
      <w:r>
        <w:t>Article</w:t>
      </w:r>
      <w:r>
        <w:rPr>
          <w:spacing w:val="-5"/>
        </w:rPr>
        <w:t xml:space="preserve"> </w:t>
      </w:r>
      <w:r>
        <w:t>2</w:t>
      </w:r>
      <w:r>
        <w:rPr>
          <w:spacing w:val="-6"/>
        </w:rPr>
        <w:t xml:space="preserve"> </w:t>
      </w:r>
      <w:r>
        <w:t>-</w:t>
      </w:r>
      <w:r>
        <w:rPr>
          <w:spacing w:val="-3"/>
        </w:rPr>
        <w:t xml:space="preserve"> </w:t>
      </w:r>
      <w:r>
        <w:t>Ouverture</w:t>
      </w:r>
      <w:r>
        <w:rPr>
          <w:spacing w:val="-3"/>
        </w:rPr>
        <w:t xml:space="preserve"> </w:t>
      </w:r>
      <w:r>
        <w:t>et</w:t>
      </w:r>
      <w:r>
        <w:rPr>
          <w:spacing w:val="-4"/>
        </w:rPr>
        <w:t xml:space="preserve"> </w:t>
      </w:r>
      <w:r>
        <w:t>tenue</w:t>
      </w:r>
      <w:r>
        <w:rPr>
          <w:spacing w:val="-4"/>
        </w:rPr>
        <w:t xml:space="preserve"> </w:t>
      </w:r>
      <w:r>
        <w:t>du</w:t>
      </w:r>
      <w:r>
        <w:rPr>
          <w:spacing w:val="-4"/>
        </w:rPr>
        <w:t xml:space="preserve"> </w:t>
      </w:r>
      <w:r>
        <w:rPr>
          <w:spacing w:val="-5"/>
        </w:rPr>
        <w:t>CET</w:t>
      </w:r>
    </w:p>
    <w:p w14:paraId="1F78DCB6" w14:textId="77777777" w:rsidR="006B3479" w:rsidRDefault="006B3479">
      <w:pPr>
        <w:pStyle w:val="Corpsdetexte"/>
        <w:spacing w:before="22"/>
        <w:ind w:left="0"/>
        <w:rPr>
          <w:rFonts w:ascii="Z@R729.tmp"/>
          <w:b/>
        </w:rPr>
      </w:pPr>
    </w:p>
    <w:p w14:paraId="7AB7E8A9" w14:textId="77777777" w:rsidR="006B3479" w:rsidRDefault="007B49E5">
      <w:pPr>
        <w:pStyle w:val="Corpsdetexte"/>
        <w:jc w:val="both"/>
      </w:pPr>
      <w:r>
        <w:t>L'ouverture</w:t>
      </w:r>
      <w:r>
        <w:rPr>
          <w:spacing w:val="-7"/>
        </w:rPr>
        <w:t xml:space="preserve"> </w:t>
      </w:r>
      <w:r>
        <w:t>d'un</w:t>
      </w:r>
      <w:r>
        <w:rPr>
          <w:spacing w:val="-6"/>
        </w:rPr>
        <w:t xml:space="preserve"> </w:t>
      </w:r>
      <w:r>
        <w:t>CET</w:t>
      </w:r>
      <w:r>
        <w:rPr>
          <w:spacing w:val="-6"/>
        </w:rPr>
        <w:t xml:space="preserve"> </w:t>
      </w:r>
      <w:r>
        <w:t>et</w:t>
      </w:r>
      <w:r>
        <w:rPr>
          <w:spacing w:val="-6"/>
        </w:rPr>
        <w:t xml:space="preserve"> </w:t>
      </w:r>
      <w:r>
        <w:t>son</w:t>
      </w:r>
      <w:r>
        <w:rPr>
          <w:spacing w:val="-5"/>
        </w:rPr>
        <w:t xml:space="preserve"> </w:t>
      </w:r>
      <w:r>
        <w:t>alimentation</w:t>
      </w:r>
      <w:r>
        <w:rPr>
          <w:spacing w:val="-6"/>
        </w:rPr>
        <w:t xml:space="preserve"> </w:t>
      </w:r>
      <w:r>
        <w:t>relèvent</w:t>
      </w:r>
      <w:r>
        <w:rPr>
          <w:spacing w:val="-8"/>
        </w:rPr>
        <w:t xml:space="preserve"> </w:t>
      </w:r>
      <w:r>
        <w:t>de</w:t>
      </w:r>
      <w:r>
        <w:rPr>
          <w:spacing w:val="-5"/>
        </w:rPr>
        <w:t xml:space="preserve"> </w:t>
      </w:r>
      <w:r>
        <w:t>l'initiative</w:t>
      </w:r>
      <w:r>
        <w:rPr>
          <w:spacing w:val="-5"/>
        </w:rPr>
        <w:t xml:space="preserve"> </w:t>
      </w:r>
      <w:r>
        <w:t>exclusive</w:t>
      </w:r>
      <w:r>
        <w:rPr>
          <w:spacing w:val="-5"/>
        </w:rPr>
        <w:t xml:space="preserve"> </w:t>
      </w:r>
      <w:r>
        <w:t>du</w:t>
      </w:r>
      <w:r>
        <w:rPr>
          <w:spacing w:val="-6"/>
        </w:rPr>
        <w:t xml:space="preserve"> </w:t>
      </w:r>
      <w:r>
        <w:rPr>
          <w:spacing w:val="-2"/>
        </w:rPr>
        <w:t>salarié.</w:t>
      </w:r>
    </w:p>
    <w:p w14:paraId="7C65A496" w14:textId="77777777" w:rsidR="006B3479" w:rsidRDefault="006B3479">
      <w:pPr>
        <w:pStyle w:val="Corpsdetexte"/>
        <w:spacing w:before="23"/>
        <w:ind w:left="0"/>
      </w:pPr>
    </w:p>
    <w:p w14:paraId="6267FECF" w14:textId="77777777" w:rsidR="006B3479" w:rsidRDefault="007B49E5">
      <w:pPr>
        <w:pStyle w:val="Corpsdetexte"/>
        <w:spacing w:line="264" w:lineRule="auto"/>
        <w:ind w:right="135"/>
        <w:jc w:val="both"/>
      </w:pPr>
      <w:r>
        <w:t>Les salariés intéressés en feront la demande écrite (via le formulaire mis à disposition) par courrier, email ou via l’applicatif informatique en vigueur au moment de la demande, auprès de la direction via le référent RH/comptable du site, au moins un mois avant la première affectation.</w:t>
      </w:r>
    </w:p>
    <w:p w14:paraId="4AA72FD4" w14:textId="77777777" w:rsidR="006B3479" w:rsidRDefault="007B49E5">
      <w:pPr>
        <w:pStyle w:val="Corpsdetexte"/>
        <w:spacing w:before="275" w:line="501" w:lineRule="auto"/>
        <w:ind w:right="138"/>
        <w:jc w:val="both"/>
      </w:pPr>
      <w:r>
        <w:t>L'ouverture</w:t>
      </w:r>
      <w:r>
        <w:rPr>
          <w:spacing w:val="-10"/>
        </w:rPr>
        <w:t xml:space="preserve"> </w:t>
      </w:r>
      <w:r>
        <w:t>et</w:t>
      </w:r>
      <w:r>
        <w:rPr>
          <w:spacing w:val="-8"/>
        </w:rPr>
        <w:t xml:space="preserve"> </w:t>
      </w:r>
      <w:r>
        <w:t>la</w:t>
      </w:r>
      <w:r>
        <w:rPr>
          <w:spacing w:val="-11"/>
        </w:rPr>
        <w:t xml:space="preserve"> </w:t>
      </w:r>
      <w:r>
        <w:t>tenue</w:t>
      </w:r>
      <w:r>
        <w:rPr>
          <w:spacing w:val="-10"/>
        </w:rPr>
        <w:t xml:space="preserve"> </w:t>
      </w:r>
      <w:r>
        <w:t>du</w:t>
      </w:r>
      <w:r>
        <w:rPr>
          <w:spacing w:val="-10"/>
        </w:rPr>
        <w:t xml:space="preserve"> </w:t>
      </w:r>
      <w:r>
        <w:t>compte</w:t>
      </w:r>
      <w:r>
        <w:rPr>
          <w:spacing w:val="-8"/>
        </w:rPr>
        <w:t xml:space="preserve"> </w:t>
      </w:r>
      <w:r>
        <w:t>seront</w:t>
      </w:r>
      <w:r>
        <w:rPr>
          <w:spacing w:val="-11"/>
        </w:rPr>
        <w:t xml:space="preserve"> </w:t>
      </w:r>
      <w:r>
        <w:t>assurées</w:t>
      </w:r>
      <w:r>
        <w:rPr>
          <w:spacing w:val="-8"/>
        </w:rPr>
        <w:t xml:space="preserve"> </w:t>
      </w:r>
      <w:r>
        <w:t>par</w:t>
      </w:r>
      <w:r>
        <w:rPr>
          <w:spacing w:val="-8"/>
        </w:rPr>
        <w:t xml:space="preserve"> </w:t>
      </w:r>
      <w:r>
        <w:t>la</w:t>
      </w:r>
      <w:r>
        <w:rPr>
          <w:spacing w:val="-6"/>
        </w:rPr>
        <w:t xml:space="preserve"> </w:t>
      </w:r>
      <w:r>
        <w:t>direction</w:t>
      </w:r>
      <w:r>
        <w:rPr>
          <w:spacing w:val="-8"/>
        </w:rPr>
        <w:t xml:space="preserve"> </w:t>
      </w:r>
      <w:r>
        <w:t>via</w:t>
      </w:r>
      <w:r>
        <w:rPr>
          <w:spacing w:val="-8"/>
        </w:rPr>
        <w:t xml:space="preserve"> </w:t>
      </w:r>
      <w:r>
        <w:t>le</w:t>
      </w:r>
      <w:r>
        <w:rPr>
          <w:spacing w:val="-6"/>
        </w:rPr>
        <w:t xml:space="preserve"> </w:t>
      </w:r>
      <w:r>
        <w:t>référent</w:t>
      </w:r>
      <w:r>
        <w:rPr>
          <w:spacing w:val="-8"/>
        </w:rPr>
        <w:t xml:space="preserve"> </w:t>
      </w:r>
      <w:r>
        <w:t>RH/comptable</w:t>
      </w:r>
      <w:r>
        <w:rPr>
          <w:spacing w:val="-10"/>
        </w:rPr>
        <w:t xml:space="preserve"> </w:t>
      </w:r>
      <w:r>
        <w:t>du</w:t>
      </w:r>
      <w:r>
        <w:rPr>
          <w:spacing w:val="-10"/>
        </w:rPr>
        <w:t xml:space="preserve"> </w:t>
      </w:r>
      <w:r>
        <w:t>site. Le salarié aura connaissance de l'état de son CET, valorisé en jours, sur son bulletin de salaire.</w:t>
      </w:r>
    </w:p>
    <w:p w14:paraId="0AE2AFAF" w14:textId="77777777" w:rsidR="006B3479" w:rsidRDefault="007B49E5">
      <w:pPr>
        <w:pStyle w:val="Titre2"/>
        <w:spacing w:line="280" w:lineRule="exact"/>
      </w:pPr>
      <w:r>
        <w:t>Article</w:t>
      </w:r>
      <w:r>
        <w:rPr>
          <w:spacing w:val="-2"/>
        </w:rPr>
        <w:t xml:space="preserve"> </w:t>
      </w:r>
      <w:r>
        <w:t>3</w:t>
      </w:r>
      <w:r>
        <w:rPr>
          <w:spacing w:val="-5"/>
        </w:rPr>
        <w:t xml:space="preserve"> </w:t>
      </w:r>
      <w:r>
        <w:t>-</w:t>
      </w:r>
      <w:r>
        <w:rPr>
          <w:spacing w:val="-3"/>
        </w:rPr>
        <w:t xml:space="preserve"> </w:t>
      </w:r>
      <w:r>
        <w:t>Alimentation</w:t>
      </w:r>
      <w:r>
        <w:rPr>
          <w:spacing w:val="-6"/>
        </w:rPr>
        <w:t xml:space="preserve"> </w:t>
      </w:r>
      <w:r>
        <w:t>du</w:t>
      </w:r>
      <w:r>
        <w:rPr>
          <w:spacing w:val="-3"/>
        </w:rPr>
        <w:t xml:space="preserve"> </w:t>
      </w:r>
      <w:r>
        <w:rPr>
          <w:spacing w:val="-5"/>
        </w:rPr>
        <w:t>CET</w:t>
      </w:r>
    </w:p>
    <w:p w14:paraId="357A93FB" w14:textId="77777777" w:rsidR="006B3479" w:rsidRDefault="006B3479">
      <w:pPr>
        <w:pStyle w:val="Corpsdetexte"/>
        <w:spacing w:before="22"/>
        <w:ind w:left="0"/>
        <w:rPr>
          <w:rFonts w:ascii="Z@R729.tmp"/>
          <w:b/>
        </w:rPr>
      </w:pPr>
    </w:p>
    <w:p w14:paraId="3A8BE1FF" w14:textId="77777777" w:rsidR="006B3479" w:rsidRDefault="007B49E5">
      <w:pPr>
        <w:pStyle w:val="Corpsdetexte"/>
        <w:spacing w:line="264" w:lineRule="auto"/>
        <w:ind w:right="146"/>
        <w:jc w:val="both"/>
      </w:pPr>
      <w:r>
        <w:t>Chaque</w:t>
      </w:r>
      <w:r>
        <w:rPr>
          <w:spacing w:val="-5"/>
        </w:rPr>
        <w:t xml:space="preserve"> </w:t>
      </w:r>
      <w:r>
        <w:t>salarié</w:t>
      </w:r>
      <w:r>
        <w:rPr>
          <w:spacing w:val="-3"/>
        </w:rPr>
        <w:t xml:space="preserve"> </w:t>
      </w:r>
      <w:r>
        <w:t>aura</w:t>
      </w:r>
      <w:r>
        <w:rPr>
          <w:spacing w:val="-4"/>
        </w:rPr>
        <w:t xml:space="preserve"> </w:t>
      </w:r>
      <w:r>
        <w:t>la</w:t>
      </w:r>
      <w:r>
        <w:rPr>
          <w:spacing w:val="-6"/>
        </w:rPr>
        <w:t xml:space="preserve"> </w:t>
      </w:r>
      <w:r>
        <w:t>possibilité</w:t>
      </w:r>
      <w:r>
        <w:rPr>
          <w:spacing w:val="-5"/>
        </w:rPr>
        <w:t xml:space="preserve"> </w:t>
      </w:r>
      <w:r>
        <w:t>d'alimenter</w:t>
      </w:r>
      <w:r>
        <w:rPr>
          <w:spacing w:val="-3"/>
        </w:rPr>
        <w:t xml:space="preserve"> </w:t>
      </w:r>
      <w:r>
        <w:t>le</w:t>
      </w:r>
      <w:r>
        <w:rPr>
          <w:spacing w:val="-5"/>
        </w:rPr>
        <w:t xml:space="preserve"> </w:t>
      </w:r>
      <w:r>
        <w:t>CET</w:t>
      </w:r>
      <w:r>
        <w:rPr>
          <w:spacing w:val="-4"/>
        </w:rPr>
        <w:t xml:space="preserve"> </w:t>
      </w:r>
      <w:r>
        <w:t>par</w:t>
      </w:r>
      <w:r>
        <w:rPr>
          <w:spacing w:val="-3"/>
        </w:rPr>
        <w:t xml:space="preserve"> </w:t>
      </w:r>
      <w:r>
        <w:t>certains</w:t>
      </w:r>
      <w:r>
        <w:rPr>
          <w:spacing w:val="-6"/>
        </w:rPr>
        <w:t xml:space="preserve"> </w:t>
      </w:r>
      <w:r>
        <w:t>droits</w:t>
      </w:r>
      <w:r>
        <w:rPr>
          <w:spacing w:val="-6"/>
        </w:rPr>
        <w:t xml:space="preserve"> </w:t>
      </w:r>
      <w:r>
        <w:t>à</w:t>
      </w:r>
      <w:r>
        <w:rPr>
          <w:spacing w:val="-4"/>
        </w:rPr>
        <w:t xml:space="preserve"> </w:t>
      </w:r>
      <w:r>
        <w:t>congés</w:t>
      </w:r>
      <w:r>
        <w:rPr>
          <w:spacing w:val="-3"/>
        </w:rPr>
        <w:t xml:space="preserve"> </w:t>
      </w:r>
      <w:r>
        <w:t>ou</w:t>
      </w:r>
      <w:r>
        <w:rPr>
          <w:spacing w:val="-7"/>
        </w:rPr>
        <w:t xml:space="preserve"> </w:t>
      </w:r>
      <w:r>
        <w:t>des</w:t>
      </w:r>
      <w:r>
        <w:rPr>
          <w:spacing w:val="-3"/>
        </w:rPr>
        <w:t xml:space="preserve"> </w:t>
      </w:r>
      <w:r>
        <w:t>jours</w:t>
      </w:r>
      <w:r>
        <w:rPr>
          <w:spacing w:val="-6"/>
        </w:rPr>
        <w:t xml:space="preserve"> </w:t>
      </w:r>
      <w:r>
        <w:t>de</w:t>
      </w:r>
      <w:r>
        <w:rPr>
          <w:spacing w:val="-5"/>
        </w:rPr>
        <w:t xml:space="preserve"> </w:t>
      </w:r>
      <w:r>
        <w:t>repos dont la liste est fixée ci-après :</w:t>
      </w:r>
    </w:p>
    <w:p w14:paraId="2369B700" w14:textId="77777777" w:rsidR="006B3479" w:rsidRPr="003A2284" w:rsidRDefault="007B49E5">
      <w:pPr>
        <w:pStyle w:val="Paragraphedeliste"/>
        <w:numPr>
          <w:ilvl w:val="0"/>
          <w:numId w:val="5"/>
        </w:numPr>
        <w:tabs>
          <w:tab w:val="left" w:pos="990"/>
        </w:tabs>
        <w:spacing w:before="276" w:line="264" w:lineRule="auto"/>
        <w:ind w:right="138" w:firstLine="0"/>
        <w:jc w:val="both"/>
      </w:pPr>
      <w:r w:rsidRPr="00187411">
        <w:t xml:space="preserve">Les jours de congés payés dans la limite de 5 jours ouvrés par période de référence, correspondant à </w:t>
      </w:r>
      <w:r w:rsidRPr="003A2284">
        <w:t>la cinquième semaine de congés payés acquise et non prise au 31 mai de la période de référence.</w:t>
      </w:r>
    </w:p>
    <w:p w14:paraId="299E39CB" w14:textId="02774E7D" w:rsidR="006B3479" w:rsidRPr="003A2284" w:rsidRDefault="007B49E5">
      <w:pPr>
        <w:pStyle w:val="Paragraphedeliste"/>
        <w:numPr>
          <w:ilvl w:val="0"/>
          <w:numId w:val="5"/>
        </w:numPr>
        <w:tabs>
          <w:tab w:val="left" w:pos="990"/>
        </w:tabs>
        <w:spacing w:before="275" w:line="261" w:lineRule="auto"/>
        <w:ind w:right="138" w:firstLine="0"/>
        <w:jc w:val="both"/>
        <w:rPr>
          <w:b/>
          <w:bCs/>
        </w:rPr>
      </w:pPr>
      <w:r w:rsidRPr="003A2284">
        <w:t>Les jours de réduction du temps de travail (RTT) (dont les jours de prise sont fixés par le salarié), acquis et non pris au 31 décembre, dans la limite de 7 ou 8 jours ouvrés maximum par année civile, compte tenu</w:t>
      </w:r>
      <w:r w:rsidRPr="003A2284">
        <w:rPr>
          <w:spacing w:val="-2"/>
        </w:rPr>
        <w:t xml:space="preserve"> </w:t>
      </w:r>
      <w:r w:rsidRPr="003A2284">
        <w:t>du fait que 4</w:t>
      </w:r>
      <w:r w:rsidRPr="003A2284">
        <w:rPr>
          <w:spacing w:val="-1"/>
        </w:rPr>
        <w:t xml:space="preserve"> </w:t>
      </w:r>
      <w:r w:rsidRPr="003A2284">
        <w:t>ou 5 jours de RTT sont bloqués pour</w:t>
      </w:r>
      <w:r w:rsidRPr="003A2284">
        <w:rPr>
          <w:spacing w:val="-1"/>
        </w:rPr>
        <w:t xml:space="preserve"> </w:t>
      </w:r>
      <w:r w:rsidRPr="003A2284">
        <w:t>être pris sur la période entre le 25/12/N et le 01/01/N+1, date de fermeture de la société.</w:t>
      </w:r>
      <w:r w:rsidR="003D3DF1" w:rsidRPr="003A2284">
        <w:t xml:space="preserve"> </w:t>
      </w:r>
    </w:p>
    <w:p w14:paraId="361BDC77" w14:textId="77777777" w:rsidR="006B3479" w:rsidRPr="003D3DF1" w:rsidRDefault="006B3479">
      <w:pPr>
        <w:pStyle w:val="Corpsdetexte"/>
        <w:ind w:left="0"/>
        <w:rPr>
          <w:b/>
          <w:bCs/>
        </w:rPr>
      </w:pPr>
    </w:p>
    <w:p w14:paraId="65E59227" w14:textId="7FA31914" w:rsidR="006B3479" w:rsidRPr="003A2284" w:rsidRDefault="007B49E5">
      <w:pPr>
        <w:pStyle w:val="Paragraphedeliste"/>
        <w:numPr>
          <w:ilvl w:val="0"/>
          <w:numId w:val="5"/>
        </w:numPr>
        <w:tabs>
          <w:tab w:val="left" w:pos="990"/>
        </w:tabs>
        <w:spacing w:line="264" w:lineRule="auto"/>
        <w:ind w:right="152" w:firstLine="0"/>
        <w:jc w:val="both"/>
      </w:pPr>
      <w:r>
        <w:t>Les</w:t>
      </w:r>
      <w:r>
        <w:rPr>
          <w:spacing w:val="-1"/>
        </w:rPr>
        <w:t xml:space="preserve"> </w:t>
      </w:r>
      <w:r>
        <w:t>jours</w:t>
      </w:r>
      <w:r>
        <w:rPr>
          <w:spacing w:val="-1"/>
        </w:rPr>
        <w:t xml:space="preserve"> </w:t>
      </w:r>
      <w:r>
        <w:t>de</w:t>
      </w:r>
      <w:r>
        <w:rPr>
          <w:spacing w:val="-1"/>
        </w:rPr>
        <w:t xml:space="preserve"> </w:t>
      </w:r>
      <w:r>
        <w:t>repos</w:t>
      </w:r>
      <w:r>
        <w:rPr>
          <w:spacing w:val="-1"/>
        </w:rPr>
        <w:t xml:space="preserve"> </w:t>
      </w:r>
      <w:r>
        <w:t>attribués</w:t>
      </w:r>
      <w:r>
        <w:rPr>
          <w:spacing w:val="-1"/>
        </w:rPr>
        <w:t xml:space="preserve"> </w:t>
      </w:r>
      <w:r>
        <w:t>dans le</w:t>
      </w:r>
      <w:r>
        <w:rPr>
          <w:spacing w:val="-1"/>
        </w:rPr>
        <w:t xml:space="preserve"> </w:t>
      </w:r>
      <w:r>
        <w:t>cadre</w:t>
      </w:r>
      <w:r>
        <w:rPr>
          <w:spacing w:val="-1"/>
        </w:rPr>
        <w:t xml:space="preserve"> </w:t>
      </w:r>
      <w:r>
        <w:t>d'un</w:t>
      </w:r>
      <w:r>
        <w:rPr>
          <w:spacing w:val="-1"/>
        </w:rPr>
        <w:t xml:space="preserve"> </w:t>
      </w:r>
      <w:r>
        <w:t>forfait</w:t>
      </w:r>
      <w:r>
        <w:rPr>
          <w:spacing w:val="-1"/>
        </w:rPr>
        <w:t xml:space="preserve"> </w:t>
      </w:r>
      <w:r>
        <w:t>jours (dont</w:t>
      </w:r>
      <w:r>
        <w:rPr>
          <w:spacing w:val="-1"/>
        </w:rPr>
        <w:t xml:space="preserve"> </w:t>
      </w:r>
      <w:r>
        <w:t>les</w:t>
      </w:r>
      <w:r>
        <w:rPr>
          <w:spacing w:val="-1"/>
        </w:rPr>
        <w:t xml:space="preserve"> </w:t>
      </w:r>
      <w:r>
        <w:t>jours</w:t>
      </w:r>
      <w:r>
        <w:rPr>
          <w:spacing w:val="-1"/>
        </w:rPr>
        <w:t xml:space="preserve"> </w:t>
      </w:r>
      <w:r>
        <w:t>de</w:t>
      </w:r>
      <w:r>
        <w:rPr>
          <w:spacing w:val="-1"/>
        </w:rPr>
        <w:t xml:space="preserve"> </w:t>
      </w:r>
      <w:r>
        <w:t>prise</w:t>
      </w:r>
      <w:r>
        <w:rPr>
          <w:spacing w:val="-1"/>
        </w:rPr>
        <w:t xml:space="preserve"> </w:t>
      </w:r>
      <w:r>
        <w:t>sont</w:t>
      </w:r>
      <w:r>
        <w:rPr>
          <w:spacing w:val="-1"/>
        </w:rPr>
        <w:t xml:space="preserve"> </w:t>
      </w:r>
      <w:r>
        <w:t>fixés</w:t>
      </w:r>
      <w:r>
        <w:rPr>
          <w:spacing w:val="-1"/>
        </w:rPr>
        <w:t xml:space="preserve"> </w:t>
      </w:r>
      <w:r>
        <w:t xml:space="preserve">par le salarié), acquis et non pris au 31 décembre, et sans </w:t>
      </w:r>
      <w:r w:rsidRPr="003A2284">
        <w:t>majoration</w:t>
      </w:r>
      <w:r w:rsidR="003D3DF1" w:rsidRPr="003A2284">
        <w:t xml:space="preserve"> dans la limite de 7 ou 8 jours ouvrés maximum par année civile, compte tenu</w:t>
      </w:r>
      <w:r w:rsidR="003D3DF1" w:rsidRPr="003A2284">
        <w:rPr>
          <w:spacing w:val="-2"/>
        </w:rPr>
        <w:t xml:space="preserve"> </w:t>
      </w:r>
      <w:r w:rsidR="003D3DF1" w:rsidRPr="003A2284">
        <w:t>du fait que 4</w:t>
      </w:r>
      <w:r w:rsidR="003D3DF1" w:rsidRPr="003A2284">
        <w:rPr>
          <w:spacing w:val="-1"/>
        </w:rPr>
        <w:t xml:space="preserve"> </w:t>
      </w:r>
      <w:r w:rsidR="003D3DF1" w:rsidRPr="003A2284">
        <w:t>ou 5 jours de repos forfait cadre sont bloqués pour</w:t>
      </w:r>
      <w:r w:rsidR="003D3DF1" w:rsidRPr="003A2284">
        <w:rPr>
          <w:spacing w:val="-1"/>
        </w:rPr>
        <w:t xml:space="preserve"> </w:t>
      </w:r>
      <w:r w:rsidR="003D3DF1" w:rsidRPr="003A2284">
        <w:t>être pris sur la période entre le 25/12/N et le 01/01/N+1, date de fermeture de la société</w:t>
      </w:r>
      <w:r w:rsidR="003A2284" w:rsidRPr="003A2284">
        <w:t>.</w:t>
      </w:r>
    </w:p>
    <w:p w14:paraId="3324C29A" w14:textId="4C529AD6" w:rsidR="006B3479" w:rsidRDefault="00A258DF">
      <w:pPr>
        <w:pStyle w:val="Paragraphedeliste"/>
        <w:numPr>
          <w:ilvl w:val="0"/>
          <w:numId w:val="5"/>
        </w:numPr>
        <w:tabs>
          <w:tab w:val="left" w:pos="990"/>
        </w:tabs>
        <w:spacing w:before="276"/>
        <w:ind w:left="990" w:hanging="566"/>
        <w:jc w:val="both"/>
      </w:pPr>
      <w:r>
        <w:t>Les</w:t>
      </w:r>
      <w:r w:rsidR="007B49E5">
        <w:rPr>
          <w:spacing w:val="-8"/>
        </w:rPr>
        <w:t xml:space="preserve"> </w:t>
      </w:r>
      <w:r w:rsidR="007B49E5">
        <w:t>jours</w:t>
      </w:r>
      <w:r w:rsidR="007B49E5">
        <w:rPr>
          <w:spacing w:val="-5"/>
        </w:rPr>
        <w:t xml:space="preserve"> </w:t>
      </w:r>
      <w:r w:rsidR="007B49E5">
        <w:t>de</w:t>
      </w:r>
      <w:r w:rsidR="007B49E5">
        <w:rPr>
          <w:spacing w:val="-5"/>
        </w:rPr>
        <w:t xml:space="preserve"> </w:t>
      </w:r>
      <w:r w:rsidR="007B49E5">
        <w:t>congés</w:t>
      </w:r>
      <w:r w:rsidR="007B49E5">
        <w:rPr>
          <w:spacing w:val="-5"/>
        </w:rPr>
        <w:t xml:space="preserve"> </w:t>
      </w:r>
      <w:r w:rsidR="007B49E5">
        <w:t>supplémentaires</w:t>
      </w:r>
      <w:r w:rsidR="007B49E5">
        <w:rPr>
          <w:spacing w:val="-6"/>
        </w:rPr>
        <w:t xml:space="preserve"> </w:t>
      </w:r>
      <w:r w:rsidR="007B49E5">
        <w:t>dit</w:t>
      </w:r>
      <w:r w:rsidR="007B49E5">
        <w:rPr>
          <w:spacing w:val="-6"/>
        </w:rPr>
        <w:t xml:space="preserve"> </w:t>
      </w:r>
      <w:r w:rsidR="007B49E5">
        <w:t>jours</w:t>
      </w:r>
      <w:r w:rsidR="007B49E5">
        <w:rPr>
          <w:spacing w:val="-6"/>
        </w:rPr>
        <w:t xml:space="preserve"> </w:t>
      </w:r>
      <w:r w:rsidR="007B49E5">
        <w:t>de</w:t>
      </w:r>
      <w:r w:rsidR="007B49E5">
        <w:rPr>
          <w:spacing w:val="-3"/>
        </w:rPr>
        <w:t xml:space="preserve"> </w:t>
      </w:r>
      <w:r w:rsidR="007B49E5">
        <w:t>congés</w:t>
      </w:r>
      <w:r w:rsidR="007B49E5">
        <w:rPr>
          <w:spacing w:val="-5"/>
        </w:rPr>
        <w:t xml:space="preserve"> </w:t>
      </w:r>
      <w:r w:rsidR="007B49E5">
        <w:t>d’ancienneté</w:t>
      </w:r>
      <w:r w:rsidR="007B49E5">
        <w:rPr>
          <w:spacing w:val="-5"/>
        </w:rPr>
        <w:t xml:space="preserve"> </w:t>
      </w:r>
      <w:r w:rsidR="007B49E5">
        <w:t>prévus</w:t>
      </w:r>
      <w:r w:rsidR="007B49E5">
        <w:rPr>
          <w:spacing w:val="-4"/>
        </w:rPr>
        <w:t xml:space="preserve"> </w:t>
      </w:r>
      <w:r w:rsidR="007B49E5">
        <w:t>par</w:t>
      </w:r>
      <w:r w:rsidR="007B49E5">
        <w:rPr>
          <w:spacing w:val="-5"/>
        </w:rPr>
        <w:t xml:space="preserve"> </w:t>
      </w:r>
      <w:r w:rsidR="007B49E5">
        <w:t>le</w:t>
      </w:r>
      <w:r w:rsidR="007B49E5">
        <w:rPr>
          <w:spacing w:val="-5"/>
        </w:rPr>
        <w:t xml:space="preserve"> </w:t>
      </w:r>
      <w:r w:rsidR="007B49E5">
        <w:t>dit</w:t>
      </w:r>
      <w:r w:rsidR="007B49E5">
        <w:rPr>
          <w:spacing w:val="-3"/>
        </w:rPr>
        <w:t xml:space="preserve"> </w:t>
      </w:r>
      <w:r w:rsidR="007B49E5">
        <w:rPr>
          <w:spacing w:val="-2"/>
        </w:rPr>
        <w:t>accord.</w:t>
      </w:r>
    </w:p>
    <w:p w14:paraId="2910DB1F" w14:textId="77777777" w:rsidR="00ED2D21" w:rsidRDefault="00ED2D21">
      <w:pPr>
        <w:pStyle w:val="Corpsdetexte"/>
        <w:spacing w:before="57" w:line="264" w:lineRule="auto"/>
        <w:ind w:right="133"/>
        <w:jc w:val="both"/>
      </w:pPr>
    </w:p>
    <w:p w14:paraId="1BC3E90E" w14:textId="77777777" w:rsidR="00ED2D21" w:rsidRDefault="00ED2D21">
      <w:pPr>
        <w:pStyle w:val="Corpsdetexte"/>
        <w:spacing w:before="57" w:line="264" w:lineRule="auto"/>
        <w:ind w:right="133"/>
        <w:jc w:val="both"/>
      </w:pPr>
    </w:p>
    <w:p w14:paraId="542C0AD2" w14:textId="06B2FDEC" w:rsidR="006B3479" w:rsidRDefault="007B49E5">
      <w:pPr>
        <w:pStyle w:val="Corpsdetexte"/>
        <w:spacing w:before="57" w:line="264" w:lineRule="auto"/>
        <w:ind w:right="133"/>
        <w:jc w:val="both"/>
      </w:pPr>
      <w:r>
        <w:lastRenderedPageBreak/>
        <w:t>En tout</w:t>
      </w:r>
      <w:r>
        <w:rPr>
          <w:spacing w:val="-1"/>
        </w:rPr>
        <w:t xml:space="preserve"> </w:t>
      </w:r>
      <w:r>
        <w:t>état de cause, le total des jours épargnés ci-dessus par le salarié ne doit pas excéder 13,14</w:t>
      </w:r>
      <w:r>
        <w:rPr>
          <w:spacing w:val="-1"/>
        </w:rPr>
        <w:t xml:space="preserve"> </w:t>
      </w:r>
      <w:r>
        <w:t>ou 15 jours ouvrés par année civile en fonction de la situation du salarié et du calendrier.</w:t>
      </w:r>
    </w:p>
    <w:p w14:paraId="38A8097C" w14:textId="77777777" w:rsidR="006B3479" w:rsidRDefault="007B49E5">
      <w:pPr>
        <w:pStyle w:val="Titre2"/>
        <w:spacing w:before="276"/>
      </w:pPr>
      <w:r>
        <w:t>Article</w:t>
      </w:r>
      <w:r>
        <w:rPr>
          <w:spacing w:val="-4"/>
        </w:rPr>
        <w:t xml:space="preserve"> </w:t>
      </w:r>
      <w:r>
        <w:t>4</w:t>
      </w:r>
      <w:r>
        <w:rPr>
          <w:spacing w:val="-6"/>
        </w:rPr>
        <w:t xml:space="preserve"> </w:t>
      </w:r>
      <w:r>
        <w:t>-</w:t>
      </w:r>
      <w:r>
        <w:rPr>
          <w:spacing w:val="-5"/>
        </w:rPr>
        <w:t xml:space="preserve"> </w:t>
      </w:r>
      <w:r>
        <w:t>Formalités</w:t>
      </w:r>
      <w:r>
        <w:rPr>
          <w:spacing w:val="-5"/>
        </w:rPr>
        <w:t xml:space="preserve"> </w:t>
      </w:r>
      <w:r>
        <w:t>d’alimentation</w:t>
      </w:r>
      <w:r>
        <w:rPr>
          <w:spacing w:val="-5"/>
        </w:rPr>
        <w:t xml:space="preserve"> </w:t>
      </w:r>
      <w:r>
        <w:t>du</w:t>
      </w:r>
      <w:r>
        <w:rPr>
          <w:spacing w:val="-5"/>
        </w:rPr>
        <w:t xml:space="preserve"> CET</w:t>
      </w:r>
    </w:p>
    <w:p w14:paraId="2180A2CE" w14:textId="77777777" w:rsidR="006B3479" w:rsidRDefault="006B3479">
      <w:pPr>
        <w:pStyle w:val="Corpsdetexte"/>
        <w:spacing w:before="25"/>
        <w:ind w:left="0"/>
        <w:rPr>
          <w:rFonts w:ascii="Z@R729.tmp"/>
          <w:b/>
        </w:rPr>
      </w:pPr>
    </w:p>
    <w:p w14:paraId="5EF27A9F" w14:textId="77777777" w:rsidR="006B3479" w:rsidRDefault="007B49E5">
      <w:pPr>
        <w:pStyle w:val="Corpsdetexte"/>
        <w:spacing w:line="261" w:lineRule="auto"/>
        <w:ind w:right="142"/>
        <w:jc w:val="both"/>
      </w:pPr>
      <w:r>
        <w:t>Les</w:t>
      </w:r>
      <w:r>
        <w:rPr>
          <w:spacing w:val="-9"/>
        </w:rPr>
        <w:t xml:space="preserve"> </w:t>
      </w:r>
      <w:r>
        <w:t>salariés</w:t>
      </w:r>
      <w:r>
        <w:rPr>
          <w:spacing w:val="-9"/>
        </w:rPr>
        <w:t xml:space="preserve"> </w:t>
      </w:r>
      <w:r>
        <w:t>pourront</w:t>
      </w:r>
      <w:r>
        <w:rPr>
          <w:spacing w:val="-9"/>
        </w:rPr>
        <w:t xml:space="preserve"> </w:t>
      </w:r>
      <w:r>
        <w:t>alimenter</w:t>
      </w:r>
      <w:r>
        <w:rPr>
          <w:spacing w:val="-7"/>
        </w:rPr>
        <w:t xml:space="preserve"> </w:t>
      </w:r>
      <w:r>
        <w:t>leur</w:t>
      </w:r>
      <w:r>
        <w:rPr>
          <w:spacing w:val="-7"/>
        </w:rPr>
        <w:t xml:space="preserve"> </w:t>
      </w:r>
      <w:r>
        <w:t>CET</w:t>
      </w:r>
      <w:r>
        <w:rPr>
          <w:spacing w:val="-7"/>
        </w:rPr>
        <w:t xml:space="preserve"> </w:t>
      </w:r>
      <w:r>
        <w:t>par</w:t>
      </w:r>
      <w:r>
        <w:rPr>
          <w:spacing w:val="-7"/>
        </w:rPr>
        <w:t xml:space="preserve"> </w:t>
      </w:r>
      <w:r>
        <w:t>l'intermédiaire</w:t>
      </w:r>
      <w:r>
        <w:rPr>
          <w:spacing w:val="-9"/>
        </w:rPr>
        <w:t xml:space="preserve"> </w:t>
      </w:r>
      <w:r>
        <w:t>d'un</w:t>
      </w:r>
      <w:r>
        <w:rPr>
          <w:spacing w:val="-7"/>
        </w:rPr>
        <w:t xml:space="preserve"> </w:t>
      </w:r>
      <w:r>
        <w:t>formulaire</w:t>
      </w:r>
      <w:r>
        <w:rPr>
          <w:spacing w:val="-1"/>
        </w:rPr>
        <w:t xml:space="preserve"> </w:t>
      </w:r>
      <w:r>
        <w:t>(annexé</w:t>
      </w:r>
      <w:r>
        <w:rPr>
          <w:spacing w:val="-6"/>
        </w:rPr>
        <w:t xml:space="preserve"> </w:t>
      </w:r>
      <w:r>
        <w:t>au</w:t>
      </w:r>
      <w:r>
        <w:rPr>
          <w:spacing w:val="-10"/>
        </w:rPr>
        <w:t xml:space="preserve"> </w:t>
      </w:r>
      <w:r>
        <w:t>présent</w:t>
      </w:r>
      <w:r>
        <w:rPr>
          <w:spacing w:val="-7"/>
        </w:rPr>
        <w:t xml:space="preserve"> </w:t>
      </w:r>
      <w:r>
        <w:t>accord) précisant les éléments qu'ils entendent affecter au compte selon le calendrier suivant :</w:t>
      </w:r>
    </w:p>
    <w:p w14:paraId="17571209" w14:textId="77777777" w:rsidR="006B3479" w:rsidRDefault="007B49E5">
      <w:pPr>
        <w:pStyle w:val="Corpsdetexte"/>
        <w:spacing w:before="282" w:line="261" w:lineRule="auto"/>
        <w:ind w:left="1145" w:right="137" w:hanging="360"/>
        <w:jc w:val="both"/>
      </w:pPr>
      <w:r>
        <w:rPr>
          <w:rFonts w:ascii="Wingdings 2" w:hAnsi="Wingdings 2"/>
        </w:rPr>
        <w:t></w:t>
      </w:r>
      <w:r>
        <w:rPr>
          <w:rFonts w:ascii="Times New Roman" w:hAnsi="Times New Roman"/>
          <w:spacing w:val="80"/>
        </w:rPr>
        <w:t xml:space="preserve"> </w:t>
      </w:r>
      <w:r>
        <w:t>La</w:t>
      </w:r>
      <w:r>
        <w:rPr>
          <w:spacing w:val="-6"/>
        </w:rPr>
        <w:t xml:space="preserve"> </w:t>
      </w:r>
      <w:r>
        <w:t>5eme</w:t>
      </w:r>
      <w:r>
        <w:rPr>
          <w:spacing w:val="-8"/>
        </w:rPr>
        <w:t xml:space="preserve"> </w:t>
      </w:r>
      <w:r>
        <w:t>semaine</w:t>
      </w:r>
      <w:r>
        <w:rPr>
          <w:spacing w:val="-5"/>
        </w:rPr>
        <w:t xml:space="preserve"> </w:t>
      </w:r>
      <w:r>
        <w:t>de</w:t>
      </w:r>
      <w:r>
        <w:rPr>
          <w:spacing w:val="-5"/>
        </w:rPr>
        <w:t xml:space="preserve"> </w:t>
      </w:r>
      <w:r>
        <w:t>congés</w:t>
      </w:r>
      <w:r>
        <w:rPr>
          <w:spacing w:val="-8"/>
        </w:rPr>
        <w:t xml:space="preserve"> </w:t>
      </w:r>
      <w:r>
        <w:t>payés</w:t>
      </w:r>
      <w:r>
        <w:rPr>
          <w:spacing w:val="-6"/>
        </w:rPr>
        <w:t xml:space="preserve"> </w:t>
      </w:r>
      <w:r>
        <w:t>acquis</w:t>
      </w:r>
      <w:r>
        <w:rPr>
          <w:spacing w:val="-8"/>
        </w:rPr>
        <w:t xml:space="preserve"> </w:t>
      </w:r>
      <w:r>
        <w:t>entre</w:t>
      </w:r>
      <w:r>
        <w:rPr>
          <w:spacing w:val="-5"/>
        </w:rPr>
        <w:t xml:space="preserve"> </w:t>
      </w:r>
      <w:r>
        <w:t>le</w:t>
      </w:r>
      <w:r>
        <w:rPr>
          <w:spacing w:val="-5"/>
        </w:rPr>
        <w:t xml:space="preserve"> </w:t>
      </w:r>
      <w:r>
        <w:t>1</w:t>
      </w:r>
      <w:r>
        <w:rPr>
          <w:position w:val="8"/>
          <w:sz w:val="13"/>
        </w:rPr>
        <w:t>er</w:t>
      </w:r>
      <w:r>
        <w:rPr>
          <w:spacing w:val="11"/>
          <w:position w:val="8"/>
          <w:sz w:val="13"/>
        </w:rPr>
        <w:t xml:space="preserve"> </w:t>
      </w:r>
      <w:r>
        <w:t>juin</w:t>
      </w:r>
      <w:r>
        <w:rPr>
          <w:spacing w:val="-6"/>
        </w:rPr>
        <w:t xml:space="preserve"> </w:t>
      </w:r>
      <w:r>
        <w:t>de</w:t>
      </w:r>
      <w:r>
        <w:rPr>
          <w:spacing w:val="-5"/>
        </w:rPr>
        <w:t xml:space="preserve"> </w:t>
      </w:r>
      <w:r>
        <w:t>l’année</w:t>
      </w:r>
      <w:r>
        <w:rPr>
          <w:spacing w:val="-5"/>
        </w:rPr>
        <w:t xml:space="preserve"> </w:t>
      </w:r>
      <w:r>
        <w:t>N-1</w:t>
      </w:r>
      <w:r>
        <w:rPr>
          <w:spacing w:val="-8"/>
        </w:rPr>
        <w:t xml:space="preserve"> </w:t>
      </w:r>
      <w:r>
        <w:t>et</w:t>
      </w:r>
      <w:r>
        <w:rPr>
          <w:spacing w:val="-8"/>
        </w:rPr>
        <w:t xml:space="preserve"> </w:t>
      </w:r>
      <w:r>
        <w:t>le</w:t>
      </w:r>
      <w:r>
        <w:rPr>
          <w:spacing w:val="-9"/>
        </w:rPr>
        <w:t xml:space="preserve"> </w:t>
      </w:r>
      <w:r>
        <w:t>31</w:t>
      </w:r>
      <w:r>
        <w:rPr>
          <w:spacing w:val="-7"/>
        </w:rPr>
        <w:t xml:space="preserve"> </w:t>
      </w:r>
      <w:r>
        <w:t>mai</w:t>
      </w:r>
      <w:r>
        <w:rPr>
          <w:spacing w:val="-8"/>
        </w:rPr>
        <w:t xml:space="preserve"> </w:t>
      </w:r>
      <w:r>
        <w:t>de</w:t>
      </w:r>
      <w:r>
        <w:rPr>
          <w:spacing w:val="-5"/>
        </w:rPr>
        <w:t xml:space="preserve"> </w:t>
      </w:r>
      <w:r>
        <w:t>l’année N</w:t>
      </w:r>
      <w:r>
        <w:rPr>
          <w:spacing w:val="-9"/>
        </w:rPr>
        <w:t xml:space="preserve"> </w:t>
      </w:r>
      <w:r>
        <w:t>(pour</w:t>
      </w:r>
      <w:r>
        <w:rPr>
          <w:spacing w:val="-10"/>
        </w:rPr>
        <w:t xml:space="preserve"> </w:t>
      </w:r>
      <w:r>
        <w:t>les</w:t>
      </w:r>
      <w:r>
        <w:rPr>
          <w:spacing w:val="-9"/>
        </w:rPr>
        <w:t xml:space="preserve"> </w:t>
      </w:r>
      <w:r>
        <w:t>congés</w:t>
      </w:r>
      <w:r>
        <w:rPr>
          <w:spacing w:val="-12"/>
        </w:rPr>
        <w:t xml:space="preserve"> </w:t>
      </w:r>
      <w:r>
        <w:t>payés</w:t>
      </w:r>
      <w:r>
        <w:rPr>
          <w:spacing w:val="-9"/>
        </w:rPr>
        <w:t xml:space="preserve"> </w:t>
      </w:r>
      <w:r>
        <w:t>acquis</w:t>
      </w:r>
      <w:r>
        <w:rPr>
          <w:spacing w:val="-10"/>
        </w:rPr>
        <w:t xml:space="preserve"> </w:t>
      </w:r>
      <w:r>
        <w:t>à</w:t>
      </w:r>
      <w:r>
        <w:rPr>
          <w:spacing w:val="-10"/>
        </w:rPr>
        <w:t xml:space="preserve"> </w:t>
      </w:r>
      <w:r>
        <w:t>compter</w:t>
      </w:r>
      <w:r>
        <w:rPr>
          <w:spacing w:val="-10"/>
        </w:rPr>
        <w:t xml:space="preserve"> </w:t>
      </w:r>
      <w:r>
        <w:t>du</w:t>
      </w:r>
      <w:r>
        <w:rPr>
          <w:spacing w:val="-11"/>
        </w:rPr>
        <w:t xml:space="preserve"> </w:t>
      </w:r>
      <w:r>
        <w:t>1</w:t>
      </w:r>
      <w:r>
        <w:rPr>
          <w:position w:val="8"/>
          <w:sz w:val="13"/>
        </w:rPr>
        <w:t>er</w:t>
      </w:r>
      <w:r>
        <w:rPr>
          <w:spacing w:val="10"/>
          <w:position w:val="8"/>
          <w:sz w:val="13"/>
        </w:rPr>
        <w:t xml:space="preserve"> </w:t>
      </w:r>
      <w:r>
        <w:t>juin</w:t>
      </w:r>
      <w:r>
        <w:rPr>
          <w:spacing w:val="-7"/>
        </w:rPr>
        <w:t xml:space="preserve"> </w:t>
      </w:r>
      <w:r>
        <w:t>2025</w:t>
      </w:r>
      <w:r>
        <w:rPr>
          <w:spacing w:val="-3"/>
        </w:rPr>
        <w:t xml:space="preserve"> </w:t>
      </w:r>
      <w:r>
        <w:t>:</w:t>
      </w:r>
      <w:r>
        <w:rPr>
          <w:spacing w:val="-8"/>
        </w:rPr>
        <w:t xml:space="preserve"> </w:t>
      </w:r>
      <w:r>
        <w:t>avant</w:t>
      </w:r>
      <w:r>
        <w:rPr>
          <w:spacing w:val="-10"/>
        </w:rPr>
        <w:t xml:space="preserve"> </w:t>
      </w:r>
      <w:r>
        <w:t>le</w:t>
      </w:r>
      <w:r>
        <w:rPr>
          <w:spacing w:val="-7"/>
        </w:rPr>
        <w:t xml:space="preserve"> </w:t>
      </w:r>
      <w:r>
        <w:t>30</w:t>
      </w:r>
      <w:r>
        <w:rPr>
          <w:spacing w:val="-11"/>
        </w:rPr>
        <w:t xml:space="preserve"> </w:t>
      </w:r>
      <w:r>
        <w:t>juin</w:t>
      </w:r>
      <w:r>
        <w:rPr>
          <w:spacing w:val="-12"/>
        </w:rPr>
        <w:t xml:space="preserve"> </w:t>
      </w:r>
      <w:r>
        <w:t>de</w:t>
      </w:r>
      <w:r>
        <w:rPr>
          <w:spacing w:val="-8"/>
        </w:rPr>
        <w:t xml:space="preserve"> </w:t>
      </w:r>
      <w:r>
        <w:t>l’année</w:t>
      </w:r>
      <w:r>
        <w:rPr>
          <w:spacing w:val="-9"/>
        </w:rPr>
        <w:t xml:space="preserve"> </w:t>
      </w:r>
      <w:r>
        <w:t>N+1</w:t>
      </w:r>
      <w:r>
        <w:rPr>
          <w:spacing w:val="-11"/>
        </w:rPr>
        <w:t xml:space="preserve"> </w:t>
      </w:r>
      <w:r>
        <w:t>pour les jours qui doivent être soldés au 31 mai de l’année N+1.</w:t>
      </w:r>
    </w:p>
    <w:p w14:paraId="29A60AF6" w14:textId="2ECF7816" w:rsidR="0042304E" w:rsidRDefault="0042304E" w:rsidP="0042304E">
      <w:pPr>
        <w:pStyle w:val="Corpsdetexte"/>
        <w:numPr>
          <w:ilvl w:val="0"/>
          <w:numId w:val="12"/>
        </w:numPr>
        <w:spacing w:before="2" w:line="261" w:lineRule="auto"/>
        <w:ind w:right="139"/>
        <w:jc w:val="both"/>
      </w:pPr>
      <w:r>
        <w:t>Pour les jours de RTT : avant le 31 janvier de l’année N+1</w:t>
      </w:r>
      <w:r w:rsidR="0056764F">
        <w:t>.</w:t>
      </w:r>
    </w:p>
    <w:p w14:paraId="025BA8CF" w14:textId="77777777" w:rsidR="006B3479" w:rsidRDefault="007B49E5">
      <w:pPr>
        <w:pStyle w:val="Corpsdetexte"/>
        <w:spacing w:before="2" w:line="261" w:lineRule="auto"/>
        <w:ind w:left="1145" w:right="139" w:hanging="360"/>
        <w:jc w:val="both"/>
      </w:pPr>
      <w:r>
        <w:rPr>
          <w:rFonts w:ascii="Wingdings 2" w:hAnsi="Wingdings 2"/>
        </w:rPr>
        <w:t></w:t>
      </w:r>
      <w:r>
        <w:rPr>
          <w:rFonts w:ascii="Times New Roman" w:hAnsi="Times New Roman"/>
          <w:spacing w:val="40"/>
        </w:rPr>
        <w:t xml:space="preserve"> </w:t>
      </w:r>
      <w:r>
        <w:t>Pour les jours de repos attribués dans le cadre du forfait annuel en jour : avant le 28 février suivant la fin de la période de prise.</w:t>
      </w:r>
    </w:p>
    <w:p w14:paraId="1167AFE5" w14:textId="77777777" w:rsidR="006B3479" w:rsidRDefault="007B49E5">
      <w:pPr>
        <w:spacing w:before="281" w:line="261" w:lineRule="auto"/>
        <w:ind w:left="424" w:right="138"/>
        <w:jc w:val="both"/>
        <w:rPr>
          <w:rFonts w:ascii="Z@R7C8.tmp" w:eastAsia="Z@R7C8.tmp" w:hAnsi="Z@R7C8.tmp" w:cs="Z@R7C8.tmp"/>
          <w:i/>
          <w:iCs/>
        </w:rPr>
      </w:pPr>
      <w:r>
        <w:rPr>
          <w:rFonts w:ascii="Z@R7C8.tmp" w:eastAsia="Z@R7C8.tmp" w:hAnsi="Z@R7C8.tmp" w:cs="Z@R7C8.tmp"/>
          <w:i/>
          <w:iCs/>
        </w:rPr>
        <w:t>A titre d’exemple, le salarié qui dispose, en mai 2027, de 5 jours ouvrés au sein de son compteur de congés</w:t>
      </w:r>
      <w:r>
        <w:rPr>
          <w:rFonts w:ascii="Z@R7C8.tmp" w:eastAsia="Z@R7C8.tmp" w:hAnsi="Z@R7C8.tmp" w:cs="Z@R7C8.tmp"/>
          <w:i/>
          <w:iCs/>
          <w:spacing w:val="-2"/>
        </w:rPr>
        <w:t xml:space="preserve"> </w:t>
      </w:r>
      <w:r>
        <w:rPr>
          <w:rFonts w:ascii="Z@R7C8.tmp" w:eastAsia="Z@R7C8.tmp" w:hAnsi="Z@R7C8.tmp" w:cs="Z@R7C8.tmp"/>
          <w:i/>
          <w:iCs/>
        </w:rPr>
        <w:t>payés</w:t>
      </w:r>
      <w:r>
        <w:rPr>
          <w:rFonts w:ascii="Z@R7C8.tmp" w:eastAsia="Z@R7C8.tmp" w:hAnsi="Z@R7C8.tmp" w:cs="Z@R7C8.tmp"/>
          <w:i/>
          <w:iCs/>
          <w:spacing w:val="-2"/>
        </w:rPr>
        <w:t xml:space="preserve"> </w:t>
      </w:r>
      <w:r>
        <w:rPr>
          <w:rFonts w:ascii="Z@R7C8.tmp" w:eastAsia="Z@R7C8.tmp" w:hAnsi="Z@R7C8.tmp" w:cs="Z@R7C8.tmp"/>
          <w:i/>
          <w:iCs/>
        </w:rPr>
        <w:t>acquis au titre</w:t>
      </w:r>
      <w:r>
        <w:rPr>
          <w:rFonts w:ascii="Z@R7C8.tmp" w:eastAsia="Z@R7C8.tmp" w:hAnsi="Z@R7C8.tmp" w:cs="Z@R7C8.tmp"/>
          <w:i/>
          <w:iCs/>
          <w:spacing w:val="-3"/>
        </w:rPr>
        <w:t xml:space="preserve"> </w:t>
      </w:r>
      <w:r>
        <w:rPr>
          <w:rFonts w:ascii="Z@R7C8.tmp" w:eastAsia="Z@R7C8.tmp" w:hAnsi="Z@R7C8.tmp" w:cs="Z@R7C8.tmp"/>
          <w:i/>
          <w:iCs/>
        </w:rPr>
        <w:t>de</w:t>
      </w:r>
      <w:r>
        <w:rPr>
          <w:rFonts w:ascii="Z@R7C8.tmp" w:eastAsia="Z@R7C8.tmp" w:hAnsi="Z@R7C8.tmp" w:cs="Z@R7C8.tmp"/>
          <w:i/>
          <w:iCs/>
          <w:spacing w:val="-3"/>
        </w:rPr>
        <w:t xml:space="preserve"> </w:t>
      </w:r>
      <w:r>
        <w:rPr>
          <w:rFonts w:ascii="Z@R7C8.tmp" w:eastAsia="Z@R7C8.tmp" w:hAnsi="Z@R7C8.tmp" w:cs="Z@R7C8.tmp"/>
          <w:i/>
          <w:iCs/>
        </w:rPr>
        <w:t>la</w:t>
      </w:r>
      <w:r>
        <w:rPr>
          <w:rFonts w:ascii="Z@R7C8.tmp" w:eastAsia="Z@R7C8.tmp" w:hAnsi="Z@R7C8.tmp" w:cs="Z@R7C8.tmp"/>
          <w:i/>
          <w:iCs/>
          <w:spacing w:val="-3"/>
        </w:rPr>
        <w:t xml:space="preserve"> </w:t>
      </w:r>
      <w:r>
        <w:rPr>
          <w:rFonts w:ascii="Z@R7C8.tmp" w:eastAsia="Z@R7C8.tmp" w:hAnsi="Z@R7C8.tmp" w:cs="Z@R7C8.tmp"/>
          <w:i/>
          <w:iCs/>
        </w:rPr>
        <w:t>période allant</w:t>
      </w:r>
      <w:r>
        <w:rPr>
          <w:rFonts w:ascii="Z@R7C8.tmp" w:eastAsia="Z@R7C8.tmp" w:hAnsi="Z@R7C8.tmp" w:cs="Z@R7C8.tmp"/>
          <w:i/>
          <w:iCs/>
          <w:spacing w:val="-3"/>
        </w:rPr>
        <w:t xml:space="preserve"> </w:t>
      </w:r>
      <w:r>
        <w:rPr>
          <w:rFonts w:ascii="Z@R7C8.tmp" w:eastAsia="Z@R7C8.tmp" w:hAnsi="Z@R7C8.tmp" w:cs="Z@R7C8.tmp"/>
          <w:i/>
          <w:iCs/>
        </w:rPr>
        <w:t>du</w:t>
      </w:r>
      <w:r>
        <w:rPr>
          <w:rFonts w:ascii="Z@R7C8.tmp" w:eastAsia="Z@R7C8.tmp" w:hAnsi="Z@R7C8.tmp" w:cs="Z@R7C8.tmp"/>
          <w:i/>
          <w:iCs/>
          <w:spacing w:val="-3"/>
        </w:rPr>
        <w:t xml:space="preserve"> </w:t>
      </w:r>
      <w:r>
        <w:rPr>
          <w:rFonts w:ascii="Z@R7C8.tmp" w:eastAsia="Z@R7C8.tmp" w:hAnsi="Z@R7C8.tmp" w:cs="Z@R7C8.tmp"/>
          <w:i/>
          <w:iCs/>
        </w:rPr>
        <w:t>1</w:t>
      </w:r>
      <w:r>
        <w:rPr>
          <w:rFonts w:ascii="Arial" w:eastAsia="Arial" w:hAnsi="Arial" w:cs="Arial"/>
          <w:i/>
          <w:iCs/>
        </w:rPr>
        <w:t>ᵉ</w:t>
      </w:r>
      <w:r>
        <w:rPr>
          <w:rFonts w:ascii="Z@R7C8.tmp" w:eastAsia="Z@R7C8.tmp" w:hAnsi="Z@R7C8.tmp" w:cs="Z@R7C8.tmp"/>
          <w:i/>
          <w:iCs/>
        </w:rPr>
        <w:t>’juin</w:t>
      </w:r>
      <w:r>
        <w:rPr>
          <w:rFonts w:ascii="Z@R7C8.tmp" w:eastAsia="Z@R7C8.tmp" w:hAnsi="Z@R7C8.tmp" w:cs="Z@R7C8.tmp"/>
          <w:i/>
          <w:iCs/>
          <w:spacing w:val="-3"/>
        </w:rPr>
        <w:t xml:space="preserve"> </w:t>
      </w:r>
      <w:r>
        <w:rPr>
          <w:rFonts w:ascii="Z@R7C8.tmp" w:eastAsia="Z@R7C8.tmp" w:hAnsi="Z@R7C8.tmp" w:cs="Z@R7C8.tmp"/>
          <w:i/>
          <w:iCs/>
        </w:rPr>
        <w:t>2025</w:t>
      </w:r>
      <w:r>
        <w:rPr>
          <w:rFonts w:ascii="Z@R7C8.tmp" w:eastAsia="Z@R7C8.tmp" w:hAnsi="Z@R7C8.tmp" w:cs="Z@R7C8.tmp"/>
          <w:i/>
          <w:iCs/>
          <w:spacing w:val="-1"/>
        </w:rPr>
        <w:t xml:space="preserve"> </w:t>
      </w:r>
      <w:r>
        <w:rPr>
          <w:rFonts w:ascii="Z@R7C8.tmp" w:eastAsia="Z@R7C8.tmp" w:hAnsi="Z@R7C8.tmp" w:cs="Z@R7C8.tmp"/>
          <w:i/>
          <w:iCs/>
        </w:rPr>
        <w:t>au 31</w:t>
      </w:r>
      <w:r>
        <w:rPr>
          <w:rFonts w:ascii="Z@R7C8.tmp" w:eastAsia="Z@R7C8.tmp" w:hAnsi="Z@R7C8.tmp" w:cs="Z@R7C8.tmp"/>
          <w:i/>
          <w:iCs/>
          <w:spacing w:val="-4"/>
        </w:rPr>
        <w:t xml:space="preserve"> </w:t>
      </w:r>
      <w:r>
        <w:rPr>
          <w:rFonts w:ascii="Z@R7C8.tmp" w:eastAsia="Z@R7C8.tmp" w:hAnsi="Z@R7C8.tmp" w:cs="Z@R7C8.tmp"/>
          <w:i/>
          <w:iCs/>
        </w:rPr>
        <w:t>mai</w:t>
      </w:r>
      <w:r>
        <w:rPr>
          <w:rFonts w:ascii="Z@R7C8.tmp" w:eastAsia="Z@R7C8.tmp" w:hAnsi="Z@R7C8.tmp" w:cs="Z@R7C8.tmp"/>
          <w:i/>
          <w:iCs/>
          <w:spacing w:val="-1"/>
        </w:rPr>
        <w:t xml:space="preserve"> </w:t>
      </w:r>
      <w:r>
        <w:rPr>
          <w:rFonts w:ascii="Z@R7C8.tmp" w:eastAsia="Z@R7C8.tmp" w:hAnsi="Z@R7C8.tmp" w:cs="Z@R7C8.tmp"/>
          <w:i/>
          <w:iCs/>
        </w:rPr>
        <w:t>2026,</w:t>
      </w:r>
      <w:r>
        <w:rPr>
          <w:rFonts w:ascii="Z@R7C8.tmp" w:eastAsia="Z@R7C8.tmp" w:hAnsi="Z@R7C8.tmp" w:cs="Z@R7C8.tmp"/>
          <w:i/>
          <w:iCs/>
          <w:spacing w:val="-1"/>
        </w:rPr>
        <w:t xml:space="preserve"> </w:t>
      </w:r>
      <w:r>
        <w:rPr>
          <w:rFonts w:ascii="Z@R7C8.tmp" w:eastAsia="Z@R7C8.tmp" w:hAnsi="Z@R7C8.tmp" w:cs="Z@R7C8.tmp"/>
          <w:i/>
          <w:iCs/>
        </w:rPr>
        <w:t>doit</w:t>
      </w:r>
      <w:r>
        <w:rPr>
          <w:rFonts w:ascii="Z@R7C8.tmp" w:eastAsia="Z@R7C8.tmp" w:hAnsi="Z@R7C8.tmp" w:cs="Z@R7C8.tmp"/>
          <w:i/>
          <w:iCs/>
          <w:spacing w:val="-1"/>
        </w:rPr>
        <w:t xml:space="preserve"> </w:t>
      </w:r>
      <w:r>
        <w:rPr>
          <w:rFonts w:ascii="Z@R7C8.tmp" w:eastAsia="Z@R7C8.tmp" w:hAnsi="Z@R7C8.tmp" w:cs="Z@R7C8.tmp"/>
          <w:i/>
          <w:iCs/>
        </w:rPr>
        <w:t>en</w:t>
      </w:r>
      <w:r>
        <w:rPr>
          <w:rFonts w:ascii="Z@R7C8.tmp" w:eastAsia="Z@R7C8.tmp" w:hAnsi="Z@R7C8.tmp" w:cs="Z@R7C8.tmp"/>
          <w:i/>
          <w:iCs/>
          <w:spacing w:val="-3"/>
        </w:rPr>
        <w:t xml:space="preserve"> </w:t>
      </w:r>
      <w:r>
        <w:rPr>
          <w:rFonts w:ascii="Z@R7C8.tmp" w:eastAsia="Z@R7C8.tmp" w:hAnsi="Z@R7C8.tmp" w:cs="Z@R7C8.tmp"/>
          <w:i/>
          <w:iCs/>
        </w:rPr>
        <w:t>principe poser ces</w:t>
      </w:r>
      <w:r>
        <w:rPr>
          <w:rFonts w:ascii="Z@R7C8.tmp" w:eastAsia="Z@R7C8.tmp" w:hAnsi="Z@R7C8.tmp" w:cs="Z@R7C8.tmp"/>
          <w:i/>
          <w:iCs/>
          <w:spacing w:val="-2"/>
        </w:rPr>
        <w:t xml:space="preserve"> </w:t>
      </w:r>
      <w:r>
        <w:rPr>
          <w:rFonts w:ascii="Z@R7C8.tmp" w:eastAsia="Z@R7C8.tmp" w:hAnsi="Z@R7C8.tmp" w:cs="Z@R7C8.tmp"/>
          <w:i/>
          <w:iCs/>
        </w:rPr>
        <w:t>5</w:t>
      </w:r>
      <w:r>
        <w:rPr>
          <w:rFonts w:ascii="Z@R7C8.tmp" w:eastAsia="Z@R7C8.tmp" w:hAnsi="Z@R7C8.tmp" w:cs="Z@R7C8.tmp"/>
          <w:i/>
          <w:iCs/>
          <w:spacing w:val="-1"/>
        </w:rPr>
        <w:t xml:space="preserve"> </w:t>
      </w:r>
      <w:r>
        <w:rPr>
          <w:rFonts w:ascii="Z@R7C8.tmp" w:eastAsia="Z@R7C8.tmp" w:hAnsi="Z@R7C8.tmp" w:cs="Z@R7C8.tmp"/>
          <w:i/>
          <w:iCs/>
        </w:rPr>
        <w:t>jours</w:t>
      </w:r>
      <w:r>
        <w:rPr>
          <w:rFonts w:ascii="Z@R7C8.tmp" w:eastAsia="Z@R7C8.tmp" w:hAnsi="Z@R7C8.tmp" w:cs="Z@R7C8.tmp"/>
          <w:i/>
          <w:iCs/>
          <w:spacing w:val="-2"/>
        </w:rPr>
        <w:t xml:space="preserve"> </w:t>
      </w:r>
      <w:r>
        <w:rPr>
          <w:rFonts w:ascii="Z@R7C8.tmp" w:eastAsia="Z@R7C8.tmp" w:hAnsi="Z@R7C8.tmp" w:cs="Z@R7C8.tmp"/>
          <w:i/>
          <w:iCs/>
        </w:rPr>
        <w:t>avant le</w:t>
      </w:r>
      <w:r>
        <w:rPr>
          <w:rFonts w:ascii="Z@R7C8.tmp" w:eastAsia="Z@R7C8.tmp" w:hAnsi="Z@R7C8.tmp" w:cs="Z@R7C8.tmp"/>
          <w:i/>
          <w:iCs/>
          <w:spacing w:val="-2"/>
        </w:rPr>
        <w:t xml:space="preserve"> </w:t>
      </w:r>
      <w:r>
        <w:rPr>
          <w:rFonts w:ascii="Z@R7C8.tmp" w:eastAsia="Z@R7C8.tmp" w:hAnsi="Z@R7C8.tmp" w:cs="Z@R7C8.tmp"/>
          <w:i/>
          <w:iCs/>
        </w:rPr>
        <w:t>31</w:t>
      </w:r>
      <w:r>
        <w:rPr>
          <w:rFonts w:ascii="Z@R7C8.tmp" w:eastAsia="Z@R7C8.tmp" w:hAnsi="Z@R7C8.tmp" w:cs="Z@R7C8.tmp"/>
          <w:i/>
          <w:iCs/>
          <w:spacing w:val="-4"/>
        </w:rPr>
        <w:t xml:space="preserve"> </w:t>
      </w:r>
      <w:r>
        <w:rPr>
          <w:rFonts w:ascii="Z@R7C8.tmp" w:eastAsia="Z@R7C8.tmp" w:hAnsi="Z@R7C8.tmp" w:cs="Z@R7C8.tmp"/>
          <w:i/>
          <w:iCs/>
        </w:rPr>
        <w:t>mai</w:t>
      </w:r>
      <w:r>
        <w:rPr>
          <w:rFonts w:ascii="Z@R7C8.tmp" w:eastAsia="Z@R7C8.tmp" w:hAnsi="Z@R7C8.tmp" w:cs="Z@R7C8.tmp"/>
          <w:i/>
          <w:iCs/>
          <w:spacing w:val="-1"/>
        </w:rPr>
        <w:t xml:space="preserve"> </w:t>
      </w:r>
      <w:r>
        <w:rPr>
          <w:rFonts w:ascii="Z@R7C8.tmp" w:eastAsia="Z@R7C8.tmp" w:hAnsi="Z@R7C8.tmp" w:cs="Z@R7C8.tmp"/>
          <w:i/>
          <w:iCs/>
        </w:rPr>
        <w:t>2027.</w:t>
      </w:r>
      <w:r>
        <w:rPr>
          <w:rFonts w:ascii="Z@R7C8.tmp" w:eastAsia="Z@R7C8.tmp" w:hAnsi="Z@R7C8.tmp" w:cs="Z@R7C8.tmp"/>
          <w:i/>
          <w:iCs/>
          <w:spacing w:val="-2"/>
        </w:rPr>
        <w:t xml:space="preserve"> </w:t>
      </w:r>
      <w:r>
        <w:rPr>
          <w:rFonts w:ascii="Z@R7C8.tmp" w:eastAsia="Z@R7C8.tmp" w:hAnsi="Z@R7C8.tmp" w:cs="Z@R7C8.tmp"/>
          <w:i/>
          <w:iCs/>
        </w:rPr>
        <w:t>De</w:t>
      </w:r>
      <w:r>
        <w:rPr>
          <w:rFonts w:ascii="Z@R7C8.tmp" w:eastAsia="Z@R7C8.tmp" w:hAnsi="Z@R7C8.tmp" w:cs="Z@R7C8.tmp"/>
          <w:i/>
          <w:iCs/>
          <w:spacing w:val="-3"/>
        </w:rPr>
        <w:t xml:space="preserve"> </w:t>
      </w:r>
      <w:r>
        <w:rPr>
          <w:rFonts w:ascii="Z@R7C8.tmp" w:eastAsia="Z@R7C8.tmp" w:hAnsi="Z@R7C8.tmp" w:cs="Z@R7C8.tmp"/>
          <w:i/>
          <w:iCs/>
        </w:rPr>
        <w:t>façon</w:t>
      </w:r>
      <w:r>
        <w:rPr>
          <w:rFonts w:ascii="Z@R7C8.tmp" w:eastAsia="Z@R7C8.tmp" w:hAnsi="Z@R7C8.tmp" w:cs="Z@R7C8.tmp"/>
          <w:i/>
          <w:iCs/>
          <w:spacing w:val="-2"/>
        </w:rPr>
        <w:t xml:space="preserve"> </w:t>
      </w:r>
      <w:r>
        <w:rPr>
          <w:rFonts w:ascii="Z@R7C8.tmp" w:eastAsia="Z@R7C8.tmp" w:hAnsi="Z@R7C8.tmp" w:cs="Z@R7C8.tmp"/>
          <w:i/>
          <w:iCs/>
        </w:rPr>
        <w:t>alternative, il</w:t>
      </w:r>
      <w:r>
        <w:rPr>
          <w:rFonts w:ascii="Z@R7C8.tmp" w:eastAsia="Z@R7C8.tmp" w:hAnsi="Z@R7C8.tmp" w:cs="Z@R7C8.tmp"/>
          <w:i/>
          <w:iCs/>
          <w:spacing w:val="-4"/>
        </w:rPr>
        <w:t xml:space="preserve"> </w:t>
      </w:r>
      <w:r>
        <w:rPr>
          <w:rFonts w:ascii="Z@R7C8.tmp" w:eastAsia="Z@R7C8.tmp" w:hAnsi="Z@R7C8.tmp" w:cs="Z@R7C8.tmp"/>
          <w:i/>
          <w:iCs/>
        </w:rPr>
        <w:t>peut</w:t>
      </w:r>
      <w:r>
        <w:rPr>
          <w:rFonts w:ascii="Z@R7C8.tmp" w:eastAsia="Z@R7C8.tmp" w:hAnsi="Z@R7C8.tmp" w:cs="Z@R7C8.tmp"/>
          <w:i/>
          <w:iCs/>
          <w:spacing w:val="-3"/>
        </w:rPr>
        <w:t xml:space="preserve"> </w:t>
      </w:r>
      <w:r>
        <w:rPr>
          <w:rFonts w:ascii="Z@R7C8.tmp" w:eastAsia="Z@R7C8.tmp" w:hAnsi="Z@R7C8.tmp" w:cs="Z@R7C8.tmp"/>
          <w:i/>
          <w:iCs/>
        </w:rPr>
        <w:t>décider</w:t>
      </w:r>
      <w:r>
        <w:rPr>
          <w:rFonts w:ascii="Z@R7C8.tmp" w:eastAsia="Z@R7C8.tmp" w:hAnsi="Z@R7C8.tmp" w:cs="Z@R7C8.tmp"/>
          <w:i/>
          <w:iCs/>
          <w:spacing w:val="-2"/>
        </w:rPr>
        <w:t xml:space="preserve"> </w:t>
      </w:r>
      <w:r>
        <w:rPr>
          <w:rFonts w:ascii="Z@R7C8.tmp" w:eastAsia="Z@R7C8.tmp" w:hAnsi="Z@R7C8.tmp" w:cs="Z@R7C8.tmp"/>
          <w:i/>
          <w:iCs/>
        </w:rPr>
        <w:t>de</w:t>
      </w:r>
      <w:r>
        <w:rPr>
          <w:rFonts w:ascii="Z@R7C8.tmp" w:eastAsia="Z@R7C8.tmp" w:hAnsi="Z@R7C8.tmp" w:cs="Z@R7C8.tmp"/>
          <w:i/>
          <w:iCs/>
          <w:spacing w:val="-3"/>
        </w:rPr>
        <w:t xml:space="preserve"> </w:t>
      </w:r>
      <w:r>
        <w:rPr>
          <w:rFonts w:ascii="Z@R7C8.tmp" w:eastAsia="Z@R7C8.tmp" w:hAnsi="Z@R7C8.tmp" w:cs="Z@R7C8.tmp"/>
          <w:i/>
          <w:iCs/>
        </w:rPr>
        <w:t>placer</w:t>
      </w:r>
      <w:r>
        <w:rPr>
          <w:rFonts w:ascii="Z@R7C8.tmp" w:eastAsia="Z@R7C8.tmp" w:hAnsi="Z@R7C8.tmp" w:cs="Z@R7C8.tmp"/>
          <w:i/>
          <w:iCs/>
          <w:spacing w:val="-2"/>
        </w:rPr>
        <w:t xml:space="preserve"> </w:t>
      </w:r>
      <w:r>
        <w:rPr>
          <w:rFonts w:ascii="Z@R7C8.tmp" w:eastAsia="Z@R7C8.tmp" w:hAnsi="Z@R7C8.tmp" w:cs="Z@R7C8.tmp"/>
          <w:i/>
          <w:iCs/>
        </w:rPr>
        <w:t>ces</w:t>
      </w:r>
      <w:r>
        <w:rPr>
          <w:rFonts w:ascii="Z@R7C8.tmp" w:eastAsia="Z@R7C8.tmp" w:hAnsi="Z@R7C8.tmp" w:cs="Z@R7C8.tmp"/>
          <w:i/>
          <w:iCs/>
          <w:spacing w:val="-2"/>
        </w:rPr>
        <w:t xml:space="preserve"> </w:t>
      </w:r>
      <w:r>
        <w:rPr>
          <w:rFonts w:ascii="Z@R7C8.tmp" w:eastAsia="Z@R7C8.tmp" w:hAnsi="Z@R7C8.tmp" w:cs="Z@R7C8.tmp"/>
          <w:i/>
          <w:iCs/>
        </w:rPr>
        <w:t>5</w:t>
      </w:r>
      <w:r>
        <w:rPr>
          <w:rFonts w:ascii="Z@R7C8.tmp" w:eastAsia="Z@R7C8.tmp" w:hAnsi="Z@R7C8.tmp" w:cs="Z@R7C8.tmp"/>
          <w:i/>
          <w:iCs/>
          <w:spacing w:val="-1"/>
        </w:rPr>
        <w:t xml:space="preserve"> </w:t>
      </w:r>
      <w:r>
        <w:rPr>
          <w:rFonts w:ascii="Z@R7C8.tmp" w:eastAsia="Z@R7C8.tmp" w:hAnsi="Z@R7C8.tmp" w:cs="Z@R7C8.tmp"/>
          <w:i/>
          <w:iCs/>
        </w:rPr>
        <w:t>jours sur</w:t>
      </w:r>
      <w:r>
        <w:rPr>
          <w:rFonts w:ascii="Z@R7C8.tmp" w:eastAsia="Z@R7C8.tmp" w:hAnsi="Z@R7C8.tmp" w:cs="Z@R7C8.tmp"/>
          <w:i/>
          <w:iCs/>
          <w:spacing w:val="-2"/>
        </w:rPr>
        <w:t xml:space="preserve"> </w:t>
      </w:r>
      <w:r>
        <w:rPr>
          <w:rFonts w:ascii="Z@R7C8.tmp" w:eastAsia="Z@R7C8.tmp" w:hAnsi="Z@R7C8.tmp" w:cs="Z@R7C8.tmp"/>
          <w:i/>
          <w:iCs/>
        </w:rPr>
        <w:t>son CET avant le 30 juin 2027. A défaut, ces 5 jours seront perdus.</w:t>
      </w:r>
    </w:p>
    <w:p w14:paraId="51D39B7D" w14:textId="77777777" w:rsidR="006B3479" w:rsidRDefault="006B3479">
      <w:pPr>
        <w:pStyle w:val="Corpsdetexte"/>
        <w:ind w:left="0"/>
        <w:rPr>
          <w:rFonts w:ascii="Z@R7C8.tmp"/>
          <w:i/>
        </w:rPr>
      </w:pPr>
    </w:p>
    <w:p w14:paraId="3E00FD33" w14:textId="77777777" w:rsidR="006B3479" w:rsidRDefault="007B49E5">
      <w:pPr>
        <w:pStyle w:val="Corpsdetexte"/>
        <w:spacing w:line="264" w:lineRule="auto"/>
        <w:ind w:right="141"/>
        <w:jc w:val="both"/>
      </w:pPr>
      <w:r>
        <w:t>La comptabilisation des droits acquis est exprimée en jour de repos dans le cadre du forfait jour et congés payés.</w:t>
      </w:r>
    </w:p>
    <w:p w14:paraId="46FE71DB" w14:textId="77777777" w:rsidR="006B3479" w:rsidRDefault="007B49E5">
      <w:pPr>
        <w:pStyle w:val="Corpsdetexte"/>
        <w:spacing w:before="276"/>
        <w:jc w:val="both"/>
      </w:pPr>
      <w:r>
        <w:t>L'employeur</w:t>
      </w:r>
      <w:r>
        <w:rPr>
          <w:spacing w:val="-6"/>
        </w:rPr>
        <w:t xml:space="preserve"> </w:t>
      </w:r>
      <w:r>
        <w:t>communiquera</w:t>
      </w:r>
      <w:r>
        <w:rPr>
          <w:spacing w:val="-4"/>
        </w:rPr>
        <w:t xml:space="preserve"> </w:t>
      </w:r>
      <w:r>
        <w:t>chaque</w:t>
      </w:r>
      <w:r>
        <w:rPr>
          <w:spacing w:val="-6"/>
        </w:rPr>
        <w:t xml:space="preserve"> </w:t>
      </w:r>
      <w:r>
        <w:t>année</w:t>
      </w:r>
      <w:r>
        <w:rPr>
          <w:spacing w:val="-6"/>
        </w:rPr>
        <w:t xml:space="preserve"> </w:t>
      </w:r>
      <w:r>
        <w:t>au</w:t>
      </w:r>
      <w:r>
        <w:rPr>
          <w:spacing w:val="-4"/>
        </w:rPr>
        <w:t xml:space="preserve"> </w:t>
      </w:r>
      <w:r>
        <w:t>31</w:t>
      </w:r>
      <w:r>
        <w:rPr>
          <w:spacing w:val="-8"/>
        </w:rPr>
        <w:t xml:space="preserve"> </w:t>
      </w:r>
      <w:r>
        <w:t>décembre</w:t>
      </w:r>
      <w:r>
        <w:rPr>
          <w:spacing w:val="-4"/>
        </w:rPr>
        <w:t xml:space="preserve"> </w:t>
      </w:r>
      <w:r>
        <w:t>un</w:t>
      </w:r>
      <w:r>
        <w:rPr>
          <w:spacing w:val="-6"/>
        </w:rPr>
        <w:t xml:space="preserve"> </w:t>
      </w:r>
      <w:r>
        <w:t>état</w:t>
      </w:r>
      <w:r>
        <w:rPr>
          <w:spacing w:val="-6"/>
        </w:rPr>
        <w:t xml:space="preserve"> </w:t>
      </w:r>
      <w:r>
        <w:t>de</w:t>
      </w:r>
      <w:r>
        <w:rPr>
          <w:spacing w:val="-6"/>
        </w:rPr>
        <w:t xml:space="preserve"> </w:t>
      </w:r>
      <w:r>
        <w:t>son</w:t>
      </w:r>
      <w:r>
        <w:rPr>
          <w:spacing w:val="-3"/>
        </w:rPr>
        <w:t xml:space="preserve"> </w:t>
      </w:r>
      <w:r>
        <w:rPr>
          <w:spacing w:val="-2"/>
        </w:rPr>
        <w:t>compte.</w:t>
      </w:r>
    </w:p>
    <w:p w14:paraId="2A62C0B7" w14:textId="77777777" w:rsidR="006B3479" w:rsidRDefault="006B3479">
      <w:pPr>
        <w:pStyle w:val="Corpsdetexte"/>
        <w:spacing w:before="25"/>
        <w:ind w:left="0"/>
      </w:pPr>
    </w:p>
    <w:p w14:paraId="29880460" w14:textId="77777777" w:rsidR="006B3479" w:rsidRDefault="007B49E5">
      <w:pPr>
        <w:pStyle w:val="Titre2"/>
      </w:pPr>
      <w:r>
        <w:t>Article</w:t>
      </w:r>
      <w:r>
        <w:rPr>
          <w:spacing w:val="-1"/>
        </w:rPr>
        <w:t xml:space="preserve"> </w:t>
      </w:r>
      <w:r>
        <w:t>5</w:t>
      </w:r>
      <w:r>
        <w:rPr>
          <w:spacing w:val="-4"/>
        </w:rPr>
        <w:t xml:space="preserve"> </w:t>
      </w:r>
      <w:r>
        <w:t>-</w:t>
      </w:r>
      <w:r>
        <w:rPr>
          <w:spacing w:val="-1"/>
        </w:rPr>
        <w:t xml:space="preserve"> </w:t>
      </w:r>
      <w:r>
        <w:rPr>
          <w:spacing w:val="-2"/>
        </w:rPr>
        <w:t>Plafond</w:t>
      </w:r>
    </w:p>
    <w:p w14:paraId="621C8CD2" w14:textId="77777777" w:rsidR="006B3479" w:rsidRDefault="006B3479">
      <w:pPr>
        <w:pStyle w:val="Corpsdetexte"/>
        <w:spacing w:before="23"/>
        <w:ind w:left="0"/>
        <w:rPr>
          <w:rFonts w:ascii="Z@R729.tmp"/>
          <w:b/>
        </w:rPr>
      </w:pPr>
    </w:p>
    <w:p w14:paraId="7C534C19" w14:textId="77777777" w:rsidR="006B3479" w:rsidRDefault="007B49E5">
      <w:pPr>
        <w:pStyle w:val="Corpsdetexte"/>
        <w:spacing w:line="261" w:lineRule="auto"/>
        <w:ind w:right="138"/>
        <w:jc w:val="both"/>
      </w:pPr>
      <w:r>
        <w:t>Afin de limiter les risques</w:t>
      </w:r>
      <w:r>
        <w:rPr>
          <w:spacing w:val="-2"/>
        </w:rPr>
        <w:t xml:space="preserve"> </w:t>
      </w:r>
      <w:r>
        <w:t>liés à</w:t>
      </w:r>
      <w:r>
        <w:rPr>
          <w:spacing w:val="-1"/>
        </w:rPr>
        <w:t xml:space="preserve"> </w:t>
      </w:r>
      <w:r>
        <w:t>l’évolution</w:t>
      </w:r>
      <w:r>
        <w:rPr>
          <w:spacing w:val="-2"/>
        </w:rPr>
        <w:t xml:space="preserve"> </w:t>
      </w:r>
      <w:r>
        <w:t>du</w:t>
      </w:r>
      <w:r>
        <w:rPr>
          <w:spacing w:val="-2"/>
        </w:rPr>
        <w:t xml:space="preserve"> </w:t>
      </w:r>
      <w:r>
        <w:t>passif social,</w:t>
      </w:r>
      <w:r>
        <w:rPr>
          <w:spacing w:val="-1"/>
        </w:rPr>
        <w:t xml:space="preserve"> </w:t>
      </w:r>
      <w:r>
        <w:t>le</w:t>
      </w:r>
      <w:r>
        <w:rPr>
          <w:spacing w:val="-2"/>
        </w:rPr>
        <w:t xml:space="preserve"> </w:t>
      </w:r>
      <w:r>
        <w:t>plafond des</w:t>
      </w:r>
      <w:r>
        <w:rPr>
          <w:spacing w:val="-2"/>
        </w:rPr>
        <w:t xml:space="preserve"> </w:t>
      </w:r>
      <w:r>
        <w:t xml:space="preserve">droits épargnés dans le CET est de 60 jours ouvrés, sauf en cas de départ en retraite à moins de cinq ans où il est porté à 90 jours </w:t>
      </w:r>
      <w:r>
        <w:rPr>
          <w:spacing w:val="-2"/>
        </w:rPr>
        <w:t>ouvrés.</w:t>
      </w:r>
    </w:p>
    <w:p w14:paraId="229B45EF" w14:textId="77777777" w:rsidR="006B3479" w:rsidRDefault="006B3479">
      <w:pPr>
        <w:pStyle w:val="Corpsdetexte"/>
        <w:spacing w:before="1"/>
        <w:ind w:left="0"/>
      </w:pPr>
    </w:p>
    <w:p w14:paraId="39D69633" w14:textId="77777777" w:rsidR="006B3479" w:rsidRDefault="007B49E5">
      <w:pPr>
        <w:pStyle w:val="Corpsdetexte"/>
        <w:jc w:val="both"/>
      </w:pPr>
      <w:r>
        <w:t>Dès</w:t>
      </w:r>
      <w:r>
        <w:rPr>
          <w:spacing w:val="-7"/>
        </w:rPr>
        <w:t xml:space="preserve"> </w:t>
      </w:r>
      <w:r>
        <w:t>l'atteinte</w:t>
      </w:r>
      <w:r>
        <w:rPr>
          <w:spacing w:val="-5"/>
        </w:rPr>
        <w:t xml:space="preserve"> </w:t>
      </w:r>
      <w:r>
        <w:t>de</w:t>
      </w:r>
      <w:r>
        <w:rPr>
          <w:spacing w:val="-3"/>
        </w:rPr>
        <w:t xml:space="preserve"> </w:t>
      </w:r>
      <w:r>
        <w:t>ce</w:t>
      </w:r>
      <w:r>
        <w:rPr>
          <w:spacing w:val="-2"/>
        </w:rPr>
        <w:t xml:space="preserve"> </w:t>
      </w:r>
      <w:r>
        <w:t>plafond,</w:t>
      </w:r>
      <w:r>
        <w:rPr>
          <w:spacing w:val="-4"/>
        </w:rPr>
        <w:t xml:space="preserve"> </w:t>
      </w:r>
      <w:r>
        <w:t>le</w:t>
      </w:r>
      <w:r>
        <w:rPr>
          <w:spacing w:val="-5"/>
        </w:rPr>
        <w:t xml:space="preserve"> </w:t>
      </w:r>
      <w:r>
        <w:t>CET</w:t>
      </w:r>
      <w:r>
        <w:rPr>
          <w:spacing w:val="-5"/>
        </w:rPr>
        <w:t xml:space="preserve"> </w:t>
      </w:r>
      <w:r>
        <w:t>ne</w:t>
      </w:r>
      <w:r>
        <w:rPr>
          <w:spacing w:val="-5"/>
        </w:rPr>
        <w:t xml:space="preserve"> </w:t>
      </w:r>
      <w:r>
        <w:t>pourra</w:t>
      </w:r>
      <w:r>
        <w:rPr>
          <w:spacing w:val="-4"/>
        </w:rPr>
        <w:t xml:space="preserve"> </w:t>
      </w:r>
      <w:r>
        <w:t>être</w:t>
      </w:r>
      <w:r>
        <w:rPr>
          <w:spacing w:val="-7"/>
        </w:rPr>
        <w:t xml:space="preserve"> </w:t>
      </w:r>
      <w:r>
        <w:t>alimenté</w:t>
      </w:r>
      <w:r>
        <w:rPr>
          <w:spacing w:val="-4"/>
        </w:rPr>
        <w:t xml:space="preserve"> </w:t>
      </w:r>
      <w:r>
        <w:rPr>
          <w:spacing w:val="-2"/>
        </w:rPr>
        <w:t>davantage.</w:t>
      </w:r>
    </w:p>
    <w:p w14:paraId="784CFB17" w14:textId="77777777" w:rsidR="006B3479" w:rsidRDefault="006B3479">
      <w:pPr>
        <w:pStyle w:val="Corpsdetexte"/>
        <w:spacing w:before="22"/>
        <w:ind w:left="0"/>
      </w:pPr>
    </w:p>
    <w:p w14:paraId="3C499605" w14:textId="77777777" w:rsidR="006B3479" w:rsidRDefault="007B49E5">
      <w:pPr>
        <w:pStyle w:val="Titre2"/>
        <w:spacing w:before="1"/>
      </w:pPr>
      <w:r>
        <w:t>Article</w:t>
      </w:r>
      <w:r>
        <w:rPr>
          <w:spacing w:val="-3"/>
        </w:rPr>
        <w:t xml:space="preserve"> </w:t>
      </w:r>
      <w:r>
        <w:t>6</w:t>
      </w:r>
      <w:r>
        <w:rPr>
          <w:spacing w:val="-5"/>
        </w:rPr>
        <w:t xml:space="preserve"> </w:t>
      </w:r>
      <w:r>
        <w:t>-</w:t>
      </w:r>
      <w:r>
        <w:rPr>
          <w:spacing w:val="-4"/>
        </w:rPr>
        <w:t xml:space="preserve"> </w:t>
      </w:r>
      <w:r>
        <w:t>Modalité</w:t>
      </w:r>
      <w:r>
        <w:rPr>
          <w:spacing w:val="-5"/>
        </w:rPr>
        <w:t xml:space="preserve"> </w:t>
      </w:r>
      <w:r>
        <w:t>de</w:t>
      </w:r>
      <w:r>
        <w:rPr>
          <w:spacing w:val="-5"/>
        </w:rPr>
        <w:t xml:space="preserve"> </w:t>
      </w:r>
      <w:r>
        <w:t>conversion</w:t>
      </w:r>
      <w:r>
        <w:rPr>
          <w:spacing w:val="-4"/>
        </w:rPr>
        <w:t xml:space="preserve"> </w:t>
      </w:r>
      <w:r>
        <w:t>et</w:t>
      </w:r>
      <w:r>
        <w:rPr>
          <w:spacing w:val="-2"/>
        </w:rPr>
        <w:t xml:space="preserve"> </w:t>
      </w:r>
      <w:r>
        <w:t>de</w:t>
      </w:r>
      <w:r>
        <w:rPr>
          <w:spacing w:val="-5"/>
        </w:rPr>
        <w:t xml:space="preserve"> </w:t>
      </w:r>
      <w:r>
        <w:t>valorisation</w:t>
      </w:r>
      <w:r>
        <w:rPr>
          <w:spacing w:val="-4"/>
        </w:rPr>
        <w:t xml:space="preserve"> </w:t>
      </w:r>
      <w:r>
        <w:t>des</w:t>
      </w:r>
      <w:r>
        <w:rPr>
          <w:spacing w:val="-6"/>
        </w:rPr>
        <w:t xml:space="preserve"> </w:t>
      </w:r>
      <w:r>
        <w:t>éléments</w:t>
      </w:r>
      <w:r>
        <w:rPr>
          <w:spacing w:val="-6"/>
        </w:rPr>
        <w:t xml:space="preserve"> </w:t>
      </w:r>
      <w:r>
        <w:t>du</w:t>
      </w:r>
      <w:r>
        <w:rPr>
          <w:spacing w:val="-4"/>
        </w:rPr>
        <w:t xml:space="preserve"> </w:t>
      </w:r>
      <w:r>
        <w:rPr>
          <w:spacing w:val="-5"/>
        </w:rPr>
        <w:t>CET</w:t>
      </w:r>
    </w:p>
    <w:p w14:paraId="6E0D109C" w14:textId="77777777" w:rsidR="006B3479" w:rsidRDefault="006B3479">
      <w:pPr>
        <w:pStyle w:val="Corpsdetexte"/>
        <w:spacing w:before="22"/>
        <w:ind w:left="0"/>
        <w:rPr>
          <w:rFonts w:ascii="Z@R729.tmp"/>
          <w:b/>
        </w:rPr>
      </w:pPr>
    </w:p>
    <w:p w14:paraId="064325DD" w14:textId="77777777" w:rsidR="006B3479" w:rsidRDefault="007B49E5">
      <w:pPr>
        <w:pStyle w:val="Corpsdetexte"/>
        <w:spacing w:line="264" w:lineRule="auto"/>
        <w:ind w:right="142"/>
        <w:jc w:val="both"/>
      </w:pPr>
      <w:r>
        <w:t>Pour limiter les effets de l'inflation sur l'épargne, il est prévu que la monétarisation des droits inscrits au CET</w:t>
      </w:r>
      <w:r>
        <w:rPr>
          <w:spacing w:val="-2"/>
        </w:rPr>
        <w:t xml:space="preserve"> </w:t>
      </w:r>
      <w:r>
        <w:t>s'effectue au</w:t>
      </w:r>
      <w:r>
        <w:rPr>
          <w:spacing w:val="-5"/>
        </w:rPr>
        <w:t xml:space="preserve"> </w:t>
      </w:r>
      <w:r>
        <w:t>moment</w:t>
      </w:r>
      <w:r>
        <w:rPr>
          <w:spacing w:val="-1"/>
        </w:rPr>
        <w:t xml:space="preserve"> </w:t>
      </w:r>
      <w:r>
        <w:t>de</w:t>
      </w:r>
      <w:r>
        <w:rPr>
          <w:spacing w:val="-1"/>
        </w:rPr>
        <w:t xml:space="preserve"> </w:t>
      </w:r>
      <w:r>
        <w:t>l'utilisation</w:t>
      </w:r>
      <w:r>
        <w:rPr>
          <w:spacing w:val="-1"/>
        </w:rPr>
        <w:t xml:space="preserve"> </w:t>
      </w:r>
      <w:r>
        <w:t>du compte.</w:t>
      </w:r>
      <w:r>
        <w:rPr>
          <w:spacing w:val="-2"/>
        </w:rPr>
        <w:t xml:space="preserve"> </w:t>
      </w:r>
      <w:r>
        <w:t>Ainsi, il</w:t>
      </w:r>
      <w:r>
        <w:rPr>
          <w:spacing w:val="-2"/>
        </w:rPr>
        <w:t xml:space="preserve"> </w:t>
      </w:r>
      <w:r>
        <w:t>sera tenu compte</w:t>
      </w:r>
      <w:r>
        <w:rPr>
          <w:spacing w:val="-1"/>
        </w:rPr>
        <w:t xml:space="preserve"> </w:t>
      </w:r>
      <w:r>
        <w:t>des</w:t>
      </w:r>
      <w:r>
        <w:rPr>
          <w:spacing w:val="-1"/>
        </w:rPr>
        <w:t xml:space="preserve"> </w:t>
      </w:r>
      <w:r>
        <w:t>augmentations du taux horaire.</w:t>
      </w:r>
    </w:p>
    <w:p w14:paraId="5910460E" w14:textId="77777777" w:rsidR="006B3479" w:rsidRDefault="007B49E5">
      <w:pPr>
        <w:pStyle w:val="Corpsdetexte"/>
        <w:spacing w:before="275" w:line="261" w:lineRule="auto"/>
        <w:ind w:right="146"/>
        <w:jc w:val="both"/>
      </w:pPr>
      <w:r>
        <w:t>Plus précisément, l'indemnisation du salarié se fera sur la base du salaire de base, plus la prime d'ancienneté, perçus par le salarié au moment de l'utilisation du CET (en temps ou sous forme monétaire) ou de la clôture du CET.</w:t>
      </w:r>
    </w:p>
    <w:p w14:paraId="605C7ED2" w14:textId="77777777" w:rsidR="006B3479" w:rsidRDefault="006B3479">
      <w:pPr>
        <w:pStyle w:val="Corpsdetexte"/>
        <w:spacing w:before="1"/>
        <w:ind w:left="0"/>
      </w:pPr>
    </w:p>
    <w:p w14:paraId="577A222B" w14:textId="77777777" w:rsidR="006B3479" w:rsidRDefault="007B49E5">
      <w:pPr>
        <w:pStyle w:val="Titre2"/>
      </w:pPr>
      <w:r>
        <w:t>Article</w:t>
      </w:r>
      <w:r>
        <w:rPr>
          <w:spacing w:val="-2"/>
        </w:rPr>
        <w:t xml:space="preserve"> </w:t>
      </w:r>
      <w:r>
        <w:t>7</w:t>
      </w:r>
      <w:r>
        <w:rPr>
          <w:spacing w:val="-5"/>
        </w:rPr>
        <w:t xml:space="preserve"> </w:t>
      </w:r>
      <w:r>
        <w:t>-</w:t>
      </w:r>
      <w:r>
        <w:rPr>
          <w:spacing w:val="-3"/>
        </w:rPr>
        <w:t xml:space="preserve"> </w:t>
      </w:r>
      <w:r>
        <w:t>Utilisation</w:t>
      </w:r>
      <w:r>
        <w:rPr>
          <w:spacing w:val="-5"/>
        </w:rPr>
        <w:t xml:space="preserve"> </w:t>
      </w:r>
      <w:r>
        <w:t>du</w:t>
      </w:r>
      <w:r>
        <w:rPr>
          <w:spacing w:val="-3"/>
        </w:rPr>
        <w:t xml:space="preserve"> </w:t>
      </w:r>
      <w:r>
        <w:rPr>
          <w:spacing w:val="-5"/>
        </w:rPr>
        <w:t>CET</w:t>
      </w:r>
    </w:p>
    <w:p w14:paraId="037DAA56" w14:textId="77777777" w:rsidR="006B3479" w:rsidRDefault="006B3479">
      <w:pPr>
        <w:pStyle w:val="Corpsdetexte"/>
        <w:spacing w:before="22"/>
        <w:ind w:left="0"/>
        <w:rPr>
          <w:rFonts w:ascii="Z@R729.tmp"/>
          <w:b/>
        </w:rPr>
      </w:pPr>
    </w:p>
    <w:p w14:paraId="06FC4923" w14:textId="77777777" w:rsidR="006B3479" w:rsidRDefault="007B49E5">
      <w:pPr>
        <w:pStyle w:val="Paragraphedeliste"/>
        <w:numPr>
          <w:ilvl w:val="1"/>
          <w:numId w:val="4"/>
        </w:numPr>
        <w:tabs>
          <w:tab w:val="left" w:pos="769"/>
        </w:tabs>
        <w:spacing w:before="1"/>
        <w:ind w:left="769" w:hanging="345"/>
        <w:rPr>
          <w:rFonts w:ascii="Z@R729.tmp"/>
          <w:b/>
        </w:rPr>
      </w:pPr>
      <w:r>
        <w:rPr>
          <w:rFonts w:ascii="Z@R729.tmp"/>
          <w:b/>
        </w:rPr>
        <w:t>Utilisation</w:t>
      </w:r>
      <w:r>
        <w:rPr>
          <w:rFonts w:ascii="Z@R729.tmp"/>
          <w:b/>
          <w:spacing w:val="-4"/>
        </w:rPr>
        <w:t xml:space="preserve"> </w:t>
      </w:r>
      <w:r>
        <w:rPr>
          <w:rFonts w:ascii="Z@R729.tmp"/>
          <w:b/>
        </w:rPr>
        <w:t>du</w:t>
      </w:r>
      <w:r>
        <w:rPr>
          <w:rFonts w:ascii="Z@R729.tmp"/>
          <w:b/>
          <w:spacing w:val="-4"/>
        </w:rPr>
        <w:t xml:space="preserve"> </w:t>
      </w:r>
      <w:r>
        <w:rPr>
          <w:rFonts w:ascii="Z@R729.tmp"/>
          <w:b/>
        </w:rPr>
        <w:t>CET</w:t>
      </w:r>
      <w:r>
        <w:rPr>
          <w:rFonts w:ascii="Z@R729.tmp"/>
          <w:b/>
          <w:spacing w:val="-2"/>
        </w:rPr>
        <w:t xml:space="preserve"> </w:t>
      </w:r>
      <w:r>
        <w:rPr>
          <w:rFonts w:ascii="Z@R729.tmp"/>
          <w:b/>
          <w:u w:val="single"/>
        </w:rPr>
        <w:t>en</w:t>
      </w:r>
      <w:r>
        <w:rPr>
          <w:rFonts w:ascii="Z@R729.tmp"/>
          <w:b/>
          <w:spacing w:val="-6"/>
          <w:u w:val="single"/>
        </w:rPr>
        <w:t xml:space="preserve"> </w:t>
      </w:r>
      <w:r>
        <w:rPr>
          <w:rFonts w:ascii="Z@R729.tmp"/>
          <w:b/>
          <w:spacing w:val="-4"/>
          <w:u w:val="single"/>
        </w:rPr>
        <w:t>temps</w:t>
      </w:r>
    </w:p>
    <w:p w14:paraId="178E776B" w14:textId="77777777" w:rsidR="006B3479" w:rsidRDefault="006B3479">
      <w:pPr>
        <w:pStyle w:val="Corpsdetexte"/>
        <w:spacing w:before="22"/>
        <w:ind w:left="0"/>
        <w:rPr>
          <w:rFonts w:ascii="Z@R729.tmp"/>
          <w:b/>
        </w:rPr>
      </w:pPr>
    </w:p>
    <w:p w14:paraId="4F880416" w14:textId="77777777" w:rsidR="006B3479" w:rsidRDefault="007B49E5">
      <w:pPr>
        <w:pStyle w:val="Corpsdetexte"/>
        <w:spacing w:line="264" w:lineRule="auto"/>
      </w:pPr>
      <w:r>
        <w:t>Le</w:t>
      </w:r>
      <w:r>
        <w:rPr>
          <w:spacing w:val="-8"/>
        </w:rPr>
        <w:t xml:space="preserve"> </w:t>
      </w:r>
      <w:r>
        <w:t>CET</w:t>
      </w:r>
      <w:r>
        <w:rPr>
          <w:spacing w:val="-9"/>
        </w:rPr>
        <w:t xml:space="preserve"> </w:t>
      </w:r>
      <w:r>
        <w:t>peut</w:t>
      </w:r>
      <w:r>
        <w:rPr>
          <w:spacing w:val="-8"/>
        </w:rPr>
        <w:t xml:space="preserve"> </w:t>
      </w:r>
      <w:r>
        <w:t>être</w:t>
      </w:r>
      <w:r>
        <w:rPr>
          <w:spacing w:val="-5"/>
        </w:rPr>
        <w:t xml:space="preserve"> </w:t>
      </w:r>
      <w:r>
        <w:t>utilisé</w:t>
      </w:r>
      <w:r>
        <w:rPr>
          <w:spacing w:val="-8"/>
        </w:rPr>
        <w:t xml:space="preserve"> </w:t>
      </w:r>
      <w:r>
        <w:t>pour</w:t>
      </w:r>
      <w:r>
        <w:rPr>
          <w:spacing w:val="-3"/>
        </w:rPr>
        <w:t xml:space="preserve"> </w:t>
      </w:r>
      <w:r>
        <w:t>financer</w:t>
      </w:r>
      <w:r>
        <w:rPr>
          <w:spacing w:val="-7"/>
        </w:rPr>
        <w:t xml:space="preserve"> </w:t>
      </w:r>
      <w:r>
        <w:t>tout</w:t>
      </w:r>
      <w:r>
        <w:rPr>
          <w:spacing w:val="-9"/>
        </w:rPr>
        <w:t xml:space="preserve"> </w:t>
      </w:r>
      <w:r>
        <w:t>ou</w:t>
      </w:r>
      <w:r>
        <w:rPr>
          <w:spacing w:val="-9"/>
        </w:rPr>
        <w:t xml:space="preserve"> </w:t>
      </w:r>
      <w:r>
        <w:t>partie</w:t>
      </w:r>
      <w:r>
        <w:rPr>
          <w:spacing w:val="-10"/>
        </w:rPr>
        <w:t xml:space="preserve"> </w:t>
      </w:r>
      <w:r>
        <w:t>des</w:t>
      </w:r>
      <w:r>
        <w:rPr>
          <w:spacing w:val="-6"/>
        </w:rPr>
        <w:t xml:space="preserve"> </w:t>
      </w:r>
      <w:r>
        <w:t>congés</w:t>
      </w:r>
      <w:r>
        <w:rPr>
          <w:spacing w:val="-6"/>
        </w:rPr>
        <w:t xml:space="preserve"> </w:t>
      </w:r>
      <w:r>
        <w:t>non-rémunérés</w:t>
      </w:r>
      <w:r>
        <w:rPr>
          <w:spacing w:val="-8"/>
        </w:rPr>
        <w:t xml:space="preserve"> </w:t>
      </w:r>
      <w:r>
        <w:t>limitativement</w:t>
      </w:r>
      <w:r>
        <w:rPr>
          <w:spacing w:val="-8"/>
        </w:rPr>
        <w:t xml:space="preserve"> </w:t>
      </w:r>
      <w:r>
        <w:t>listés</w:t>
      </w:r>
      <w:r>
        <w:rPr>
          <w:spacing w:val="-6"/>
        </w:rPr>
        <w:t xml:space="preserve"> </w:t>
      </w:r>
      <w:r>
        <w:t>ci- après :</w:t>
      </w:r>
    </w:p>
    <w:p w14:paraId="30118D05" w14:textId="77777777" w:rsidR="006B3479" w:rsidRDefault="006B3479">
      <w:pPr>
        <w:pStyle w:val="Corpsdetexte"/>
        <w:spacing w:line="264" w:lineRule="auto"/>
        <w:sectPr w:rsidR="006B3479">
          <w:pgSz w:w="11910" w:h="16840"/>
          <w:pgMar w:top="900" w:right="992" w:bottom="1240" w:left="708" w:header="0" w:footer="1045" w:gutter="0"/>
          <w:cols w:space="720"/>
        </w:sectPr>
      </w:pPr>
    </w:p>
    <w:p w14:paraId="2C5BC82B" w14:textId="77777777" w:rsidR="006B3479" w:rsidRDefault="007B49E5">
      <w:pPr>
        <w:pStyle w:val="Corpsdetexte"/>
        <w:spacing w:before="57"/>
        <w:ind w:left="785"/>
      </w:pPr>
      <w:r>
        <w:rPr>
          <w:rFonts w:ascii="Wingdings 2" w:hAnsi="Wingdings 2"/>
        </w:rPr>
        <w:lastRenderedPageBreak/>
        <w:t></w:t>
      </w:r>
      <w:r>
        <w:rPr>
          <w:rFonts w:ascii="Times New Roman" w:hAnsi="Times New Roman"/>
          <w:spacing w:val="58"/>
          <w:w w:val="150"/>
        </w:rPr>
        <w:t xml:space="preserve"> </w:t>
      </w:r>
      <w:r>
        <w:t>d'un</w:t>
      </w:r>
      <w:r>
        <w:rPr>
          <w:spacing w:val="-2"/>
        </w:rPr>
        <w:t xml:space="preserve"> </w:t>
      </w:r>
      <w:r>
        <w:t>congé</w:t>
      </w:r>
      <w:r>
        <w:rPr>
          <w:spacing w:val="-4"/>
        </w:rPr>
        <w:t xml:space="preserve"> </w:t>
      </w:r>
      <w:r>
        <w:t>légal</w:t>
      </w:r>
      <w:r>
        <w:rPr>
          <w:spacing w:val="-5"/>
        </w:rPr>
        <w:t xml:space="preserve"> </w:t>
      </w:r>
      <w:r>
        <w:t>non</w:t>
      </w:r>
      <w:r>
        <w:rPr>
          <w:spacing w:val="-5"/>
        </w:rPr>
        <w:t xml:space="preserve"> </w:t>
      </w:r>
      <w:r>
        <w:t>rémunéré</w:t>
      </w:r>
      <w:r>
        <w:rPr>
          <w:spacing w:val="-4"/>
        </w:rPr>
        <w:t xml:space="preserve"> </w:t>
      </w:r>
      <w:r>
        <w:t>parmi</w:t>
      </w:r>
      <w:r>
        <w:rPr>
          <w:spacing w:val="-5"/>
        </w:rPr>
        <w:t xml:space="preserve"> </w:t>
      </w:r>
      <w:r>
        <w:t>les</w:t>
      </w:r>
      <w:r>
        <w:rPr>
          <w:spacing w:val="-4"/>
        </w:rPr>
        <w:t xml:space="preserve"> </w:t>
      </w:r>
      <w:r>
        <w:t>suivants</w:t>
      </w:r>
      <w:r>
        <w:rPr>
          <w:spacing w:val="-4"/>
        </w:rPr>
        <w:t xml:space="preserve"> </w:t>
      </w:r>
      <w:r>
        <w:t>et</w:t>
      </w:r>
      <w:r>
        <w:rPr>
          <w:spacing w:val="-5"/>
        </w:rPr>
        <w:t xml:space="preserve"> </w:t>
      </w:r>
      <w:r>
        <w:t>dans</w:t>
      </w:r>
      <w:r>
        <w:rPr>
          <w:spacing w:val="-4"/>
        </w:rPr>
        <w:t xml:space="preserve"> </w:t>
      </w:r>
      <w:r>
        <w:t>les</w:t>
      </w:r>
      <w:r>
        <w:rPr>
          <w:spacing w:val="-2"/>
        </w:rPr>
        <w:t xml:space="preserve"> </w:t>
      </w:r>
      <w:r>
        <w:t>conditions</w:t>
      </w:r>
      <w:r>
        <w:rPr>
          <w:spacing w:val="-3"/>
        </w:rPr>
        <w:t xml:space="preserve"> </w:t>
      </w:r>
      <w:r>
        <w:t>légales</w:t>
      </w:r>
      <w:r>
        <w:rPr>
          <w:spacing w:val="-3"/>
        </w:rPr>
        <w:t xml:space="preserve"> </w:t>
      </w:r>
      <w:r>
        <w:rPr>
          <w:spacing w:val="-10"/>
        </w:rPr>
        <w:t>:</w:t>
      </w:r>
    </w:p>
    <w:p w14:paraId="581ADACF" w14:textId="77777777" w:rsidR="006B3479" w:rsidRDefault="007B49E5">
      <w:pPr>
        <w:pStyle w:val="Paragraphedeliste"/>
        <w:numPr>
          <w:ilvl w:val="0"/>
          <w:numId w:val="1"/>
        </w:numPr>
        <w:tabs>
          <w:tab w:val="left" w:pos="1145"/>
        </w:tabs>
        <w:spacing w:before="41"/>
      </w:pPr>
      <w:r>
        <w:t>congé</w:t>
      </w:r>
      <w:r>
        <w:rPr>
          <w:spacing w:val="-6"/>
        </w:rPr>
        <w:t xml:space="preserve"> </w:t>
      </w:r>
      <w:r>
        <w:t>sabbatique</w:t>
      </w:r>
      <w:r>
        <w:rPr>
          <w:spacing w:val="-4"/>
        </w:rPr>
        <w:t xml:space="preserve"> </w:t>
      </w:r>
      <w:r>
        <w:t>dont</w:t>
      </w:r>
      <w:r>
        <w:rPr>
          <w:spacing w:val="-4"/>
        </w:rPr>
        <w:t xml:space="preserve"> </w:t>
      </w:r>
      <w:r>
        <w:t>la</w:t>
      </w:r>
      <w:r>
        <w:rPr>
          <w:spacing w:val="-7"/>
        </w:rPr>
        <w:t xml:space="preserve"> </w:t>
      </w:r>
      <w:r>
        <w:t>durée</w:t>
      </w:r>
      <w:r>
        <w:rPr>
          <w:spacing w:val="-3"/>
        </w:rPr>
        <w:t xml:space="preserve"> </w:t>
      </w:r>
      <w:r>
        <w:t>minimale</w:t>
      </w:r>
      <w:r>
        <w:rPr>
          <w:spacing w:val="-4"/>
        </w:rPr>
        <w:t xml:space="preserve"> </w:t>
      </w:r>
      <w:r>
        <w:t>est</w:t>
      </w:r>
      <w:r>
        <w:rPr>
          <w:spacing w:val="-4"/>
        </w:rPr>
        <w:t xml:space="preserve"> </w:t>
      </w:r>
      <w:r>
        <w:t>fixée</w:t>
      </w:r>
      <w:r>
        <w:rPr>
          <w:spacing w:val="-4"/>
        </w:rPr>
        <w:t xml:space="preserve"> </w:t>
      </w:r>
      <w:r>
        <w:t>à</w:t>
      </w:r>
      <w:r>
        <w:rPr>
          <w:spacing w:val="2"/>
        </w:rPr>
        <w:t xml:space="preserve"> </w:t>
      </w:r>
      <w:r>
        <w:t>6</w:t>
      </w:r>
      <w:r>
        <w:rPr>
          <w:spacing w:val="-4"/>
        </w:rPr>
        <w:t xml:space="preserve"> </w:t>
      </w:r>
      <w:r>
        <w:t>mois,</w:t>
      </w:r>
      <w:r>
        <w:rPr>
          <w:spacing w:val="-5"/>
        </w:rPr>
        <w:t xml:space="preserve"> </w:t>
      </w:r>
      <w:r>
        <w:t>et</w:t>
      </w:r>
      <w:r>
        <w:rPr>
          <w:spacing w:val="-4"/>
        </w:rPr>
        <w:t xml:space="preserve"> </w:t>
      </w:r>
      <w:r>
        <w:t>la</w:t>
      </w:r>
      <w:r>
        <w:rPr>
          <w:spacing w:val="-5"/>
        </w:rPr>
        <w:t xml:space="preserve"> </w:t>
      </w:r>
      <w:r>
        <w:t>durée</w:t>
      </w:r>
      <w:r>
        <w:rPr>
          <w:spacing w:val="-5"/>
        </w:rPr>
        <w:t xml:space="preserve"> </w:t>
      </w:r>
      <w:r>
        <w:t>maximale</w:t>
      </w:r>
      <w:r>
        <w:rPr>
          <w:spacing w:val="-4"/>
        </w:rPr>
        <w:t xml:space="preserve"> </w:t>
      </w:r>
      <w:r>
        <w:t>à</w:t>
      </w:r>
      <w:r>
        <w:rPr>
          <w:spacing w:val="1"/>
        </w:rPr>
        <w:t xml:space="preserve"> </w:t>
      </w:r>
      <w:r>
        <w:t>11</w:t>
      </w:r>
      <w:r>
        <w:rPr>
          <w:spacing w:val="-5"/>
        </w:rPr>
        <w:t xml:space="preserve"> </w:t>
      </w:r>
      <w:r>
        <w:t>mois</w:t>
      </w:r>
      <w:r>
        <w:rPr>
          <w:spacing w:val="-3"/>
        </w:rPr>
        <w:t xml:space="preserve"> </w:t>
      </w:r>
      <w:r>
        <w:rPr>
          <w:spacing w:val="-10"/>
        </w:rPr>
        <w:t>;</w:t>
      </w:r>
    </w:p>
    <w:p w14:paraId="19491217" w14:textId="77777777" w:rsidR="006B3479" w:rsidRDefault="007B49E5">
      <w:pPr>
        <w:pStyle w:val="Paragraphedeliste"/>
        <w:numPr>
          <w:ilvl w:val="0"/>
          <w:numId w:val="1"/>
        </w:numPr>
        <w:tabs>
          <w:tab w:val="left" w:pos="1145"/>
        </w:tabs>
        <w:spacing w:before="1"/>
      </w:pPr>
      <w:r>
        <w:t>congé</w:t>
      </w:r>
      <w:r>
        <w:rPr>
          <w:spacing w:val="-7"/>
        </w:rPr>
        <w:t xml:space="preserve"> </w:t>
      </w:r>
      <w:r>
        <w:t>pour</w:t>
      </w:r>
      <w:r>
        <w:rPr>
          <w:spacing w:val="-4"/>
        </w:rPr>
        <w:t xml:space="preserve"> </w:t>
      </w:r>
      <w:r>
        <w:t>création</w:t>
      </w:r>
      <w:r>
        <w:rPr>
          <w:spacing w:val="-5"/>
        </w:rPr>
        <w:t xml:space="preserve"> </w:t>
      </w:r>
      <w:r>
        <w:t>ou</w:t>
      </w:r>
      <w:r>
        <w:rPr>
          <w:spacing w:val="-7"/>
        </w:rPr>
        <w:t xml:space="preserve"> </w:t>
      </w:r>
      <w:r>
        <w:t>reprise</w:t>
      </w:r>
      <w:r>
        <w:rPr>
          <w:spacing w:val="-6"/>
        </w:rPr>
        <w:t xml:space="preserve"> </w:t>
      </w:r>
      <w:r>
        <w:t>d'entreprise</w:t>
      </w:r>
      <w:r>
        <w:rPr>
          <w:spacing w:val="-4"/>
        </w:rPr>
        <w:t xml:space="preserve"> </w:t>
      </w:r>
      <w:r>
        <w:rPr>
          <w:spacing w:val="-10"/>
        </w:rPr>
        <w:t>;</w:t>
      </w:r>
    </w:p>
    <w:p w14:paraId="2347BC7F" w14:textId="77777777" w:rsidR="006B3479" w:rsidRDefault="007B49E5">
      <w:pPr>
        <w:pStyle w:val="Paragraphedeliste"/>
        <w:numPr>
          <w:ilvl w:val="0"/>
          <w:numId w:val="1"/>
        </w:numPr>
        <w:tabs>
          <w:tab w:val="left" w:pos="1145"/>
        </w:tabs>
        <w:spacing w:before="1"/>
      </w:pPr>
      <w:r>
        <w:t>congé</w:t>
      </w:r>
      <w:r>
        <w:rPr>
          <w:spacing w:val="-7"/>
        </w:rPr>
        <w:t xml:space="preserve"> </w:t>
      </w:r>
      <w:r>
        <w:t>parental</w:t>
      </w:r>
      <w:r>
        <w:rPr>
          <w:spacing w:val="-7"/>
        </w:rPr>
        <w:t xml:space="preserve"> </w:t>
      </w:r>
      <w:r>
        <w:t>d'éducation</w:t>
      </w:r>
      <w:r>
        <w:rPr>
          <w:spacing w:val="-6"/>
        </w:rPr>
        <w:t xml:space="preserve"> </w:t>
      </w:r>
      <w:r>
        <w:t>à</w:t>
      </w:r>
      <w:r>
        <w:rPr>
          <w:spacing w:val="-5"/>
        </w:rPr>
        <w:t xml:space="preserve"> </w:t>
      </w:r>
      <w:r>
        <w:t>temps</w:t>
      </w:r>
      <w:r>
        <w:rPr>
          <w:spacing w:val="-6"/>
        </w:rPr>
        <w:t xml:space="preserve"> </w:t>
      </w:r>
      <w:r>
        <w:t>plein</w:t>
      </w:r>
      <w:r>
        <w:rPr>
          <w:spacing w:val="-6"/>
        </w:rPr>
        <w:t xml:space="preserve"> </w:t>
      </w:r>
      <w:r>
        <w:rPr>
          <w:spacing w:val="-10"/>
        </w:rPr>
        <w:t>;</w:t>
      </w:r>
    </w:p>
    <w:p w14:paraId="12171A33" w14:textId="77777777" w:rsidR="006B3479" w:rsidRDefault="007B49E5">
      <w:pPr>
        <w:pStyle w:val="Paragraphedeliste"/>
        <w:numPr>
          <w:ilvl w:val="0"/>
          <w:numId w:val="1"/>
        </w:numPr>
        <w:tabs>
          <w:tab w:val="left" w:pos="1145"/>
        </w:tabs>
      </w:pPr>
      <w:r>
        <w:t>congé</w:t>
      </w:r>
      <w:r>
        <w:rPr>
          <w:spacing w:val="-7"/>
        </w:rPr>
        <w:t xml:space="preserve"> </w:t>
      </w:r>
      <w:r>
        <w:t>de</w:t>
      </w:r>
      <w:r>
        <w:rPr>
          <w:spacing w:val="-6"/>
        </w:rPr>
        <w:t xml:space="preserve"> </w:t>
      </w:r>
      <w:r>
        <w:t>présence</w:t>
      </w:r>
      <w:r>
        <w:rPr>
          <w:spacing w:val="-7"/>
        </w:rPr>
        <w:t xml:space="preserve"> </w:t>
      </w:r>
      <w:r>
        <w:t>parentale</w:t>
      </w:r>
      <w:r>
        <w:rPr>
          <w:spacing w:val="-4"/>
        </w:rPr>
        <w:t xml:space="preserve"> </w:t>
      </w:r>
      <w:r>
        <w:rPr>
          <w:spacing w:val="-10"/>
        </w:rPr>
        <w:t>;</w:t>
      </w:r>
    </w:p>
    <w:p w14:paraId="1B54C3A3" w14:textId="77777777" w:rsidR="006B3479" w:rsidRDefault="007B49E5">
      <w:pPr>
        <w:pStyle w:val="Paragraphedeliste"/>
        <w:numPr>
          <w:ilvl w:val="0"/>
          <w:numId w:val="1"/>
        </w:numPr>
        <w:tabs>
          <w:tab w:val="left" w:pos="1145"/>
        </w:tabs>
        <w:spacing w:before="1"/>
      </w:pPr>
      <w:r>
        <w:t>congé</w:t>
      </w:r>
      <w:r>
        <w:rPr>
          <w:spacing w:val="-5"/>
        </w:rPr>
        <w:t xml:space="preserve"> </w:t>
      </w:r>
      <w:r>
        <w:t>de</w:t>
      </w:r>
      <w:r>
        <w:rPr>
          <w:spacing w:val="-4"/>
        </w:rPr>
        <w:t xml:space="preserve"> </w:t>
      </w:r>
      <w:r>
        <w:t>proche</w:t>
      </w:r>
      <w:r>
        <w:rPr>
          <w:spacing w:val="-5"/>
        </w:rPr>
        <w:t xml:space="preserve"> </w:t>
      </w:r>
      <w:r>
        <w:t>aidant</w:t>
      </w:r>
      <w:r>
        <w:rPr>
          <w:spacing w:val="-2"/>
        </w:rPr>
        <w:t xml:space="preserve"> </w:t>
      </w:r>
      <w:r>
        <w:rPr>
          <w:spacing w:val="-10"/>
        </w:rPr>
        <w:t>;</w:t>
      </w:r>
    </w:p>
    <w:p w14:paraId="1DE20508" w14:textId="77777777" w:rsidR="006B3479" w:rsidRDefault="007B49E5">
      <w:pPr>
        <w:pStyle w:val="Paragraphedeliste"/>
        <w:numPr>
          <w:ilvl w:val="0"/>
          <w:numId w:val="1"/>
        </w:numPr>
        <w:tabs>
          <w:tab w:val="left" w:pos="1145"/>
        </w:tabs>
      </w:pPr>
      <w:r>
        <w:t>congé</w:t>
      </w:r>
      <w:r>
        <w:rPr>
          <w:spacing w:val="-7"/>
        </w:rPr>
        <w:t xml:space="preserve"> </w:t>
      </w:r>
      <w:r>
        <w:t>de</w:t>
      </w:r>
      <w:r>
        <w:rPr>
          <w:spacing w:val="-6"/>
        </w:rPr>
        <w:t xml:space="preserve"> </w:t>
      </w:r>
      <w:r>
        <w:t>solidarité</w:t>
      </w:r>
      <w:r>
        <w:rPr>
          <w:spacing w:val="-4"/>
        </w:rPr>
        <w:t xml:space="preserve"> </w:t>
      </w:r>
      <w:r>
        <w:t>familiale</w:t>
      </w:r>
      <w:r>
        <w:rPr>
          <w:spacing w:val="-3"/>
        </w:rPr>
        <w:t xml:space="preserve"> </w:t>
      </w:r>
      <w:r>
        <w:rPr>
          <w:spacing w:val="-10"/>
        </w:rPr>
        <w:t>;</w:t>
      </w:r>
    </w:p>
    <w:p w14:paraId="02E7BBF5" w14:textId="77777777" w:rsidR="006B3479" w:rsidRDefault="007B49E5">
      <w:pPr>
        <w:pStyle w:val="Paragraphedeliste"/>
        <w:numPr>
          <w:ilvl w:val="0"/>
          <w:numId w:val="1"/>
        </w:numPr>
        <w:tabs>
          <w:tab w:val="left" w:pos="1145"/>
        </w:tabs>
        <w:spacing w:before="1"/>
      </w:pPr>
      <w:r>
        <w:t>congé</w:t>
      </w:r>
      <w:r>
        <w:rPr>
          <w:spacing w:val="-8"/>
        </w:rPr>
        <w:t xml:space="preserve"> </w:t>
      </w:r>
      <w:r>
        <w:t>de</w:t>
      </w:r>
      <w:r>
        <w:rPr>
          <w:spacing w:val="-8"/>
        </w:rPr>
        <w:t xml:space="preserve"> </w:t>
      </w:r>
      <w:r>
        <w:t>solidarité</w:t>
      </w:r>
      <w:r>
        <w:rPr>
          <w:spacing w:val="-6"/>
        </w:rPr>
        <w:t xml:space="preserve"> </w:t>
      </w:r>
      <w:r>
        <w:t>internationale</w:t>
      </w:r>
      <w:r>
        <w:rPr>
          <w:spacing w:val="-6"/>
        </w:rPr>
        <w:t xml:space="preserve"> </w:t>
      </w:r>
      <w:r>
        <w:rPr>
          <w:spacing w:val="-10"/>
        </w:rPr>
        <w:t>;</w:t>
      </w:r>
    </w:p>
    <w:p w14:paraId="0F225463" w14:textId="77777777" w:rsidR="006B3479" w:rsidRDefault="007B49E5">
      <w:pPr>
        <w:pStyle w:val="Paragraphedeliste"/>
        <w:numPr>
          <w:ilvl w:val="0"/>
          <w:numId w:val="1"/>
        </w:numPr>
        <w:tabs>
          <w:tab w:val="left" w:pos="1145"/>
        </w:tabs>
        <w:spacing w:before="1"/>
      </w:pPr>
      <w:r>
        <w:t>congé</w:t>
      </w:r>
      <w:r>
        <w:rPr>
          <w:spacing w:val="-5"/>
        </w:rPr>
        <w:t xml:space="preserve"> </w:t>
      </w:r>
      <w:r>
        <w:t>adoption</w:t>
      </w:r>
      <w:r>
        <w:rPr>
          <w:spacing w:val="-2"/>
        </w:rPr>
        <w:t xml:space="preserve"> </w:t>
      </w:r>
      <w:r>
        <w:rPr>
          <w:spacing w:val="-10"/>
        </w:rPr>
        <w:t>;</w:t>
      </w:r>
    </w:p>
    <w:p w14:paraId="330C1E27" w14:textId="77777777" w:rsidR="006B3479" w:rsidRDefault="007B49E5">
      <w:pPr>
        <w:pStyle w:val="Paragraphedeliste"/>
        <w:numPr>
          <w:ilvl w:val="0"/>
          <w:numId w:val="1"/>
        </w:numPr>
        <w:tabs>
          <w:tab w:val="left" w:pos="1145"/>
        </w:tabs>
      </w:pPr>
      <w:r>
        <w:t>temps</w:t>
      </w:r>
      <w:r>
        <w:rPr>
          <w:spacing w:val="-8"/>
        </w:rPr>
        <w:t xml:space="preserve"> </w:t>
      </w:r>
      <w:r>
        <w:t>de</w:t>
      </w:r>
      <w:r>
        <w:rPr>
          <w:spacing w:val="-3"/>
        </w:rPr>
        <w:t xml:space="preserve"> </w:t>
      </w:r>
      <w:r>
        <w:t>formation</w:t>
      </w:r>
      <w:r>
        <w:rPr>
          <w:spacing w:val="-4"/>
        </w:rPr>
        <w:t xml:space="preserve"> </w:t>
      </w:r>
      <w:r>
        <w:t>effectuée</w:t>
      </w:r>
      <w:r>
        <w:rPr>
          <w:spacing w:val="-5"/>
        </w:rPr>
        <w:t xml:space="preserve"> </w:t>
      </w:r>
      <w:r>
        <w:t>en</w:t>
      </w:r>
      <w:r>
        <w:rPr>
          <w:spacing w:val="-6"/>
        </w:rPr>
        <w:t xml:space="preserve"> </w:t>
      </w:r>
      <w:r>
        <w:t>dehors</w:t>
      </w:r>
      <w:r>
        <w:rPr>
          <w:spacing w:val="-6"/>
        </w:rPr>
        <w:t xml:space="preserve"> </w:t>
      </w:r>
      <w:r>
        <w:t>des</w:t>
      </w:r>
      <w:r>
        <w:rPr>
          <w:spacing w:val="-3"/>
        </w:rPr>
        <w:t xml:space="preserve"> </w:t>
      </w:r>
      <w:r>
        <w:t>heures</w:t>
      </w:r>
      <w:r>
        <w:rPr>
          <w:spacing w:val="-3"/>
        </w:rPr>
        <w:t xml:space="preserve"> </w:t>
      </w:r>
      <w:r>
        <w:t>de</w:t>
      </w:r>
      <w:r>
        <w:rPr>
          <w:spacing w:val="-5"/>
        </w:rPr>
        <w:t xml:space="preserve"> </w:t>
      </w:r>
      <w:r>
        <w:rPr>
          <w:spacing w:val="-2"/>
        </w:rPr>
        <w:t>travail.</w:t>
      </w:r>
    </w:p>
    <w:p w14:paraId="72ED93E2" w14:textId="77777777" w:rsidR="006B3479" w:rsidRDefault="007B49E5">
      <w:pPr>
        <w:pStyle w:val="Corpsdetexte"/>
        <w:tabs>
          <w:tab w:val="left" w:pos="1490"/>
        </w:tabs>
        <w:spacing w:before="255"/>
        <w:ind w:left="785"/>
      </w:pPr>
      <w:r>
        <w:rPr>
          <w:rFonts w:ascii="Wingdings 2" w:hAnsi="Wingdings 2"/>
          <w:spacing w:val="-10"/>
        </w:rPr>
        <w:t></w:t>
      </w:r>
      <w:r>
        <w:rPr>
          <w:rFonts w:ascii="Times New Roman" w:hAnsi="Times New Roman"/>
        </w:rPr>
        <w:tab/>
      </w:r>
      <w:r>
        <w:t>d'un</w:t>
      </w:r>
      <w:r>
        <w:rPr>
          <w:spacing w:val="-6"/>
        </w:rPr>
        <w:t xml:space="preserve"> </w:t>
      </w:r>
      <w:r>
        <w:t>congé</w:t>
      </w:r>
      <w:r>
        <w:rPr>
          <w:spacing w:val="-6"/>
        </w:rPr>
        <w:t xml:space="preserve"> </w:t>
      </w:r>
      <w:r>
        <w:t>pour</w:t>
      </w:r>
      <w:r>
        <w:rPr>
          <w:spacing w:val="-4"/>
        </w:rPr>
        <w:t xml:space="preserve"> </w:t>
      </w:r>
      <w:r>
        <w:t>convenances</w:t>
      </w:r>
      <w:r>
        <w:rPr>
          <w:spacing w:val="-4"/>
        </w:rPr>
        <w:t xml:space="preserve"> </w:t>
      </w:r>
      <w:r>
        <w:t>personnelles</w:t>
      </w:r>
      <w:r>
        <w:rPr>
          <w:spacing w:val="-6"/>
        </w:rPr>
        <w:t xml:space="preserve"> </w:t>
      </w:r>
      <w:r>
        <w:t>d'une</w:t>
      </w:r>
      <w:r>
        <w:rPr>
          <w:spacing w:val="-5"/>
        </w:rPr>
        <w:t xml:space="preserve"> </w:t>
      </w:r>
      <w:r>
        <w:t>durée</w:t>
      </w:r>
      <w:r>
        <w:rPr>
          <w:spacing w:val="-6"/>
        </w:rPr>
        <w:t xml:space="preserve"> </w:t>
      </w:r>
      <w:r>
        <w:t>maximale</w:t>
      </w:r>
      <w:r>
        <w:rPr>
          <w:spacing w:val="-6"/>
        </w:rPr>
        <w:t xml:space="preserve"> </w:t>
      </w:r>
      <w:r>
        <w:t>de</w:t>
      </w:r>
      <w:r>
        <w:rPr>
          <w:spacing w:val="3"/>
        </w:rPr>
        <w:t xml:space="preserve"> </w:t>
      </w:r>
      <w:r>
        <w:t>10</w:t>
      </w:r>
      <w:r>
        <w:rPr>
          <w:spacing w:val="-7"/>
        </w:rPr>
        <w:t xml:space="preserve"> </w:t>
      </w:r>
      <w:r>
        <w:t>jours</w:t>
      </w:r>
      <w:r>
        <w:rPr>
          <w:spacing w:val="-5"/>
        </w:rPr>
        <w:t xml:space="preserve"> </w:t>
      </w:r>
      <w:r>
        <w:rPr>
          <w:spacing w:val="-2"/>
        </w:rPr>
        <w:t>ouvrés</w:t>
      </w:r>
    </w:p>
    <w:p w14:paraId="1F4F3D83" w14:textId="77777777" w:rsidR="006B3479" w:rsidRDefault="007B49E5">
      <w:pPr>
        <w:pStyle w:val="Corpsdetexte"/>
        <w:tabs>
          <w:tab w:val="left" w:pos="1490"/>
        </w:tabs>
        <w:spacing w:before="25" w:line="264" w:lineRule="auto"/>
        <w:ind w:left="1490" w:right="151" w:hanging="706"/>
      </w:pPr>
      <w:r>
        <w:rPr>
          <w:rFonts w:ascii="Wingdings 2" w:hAnsi="Wingdings 2"/>
          <w:spacing w:val="-10"/>
        </w:rPr>
        <w:t></w:t>
      </w:r>
      <w:r>
        <w:rPr>
          <w:rFonts w:ascii="Times New Roman" w:hAnsi="Times New Roman"/>
        </w:rPr>
        <w:tab/>
      </w:r>
      <w:r>
        <w:t>d'un congé précédant immédiatement le départ à la retraite à taux plein du salarié d'une</w:t>
      </w:r>
      <w:r>
        <w:rPr>
          <w:spacing w:val="40"/>
        </w:rPr>
        <w:t xml:space="preserve"> </w:t>
      </w:r>
      <w:r>
        <w:t>durée maximale de 90 jours ouvrés (dit « congé de fin de carrière »).</w:t>
      </w:r>
    </w:p>
    <w:p w14:paraId="3DF7A088" w14:textId="77777777" w:rsidR="006B3479" w:rsidRDefault="007B49E5">
      <w:pPr>
        <w:pStyle w:val="Corpsdetexte"/>
        <w:spacing w:before="275" w:line="264" w:lineRule="auto"/>
      </w:pPr>
      <w:r>
        <w:t>Les</w:t>
      </w:r>
      <w:r>
        <w:rPr>
          <w:spacing w:val="-8"/>
        </w:rPr>
        <w:t xml:space="preserve"> </w:t>
      </w:r>
      <w:r>
        <w:t>droits</w:t>
      </w:r>
      <w:r>
        <w:rPr>
          <w:spacing w:val="-6"/>
        </w:rPr>
        <w:t xml:space="preserve"> </w:t>
      </w:r>
      <w:r>
        <w:t>inscrits</w:t>
      </w:r>
      <w:r>
        <w:rPr>
          <w:spacing w:val="-8"/>
        </w:rPr>
        <w:t xml:space="preserve"> </w:t>
      </w:r>
      <w:r>
        <w:t>au</w:t>
      </w:r>
      <w:r>
        <w:rPr>
          <w:spacing w:val="-7"/>
        </w:rPr>
        <w:t xml:space="preserve"> </w:t>
      </w:r>
      <w:r>
        <w:t>CET</w:t>
      </w:r>
      <w:r>
        <w:rPr>
          <w:spacing w:val="-9"/>
        </w:rPr>
        <w:t xml:space="preserve"> </w:t>
      </w:r>
      <w:r>
        <w:t>peuvent</w:t>
      </w:r>
      <w:r>
        <w:rPr>
          <w:spacing w:val="-8"/>
        </w:rPr>
        <w:t xml:space="preserve"> </w:t>
      </w:r>
      <w:r>
        <w:t>aussi</w:t>
      </w:r>
      <w:r>
        <w:rPr>
          <w:spacing w:val="-9"/>
        </w:rPr>
        <w:t xml:space="preserve"> </w:t>
      </w:r>
      <w:r>
        <w:t>être</w:t>
      </w:r>
      <w:r>
        <w:rPr>
          <w:spacing w:val="-5"/>
        </w:rPr>
        <w:t xml:space="preserve"> </w:t>
      </w:r>
      <w:r>
        <w:t>utilisés</w:t>
      </w:r>
      <w:r>
        <w:rPr>
          <w:spacing w:val="-6"/>
        </w:rPr>
        <w:t xml:space="preserve"> </w:t>
      </w:r>
      <w:r>
        <w:t>pour</w:t>
      </w:r>
      <w:r>
        <w:rPr>
          <w:spacing w:val="-6"/>
        </w:rPr>
        <w:t xml:space="preserve"> </w:t>
      </w:r>
      <w:r>
        <w:t>compenser</w:t>
      </w:r>
      <w:r>
        <w:rPr>
          <w:spacing w:val="-6"/>
        </w:rPr>
        <w:t xml:space="preserve"> </w:t>
      </w:r>
      <w:r>
        <w:t>un</w:t>
      </w:r>
      <w:r>
        <w:rPr>
          <w:spacing w:val="-6"/>
        </w:rPr>
        <w:t xml:space="preserve"> </w:t>
      </w:r>
      <w:r>
        <w:t>passage</w:t>
      </w:r>
      <w:r>
        <w:rPr>
          <w:spacing w:val="-8"/>
        </w:rPr>
        <w:t xml:space="preserve"> </w:t>
      </w:r>
      <w:r>
        <w:t>d'un</w:t>
      </w:r>
      <w:r>
        <w:rPr>
          <w:spacing w:val="-6"/>
        </w:rPr>
        <w:t xml:space="preserve"> </w:t>
      </w:r>
      <w:r>
        <w:t>temps</w:t>
      </w:r>
      <w:r>
        <w:rPr>
          <w:spacing w:val="-8"/>
        </w:rPr>
        <w:t xml:space="preserve"> </w:t>
      </w:r>
      <w:r>
        <w:t>plein</w:t>
      </w:r>
      <w:r>
        <w:rPr>
          <w:spacing w:val="-6"/>
        </w:rPr>
        <w:t xml:space="preserve"> </w:t>
      </w:r>
      <w:r>
        <w:t>à</w:t>
      </w:r>
      <w:r>
        <w:rPr>
          <w:spacing w:val="-8"/>
        </w:rPr>
        <w:t xml:space="preserve"> </w:t>
      </w:r>
      <w:r>
        <w:t>un temps partiel (à l'exclusion du temps partiel thérapeutique).</w:t>
      </w:r>
    </w:p>
    <w:p w14:paraId="5FD6685B" w14:textId="77777777" w:rsidR="006B3479" w:rsidRDefault="007B49E5">
      <w:pPr>
        <w:pStyle w:val="Titre2"/>
        <w:numPr>
          <w:ilvl w:val="1"/>
          <w:numId w:val="4"/>
        </w:numPr>
        <w:tabs>
          <w:tab w:val="left" w:pos="768"/>
        </w:tabs>
        <w:spacing w:before="279"/>
        <w:ind w:left="768" w:hanging="344"/>
      </w:pPr>
      <w:r>
        <w:t>délai</w:t>
      </w:r>
      <w:r>
        <w:rPr>
          <w:spacing w:val="-4"/>
        </w:rPr>
        <w:t xml:space="preserve"> </w:t>
      </w:r>
      <w:r>
        <w:t>et</w:t>
      </w:r>
      <w:r>
        <w:rPr>
          <w:spacing w:val="-4"/>
        </w:rPr>
        <w:t xml:space="preserve"> </w:t>
      </w:r>
      <w:r>
        <w:t>procédure</w:t>
      </w:r>
      <w:r>
        <w:rPr>
          <w:spacing w:val="-6"/>
        </w:rPr>
        <w:t xml:space="preserve"> </w:t>
      </w:r>
      <w:r>
        <w:t>d’utilisation</w:t>
      </w:r>
      <w:r>
        <w:rPr>
          <w:spacing w:val="-8"/>
        </w:rPr>
        <w:t xml:space="preserve"> </w:t>
      </w:r>
      <w:r>
        <w:t>du</w:t>
      </w:r>
      <w:r>
        <w:rPr>
          <w:spacing w:val="-3"/>
        </w:rPr>
        <w:t xml:space="preserve"> </w:t>
      </w:r>
      <w:r>
        <w:t>CET</w:t>
      </w:r>
      <w:r>
        <w:rPr>
          <w:spacing w:val="-6"/>
        </w:rPr>
        <w:t xml:space="preserve"> </w:t>
      </w:r>
      <w:r>
        <w:t>en</w:t>
      </w:r>
      <w:r>
        <w:rPr>
          <w:spacing w:val="-5"/>
        </w:rPr>
        <w:t xml:space="preserve"> </w:t>
      </w:r>
      <w:r>
        <w:rPr>
          <w:spacing w:val="-4"/>
        </w:rPr>
        <w:t>temps</w:t>
      </w:r>
    </w:p>
    <w:p w14:paraId="3F6E5AED" w14:textId="77777777" w:rsidR="006B3479" w:rsidRDefault="006B3479">
      <w:pPr>
        <w:pStyle w:val="Corpsdetexte"/>
        <w:spacing w:before="23"/>
        <w:ind w:left="0"/>
        <w:rPr>
          <w:rFonts w:ascii="Z@R729.tmp"/>
          <w:b/>
        </w:rPr>
      </w:pPr>
    </w:p>
    <w:p w14:paraId="07A31735" w14:textId="77777777" w:rsidR="006B3479" w:rsidRDefault="007B49E5">
      <w:pPr>
        <w:pStyle w:val="Corpsdetexte"/>
        <w:ind w:left="785"/>
      </w:pPr>
      <w:r>
        <w:rPr>
          <w:rFonts w:ascii="Wingdings 2" w:hAnsi="Wingdings 2"/>
        </w:rPr>
        <w:t></w:t>
      </w:r>
      <w:r>
        <w:rPr>
          <w:rFonts w:ascii="Times New Roman" w:hAnsi="Times New Roman"/>
          <w:spacing w:val="64"/>
          <w:w w:val="150"/>
        </w:rPr>
        <w:t xml:space="preserve"> </w:t>
      </w:r>
      <w:r>
        <w:t>Modalité</w:t>
      </w:r>
      <w:r>
        <w:rPr>
          <w:spacing w:val="-2"/>
        </w:rPr>
        <w:t xml:space="preserve"> </w:t>
      </w:r>
      <w:r>
        <w:t>de</w:t>
      </w:r>
      <w:r>
        <w:rPr>
          <w:spacing w:val="-1"/>
        </w:rPr>
        <w:t xml:space="preserve"> </w:t>
      </w:r>
      <w:r>
        <w:t>la</w:t>
      </w:r>
      <w:r>
        <w:rPr>
          <w:spacing w:val="-3"/>
        </w:rPr>
        <w:t xml:space="preserve"> </w:t>
      </w:r>
      <w:r>
        <w:rPr>
          <w:spacing w:val="-2"/>
        </w:rPr>
        <w:t>demande</w:t>
      </w:r>
    </w:p>
    <w:p w14:paraId="16BE0F51" w14:textId="77777777" w:rsidR="006B3479" w:rsidRDefault="006B3479">
      <w:pPr>
        <w:pStyle w:val="Corpsdetexte"/>
        <w:spacing w:before="23"/>
        <w:ind w:left="0"/>
      </w:pPr>
    </w:p>
    <w:p w14:paraId="145E5FB5" w14:textId="77777777" w:rsidR="006B3479" w:rsidRDefault="007B49E5">
      <w:pPr>
        <w:pStyle w:val="Corpsdetexte"/>
      </w:pPr>
      <w:r>
        <w:rPr>
          <w:u w:val="single"/>
        </w:rPr>
        <w:t>Pour</w:t>
      </w:r>
      <w:r>
        <w:rPr>
          <w:spacing w:val="-4"/>
          <w:u w:val="single"/>
        </w:rPr>
        <w:t xml:space="preserve"> </w:t>
      </w:r>
      <w:r>
        <w:rPr>
          <w:u w:val="single"/>
        </w:rPr>
        <w:t>financer</w:t>
      </w:r>
      <w:r>
        <w:rPr>
          <w:spacing w:val="-4"/>
          <w:u w:val="single"/>
        </w:rPr>
        <w:t xml:space="preserve"> </w:t>
      </w:r>
      <w:r>
        <w:rPr>
          <w:u w:val="single"/>
        </w:rPr>
        <w:t>un</w:t>
      </w:r>
      <w:r>
        <w:rPr>
          <w:spacing w:val="-7"/>
          <w:u w:val="single"/>
        </w:rPr>
        <w:t xml:space="preserve"> </w:t>
      </w:r>
      <w:r>
        <w:rPr>
          <w:u w:val="single"/>
        </w:rPr>
        <w:t>congé</w:t>
      </w:r>
      <w:r>
        <w:rPr>
          <w:spacing w:val="-4"/>
          <w:u w:val="single"/>
        </w:rPr>
        <w:t xml:space="preserve"> </w:t>
      </w:r>
      <w:r>
        <w:rPr>
          <w:u w:val="single"/>
        </w:rPr>
        <w:t>légal</w:t>
      </w:r>
      <w:r>
        <w:rPr>
          <w:spacing w:val="-6"/>
          <w:u w:val="single"/>
        </w:rPr>
        <w:t xml:space="preserve"> </w:t>
      </w:r>
      <w:r>
        <w:rPr>
          <w:u w:val="single"/>
        </w:rPr>
        <w:t>non</w:t>
      </w:r>
      <w:r>
        <w:rPr>
          <w:spacing w:val="-1"/>
          <w:u w:val="single"/>
        </w:rPr>
        <w:t xml:space="preserve"> </w:t>
      </w:r>
      <w:r>
        <w:rPr>
          <w:u w:val="single"/>
        </w:rPr>
        <w:t>rémunéré</w:t>
      </w:r>
      <w:r>
        <w:rPr>
          <w:spacing w:val="-3"/>
          <w:u w:val="single"/>
        </w:rPr>
        <w:t xml:space="preserve"> </w:t>
      </w:r>
      <w:r>
        <w:rPr>
          <w:spacing w:val="-10"/>
          <w:u w:val="single"/>
        </w:rPr>
        <w:t>:</w:t>
      </w:r>
    </w:p>
    <w:p w14:paraId="038A6EF6" w14:textId="77777777" w:rsidR="006B3479" w:rsidRDefault="006B3479">
      <w:pPr>
        <w:pStyle w:val="Corpsdetexte"/>
        <w:spacing w:before="25"/>
        <w:ind w:left="0"/>
      </w:pPr>
    </w:p>
    <w:p w14:paraId="70CF7C6D" w14:textId="77777777" w:rsidR="006B3479" w:rsidRDefault="007B49E5">
      <w:pPr>
        <w:pStyle w:val="Corpsdetexte"/>
        <w:spacing w:line="261" w:lineRule="auto"/>
        <w:ind w:right="140"/>
        <w:jc w:val="both"/>
      </w:pPr>
      <w:r>
        <w:t>Le salarié qui souhaite utiliser son CET pour financer un congé légal non rémunéré doit en formuler la demande</w:t>
      </w:r>
      <w:r>
        <w:rPr>
          <w:spacing w:val="-2"/>
        </w:rPr>
        <w:t xml:space="preserve"> </w:t>
      </w:r>
      <w:r>
        <w:t>écrite à</w:t>
      </w:r>
      <w:r>
        <w:rPr>
          <w:spacing w:val="-3"/>
        </w:rPr>
        <w:t xml:space="preserve"> </w:t>
      </w:r>
      <w:r>
        <w:t>la</w:t>
      </w:r>
      <w:r>
        <w:rPr>
          <w:spacing w:val="-1"/>
        </w:rPr>
        <w:t xml:space="preserve"> </w:t>
      </w:r>
      <w:r>
        <w:t>direction</w:t>
      </w:r>
      <w:r>
        <w:rPr>
          <w:spacing w:val="-2"/>
        </w:rPr>
        <w:t xml:space="preserve"> </w:t>
      </w:r>
      <w:r>
        <w:t>via</w:t>
      </w:r>
      <w:r>
        <w:rPr>
          <w:spacing w:val="-1"/>
        </w:rPr>
        <w:t xml:space="preserve"> </w:t>
      </w:r>
      <w:r>
        <w:t>le référent</w:t>
      </w:r>
      <w:r>
        <w:rPr>
          <w:spacing w:val="-3"/>
        </w:rPr>
        <w:t xml:space="preserve"> </w:t>
      </w:r>
      <w:r>
        <w:t>RH/comptable</w:t>
      </w:r>
      <w:r>
        <w:rPr>
          <w:spacing w:val="-2"/>
        </w:rPr>
        <w:t xml:space="preserve"> </w:t>
      </w:r>
      <w:r>
        <w:t>du</w:t>
      </w:r>
      <w:r>
        <w:rPr>
          <w:spacing w:val="-4"/>
        </w:rPr>
        <w:t xml:space="preserve"> </w:t>
      </w:r>
      <w:r>
        <w:t>site,</w:t>
      </w:r>
      <w:r>
        <w:rPr>
          <w:spacing w:val="-4"/>
        </w:rPr>
        <w:t xml:space="preserve"> </w:t>
      </w:r>
      <w:r>
        <w:t>moyennant</w:t>
      </w:r>
      <w:r>
        <w:rPr>
          <w:spacing w:val="-3"/>
        </w:rPr>
        <w:t xml:space="preserve"> </w:t>
      </w:r>
      <w:r>
        <w:t>le</w:t>
      </w:r>
      <w:r>
        <w:rPr>
          <w:spacing w:val="-2"/>
        </w:rPr>
        <w:t xml:space="preserve"> </w:t>
      </w:r>
      <w:r>
        <w:t>respect</w:t>
      </w:r>
      <w:r>
        <w:rPr>
          <w:spacing w:val="-3"/>
        </w:rPr>
        <w:t xml:space="preserve"> </w:t>
      </w:r>
      <w:r>
        <w:t>d'un</w:t>
      </w:r>
      <w:r>
        <w:rPr>
          <w:spacing w:val="-3"/>
        </w:rPr>
        <w:t xml:space="preserve"> </w:t>
      </w:r>
      <w:r>
        <w:t>délai</w:t>
      </w:r>
      <w:r>
        <w:rPr>
          <w:spacing w:val="-2"/>
        </w:rPr>
        <w:t xml:space="preserve"> </w:t>
      </w:r>
      <w:r>
        <w:t>de prévenance de 3 mois avant la date effective de début du congé. Ce délai de prévenance pourra être réduit en cas de circonstances exceptionnelles et en cas d'accord de la direction.</w:t>
      </w:r>
    </w:p>
    <w:p w14:paraId="62E5501D" w14:textId="77777777" w:rsidR="006B3479" w:rsidRDefault="006B3479">
      <w:pPr>
        <w:pStyle w:val="Corpsdetexte"/>
        <w:ind w:left="0"/>
      </w:pPr>
    </w:p>
    <w:p w14:paraId="123F65BE" w14:textId="77777777" w:rsidR="006B3479" w:rsidRDefault="007B49E5">
      <w:pPr>
        <w:pStyle w:val="Corpsdetexte"/>
        <w:jc w:val="both"/>
      </w:pPr>
      <w:r>
        <w:t>La</w:t>
      </w:r>
      <w:r>
        <w:rPr>
          <w:spacing w:val="-7"/>
        </w:rPr>
        <w:t xml:space="preserve"> </w:t>
      </w:r>
      <w:r>
        <w:t>demande</w:t>
      </w:r>
      <w:r>
        <w:rPr>
          <w:spacing w:val="-6"/>
        </w:rPr>
        <w:t xml:space="preserve"> </w:t>
      </w:r>
      <w:r>
        <w:t>du</w:t>
      </w:r>
      <w:r>
        <w:rPr>
          <w:spacing w:val="-7"/>
        </w:rPr>
        <w:t xml:space="preserve"> </w:t>
      </w:r>
      <w:r>
        <w:t>salarié</w:t>
      </w:r>
      <w:r>
        <w:rPr>
          <w:spacing w:val="-6"/>
        </w:rPr>
        <w:t xml:space="preserve"> </w:t>
      </w:r>
      <w:r>
        <w:t>doit</w:t>
      </w:r>
      <w:r>
        <w:rPr>
          <w:spacing w:val="-4"/>
        </w:rPr>
        <w:t xml:space="preserve"> </w:t>
      </w:r>
      <w:r>
        <w:t>précisément</w:t>
      </w:r>
      <w:r>
        <w:rPr>
          <w:spacing w:val="-7"/>
        </w:rPr>
        <w:t xml:space="preserve"> </w:t>
      </w:r>
      <w:r>
        <w:t>mentionner</w:t>
      </w:r>
      <w:r>
        <w:rPr>
          <w:spacing w:val="-4"/>
        </w:rPr>
        <w:t xml:space="preserve"> </w:t>
      </w:r>
      <w:r>
        <w:t>le</w:t>
      </w:r>
      <w:r>
        <w:rPr>
          <w:spacing w:val="-3"/>
        </w:rPr>
        <w:t xml:space="preserve"> </w:t>
      </w:r>
      <w:r>
        <w:t>volume</w:t>
      </w:r>
      <w:r>
        <w:rPr>
          <w:spacing w:val="-6"/>
        </w:rPr>
        <w:t xml:space="preserve"> </w:t>
      </w:r>
      <w:r>
        <w:t>de</w:t>
      </w:r>
      <w:r>
        <w:rPr>
          <w:spacing w:val="-6"/>
        </w:rPr>
        <w:t xml:space="preserve"> </w:t>
      </w:r>
      <w:r>
        <w:t>droit</w:t>
      </w:r>
      <w:r>
        <w:rPr>
          <w:spacing w:val="-5"/>
        </w:rPr>
        <w:t xml:space="preserve"> </w:t>
      </w:r>
      <w:r>
        <w:rPr>
          <w:spacing w:val="-2"/>
        </w:rPr>
        <w:t>souhaité.</w:t>
      </w:r>
    </w:p>
    <w:p w14:paraId="252EF182" w14:textId="77777777" w:rsidR="006B3479" w:rsidRDefault="006B3479">
      <w:pPr>
        <w:pStyle w:val="Corpsdetexte"/>
        <w:spacing w:before="22"/>
        <w:ind w:left="0"/>
      </w:pPr>
    </w:p>
    <w:p w14:paraId="14F3C6A5" w14:textId="77777777" w:rsidR="006B3479" w:rsidRDefault="007B49E5">
      <w:pPr>
        <w:pStyle w:val="Corpsdetexte"/>
        <w:spacing w:before="1" w:line="264" w:lineRule="auto"/>
        <w:ind w:right="136"/>
        <w:jc w:val="both"/>
      </w:pPr>
      <w:r>
        <w:t>Le salarié devra utiliser au moins 5 jours ouvrés au titre de ses droits inscrits au CET pour tous les congés énoncés ci-dessus.</w:t>
      </w:r>
    </w:p>
    <w:p w14:paraId="6718672E" w14:textId="77777777" w:rsidR="006B3479" w:rsidRDefault="007B49E5">
      <w:pPr>
        <w:pStyle w:val="Corpsdetexte"/>
        <w:spacing w:before="275" w:line="264" w:lineRule="auto"/>
        <w:ind w:right="147"/>
        <w:jc w:val="both"/>
      </w:pPr>
      <w:r>
        <w:t>Il est rappelé que la possibilité pour un salarié d'utiliser ses droits CET pour financer l'un des congés légaux non rémunérés listés au sein de l'article 7.1 du présent accord ne lui donne pas automatiquement droit de bénéficier d'un tel congé.</w:t>
      </w:r>
    </w:p>
    <w:p w14:paraId="2E3B353D" w14:textId="77777777" w:rsidR="006B3479" w:rsidRDefault="007B49E5">
      <w:pPr>
        <w:pStyle w:val="Corpsdetexte"/>
        <w:spacing w:before="275" w:line="264" w:lineRule="auto"/>
        <w:ind w:right="148"/>
        <w:jc w:val="both"/>
      </w:pPr>
      <w:r>
        <w:t>Le</w:t>
      </w:r>
      <w:r>
        <w:rPr>
          <w:spacing w:val="-12"/>
        </w:rPr>
        <w:t xml:space="preserve"> </w:t>
      </w:r>
      <w:r>
        <w:t>salarié</w:t>
      </w:r>
      <w:r>
        <w:rPr>
          <w:spacing w:val="-11"/>
        </w:rPr>
        <w:t xml:space="preserve"> </w:t>
      </w:r>
      <w:r>
        <w:t>devra</w:t>
      </w:r>
      <w:r>
        <w:rPr>
          <w:spacing w:val="-11"/>
        </w:rPr>
        <w:t xml:space="preserve"> </w:t>
      </w:r>
      <w:r>
        <w:t>donc</w:t>
      </w:r>
      <w:r>
        <w:rPr>
          <w:spacing w:val="-11"/>
        </w:rPr>
        <w:t xml:space="preserve"> </w:t>
      </w:r>
      <w:r>
        <w:t>remplir</w:t>
      </w:r>
      <w:r>
        <w:rPr>
          <w:spacing w:val="-11"/>
        </w:rPr>
        <w:t xml:space="preserve"> </w:t>
      </w:r>
      <w:r>
        <w:t>les</w:t>
      </w:r>
      <w:r>
        <w:rPr>
          <w:spacing w:val="-12"/>
        </w:rPr>
        <w:t xml:space="preserve"> </w:t>
      </w:r>
      <w:r>
        <w:t>conditions</w:t>
      </w:r>
      <w:r>
        <w:rPr>
          <w:spacing w:val="-11"/>
        </w:rPr>
        <w:t xml:space="preserve"> </w:t>
      </w:r>
      <w:r>
        <w:t>requises</w:t>
      </w:r>
      <w:r>
        <w:rPr>
          <w:spacing w:val="-11"/>
        </w:rPr>
        <w:t xml:space="preserve"> </w:t>
      </w:r>
      <w:r>
        <w:t>pour</w:t>
      </w:r>
      <w:r>
        <w:rPr>
          <w:spacing w:val="-11"/>
        </w:rPr>
        <w:t xml:space="preserve"> </w:t>
      </w:r>
      <w:r>
        <w:t>le</w:t>
      </w:r>
      <w:r>
        <w:rPr>
          <w:spacing w:val="-11"/>
        </w:rPr>
        <w:t xml:space="preserve"> </w:t>
      </w:r>
      <w:r>
        <w:t>congé</w:t>
      </w:r>
      <w:r>
        <w:rPr>
          <w:spacing w:val="-11"/>
        </w:rPr>
        <w:t xml:space="preserve"> </w:t>
      </w:r>
      <w:r>
        <w:t>considéré,</w:t>
      </w:r>
      <w:r>
        <w:rPr>
          <w:spacing w:val="-12"/>
        </w:rPr>
        <w:t xml:space="preserve"> </w:t>
      </w:r>
      <w:r>
        <w:t>et</w:t>
      </w:r>
      <w:r>
        <w:rPr>
          <w:spacing w:val="-11"/>
        </w:rPr>
        <w:t xml:space="preserve"> </w:t>
      </w:r>
      <w:r>
        <w:t>le</w:t>
      </w:r>
      <w:r>
        <w:rPr>
          <w:spacing w:val="-11"/>
        </w:rPr>
        <w:t xml:space="preserve"> </w:t>
      </w:r>
      <w:r>
        <w:t>cas</w:t>
      </w:r>
      <w:r>
        <w:rPr>
          <w:spacing w:val="-11"/>
        </w:rPr>
        <w:t xml:space="preserve"> </w:t>
      </w:r>
      <w:r>
        <w:t>échéant,</w:t>
      </w:r>
      <w:r>
        <w:rPr>
          <w:spacing w:val="-11"/>
        </w:rPr>
        <w:t xml:space="preserve"> </w:t>
      </w:r>
      <w:r>
        <w:t>obtenir l'accord exprès préalable de la Direction.</w:t>
      </w:r>
    </w:p>
    <w:p w14:paraId="307643B9" w14:textId="77777777" w:rsidR="006B3479" w:rsidRDefault="007B49E5">
      <w:pPr>
        <w:pStyle w:val="Corpsdetexte"/>
        <w:spacing w:before="276"/>
        <w:jc w:val="both"/>
      </w:pPr>
      <w:r>
        <w:rPr>
          <w:u w:val="single"/>
        </w:rPr>
        <w:t>Pour</w:t>
      </w:r>
      <w:r>
        <w:rPr>
          <w:spacing w:val="-5"/>
          <w:u w:val="single"/>
        </w:rPr>
        <w:t xml:space="preserve"> </w:t>
      </w:r>
      <w:r>
        <w:rPr>
          <w:u w:val="single"/>
        </w:rPr>
        <w:t>financer</w:t>
      </w:r>
      <w:r>
        <w:rPr>
          <w:spacing w:val="-3"/>
          <w:u w:val="single"/>
        </w:rPr>
        <w:t xml:space="preserve"> </w:t>
      </w:r>
      <w:r>
        <w:rPr>
          <w:u w:val="single"/>
        </w:rPr>
        <w:t>un</w:t>
      </w:r>
      <w:r>
        <w:rPr>
          <w:spacing w:val="-6"/>
          <w:u w:val="single"/>
        </w:rPr>
        <w:t xml:space="preserve"> </w:t>
      </w:r>
      <w:r>
        <w:rPr>
          <w:u w:val="single"/>
        </w:rPr>
        <w:t>congé</w:t>
      </w:r>
      <w:r>
        <w:rPr>
          <w:spacing w:val="-5"/>
          <w:u w:val="single"/>
        </w:rPr>
        <w:t xml:space="preserve"> </w:t>
      </w:r>
      <w:r>
        <w:rPr>
          <w:u w:val="single"/>
        </w:rPr>
        <w:t>de</w:t>
      </w:r>
      <w:r>
        <w:rPr>
          <w:spacing w:val="-3"/>
          <w:u w:val="single"/>
        </w:rPr>
        <w:t xml:space="preserve"> </w:t>
      </w:r>
      <w:r>
        <w:rPr>
          <w:u w:val="single"/>
        </w:rPr>
        <w:t>fin</w:t>
      </w:r>
      <w:r>
        <w:rPr>
          <w:spacing w:val="-6"/>
          <w:u w:val="single"/>
        </w:rPr>
        <w:t xml:space="preserve"> </w:t>
      </w:r>
      <w:r>
        <w:rPr>
          <w:u w:val="single"/>
        </w:rPr>
        <w:t>de</w:t>
      </w:r>
      <w:r>
        <w:rPr>
          <w:spacing w:val="-1"/>
          <w:u w:val="single"/>
        </w:rPr>
        <w:t xml:space="preserve"> </w:t>
      </w:r>
      <w:r>
        <w:rPr>
          <w:u w:val="single"/>
        </w:rPr>
        <w:t>carrière</w:t>
      </w:r>
      <w:r>
        <w:rPr>
          <w:spacing w:val="-2"/>
          <w:u w:val="single"/>
        </w:rPr>
        <w:t xml:space="preserve"> </w:t>
      </w:r>
      <w:r>
        <w:rPr>
          <w:spacing w:val="-10"/>
          <w:u w:val="single"/>
        </w:rPr>
        <w:t>:</w:t>
      </w:r>
    </w:p>
    <w:p w14:paraId="4410CC86" w14:textId="77777777" w:rsidR="006B3479" w:rsidRDefault="006B3479">
      <w:pPr>
        <w:pStyle w:val="Corpsdetexte"/>
        <w:spacing w:before="23"/>
        <w:ind w:left="0"/>
      </w:pPr>
    </w:p>
    <w:p w14:paraId="538312FC" w14:textId="77777777" w:rsidR="006B3479" w:rsidRDefault="007B49E5">
      <w:pPr>
        <w:pStyle w:val="Corpsdetexte"/>
        <w:spacing w:line="261" w:lineRule="auto"/>
        <w:ind w:right="141"/>
        <w:jc w:val="both"/>
      </w:pPr>
      <w:r>
        <w:t>Le salarié qui souhaite utiliser son CET pour anticiper sa cessation d'activité doit en formuler la demande écrite à la Direction via le Référent RH/ comptable du site, moyennant le respect d'un délai de prévenance de 12 mois avant la date effective du début du congé. Dans le cadre de sa demande, il devra justifier de son droit à une pension de retraite à taux plein.</w:t>
      </w:r>
    </w:p>
    <w:p w14:paraId="667C335F" w14:textId="77777777" w:rsidR="006B3479" w:rsidRDefault="006B3479">
      <w:pPr>
        <w:pStyle w:val="Corpsdetexte"/>
        <w:spacing w:before="2"/>
        <w:ind w:left="0"/>
      </w:pPr>
    </w:p>
    <w:p w14:paraId="45CBBDF2" w14:textId="77777777" w:rsidR="006B3479" w:rsidRDefault="007B49E5">
      <w:pPr>
        <w:pStyle w:val="Corpsdetexte"/>
        <w:jc w:val="both"/>
      </w:pPr>
      <w:r>
        <w:t>La</w:t>
      </w:r>
      <w:r>
        <w:rPr>
          <w:spacing w:val="-7"/>
        </w:rPr>
        <w:t xml:space="preserve"> </w:t>
      </w:r>
      <w:r>
        <w:t>demande</w:t>
      </w:r>
      <w:r>
        <w:rPr>
          <w:spacing w:val="-6"/>
        </w:rPr>
        <w:t xml:space="preserve"> </w:t>
      </w:r>
      <w:r>
        <w:t>du</w:t>
      </w:r>
      <w:r>
        <w:rPr>
          <w:spacing w:val="-7"/>
        </w:rPr>
        <w:t xml:space="preserve"> </w:t>
      </w:r>
      <w:r>
        <w:t>salarié</w:t>
      </w:r>
      <w:r>
        <w:rPr>
          <w:spacing w:val="-6"/>
        </w:rPr>
        <w:t xml:space="preserve"> </w:t>
      </w:r>
      <w:r>
        <w:t>doit</w:t>
      </w:r>
      <w:r>
        <w:rPr>
          <w:spacing w:val="-4"/>
        </w:rPr>
        <w:t xml:space="preserve"> </w:t>
      </w:r>
      <w:r>
        <w:t>précisément</w:t>
      </w:r>
      <w:r>
        <w:rPr>
          <w:spacing w:val="-7"/>
        </w:rPr>
        <w:t xml:space="preserve"> </w:t>
      </w:r>
      <w:r>
        <w:t>mentionner</w:t>
      </w:r>
      <w:r>
        <w:rPr>
          <w:spacing w:val="-4"/>
        </w:rPr>
        <w:t xml:space="preserve"> </w:t>
      </w:r>
      <w:r>
        <w:t>le</w:t>
      </w:r>
      <w:r>
        <w:rPr>
          <w:spacing w:val="-3"/>
        </w:rPr>
        <w:t xml:space="preserve"> </w:t>
      </w:r>
      <w:r>
        <w:t>volume</w:t>
      </w:r>
      <w:r>
        <w:rPr>
          <w:spacing w:val="-6"/>
        </w:rPr>
        <w:t xml:space="preserve"> </w:t>
      </w:r>
      <w:r>
        <w:t>de</w:t>
      </w:r>
      <w:r>
        <w:rPr>
          <w:spacing w:val="-6"/>
        </w:rPr>
        <w:t xml:space="preserve"> </w:t>
      </w:r>
      <w:r>
        <w:t>droit</w:t>
      </w:r>
      <w:r>
        <w:rPr>
          <w:spacing w:val="-5"/>
        </w:rPr>
        <w:t xml:space="preserve"> </w:t>
      </w:r>
      <w:r>
        <w:rPr>
          <w:spacing w:val="-2"/>
        </w:rPr>
        <w:t>souhaité.</w:t>
      </w:r>
    </w:p>
    <w:p w14:paraId="3442BF1D" w14:textId="77777777" w:rsidR="006B3479" w:rsidRDefault="006B3479">
      <w:pPr>
        <w:pStyle w:val="Corpsdetexte"/>
        <w:jc w:val="both"/>
        <w:sectPr w:rsidR="006B3479">
          <w:pgSz w:w="11910" w:h="16840"/>
          <w:pgMar w:top="900" w:right="992" w:bottom="1240" w:left="708" w:header="0" w:footer="1045" w:gutter="0"/>
          <w:cols w:space="720"/>
        </w:sectPr>
      </w:pPr>
    </w:p>
    <w:p w14:paraId="7FAA78F9" w14:textId="77777777" w:rsidR="006B3479" w:rsidRDefault="007B49E5">
      <w:pPr>
        <w:pStyle w:val="Corpsdetexte"/>
        <w:spacing w:before="57"/>
      </w:pPr>
      <w:r>
        <w:rPr>
          <w:u w:val="single"/>
        </w:rPr>
        <w:lastRenderedPageBreak/>
        <w:t>Pour</w:t>
      </w:r>
      <w:r>
        <w:rPr>
          <w:spacing w:val="-7"/>
          <w:u w:val="single"/>
        </w:rPr>
        <w:t xml:space="preserve"> </w:t>
      </w:r>
      <w:r>
        <w:rPr>
          <w:u w:val="single"/>
        </w:rPr>
        <w:t>financer</w:t>
      </w:r>
      <w:r>
        <w:rPr>
          <w:spacing w:val="-6"/>
          <w:u w:val="single"/>
        </w:rPr>
        <w:t xml:space="preserve"> </w:t>
      </w:r>
      <w:r>
        <w:rPr>
          <w:u w:val="single"/>
        </w:rPr>
        <w:t>un</w:t>
      </w:r>
      <w:r>
        <w:rPr>
          <w:spacing w:val="-5"/>
          <w:u w:val="single"/>
        </w:rPr>
        <w:t xml:space="preserve"> </w:t>
      </w:r>
      <w:r>
        <w:rPr>
          <w:u w:val="single"/>
        </w:rPr>
        <w:t>congé</w:t>
      </w:r>
      <w:r>
        <w:rPr>
          <w:spacing w:val="-8"/>
          <w:u w:val="single"/>
        </w:rPr>
        <w:t xml:space="preserve"> </w:t>
      </w:r>
      <w:r>
        <w:rPr>
          <w:u w:val="single"/>
        </w:rPr>
        <w:t>pour</w:t>
      </w:r>
      <w:r>
        <w:rPr>
          <w:spacing w:val="-6"/>
          <w:u w:val="single"/>
        </w:rPr>
        <w:t xml:space="preserve"> </w:t>
      </w:r>
      <w:r>
        <w:rPr>
          <w:u w:val="single"/>
        </w:rPr>
        <w:t>convenances</w:t>
      </w:r>
      <w:r>
        <w:rPr>
          <w:spacing w:val="-8"/>
          <w:u w:val="single"/>
        </w:rPr>
        <w:t xml:space="preserve"> </w:t>
      </w:r>
      <w:r>
        <w:rPr>
          <w:u w:val="single"/>
        </w:rPr>
        <w:t>personnelles</w:t>
      </w:r>
      <w:r>
        <w:rPr>
          <w:spacing w:val="-5"/>
          <w:u w:val="single"/>
        </w:rPr>
        <w:t xml:space="preserve"> </w:t>
      </w:r>
      <w:r>
        <w:rPr>
          <w:spacing w:val="-10"/>
          <w:u w:val="single"/>
        </w:rPr>
        <w:t>:</w:t>
      </w:r>
    </w:p>
    <w:p w14:paraId="49EFE690" w14:textId="77777777" w:rsidR="006B3479" w:rsidRDefault="006B3479">
      <w:pPr>
        <w:pStyle w:val="Corpsdetexte"/>
        <w:spacing w:before="25"/>
        <w:ind w:left="0"/>
      </w:pPr>
    </w:p>
    <w:p w14:paraId="136CF0C4" w14:textId="77777777" w:rsidR="006B3479" w:rsidRDefault="007B49E5">
      <w:pPr>
        <w:pStyle w:val="Corpsdetexte"/>
        <w:spacing w:line="261" w:lineRule="auto"/>
        <w:ind w:right="140"/>
        <w:jc w:val="both"/>
      </w:pPr>
      <w:r>
        <w:t>Le</w:t>
      </w:r>
      <w:r>
        <w:rPr>
          <w:spacing w:val="-3"/>
        </w:rPr>
        <w:t xml:space="preserve"> </w:t>
      </w:r>
      <w:r>
        <w:t>salarié</w:t>
      </w:r>
      <w:r>
        <w:rPr>
          <w:spacing w:val="-3"/>
        </w:rPr>
        <w:t xml:space="preserve"> </w:t>
      </w:r>
      <w:r>
        <w:t>qui</w:t>
      </w:r>
      <w:r>
        <w:rPr>
          <w:spacing w:val="-4"/>
        </w:rPr>
        <w:t xml:space="preserve"> </w:t>
      </w:r>
      <w:r>
        <w:t>souhaite</w:t>
      </w:r>
      <w:r>
        <w:rPr>
          <w:spacing w:val="-1"/>
        </w:rPr>
        <w:t xml:space="preserve"> </w:t>
      </w:r>
      <w:r>
        <w:t>utiliser</w:t>
      </w:r>
      <w:r>
        <w:rPr>
          <w:spacing w:val="-3"/>
        </w:rPr>
        <w:t xml:space="preserve"> </w:t>
      </w:r>
      <w:r>
        <w:t>son</w:t>
      </w:r>
      <w:r>
        <w:rPr>
          <w:spacing w:val="-4"/>
        </w:rPr>
        <w:t xml:space="preserve"> </w:t>
      </w:r>
      <w:r>
        <w:t>CET</w:t>
      </w:r>
      <w:r>
        <w:rPr>
          <w:spacing w:val="-4"/>
        </w:rPr>
        <w:t xml:space="preserve"> </w:t>
      </w:r>
      <w:r>
        <w:t>pour</w:t>
      </w:r>
      <w:r>
        <w:rPr>
          <w:spacing w:val="-4"/>
        </w:rPr>
        <w:t xml:space="preserve"> </w:t>
      </w:r>
      <w:r>
        <w:t>financer</w:t>
      </w:r>
      <w:r>
        <w:rPr>
          <w:spacing w:val="-4"/>
        </w:rPr>
        <w:t xml:space="preserve"> </w:t>
      </w:r>
      <w:r>
        <w:t>un</w:t>
      </w:r>
      <w:r>
        <w:rPr>
          <w:spacing w:val="-4"/>
        </w:rPr>
        <w:t xml:space="preserve"> </w:t>
      </w:r>
      <w:r>
        <w:t>congé</w:t>
      </w:r>
      <w:r>
        <w:rPr>
          <w:spacing w:val="-3"/>
        </w:rPr>
        <w:t xml:space="preserve"> </w:t>
      </w:r>
      <w:r>
        <w:t>pour</w:t>
      </w:r>
      <w:r>
        <w:rPr>
          <w:spacing w:val="-1"/>
        </w:rPr>
        <w:t xml:space="preserve"> </w:t>
      </w:r>
      <w:r>
        <w:t>convenances</w:t>
      </w:r>
      <w:r>
        <w:rPr>
          <w:spacing w:val="-3"/>
        </w:rPr>
        <w:t xml:space="preserve"> </w:t>
      </w:r>
      <w:r>
        <w:t>personnelles</w:t>
      </w:r>
      <w:r>
        <w:rPr>
          <w:spacing w:val="-3"/>
        </w:rPr>
        <w:t xml:space="preserve"> </w:t>
      </w:r>
      <w:r>
        <w:t>doit</w:t>
      </w:r>
      <w:r>
        <w:rPr>
          <w:spacing w:val="-3"/>
        </w:rPr>
        <w:t xml:space="preserve"> </w:t>
      </w:r>
      <w:r>
        <w:t>en formuler la demande écrite à la direction via le référent RH/comptable de site, moyennant le respect d'un délai de prévenance</w:t>
      </w:r>
      <w:r>
        <w:rPr>
          <w:spacing w:val="-2"/>
        </w:rPr>
        <w:t xml:space="preserve"> </w:t>
      </w:r>
      <w:r>
        <w:t>de 3</w:t>
      </w:r>
      <w:r>
        <w:rPr>
          <w:spacing w:val="-1"/>
        </w:rPr>
        <w:t xml:space="preserve"> </w:t>
      </w:r>
      <w:r>
        <w:t>mois avant la</w:t>
      </w:r>
      <w:r>
        <w:rPr>
          <w:spacing w:val="-1"/>
        </w:rPr>
        <w:t xml:space="preserve"> </w:t>
      </w:r>
      <w:r>
        <w:t>date effective de début du congé. Ce délai de prévenance pourra être réduit en cas de circonstances exceptionnelles et en cas d'accord de la direction.</w:t>
      </w:r>
    </w:p>
    <w:p w14:paraId="555D497F" w14:textId="77777777" w:rsidR="006B3479" w:rsidRDefault="006B3479">
      <w:pPr>
        <w:pStyle w:val="Corpsdetexte"/>
        <w:ind w:left="0"/>
      </w:pPr>
    </w:p>
    <w:p w14:paraId="76D9731C" w14:textId="77777777" w:rsidR="006B3479" w:rsidRDefault="007B49E5">
      <w:pPr>
        <w:pStyle w:val="Corpsdetexte"/>
        <w:jc w:val="both"/>
      </w:pPr>
      <w:r>
        <w:t>La</w:t>
      </w:r>
      <w:r>
        <w:rPr>
          <w:spacing w:val="-7"/>
        </w:rPr>
        <w:t xml:space="preserve"> </w:t>
      </w:r>
      <w:r>
        <w:t>demande</w:t>
      </w:r>
      <w:r>
        <w:rPr>
          <w:spacing w:val="-6"/>
        </w:rPr>
        <w:t xml:space="preserve"> </w:t>
      </w:r>
      <w:r>
        <w:t>du</w:t>
      </w:r>
      <w:r>
        <w:rPr>
          <w:spacing w:val="-7"/>
        </w:rPr>
        <w:t xml:space="preserve"> </w:t>
      </w:r>
      <w:r>
        <w:t>salarié</w:t>
      </w:r>
      <w:r>
        <w:rPr>
          <w:spacing w:val="-6"/>
        </w:rPr>
        <w:t xml:space="preserve"> </w:t>
      </w:r>
      <w:r>
        <w:t>doit</w:t>
      </w:r>
      <w:r>
        <w:rPr>
          <w:spacing w:val="-4"/>
        </w:rPr>
        <w:t xml:space="preserve"> </w:t>
      </w:r>
      <w:r>
        <w:t>précisément</w:t>
      </w:r>
      <w:r>
        <w:rPr>
          <w:spacing w:val="-7"/>
        </w:rPr>
        <w:t xml:space="preserve"> </w:t>
      </w:r>
      <w:r>
        <w:t>mentionner</w:t>
      </w:r>
      <w:r>
        <w:rPr>
          <w:spacing w:val="-4"/>
        </w:rPr>
        <w:t xml:space="preserve"> </w:t>
      </w:r>
      <w:r>
        <w:t>le</w:t>
      </w:r>
      <w:r>
        <w:rPr>
          <w:spacing w:val="-3"/>
        </w:rPr>
        <w:t xml:space="preserve"> </w:t>
      </w:r>
      <w:r>
        <w:t>volume</w:t>
      </w:r>
      <w:r>
        <w:rPr>
          <w:spacing w:val="-6"/>
        </w:rPr>
        <w:t xml:space="preserve"> </w:t>
      </w:r>
      <w:r>
        <w:t>de</w:t>
      </w:r>
      <w:r>
        <w:rPr>
          <w:spacing w:val="-6"/>
        </w:rPr>
        <w:t xml:space="preserve"> </w:t>
      </w:r>
      <w:r>
        <w:t>droit</w:t>
      </w:r>
      <w:r>
        <w:rPr>
          <w:spacing w:val="-5"/>
        </w:rPr>
        <w:t xml:space="preserve"> </w:t>
      </w:r>
      <w:r>
        <w:rPr>
          <w:spacing w:val="-2"/>
        </w:rPr>
        <w:t>souhaité.</w:t>
      </w:r>
    </w:p>
    <w:p w14:paraId="0F22018B" w14:textId="77777777" w:rsidR="006B3479" w:rsidRDefault="006B3479">
      <w:pPr>
        <w:pStyle w:val="Corpsdetexte"/>
        <w:spacing w:before="22"/>
        <w:ind w:left="0"/>
      </w:pPr>
    </w:p>
    <w:p w14:paraId="26A1FB74" w14:textId="77777777" w:rsidR="006B3479" w:rsidRDefault="007B49E5">
      <w:pPr>
        <w:pStyle w:val="Corpsdetexte"/>
        <w:spacing w:before="1" w:line="264" w:lineRule="auto"/>
        <w:ind w:right="149"/>
        <w:jc w:val="both"/>
      </w:pPr>
      <w:r>
        <w:t>Le salarié devra utiliser au moins 10 jours ouvrés</w:t>
      </w:r>
      <w:r>
        <w:rPr>
          <w:spacing w:val="-1"/>
        </w:rPr>
        <w:t xml:space="preserve"> </w:t>
      </w:r>
      <w:r>
        <w:t>et au maximum 14 jours ouvrés au titre de ses droits inscrits au CET pour financer les heures non-travaillées dans le cadre d'un passage à temps partiel :</w:t>
      </w:r>
    </w:p>
    <w:p w14:paraId="2F384F55" w14:textId="77777777" w:rsidR="006B3479" w:rsidRDefault="007B49E5">
      <w:pPr>
        <w:pStyle w:val="Corpsdetexte"/>
        <w:spacing w:before="275"/>
        <w:jc w:val="both"/>
      </w:pPr>
      <w:r>
        <w:rPr>
          <w:u w:val="single"/>
        </w:rPr>
        <w:t>Pour</w:t>
      </w:r>
      <w:r>
        <w:rPr>
          <w:spacing w:val="-3"/>
          <w:u w:val="single"/>
        </w:rPr>
        <w:t xml:space="preserve"> </w:t>
      </w:r>
      <w:r>
        <w:rPr>
          <w:u w:val="single"/>
        </w:rPr>
        <w:t>financer</w:t>
      </w:r>
      <w:r>
        <w:rPr>
          <w:spacing w:val="-3"/>
          <w:u w:val="single"/>
        </w:rPr>
        <w:t xml:space="preserve"> </w:t>
      </w:r>
      <w:r>
        <w:rPr>
          <w:u w:val="single"/>
        </w:rPr>
        <w:t>un</w:t>
      </w:r>
      <w:r>
        <w:rPr>
          <w:spacing w:val="-3"/>
          <w:u w:val="single"/>
        </w:rPr>
        <w:t xml:space="preserve"> </w:t>
      </w:r>
      <w:r>
        <w:rPr>
          <w:u w:val="single"/>
        </w:rPr>
        <w:t>passage</w:t>
      </w:r>
      <w:r>
        <w:rPr>
          <w:spacing w:val="-5"/>
          <w:u w:val="single"/>
        </w:rPr>
        <w:t xml:space="preserve"> </w:t>
      </w:r>
      <w:r>
        <w:rPr>
          <w:u w:val="single"/>
        </w:rPr>
        <w:t>à</w:t>
      </w:r>
      <w:r>
        <w:rPr>
          <w:spacing w:val="-3"/>
          <w:u w:val="single"/>
        </w:rPr>
        <w:t xml:space="preserve"> </w:t>
      </w:r>
      <w:r>
        <w:rPr>
          <w:u w:val="single"/>
        </w:rPr>
        <w:t>temps</w:t>
      </w:r>
      <w:r>
        <w:rPr>
          <w:spacing w:val="-5"/>
          <w:u w:val="single"/>
        </w:rPr>
        <w:t xml:space="preserve"> </w:t>
      </w:r>
      <w:r>
        <w:rPr>
          <w:u w:val="single"/>
        </w:rPr>
        <w:t>partiel</w:t>
      </w:r>
      <w:r>
        <w:rPr>
          <w:spacing w:val="-3"/>
          <w:u w:val="single"/>
        </w:rPr>
        <w:t xml:space="preserve"> </w:t>
      </w:r>
      <w:r>
        <w:rPr>
          <w:spacing w:val="-10"/>
          <w:u w:val="single"/>
        </w:rPr>
        <w:t>:</w:t>
      </w:r>
    </w:p>
    <w:p w14:paraId="1E484094" w14:textId="77777777" w:rsidR="006B3479" w:rsidRDefault="006B3479">
      <w:pPr>
        <w:pStyle w:val="Corpsdetexte"/>
        <w:spacing w:before="25"/>
        <w:ind w:left="0"/>
      </w:pPr>
    </w:p>
    <w:p w14:paraId="54E2394B" w14:textId="77777777" w:rsidR="006B3479" w:rsidRDefault="007B49E5">
      <w:pPr>
        <w:pStyle w:val="Corpsdetexte"/>
        <w:spacing w:before="1" w:line="261" w:lineRule="auto"/>
        <w:ind w:right="140"/>
        <w:jc w:val="both"/>
      </w:pPr>
      <w:r>
        <w:t>Le salarié qui souhaite utiliser son CET pour financer un passage d'un temps plein à un temps partiel doit en formuler la demande écrite à la direction via le référent RH/comptable du site, moyennant le respect d'un délai de prévenance de 6 mois avant la date de début du passage à temps partiel demandé.</w:t>
      </w:r>
      <w:r>
        <w:rPr>
          <w:spacing w:val="-12"/>
        </w:rPr>
        <w:t xml:space="preserve"> </w:t>
      </w:r>
      <w:r>
        <w:t>Ce</w:t>
      </w:r>
      <w:r>
        <w:rPr>
          <w:spacing w:val="-10"/>
        </w:rPr>
        <w:t xml:space="preserve"> </w:t>
      </w:r>
      <w:r>
        <w:t>délai</w:t>
      </w:r>
      <w:r>
        <w:rPr>
          <w:spacing w:val="-10"/>
        </w:rPr>
        <w:t xml:space="preserve"> </w:t>
      </w:r>
      <w:r>
        <w:t>de</w:t>
      </w:r>
      <w:r>
        <w:rPr>
          <w:spacing w:val="-10"/>
        </w:rPr>
        <w:t xml:space="preserve"> </w:t>
      </w:r>
      <w:r>
        <w:t>prévenance</w:t>
      </w:r>
      <w:r>
        <w:rPr>
          <w:spacing w:val="-10"/>
        </w:rPr>
        <w:t xml:space="preserve"> </w:t>
      </w:r>
      <w:r>
        <w:t>pourra</w:t>
      </w:r>
      <w:r>
        <w:rPr>
          <w:spacing w:val="-7"/>
        </w:rPr>
        <w:t xml:space="preserve"> </w:t>
      </w:r>
      <w:r>
        <w:t>être</w:t>
      </w:r>
      <w:r>
        <w:rPr>
          <w:spacing w:val="-9"/>
        </w:rPr>
        <w:t xml:space="preserve"> </w:t>
      </w:r>
      <w:r>
        <w:t>réduit</w:t>
      </w:r>
      <w:r>
        <w:rPr>
          <w:spacing w:val="-8"/>
        </w:rPr>
        <w:t xml:space="preserve"> </w:t>
      </w:r>
      <w:r>
        <w:t>en</w:t>
      </w:r>
      <w:r>
        <w:rPr>
          <w:spacing w:val="-8"/>
        </w:rPr>
        <w:t xml:space="preserve"> </w:t>
      </w:r>
      <w:r>
        <w:t>cas</w:t>
      </w:r>
      <w:r>
        <w:rPr>
          <w:spacing w:val="-8"/>
        </w:rPr>
        <w:t xml:space="preserve"> </w:t>
      </w:r>
      <w:r>
        <w:t>de</w:t>
      </w:r>
      <w:r>
        <w:rPr>
          <w:spacing w:val="-8"/>
        </w:rPr>
        <w:t xml:space="preserve"> </w:t>
      </w:r>
      <w:r>
        <w:t>circonstances</w:t>
      </w:r>
      <w:r>
        <w:rPr>
          <w:spacing w:val="-11"/>
        </w:rPr>
        <w:t xml:space="preserve"> </w:t>
      </w:r>
      <w:r>
        <w:t>exceptionnelles</w:t>
      </w:r>
      <w:r>
        <w:rPr>
          <w:spacing w:val="-11"/>
        </w:rPr>
        <w:t xml:space="preserve"> </w:t>
      </w:r>
      <w:r>
        <w:t>et</w:t>
      </w:r>
      <w:r>
        <w:rPr>
          <w:spacing w:val="-8"/>
        </w:rPr>
        <w:t xml:space="preserve"> </w:t>
      </w:r>
      <w:r>
        <w:t>en</w:t>
      </w:r>
      <w:r>
        <w:rPr>
          <w:spacing w:val="-8"/>
        </w:rPr>
        <w:t xml:space="preserve"> </w:t>
      </w:r>
      <w:r>
        <w:t>cas d'accord de la direction.</w:t>
      </w:r>
    </w:p>
    <w:p w14:paraId="05BCCFB0" w14:textId="77777777" w:rsidR="006B3479" w:rsidRDefault="006B3479">
      <w:pPr>
        <w:pStyle w:val="Corpsdetexte"/>
        <w:spacing w:before="1"/>
        <w:ind w:left="0"/>
      </w:pPr>
    </w:p>
    <w:p w14:paraId="37783375" w14:textId="77777777" w:rsidR="006B3479" w:rsidRDefault="007B49E5">
      <w:pPr>
        <w:pStyle w:val="Corpsdetexte"/>
        <w:spacing w:line="499" w:lineRule="auto"/>
        <w:ind w:right="1210"/>
        <w:jc w:val="both"/>
      </w:pPr>
      <w:r>
        <w:t>Dans</w:t>
      </w:r>
      <w:r>
        <w:rPr>
          <w:spacing w:val="-2"/>
        </w:rPr>
        <w:t xml:space="preserve"> </w:t>
      </w:r>
      <w:r>
        <w:t>ce</w:t>
      </w:r>
      <w:r>
        <w:rPr>
          <w:spacing w:val="-2"/>
        </w:rPr>
        <w:t xml:space="preserve"> </w:t>
      </w:r>
      <w:r>
        <w:t>cadre,</w:t>
      </w:r>
      <w:r>
        <w:rPr>
          <w:spacing w:val="-4"/>
        </w:rPr>
        <w:t xml:space="preserve"> </w:t>
      </w:r>
      <w:r>
        <w:t>le temps</w:t>
      </w:r>
      <w:r>
        <w:rPr>
          <w:spacing w:val="-2"/>
        </w:rPr>
        <w:t xml:space="preserve"> </w:t>
      </w:r>
      <w:r>
        <w:t>partiel</w:t>
      </w:r>
      <w:r>
        <w:rPr>
          <w:spacing w:val="-3"/>
        </w:rPr>
        <w:t xml:space="preserve"> </w:t>
      </w:r>
      <w:r>
        <w:t>devra</w:t>
      </w:r>
      <w:r>
        <w:rPr>
          <w:spacing w:val="-2"/>
        </w:rPr>
        <w:t xml:space="preserve"> </w:t>
      </w:r>
      <w:r>
        <w:t>être</w:t>
      </w:r>
      <w:r>
        <w:rPr>
          <w:spacing w:val="-2"/>
        </w:rPr>
        <w:t xml:space="preserve"> </w:t>
      </w:r>
      <w:r>
        <w:t>organisé</w:t>
      </w:r>
      <w:r>
        <w:rPr>
          <w:spacing w:val="-2"/>
        </w:rPr>
        <w:t xml:space="preserve"> </w:t>
      </w:r>
      <w:r>
        <w:t>par</w:t>
      </w:r>
      <w:r>
        <w:rPr>
          <w:spacing w:val="-2"/>
        </w:rPr>
        <w:t xml:space="preserve"> </w:t>
      </w:r>
      <w:r>
        <w:t>journée</w:t>
      </w:r>
      <w:r>
        <w:rPr>
          <w:spacing w:val="-2"/>
        </w:rPr>
        <w:t xml:space="preserve"> </w:t>
      </w:r>
      <w:r>
        <w:t>ou</w:t>
      </w:r>
      <w:r>
        <w:rPr>
          <w:spacing w:val="-3"/>
        </w:rPr>
        <w:t xml:space="preserve"> </w:t>
      </w:r>
      <w:r>
        <w:t>demi-</w:t>
      </w:r>
      <w:r>
        <w:rPr>
          <w:spacing w:val="-4"/>
        </w:rPr>
        <w:t xml:space="preserve"> </w:t>
      </w:r>
      <w:r>
        <w:t>journée</w:t>
      </w:r>
      <w:r>
        <w:rPr>
          <w:spacing w:val="-2"/>
        </w:rPr>
        <w:t xml:space="preserve"> </w:t>
      </w:r>
      <w:r>
        <w:t>de travail. Le salarié devra utiliser au moins 10 jours ouvrés au titre de ses droits inscrits au CET.</w:t>
      </w:r>
    </w:p>
    <w:p w14:paraId="195AE2E7" w14:textId="77777777" w:rsidR="006B3479" w:rsidRDefault="007B49E5">
      <w:pPr>
        <w:pStyle w:val="Corpsdetexte"/>
        <w:spacing w:before="3"/>
        <w:ind w:left="785"/>
      </w:pPr>
      <w:r>
        <w:rPr>
          <w:rFonts w:ascii="Wingdings 2" w:hAnsi="Wingdings 2"/>
        </w:rPr>
        <w:t></w:t>
      </w:r>
      <w:r>
        <w:rPr>
          <w:rFonts w:ascii="Times New Roman" w:hAnsi="Times New Roman"/>
          <w:spacing w:val="64"/>
          <w:w w:val="150"/>
        </w:rPr>
        <w:t xml:space="preserve"> </w:t>
      </w:r>
      <w:r>
        <w:t>Modalité</w:t>
      </w:r>
      <w:r>
        <w:rPr>
          <w:spacing w:val="-2"/>
        </w:rPr>
        <w:t xml:space="preserve"> </w:t>
      </w:r>
      <w:r>
        <w:t>de</w:t>
      </w:r>
      <w:r>
        <w:rPr>
          <w:spacing w:val="-2"/>
        </w:rPr>
        <w:t xml:space="preserve"> </w:t>
      </w:r>
      <w:r>
        <w:t>réponse</w:t>
      </w:r>
      <w:r>
        <w:rPr>
          <w:spacing w:val="-2"/>
        </w:rPr>
        <w:t xml:space="preserve"> </w:t>
      </w:r>
      <w:r>
        <w:t>à</w:t>
      </w:r>
      <w:r>
        <w:rPr>
          <w:spacing w:val="-2"/>
        </w:rPr>
        <w:t xml:space="preserve"> </w:t>
      </w:r>
      <w:r>
        <w:t>la</w:t>
      </w:r>
      <w:r>
        <w:rPr>
          <w:spacing w:val="-5"/>
        </w:rPr>
        <w:t xml:space="preserve"> </w:t>
      </w:r>
      <w:r>
        <w:rPr>
          <w:spacing w:val="-2"/>
        </w:rPr>
        <w:t>demande</w:t>
      </w:r>
    </w:p>
    <w:p w14:paraId="4EBF71C3" w14:textId="77777777" w:rsidR="006B3479" w:rsidRDefault="006B3479">
      <w:pPr>
        <w:pStyle w:val="Corpsdetexte"/>
        <w:spacing w:before="22"/>
        <w:ind w:left="0"/>
      </w:pPr>
    </w:p>
    <w:p w14:paraId="217C285F" w14:textId="77777777" w:rsidR="006B3479" w:rsidRDefault="007B49E5">
      <w:pPr>
        <w:pStyle w:val="Corpsdetexte"/>
        <w:spacing w:before="1" w:line="264" w:lineRule="auto"/>
        <w:ind w:right="148"/>
        <w:jc w:val="both"/>
      </w:pPr>
      <w:r>
        <w:t>Il est rappelé que, dans tous les cas, l'utilisation du CET est subordonnée à l'accord exprès de la direction via le référent RH/ comptable du site.</w:t>
      </w:r>
    </w:p>
    <w:p w14:paraId="332598E2" w14:textId="77777777" w:rsidR="006B3479" w:rsidRDefault="007B49E5">
      <w:pPr>
        <w:pStyle w:val="Corpsdetexte"/>
        <w:spacing w:before="276" w:line="264" w:lineRule="auto"/>
        <w:ind w:right="141"/>
        <w:jc w:val="both"/>
      </w:pPr>
      <w:r>
        <w:t>Toute demande d'utilisation du CET</w:t>
      </w:r>
      <w:r>
        <w:rPr>
          <w:spacing w:val="-1"/>
        </w:rPr>
        <w:t xml:space="preserve"> </w:t>
      </w:r>
      <w:r>
        <w:t>fera l'objet d'une réponse de la direction dans le délai maximal de trois mois qui suit la demande du salarié.</w:t>
      </w:r>
    </w:p>
    <w:p w14:paraId="4466DDCF" w14:textId="77777777" w:rsidR="006B3479" w:rsidRDefault="007B49E5">
      <w:pPr>
        <w:pStyle w:val="Titre2"/>
        <w:numPr>
          <w:ilvl w:val="1"/>
          <w:numId w:val="4"/>
        </w:numPr>
        <w:tabs>
          <w:tab w:val="left" w:pos="768"/>
        </w:tabs>
        <w:spacing w:before="276"/>
        <w:ind w:left="768" w:hanging="344"/>
      </w:pPr>
      <w:r>
        <w:t>Rémunération</w:t>
      </w:r>
      <w:r>
        <w:rPr>
          <w:spacing w:val="-4"/>
        </w:rPr>
        <w:t xml:space="preserve"> </w:t>
      </w:r>
      <w:r>
        <w:t>pendant</w:t>
      </w:r>
      <w:r>
        <w:rPr>
          <w:spacing w:val="-4"/>
        </w:rPr>
        <w:t xml:space="preserve"> </w:t>
      </w:r>
      <w:r>
        <w:t>le</w:t>
      </w:r>
      <w:r>
        <w:rPr>
          <w:spacing w:val="-7"/>
        </w:rPr>
        <w:t xml:space="preserve"> </w:t>
      </w:r>
      <w:r>
        <w:t>congé</w:t>
      </w:r>
      <w:r>
        <w:rPr>
          <w:spacing w:val="-6"/>
        </w:rPr>
        <w:t xml:space="preserve"> </w:t>
      </w:r>
      <w:r>
        <w:t>ou</w:t>
      </w:r>
      <w:r>
        <w:rPr>
          <w:spacing w:val="-3"/>
        </w:rPr>
        <w:t xml:space="preserve"> </w:t>
      </w:r>
      <w:r>
        <w:t>la</w:t>
      </w:r>
      <w:r>
        <w:rPr>
          <w:spacing w:val="-6"/>
        </w:rPr>
        <w:t xml:space="preserve"> </w:t>
      </w:r>
      <w:r>
        <w:t>période</w:t>
      </w:r>
      <w:r>
        <w:rPr>
          <w:spacing w:val="-5"/>
        </w:rPr>
        <w:t xml:space="preserve"> </w:t>
      </w:r>
      <w:r>
        <w:t>à</w:t>
      </w:r>
      <w:r>
        <w:rPr>
          <w:spacing w:val="-5"/>
        </w:rPr>
        <w:t xml:space="preserve"> </w:t>
      </w:r>
      <w:r>
        <w:t>temps</w:t>
      </w:r>
      <w:r>
        <w:rPr>
          <w:spacing w:val="-6"/>
        </w:rPr>
        <w:t xml:space="preserve"> </w:t>
      </w:r>
      <w:r>
        <w:rPr>
          <w:spacing w:val="-2"/>
        </w:rPr>
        <w:t>partiel</w:t>
      </w:r>
    </w:p>
    <w:p w14:paraId="39582185" w14:textId="77777777" w:rsidR="006B3479" w:rsidRDefault="006B3479">
      <w:pPr>
        <w:pStyle w:val="Corpsdetexte"/>
        <w:spacing w:before="22"/>
        <w:ind w:left="0"/>
        <w:rPr>
          <w:rFonts w:ascii="Z@R729.tmp"/>
          <w:b/>
        </w:rPr>
      </w:pPr>
    </w:p>
    <w:p w14:paraId="050AC48F" w14:textId="77777777" w:rsidR="006B3479" w:rsidRDefault="007B49E5">
      <w:pPr>
        <w:pStyle w:val="Corpsdetexte"/>
        <w:spacing w:line="264" w:lineRule="auto"/>
        <w:ind w:right="140"/>
        <w:jc w:val="both"/>
      </w:pPr>
      <w:r>
        <w:t>La rémunération du congé ou de la période de travail à temps partiel (pour les heures non travaillées) est calculée selon les modalités décrites à l'article 6 du présent accord dans la limite du nombre de jours capitalisés par le salarié.</w:t>
      </w:r>
    </w:p>
    <w:p w14:paraId="0923623E" w14:textId="77777777" w:rsidR="006B3479" w:rsidRDefault="007B49E5">
      <w:pPr>
        <w:pStyle w:val="Corpsdetexte"/>
        <w:spacing w:before="275" w:line="264" w:lineRule="auto"/>
        <w:ind w:right="150"/>
        <w:jc w:val="both"/>
      </w:pPr>
      <w:r>
        <w:t>Les versements sont effectués aux échéances normales de paie et sont soumis aux cotisations sociales et à impôt sur le revenu dans les conditions légales et règlementaires en vigueur.</w:t>
      </w:r>
    </w:p>
    <w:p w14:paraId="2D7C9228" w14:textId="77777777" w:rsidR="006B3479" w:rsidRDefault="007B49E5">
      <w:pPr>
        <w:pStyle w:val="Titre2"/>
        <w:numPr>
          <w:ilvl w:val="1"/>
          <w:numId w:val="4"/>
        </w:numPr>
        <w:tabs>
          <w:tab w:val="left" w:pos="768"/>
        </w:tabs>
        <w:spacing w:before="276"/>
        <w:ind w:left="768" w:hanging="344"/>
      </w:pPr>
      <w:r>
        <w:t>Situation</w:t>
      </w:r>
      <w:r>
        <w:rPr>
          <w:spacing w:val="-8"/>
        </w:rPr>
        <w:t xml:space="preserve"> </w:t>
      </w:r>
      <w:r>
        <w:t>du</w:t>
      </w:r>
      <w:r>
        <w:rPr>
          <w:spacing w:val="-3"/>
        </w:rPr>
        <w:t xml:space="preserve"> </w:t>
      </w:r>
      <w:r>
        <w:t>salarié</w:t>
      </w:r>
      <w:r>
        <w:rPr>
          <w:spacing w:val="-6"/>
        </w:rPr>
        <w:t xml:space="preserve"> </w:t>
      </w:r>
      <w:r>
        <w:t>pendant</w:t>
      </w:r>
      <w:r>
        <w:rPr>
          <w:spacing w:val="-6"/>
        </w:rPr>
        <w:t xml:space="preserve"> </w:t>
      </w:r>
      <w:r>
        <w:t>le</w:t>
      </w:r>
      <w:r>
        <w:rPr>
          <w:spacing w:val="-7"/>
        </w:rPr>
        <w:t xml:space="preserve"> </w:t>
      </w:r>
      <w:r>
        <w:rPr>
          <w:spacing w:val="-4"/>
        </w:rPr>
        <w:t>congé</w:t>
      </w:r>
    </w:p>
    <w:p w14:paraId="1EFFD3C3" w14:textId="77777777" w:rsidR="006B3479" w:rsidRDefault="006B3479">
      <w:pPr>
        <w:pStyle w:val="Corpsdetexte"/>
        <w:spacing w:before="23"/>
        <w:ind w:left="0"/>
        <w:rPr>
          <w:rFonts w:ascii="Z@R729.tmp"/>
          <w:b/>
        </w:rPr>
      </w:pPr>
    </w:p>
    <w:p w14:paraId="576BA167" w14:textId="77777777" w:rsidR="006B3479" w:rsidRDefault="007B49E5">
      <w:pPr>
        <w:pStyle w:val="Corpsdetexte"/>
        <w:jc w:val="both"/>
      </w:pPr>
      <w:r>
        <w:t>Le</w:t>
      </w:r>
      <w:r>
        <w:rPr>
          <w:spacing w:val="-3"/>
        </w:rPr>
        <w:t xml:space="preserve"> </w:t>
      </w:r>
      <w:r>
        <w:t>contrat</w:t>
      </w:r>
      <w:r>
        <w:rPr>
          <w:spacing w:val="-5"/>
        </w:rPr>
        <w:t xml:space="preserve"> </w:t>
      </w:r>
      <w:r>
        <w:t>de</w:t>
      </w:r>
      <w:r>
        <w:rPr>
          <w:spacing w:val="-5"/>
        </w:rPr>
        <w:t xml:space="preserve"> </w:t>
      </w:r>
      <w:r>
        <w:t>travail</w:t>
      </w:r>
      <w:r>
        <w:rPr>
          <w:spacing w:val="-5"/>
        </w:rPr>
        <w:t xml:space="preserve"> </w:t>
      </w:r>
      <w:r>
        <w:t>est</w:t>
      </w:r>
      <w:r>
        <w:rPr>
          <w:spacing w:val="-3"/>
        </w:rPr>
        <w:t xml:space="preserve"> </w:t>
      </w:r>
      <w:r>
        <w:t>suspendu</w:t>
      </w:r>
      <w:r>
        <w:rPr>
          <w:spacing w:val="-4"/>
        </w:rPr>
        <w:t xml:space="preserve"> </w:t>
      </w:r>
      <w:r>
        <w:t>pendant</w:t>
      </w:r>
      <w:r>
        <w:rPr>
          <w:spacing w:val="-6"/>
        </w:rPr>
        <w:t xml:space="preserve"> </w:t>
      </w:r>
      <w:r>
        <w:t>toute</w:t>
      </w:r>
      <w:r>
        <w:rPr>
          <w:spacing w:val="-4"/>
        </w:rPr>
        <w:t xml:space="preserve"> </w:t>
      </w:r>
      <w:r>
        <w:t>la</w:t>
      </w:r>
      <w:r>
        <w:rPr>
          <w:spacing w:val="-6"/>
        </w:rPr>
        <w:t xml:space="preserve"> </w:t>
      </w:r>
      <w:r>
        <w:t>durée</w:t>
      </w:r>
      <w:r>
        <w:rPr>
          <w:spacing w:val="-4"/>
        </w:rPr>
        <w:t xml:space="preserve"> </w:t>
      </w:r>
      <w:r>
        <w:t>du</w:t>
      </w:r>
      <w:r>
        <w:rPr>
          <w:spacing w:val="-4"/>
        </w:rPr>
        <w:t xml:space="preserve"> </w:t>
      </w:r>
      <w:r>
        <w:rPr>
          <w:spacing w:val="-2"/>
        </w:rPr>
        <w:t>congé.</w:t>
      </w:r>
    </w:p>
    <w:p w14:paraId="571BC3C9" w14:textId="77777777" w:rsidR="006B3479" w:rsidRDefault="006B3479">
      <w:pPr>
        <w:pStyle w:val="Corpsdetexte"/>
        <w:spacing w:before="25"/>
        <w:ind w:left="0"/>
      </w:pPr>
    </w:p>
    <w:p w14:paraId="5F32C7EA" w14:textId="77777777" w:rsidR="006B3479" w:rsidRDefault="007B49E5">
      <w:pPr>
        <w:pStyle w:val="Corpsdetexte"/>
        <w:spacing w:line="261" w:lineRule="auto"/>
        <w:ind w:right="148"/>
        <w:jc w:val="both"/>
      </w:pPr>
      <w:r>
        <w:t>L'absence</w:t>
      </w:r>
      <w:r>
        <w:rPr>
          <w:spacing w:val="-8"/>
        </w:rPr>
        <w:t xml:space="preserve"> </w:t>
      </w:r>
      <w:r>
        <w:t>du</w:t>
      </w:r>
      <w:r>
        <w:rPr>
          <w:spacing w:val="-7"/>
        </w:rPr>
        <w:t xml:space="preserve"> </w:t>
      </w:r>
      <w:r>
        <w:t>salarié</w:t>
      </w:r>
      <w:r>
        <w:rPr>
          <w:spacing w:val="-8"/>
        </w:rPr>
        <w:t xml:space="preserve"> </w:t>
      </w:r>
      <w:r>
        <w:t>pendant</w:t>
      </w:r>
      <w:r>
        <w:rPr>
          <w:spacing w:val="-6"/>
        </w:rPr>
        <w:t xml:space="preserve"> </w:t>
      </w:r>
      <w:r>
        <w:t>la</w:t>
      </w:r>
      <w:r>
        <w:rPr>
          <w:spacing w:val="-8"/>
        </w:rPr>
        <w:t xml:space="preserve"> </w:t>
      </w:r>
      <w:r>
        <w:t>durée</w:t>
      </w:r>
      <w:r>
        <w:rPr>
          <w:spacing w:val="-7"/>
        </w:rPr>
        <w:t xml:space="preserve"> </w:t>
      </w:r>
      <w:r>
        <w:t>indemnisée</w:t>
      </w:r>
      <w:r>
        <w:rPr>
          <w:spacing w:val="-8"/>
        </w:rPr>
        <w:t xml:space="preserve"> </w:t>
      </w:r>
      <w:r>
        <w:t>du</w:t>
      </w:r>
      <w:r>
        <w:rPr>
          <w:spacing w:val="-7"/>
        </w:rPr>
        <w:t xml:space="preserve"> </w:t>
      </w:r>
      <w:r>
        <w:t>congé</w:t>
      </w:r>
      <w:r>
        <w:rPr>
          <w:spacing w:val="-5"/>
        </w:rPr>
        <w:t xml:space="preserve"> </w:t>
      </w:r>
      <w:r>
        <w:t>est</w:t>
      </w:r>
      <w:r>
        <w:rPr>
          <w:spacing w:val="-8"/>
        </w:rPr>
        <w:t xml:space="preserve"> </w:t>
      </w:r>
      <w:r>
        <w:t>assimilée</w:t>
      </w:r>
      <w:r>
        <w:rPr>
          <w:spacing w:val="-5"/>
        </w:rPr>
        <w:t xml:space="preserve"> </w:t>
      </w:r>
      <w:r>
        <w:t>à</w:t>
      </w:r>
      <w:r>
        <w:rPr>
          <w:spacing w:val="-8"/>
        </w:rPr>
        <w:t xml:space="preserve"> </w:t>
      </w:r>
      <w:r>
        <w:t>du</w:t>
      </w:r>
      <w:r>
        <w:rPr>
          <w:spacing w:val="-7"/>
        </w:rPr>
        <w:t xml:space="preserve"> </w:t>
      </w:r>
      <w:r>
        <w:t>temps</w:t>
      </w:r>
      <w:r>
        <w:rPr>
          <w:spacing w:val="-8"/>
        </w:rPr>
        <w:t xml:space="preserve"> </w:t>
      </w:r>
      <w:r>
        <w:t>de</w:t>
      </w:r>
      <w:r>
        <w:rPr>
          <w:spacing w:val="-5"/>
        </w:rPr>
        <w:t xml:space="preserve"> </w:t>
      </w:r>
      <w:r>
        <w:t>travail</w:t>
      </w:r>
      <w:r>
        <w:rPr>
          <w:spacing w:val="-8"/>
        </w:rPr>
        <w:t xml:space="preserve"> </w:t>
      </w:r>
      <w:r>
        <w:t>effectif pour le calcul de l'ensemble des droits légaux et conventionnels liés à l'ancienneté dans la société.</w:t>
      </w:r>
    </w:p>
    <w:p w14:paraId="3A2C4A4E" w14:textId="77777777" w:rsidR="006B3479" w:rsidRDefault="006B3479">
      <w:pPr>
        <w:pStyle w:val="Corpsdetexte"/>
        <w:spacing w:line="261" w:lineRule="auto"/>
        <w:jc w:val="both"/>
        <w:sectPr w:rsidR="006B3479">
          <w:pgSz w:w="11910" w:h="16840"/>
          <w:pgMar w:top="900" w:right="992" w:bottom="1240" w:left="708" w:header="0" w:footer="1045" w:gutter="0"/>
          <w:cols w:space="720"/>
        </w:sectPr>
      </w:pPr>
    </w:p>
    <w:p w14:paraId="502B5432" w14:textId="77777777" w:rsidR="006B3479" w:rsidRDefault="007B49E5">
      <w:pPr>
        <w:pStyle w:val="Corpsdetexte"/>
        <w:spacing w:before="57"/>
      </w:pPr>
      <w:r>
        <w:lastRenderedPageBreak/>
        <w:t>Pendant</w:t>
      </w:r>
      <w:r>
        <w:rPr>
          <w:spacing w:val="-4"/>
        </w:rPr>
        <w:t xml:space="preserve"> </w:t>
      </w:r>
      <w:r>
        <w:t>ce</w:t>
      </w:r>
      <w:r>
        <w:rPr>
          <w:spacing w:val="-3"/>
        </w:rPr>
        <w:t xml:space="preserve"> </w:t>
      </w:r>
      <w:r>
        <w:t>congé,</w:t>
      </w:r>
      <w:r>
        <w:rPr>
          <w:spacing w:val="-7"/>
        </w:rPr>
        <w:t xml:space="preserve"> </w:t>
      </w:r>
      <w:r>
        <w:t>le</w:t>
      </w:r>
      <w:r>
        <w:rPr>
          <w:spacing w:val="-5"/>
        </w:rPr>
        <w:t xml:space="preserve"> </w:t>
      </w:r>
      <w:r>
        <w:t>salarié</w:t>
      </w:r>
      <w:r>
        <w:rPr>
          <w:spacing w:val="-5"/>
        </w:rPr>
        <w:t xml:space="preserve"> </w:t>
      </w:r>
      <w:r>
        <w:rPr>
          <w:spacing w:val="-10"/>
        </w:rPr>
        <w:t>:</w:t>
      </w:r>
    </w:p>
    <w:p w14:paraId="2949F568" w14:textId="77777777" w:rsidR="006B3479" w:rsidRDefault="006B3479">
      <w:pPr>
        <w:pStyle w:val="Corpsdetexte"/>
        <w:spacing w:before="25"/>
        <w:ind w:left="0"/>
      </w:pPr>
    </w:p>
    <w:p w14:paraId="15585832" w14:textId="77777777" w:rsidR="006B3479" w:rsidRDefault="007B49E5">
      <w:pPr>
        <w:pStyle w:val="Paragraphedeliste"/>
        <w:numPr>
          <w:ilvl w:val="0"/>
          <w:numId w:val="3"/>
        </w:numPr>
        <w:tabs>
          <w:tab w:val="left" w:pos="991"/>
        </w:tabs>
        <w:ind w:left="991"/>
      </w:pPr>
      <w:r>
        <w:t>Bénéficie</w:t>
      </w:r>
      <w:r>
        <w:rPr>
          <w:spacing w:val="-9"/>
        </w:rPr>
        <w:t xml:space="preserve"> </w:t>
      </w:r>
      <w:r>
        <w:t>des</w:t>
      </w:r>
      <w:r>
        <w:rPr>
          <w:spacing w:val="-6"/>
        </w:rPr>
        <w:t xml:space="preserve"> </w:t>
      </w:r>
      <w:r>
        <w:t>évolutions</w:t>
      </w:r>
      <w:r>
        <w:rPr>
          <w:spacing w:val="-6"/>
        </w:rPr>
        <w:t xml:space="preserve"> </w:t>
      </w:r>
      <w:r>
        <w:t>salariales</w:t>
      </w:r>
      <w:r>
        <w:rPr>
          <w:spacing w:val="-7"/>
        </w:rPr>
        <w:t xml:space="preserve"> </w:t>
      </w:r>
      <w:r>
        <w:t>s'appliquant</w:t>
      </w:r>
      <w:r>
        <w:rPr>
          <w:spacing w:val="-7"/>
        </w:rPr>
        <w:t xml:space="preserve"> </w:t>
      </w:r>
      <w:r>
        <w:t>aux</w:t>
      </w:r>
      <w:r>
        <w:rPr>
          <w:spacing w:val="-4"/>
        </w:rPr>
        <w:t xml:space="preserve"> </w:t>
      </w:r>
      <w:r>
        <w:t>rémunérations</w:t>
      </w:r>
      <w:r>
        <w:rPr>
          <w:spacing w:val="-7"/>
        </w:rPr>
        <w:t xml:space="preserve"> </w:t>
      </w:r>
      <w:r>
        <w:t>de</w:t>
      </w:r>
      <w:r>
        <w:rPr>
          <w:spacing w:val="-4"/>
        </w:rPr>
        <w:t xml:space="preserve"> </w:t>
      </w:r>
      <w:r>
        <w:t>la</w:t>
      </w:r>
      <w:r>
        <w:rPr>
          <w:spacing w:val="-5"/>
        </w:rPr>
        <w:t xml:space="preserve"> </w:t>
      </w:r>
      <w:r>
        <w:rPr>
          <w:spacing w:val="-2"/>
        </w:rPr>
        <w:t>société,</w:t>
      </w:r>
    </w:p>
    <w:p w14:paraId="793C3F97" w14:textId="77777777" w:rsidR="006B3479" w:rsidRDefault="006B3479">
      <w:pPr>
        <w:pStyle w:val="Corpsdetexte"/>
        <w:spacing w:before="23"/>
        <w:ind w:left="0"/>
      </w:pPr>
    </w:p>
    <w:p w14:paraId="1760845C" w14:textId="77777777" w:rsidR="006B3479" w:rsidRDefault="007B49E5">
      <w:pPr>
        <w:pStyle w:val="Paragraphedeliste"/>
        <w:numPr>
          <w:ilvl w:val="0"/>
          <w:numId w:val="3"/>
        </w:numPr>
        <w:tabs>
          <w:tab w:val="left" w:pos="991"/>
        </w:tabs>
        <w:ind w:left="991"/>
      </w:pPr>
      <w:r>
        <w:t>Bénéficie</w:t>
      </w:r>
      <w:r>
        <w:rPr>
          <w:spacing w:val="-7"/>
        </w:rPr>
        <w:t xml:space="preserve"> </w:t>
      </w:r>
      <w:r>
        <w:t>du</w:t>
      </w:r>
      <w:r>
        <w:rPr>
          <w:spacing w:val="-5"/>
        </w:rPr>
        <w:t xml:space="preserve"> </w:t>
      </w:r>
      <w:r>
        <w:t>régime</w:t>
      </w:r>
      <w:r>
        <w:rPr>
          <w:spacing w:val="-4"/>
        </w:rPr>
        <w:t xml:space="preserve"> </w:t>
      </w:r>
      <w:r>
        <w:t>de</w:t>
      </w:r>
      <w:r>
        <w:rPr>
          <w:spacing w:val="-3"/>
        </w:rPr>
        <w:t xml:space="preserve"> </w:t>
      </w:r>
      <w:r>
        <w:t>mutuelle</w:t>
      </w:r>
      <w:r>
        <w:rPr>
          <w:spacing w:val="-5"/>
        </w:rPr>
        <w:t xml:space="preserve"> </w:t>
      </w:r>
      <w:r>
        <w:t>et</w:t>
      </w:r>
      <w:r>
        <w:rPr>
          <w:spacing w:val="-5"/>
        </w:rPr>
        <w:t xml:space="preserve"> </w:t>
      </w:r>
      <w:r>
        <w:t>de</w:t>
      </w:r>
      <w:r>
        <w:rPr>
          <w:spacing w:val="-5"/>
        </w:rPr>
        <w:t xml:space="preserve"> </w:t>
      </w:r>
      <w:r>
        <w:t>prévoyance</w:t>
      </w:r>
      <w:r>
        <w:rPr>
          <w:spacing w:val="-4"/>
        </w:rPr>
        <w:t xml:space="preserve"> </w:t>
      </w:r>
      <w:r>
        <w:t>selon</w:t>
      </w:r>
      <w:r>
        <w:rPr>
          <w:spacing w:val="-5"/>
        </w:rPr>
        <w:t xml:space="preserve"> </w:t>
      </w:r>
      <w:r>
        <w:t>les</w:t>
      </w:r>
      <w:r>
        <w:rPr>
          <w:spacing w:val="-4"/>
        </w:rPr>
        <w:t xml:space="preserve"> </w:t>
      </w:r>
      <w:r>
        <w:t>règles</w:t>
      </w:r>
      <w:r>
        <w:rPr>
          <w:spacing w:val="-5"/>
        </w:rPr>
        <w:t xml:space="preserve"> </w:t>
      </w:r>
      <w:r>
        <w:t>prévues</w:t>
      </w:r>
      <w:r>
        <w:rPr>
          <w:spacing w:val="-3"/>
        </w:rPr>
        <w:t xml:space="preserve"> </w:t>
      </w:r>
      <w:r>
        <w:t>au</w:t>
      </w:r>
      <w:r>
        <w:rPr>
          <w:spacing w:val="-4"/>
        </w:rPr>
        <w:t xml:space="preserve"> </w:t>
      </w:r>
      <w:r>
        <w:t>sein</w:t>
      </w:r>
      <w:r>
        <w:rPr>
          <w:spacing w:val="-6"/>
        </w:rPr>
        <w:t xml:space="preserve"> </w:t>
      </w:r>
      <w:r>
        <w:t>de</w:t>
      </w:r>
      <w:r>
        <w:rPr>
          <w:spacing w:val="3"/>
        </w:rPr>
        <w:t xml:space="preserve"> </w:t>
      </w:r>
      <w:r>
        <w:t>la</w:t>
      </w:r>
      <w:r>
        <w:rPr>
          <w:spacing w:val="-5"/>
        </w:rPr>
        <w:t xml:space="preserve"> </w:t>
      </w:r>
      <w:r>
        <w:rPr>
          <w:spacing w:val="-2"/>
        </w:rPr>
        <w:t>société,</w:t>
      </w:r>
    </w:p>
    <w:p w14:paraId="6CC284AD" w14:textId="77777777" w:rsidR="006B3479" w:rsidRDefault="006B3479">
      <w:pPr>
        <w:pStyle w:val="Corpsdetexte"/>
        <w:spacing w:before="23"/>
        <w:ind w:left="0"/>
      </w:pPr>
    </w:p>
    <w:p w14:paraId="7D68D715" w14:textId="77777777" w:rsidR="006B3479" w:rsidRDefault="007B49E5">
      <w:pPr>
        <w:pStyle w:val="Paragraphedeliste"/>
        <w:numPr>
          <w:ilvl w:val="0"/>
          <w:numId w:val="3"/>
        </w:numPr>
        <w:tabs>
          <w:tab w:val="left" w:pos="991"/>
        </w:tabs>
        <w:spacing w:line="264" w:lineRule="auto"/>
        <w:ind w:right="147" w:firstLine="0"/>
      </w:pPr>
      <w:r>
        <w:t>Reste</w:t>
      </w:r>
      <w:r>
        <w:rPr>
          <w:spacing w:val="63"/>
        </w:rPr>
        <w:t xml:space="preserve"> </w:t>
      </w:r>
      <w:r>
        <w:t>inscrit</w:t>
      </w:r>
      <w:r>
        <w:rPr>
          <w:spacing w:val="63"/>
        </w:rPr>
        <w:t xml:space="preserve"> </w:t>
      </w:r>
      <w:r>
        <w:t>à</w:t>
      </w:r>
      <w:r>
        <w:rPr>
          <w:spacing w:val="40"/>
        </w:rPr>
        <w:t xml:space="preserve"> </w:t>
      </w:r>
      <w:r>
        <w:t>l'effectif</w:t>
      </w:r>
      <w:r>
        <w:rPr>
          <w:spacing w:val="40"/>
        </w:rPr>
        <w:t xml:space="preserve"> </w:t>
      </w:r>
      <w:r>
        <w:t>de</w:t>
      </w:r>
      <w:r>
        <w:rPr>
          <w:spacing w:val="63"/>
        </w:rPr>
        <w:t xml:space="preserve"> </w:t>
      </w:r>
      <w:r>
        <w:t>la</w:t>
      </w:r>
      <w:r>
        <w:rPr>
          <w:spacing w:val="40"/>
        </w:rPr>
        <w:t xml:space="preserve"> </w:t>
      </w:r>
      <w:r>
        <w:t>société</w:t>
      </w:r>
      <w:r>
        <w:rPr>
          <w:spacing w:val="40"/>
        </w:rPr>
        <w:t xml:space="preserve"> </w:t>
      </w:r>
      <w:r>
        <w:t>et</w:t>
      </w:r>
      <w:r>
        <w:rPr>
          <w:spacing w:val="63"/>
        </w:rPr>
        <w:t xml:space="preserve"> </w:t>
      </w:r>
      <w:r>
        <w:t>demeure</w:t>
      </w:r>
      <w:r>
        <w:rPr>
          <w:spacing w:val="62"/>
        </w:rPr>
        <w:t xml:space="preserve"> </w:t>
      </w:r>
      <w:r>
        <w:t>donc</w:t>
      </w:r>
      <w:r>
        <w:rPr>
          <w:spacing w:val="62"/>
        </w:rPr>
        <w:t xml:space="preserve"> </w:t>
      </w:r>
      <w:r>
        <w:t>éligible</w:t>
      </w:r>
      <w:r>
        <w:rPr>
          <w:spacing w:val="40"/>
        </w:rPr>
        <w:t xml:space="preserve"> </w:t>
      </w:r>
      <w:r>
        <w:t>et</w:t>
      </w:r>
      <w:r>
        <w:rPr>
          <w:spacing w:val="40"/>
        </w:rPr>
        <w:t xml:space="preserve"> </w:t>
      </w:r>
      <w:r>
        <w:t>électeur</w:t>
      </w:r>
      <w:r>
        <w:rPr>
          <w:spacing w:val="40"/>
        </w:rPr>
        <w:t xml:space="preserve"> </w:t>
      </w:r>
      <w:r>
        <w:t>aux</w:t>
      </w:r>
      <w:r>
        <w:rPr>
          <w:spacing w:val="40"/>
        </w:rPr>
        <w:t xml:space="preserve"> </w:t>
      </w:r>
      <w:r>
        <w:t>élections professionnelles dans les conditions fixées par la loi.</w:t>
      </w:r>
    </w:p>
    <w:p w14:paraId="3A1032BF" w14:textId="77777777" w:rsidR="006B3479" w:rsidRDefault="007B49E5">
      <w:pPr>
        <w:pStyle w:val="Corpsdetexte"/>
        <w:spacing w:before="276" w:line="264" w:lineRule="auto"/>
        <w:ind w:right="149"/>
        <w:jc w:val="both"/>
      </w:pPr>
      <w:r>
        <w:t>Les parties conviennent que les périodes d'absence liées à l'utilisation du CET sous forme de congés sont assimilées à du temps de travail effectif pour la détermination des droits à congés payés, à jours de réduction du temps de travail (RTT) et à jours de repos dans le cadre du forfait annuel en jours.</w:t>
      </w:r>
    </w:p>
    <w:p w14:paraId="1A779571" w14:textId="77777777" w:rsidR="006B3479" w:rsidRDefault="007B49E5">
      <w:pPr>
        <w:pStyle w:val="Corpsdetexte"/>
        <w:spacing w:before="274"/>
      </w:pPr>
      <w:r>
        <w:t>La</w:t>
      </w:r>
      <w:r>
        <w:rPr>
          <w:spacing w:val="-7"/>
        </w:rPr>
        <w:t xml:space="preserve"> </w:t>
      </w:r>
      <w:r>
        <w:t>maladie</w:t>
      </w:r>
      <w:r>
        <w:rPr>
          <w:spacing w:val="-4"/>
        </w:rPr>
        <w:t xml:space="preserve"> </w:t>
      </w:r>
      <w:r>
        <w:t>n'interrompt</w:t>
      </w:r>
      <w:r>
        <w:rPr>
          <w:spacing w:val="-5"/>
        </w:rPr>
        <w:t xml:space="preserve"> </w:t>
      </w:r>
      <w:r>
        <w:t>pas</w:t>
      </w:r>
      <w:r>
        <w:rPr>
          <w:spacing w:val="-4"/>
        </w:rPr>
        <w:t xml:space="preserve"> </w:t>
      </w:r>
      <w:r>
        <w:t>et</w:t>
      </w:r>
      <w:r>
        <w:rPr>
          <w:spacing w:val="-5"/>
        </w:rPr>
        <w:t xml:space="preserve"> </w:t>
      </w:r>
      <w:r>
        <w:t>ne</w:t>
      </w:r>
      <w:r>
        <w:rPr>
          <w:spacing w:val="-4"/>
        </w:rPr>
        <w:t xml:space="preserve"> </w:t>
      </w:r>
      <w:r>
        <w:t>prolonge</w:t>
      </w:r>
      <w:r>
        <w:rPr>
          <w:spacing w:val="-4"/>
        </w:rPr>
        <w:t xml:space="preserve"> </w:t>
      </w:r>
      <w:r>
        <w:t>pas</w:t>
      </w:r>
      <w:r>
        <w:rPr>
          <w:spacing w:val="-4"/>
        </w:rPr>
        <w:t xml:space="preserve"> </w:t>
      </w:r>
      <w:r>
        <w:t>la</w:t>
      </w:r>
      <w:r>
        <w:rPr>
          <w:spacing w:val="-5"/>
        </w:rPr>
        <w:t xml:space="preserve"> </w:t>
      </w:r>
      <w:r>
        <w:t>durée</w:t>
      </w:r>
      <w:r>
        <w:rPr>
          <w:spacing w:val="-4"/>
        </w:rPr>
        <w:t xml:space="preserve"> </w:t>
      </w:r>
      <w:r>
        <w:t>du</w:t>
      </w:r>
      <w:r>
        <w:rPr>
          <w:spacing w:val="-4"/>
        </w:rPr>
        <w:t xml:space="preserve"> </w:t>
      </w:r>
      <w:r>
        <w:t>congé</w:t>
      </w:r>
      <w:r>
        <w:rPr>
          <w:spacing w:val="-3"/>
        </w:rPr>
        <w:t xml:space="preserve"> </w:t>
      </w:r>
      <w:r>
        <w:rPr>
          <w:spacing w:val="-2"/>
        </w:rPr>
        <w:t>pris.</w:t>
      </w:r>
    </w:p>
    <w:p w14:paraId="78ACD189" w14:textId="77777777" w:rsidR="006B3479" w:rsidRDefault="006B3479">
      <w:pPr>
        <w:pStyle w:val="Corpsdetexte"/>
        <w:spacing w:before="23"/>
        <w:ind w:left="0"/>
      </w:pPr>
    </w:p>
    <w:p w14:paraId="18EF6B89" w14:textId="77777777" w:rsidR="006B3479" w:rsidRDefault="007B49E5">
      <w:pPr>
        <w:pStyle w:val="Corpsdetexte"/>
        <w:spacing w:line="264" w:lineRule="auto"/>
        <w:ind w:right="144"/>
        <w:jc w:val="both"/>
      </w:pPr>
      <w:r>
        <w:t>Sauf autorisation express et préalable de la direction, il est expressément interdit, pendant la période d'utilisation du CET, d'exercer une autre activité professionnelle rémunérée.</w:t>
      </w:r>
    </w:p>
    <w:p w14:paraId="33FD1680" w14:textId="77777777" w:rsidR="006B3479" w:rsidRDefault="007B49E5">
      <w:pPr>
        <w:pStyle w:val="Corpsdetexte"/>
        <w:spacing w:before="279" w:line="261" w:lineRule="auto"/>
        <w:ind w:right="152"/>
        <w:jc w:val="both"/>
      </w:pPr>
      <w:r>
        <w:t>Le salarié</w:t>
      </w:r>
      <w:r>
        <w:rPr>
          <w:spacing w:val="-1"/>
        </w:rPr>
        <w:t xml:space="preserve"> </w:t>
      </w:r>
      <w:r>
        <w:t>reste tenu,</w:t>
      </w:r>
      <w:r>
        <w:rPr>
          <w:spacing w:val="-2"/>
        </w:rPr>
        <w:t xml:space="preserve"> </w:t>
      </w:r>
      <w:r>
        <w:t>pendant la</w:t>
      </w:r>
      <w:r>
        <w:rPr>
          <w:spacing w:val="-1"/>
        </w:rPr>
        <w:t xml:space="preserve"> </w:t>
      </w:r>
      <w:r>
        <w:t>durée</w:t>
      </w:r>
      <w:r>
        <w:rPr>
          <w:spacing w:val="-1"/>
        </w:rPr>
        <w:t xml:space="preserve"> </w:t>
      </w:r>
      <w:r>
        <w:t>de son congé, au respect des</w:t>
      </w:r>
      <w:r>
        <w:rPr>
          <w:spacing w:val="-1"/>
        </w:rPr>
        <w:t xml:space="preserve"> </w:t>
      </w:r>
      <w:r>
        <w:t>obligations</w:t>
      </w:r>
      <w:r>
        <w:rPr>
          <w:spacing w:val="-1"/>
        </w:rPr>
        <w:t xml:space="preserve"> </w:t>
      </w:r>
      <w:r>
        <w:t>de confidentialité, de discrétion et de loyauté à l'égard de la société.</w:t>
      </w:r>
    </w:p>
    <w:p w14:paraId="0F54FB07" w14:textId="77777777" w:rsidR="006B3479" w:rsidRDefault="007B49E5">
      <w:pPr>
        <w:pStyle w:val="Corpsdetexte"/>
        <w:spacing w:before="281" w:line="261" w:lineRule="auto"/>
        <w:ind w:right="147"/>
        <w:jc w:val="both"/>
      </w:pPr>
      <w:r>
        <w:t>A l'issue</w:t>
      </w:r>
      <w:r>
        <w:rPr>
          <w:spacing w:val="-1"/>
        </w:rPr>
        <w:t xml:space="preserve"> </w:t>
      </w:r>
      <w:r>
        <w:t>de</w:t>
      </w:r>
      <w:r>
        <w:rPr>
          <w:spacing w:val="-1"/>
        </w:rPr>
        <w:t xml:space="preserve"> </w:t>
      </w:r>
      <w:r>
        <w:t>son congé, sauf lorsque</w:t>
      </w:r>
      <w:r>
        <w:rPr>
          <w:spacing w:val="-1"/>
        </w:rPr>
        <w:t xml:space="preserve"> </w:t>
      </w:r>
      <w:r>
        <w:t>le congé indemnisé au</w:t>
      </w:r>
      <w:r>
        <w:rPr>
          <w:spacing w:val="-2"/>
        </w:rPr>
        <w:t xml:space="preserve"> </w:t>
      </w:r>
      <w:r>
        <w:t>titre</w:t>
      </w:r>
      <w:r>
        <w:rPr>
          <w:spacing w:val="-1"/>
        </w:rPr>
        <w:t xml:space="preserve"> </w:t>
      </w:r>
      <w:r>
        <w:t>du CET</w:t>
      </w:r>
      <w:r>
        <w:rPr>
          <w:spacing w:val="-2"/>
        </w:rPr>
        <w:t xml:space="preserve"> </w:t>
      </w:r>
      <w:r>
        <w:t>consiste</w:t>
      </w:r>
      <w:r>
        <w:rPr>
          <w:spacing w:val="-1"/>
        </w:rPr>
        <w:t xml:space="preserve"> </w:t>
      </w:r>
      <w:r>
        <w:t>en</w:t>
      </w:r>
      <w:r>
        <w:rPr>
          <w:spacing w:val="-1"/>
        </w:rPr>
        <w:t xml:space="preserve"> </w:t>
      </w:r>
      <w:r>
        <w:t>un congé</w:t>
      </w:r>
      <w:r>
        <w:rPr>
          <w:spacing w:val="-1"/>
        </w:rPr>
        <w:t xml:space="preserve"> </w:t>
      </w:r>
      <w:r>
        <w:t>de</w:t>
      </w:r>
      <w:r>
        <w:rPr>
          <w:spacing w:val="-1"/>
        </w:rPr>
        <w:t xml:space="preserve"> </w:t>
      </w:r>
      <w:r>
        <w:t>fin</w:t>
      </w:r>
      <w:r>
        <w:rPr>
          <w:spacing w:val="-1"/>
        </w:rPr>
        <w:t xml:space="preserve"> </w:t>
      </w:r>
      <w:r>
        <w:t>de carrière ou dans l'hypothèse d'une rupture de son contrat de travail, le salarié retrouve le poste qu'il occupait avant son départ ou un poste similaire assorti d'une rémunération équivalente.</w:t>
      </w:r>
    </w:p>
    <w:p w14:paraId="4A2EFCCE" w14:textId="77777777" w:rsidR="006B3479" w:rsidRDefault="007B49E5">
      <w:pPr>
        <w:pStyle w:val="Titre2"/>
        <w:numPr>
          <w:ilvl w:val="1"/>
          <w:numId w:val="4"/>
        </w:numPr>
        <w:tabs>
          <w:tab w:val="left" w:pos="771"/>
        </w:tabs>
        <w:spacing w:before="281"/>
        <w:ind w:left="771" w:hanging="347"/>
      </w:pPr>
      <w:r>
        <w:t>retour</w:t>
      </w:r>
      <w:r>
        <w:rPr>
          <w:spacing w:val="-7"/>
        </w:rPr>
        <w:t xml:space="preserve"> </w:t>
      </w:r>
      <w:r>
        <w:t>anticipé</w:t>
      </w:r>
      <w:r>
        <w:rPr>
          <w:spacing w:val="-5"/>
        </w:rPr>
        <w:t xml:space="preserve"> </w:t>
      </w:r>
      <w:r>
        <w:t>du</w:t>
      </w:r>
      <w:r>
        <w:rPr>
          <w:spacing w:val="-4"/>
        </w:rPr>
        <w:t xml:space="preserve"> </w:t>
      </w:r>
      <w:r>
        <w:rPr>
          <w:spacing w:val="-2"/>
        </w:rPr>
        <w:t>salarié</w:t>
      </w:r>
    </w:p>
    <w:p w14:paraId="07A54CB2" w14:textId="77777777" w:rsidR="006B3479" w:rsidRDefault="006B3479">
      <w:pPr>
        <w:pStyle w:val="Corpsdetexte"/>
        <w:spacing w:before="25"/>
        <w:ind w:left="0"/>
        <w:rPr>
          <w:rFonts w:ascii="Z@R729.tmp"/>
          <w:b/>
        </w:rPr>
      </w:pPr>
    </w:p>
    <w:p w14:paraId="6B7C04AE" w14:textId="77777777" w:rsidR="006B3479" w:rsidRDefault="007B49E5">
      <w:pPr>
        <w:pStyle w:val="Corpsdetexte"/>
        <w:ind w:left="470"/>
      </w:pPr>
      <w:r>
        <w:t>Le</w:t>
      </w:r>
      <w:r>
        <w:rPr>
          <w:spacing w:val="-8"/>
        </w:rPr>
        <w:t xml:space="preserve"> </w:t>
      </w:r>
      <w:r>
        <w:t>salarié</w:t>
      </w:r>
      <w:r>
        <w:rPr>
          <w:spacing w:val="-5"/>
        </w:rPr>
        <w:t xml:space="preserve"> </w:t>
      </w:r>
      <w:r>
        <w:t>ne</w:t>
      </w:r>
      <w:r>
        <w:rPr>
          <w:spacing w:val="-5"/>
        </w:rPr>
        <w:t xml:space="preserve"> </w:t>
      </w:r>
      <w:r>
        <w:t>pourra</w:t>
      </w:r>
      <w:r>
        <w:rPr>
          <w:spacing w:val="-6"/>
        </w:rPr>
        <w:t xml:space="preserve"> </w:t>
      </w:r>
      <w:r>
        <w:t>être</w:t>
      </w:r>
      <w:r>
        <w:rPr>
          <w:spacing w:val="-5"/>
        </w:rPr>
        <w:t xml:space="preserve"> </w:t>
      </w:r>
      <w:r>
        <w:t>réintégré</w:t>
      </w:r>
      <w:r>
        <w:rPr>
          <w:spacing w:val="-5"/>
        </w:rPr>
        <w:t xml:space="preserve"> </w:t>
      </w:r>
      <w:r>
        <w:t>dans</w:t>
      </w:r>
      <w:r>
        <w:rPr>
          <w:spacing w:val="-1"/>
        </w:rPr>
        <w:t xml:space="preserve"> </w:t>
      </w:r>
      <w:r>
        <w:t>la</w:t>
      </w:r>
      <w:r>
        <w:rPr>
          <w:spacing w:val="-6"/>
        </w:rPr>
        <w:t xml:space="preserve"> </w:t>
      </w:r>
      <w:r>
        <w:t>société</w:t>
      </w:r>
      <w:r>
        <w:rPr>
          <w:spacing w:val="-4"/>
        </w:rPr>
        <w:t xml:space="preserve"> </w:t>
      </w:r>
      <w:r>
        <w:t>avant</w:t>
      </w:r>
      <w:r>
        <w:rPr>
          <w:spacing w:val="-3"/>
        </w:rPr>
        <w:t xml:space="preserve"> </w:t>
      </w:r>
      <w:r>
        <w:t>l'expiration</w:t>
      </w:r>
      <w:r>
        <w:rPr>
          <w:spacing w:val="-6"/>
        </w:rPr>
        <w:t xml:space="preserve"> </w:t>
      </w:r>
      <w:r>
        <w:t>du</w:t>
      </w:r>
      <w:r>
        <w:rPr>
          <w:spacing w:val="-5"/>
        </w:rPr>
        <w:t xml:space="preserve"> </w:t>
      </w:r>
      <w:r>
        <w:rPr>
          <w:spacing w:val="-2"/>
        </w:rPr>
        <w:t>congé.</w:t>
      </w:r>
    </w:p>
    <w:p w14:paraId="0FCC7403" w14:textId="77777777" w:rsidR="006B3479" w:rsidRDefault="006B3479">
      <w:pPr>
        <w:pStyle w:val="Corpsdetexte"/>
        <w:spacing w:before="23"/>
        <w:ind w:left="0"/>
      </w:pPr>
    </w:p>
    <w:p w14:paraId="318B40AD" w14:textId="77777777" w:rsidR="006B3479" w:rsidRDefault="007B49E5">
      <w:pPr>
        <w:pStyle w:val="Corpsdetexte"/>
        <w:spacing w:line="261" w:lineRule="auto"/>
        <w:ind w:right="144"/>
        <w:jc w:val="both"/>
      </w:pPr>
      <w:r>
        <w:t>Le</w:t>
      </w:r>
      <w:r>
        <w:rPr>
          <w:spacing w:val="-1"/>
        </w:rPr>
        <w:t xml:space="preserve"> </w:t>
      </w:r>
      <w:r>
        <w:t>salarié</w:t>
      </w:r>
      <w:r>
        <w:rPr>
          <w:spacing w:val="-1"/>
        </w:rPr>
        <w:t xml:space="preserve"> </w:t>
      </w:r>
      <w:r>
        <w:t>et la direction</w:t>
      </w:r>
      <w:r>
        <w:rPr>
          <w:spacing w:val="-1"/>
        </w:rPr>
        <w:t xml:space="preserve"> </w:t>
      </w:r>
      <w:r>
        <w:t>via le référent RH/comptable du</w:t>
      </w:r>
      <w:r>
        <w:rPr>
          <w:spacing w:val="-3"/>
        </w:rPr>
        <w:t xml:space="preserve"> </w:t>
      </w:r>
      <w:r>
        <w:t>site pourront toutefois</w:t>
      </w:r>
      <w:r>
        <w:rPr>
          <w:spacing w:val="-1"/>
        </w:rPr>
        <w:t xml:space="preserve"> </w:t>
      </w:r>
      <w:r>
        <w:t>décider d'un</w:t>
      </w:r>
      <w:r>
        <w:rPr>
          <w:spacing w:val="-1"/>
        </w:rPr>
        <w:t xml:space="preserve"> </w:t>
      </w:r>
      <w:r>
        <w:t xml:space="preserve">commun accord du retour anticipé du salarié, notamment dans les cas suivants (sur présentation de </w:t>
      </w:r>
      <w:r>
        <w:rPr>
          <w:spacing w:val="-2"/>
        </w:rPr>
        <w:t>justificatifs).</w:t>
      </w:r>
    </w:p>
    <w:p w14:paraId="463CFF6B" w14:textId="77777777" w:rsidR="006B3479" w:rsidRDefault="006B3479">
      <w:pPr>
        <w:pStyle w:val="Corpsdetexte"/>
        <w:ind w:left="0"/>
      </w:pPr>
    </w:p>
    <w:p w14:paraId="2D1F8C28" w14:textId="77777777" w:rsidR="006B3479" w:rsidRDefault="007B49E5">
      <w:pPr>
        <w:pStyle w:val="Paragraphedeliste"/>
        <w:numPr>
          <w:ilvl w:val="0"/>
          <w:numId w:val="2"/>
        </w:numPr>
        <w:tabs>
          <w:tab w:val="left" w:pos="876"/>
        </w:tabs>
        <w:ind w:hanging="360"/>
      </w:pPr>
      <w:r>
        <w:rPr>
          <w:spacing w:val="-2"/>
        </w:rPr>
        <w:t>Divorce,</w:t>
      </w:r>
    </w:p>
    <w:p w14:paraId="2E509DAB" w14:textId="77777777" w:rsidR="006B3479" w:rsidRDefault="007B49E5">
      <w:pPr>
        <w:pStyle w:val="Paragraphedeliste"/>
        <w:numPr>
          <w:ilvl w:val="0"/>
          <w:numId w:val="2"/>
        </w:numPr>
        <w:tabs>
          <w:tab w:val="left" w:pos="876"/>
        </w:tabs>
        <w:spacing w:before="25"/>
        <w:ind w:hanging="360"/>
      </w:pPr>
      <w:r>
        <w:rPr>
          <w:spacing w:val="-2"/>
        </w:rPr>
        <w:t>Invalidité,</w:t>
      </w:r>
    </w:p>
    <w:p w14:paraId="65BD795E" w14:textId="77777777" w:rsidR="006B3479" w:rsidRDefault="007B49E5">
      <w:pPr>
        <w:pStyle w:val="Paragraphedeliste"/>
        <w:numPr>
          <w:ilvl w:val="0"/>
          <w:numId w:val="2"/>
        </w:numPr>
        <w:tabs>
          <w:tab w:val="left" w:pos="876"/>
        </w:tabs>
        <w:spacing w:before="27"/>
        <w:ind w:hanging="360"/>
      </w:pPr>
      <w:r>
        <w:rPr>
          <w:spacing w:val="-2"/>
        </w:rPr>
        <w:t>Surendettement,</w:t>
      </w:r>
    </w:p>
    <w:p w14:paraId="30E5F998" w14:textId="77777777" w:rsidR="006B3479" w:rsidRDefault="007B49E5">
      <w:pPr>
        <w:pStyle w:val="Paragraphedeliste"/>
        <w:numPr>
          <w:ilvl w:val="0"/>
          <w:numId w:val="2"/>
        </w:numPr>
        <w:tabs>
          <w:tab w:val="left" w:pos="876"/>
        </w:tabs>
        <w:spacing w:before="27"/>
        <w:ind w:hanging="360"/>
      </w:pPr>
      <w:r>
        <w:t>Chômage</w:t>
      </w:r>
      <w:r>
        <w:rPr>
          <w:spacing w:val="-4"/>
        </w:rPr>
        <w:t xml:space="preserve"> </w:t>
      </w:r>
      <w:r>
        <w:t>du</w:t>
      </w:r>
      <w:r>
        <w:rPr>
          <w:spacing w:val="-4"/>
        </w:rPr>
        <w:t xml:space="preserve"> </w:t>
      </w:r>
      <w:r>
        <w:rPr>
          <w:spacing w:val="-2"/>
        </w:rPr>
        <w:t>conjoint.</w:t>
      </w:r>
    </w:p>
    <w:p w14:paraId="01A50C06" w14:textId="77777777" w:rsidR="006B3479" w:rsidRDefault="006B3479">
      <w:pPr>
        <w:pStyle w:val="Corpsdetexte"/>
        <w:spacing w:before="23"/>
        <w:ind w:left="0"/>
      </w:pPr>
    </w:p>
    <w:p w14:paraId="33CAE074" w14:textId="77777777" w:rsidR="006B3479" w:rsidRDefault="007B49E5">
      <w:pPr>
        <w:pStyle w:val="Corpsdetexte"/>
      </w:pPr>
      <w:r>
        <w:t>En</w:t>
      </w:r>
      <w:r>
        <w:rPr>
          <w:spacing w:val="-6"/>
        </w:rPr>
        <w:t xml:space="preserve"> </w:t>
      </w:r>
      <w:r>
        <w:t>cas</w:t>
      </w:r>
      <w:r>
        <w:rPr>
          <w:spacing w:val="-4"/>
        </w:rPr>
        <w:t xml:space="preserve"> </w:t>
      </w:r>
      <w:r>
        <w:t>de</w:t>
      </w:r>
      <w:r>
        <w:rPr>
          <w:spacing w:val="-4"/>
        </w:rPr>
        <w:t xml:space="preserve"> </w:t>
      </w:r>
      <w:r>
        <w:t>retour</w:t>
      </w:r>
      <w:r>
        <w:rPr>
          <w:spacing w:val="-2"/>
        </w:rPr>
        <w:t xml:space="preserve"> </w:t>
      </w:r>
      <w:r>
        <w:t>anticipé,</w:t>
      </w:r>
      <w:r>
        <w:rPr>
          <w:spacing w:val="-8"/>
        </w:rPr>
        <w:t xml:space="preserve"> </w:t>
      </w:r>
      <w:r>
        <w:t>les</w:t>
      </w:r>
      <w:r>
        <w:rPr>
          <w:spacing w:val="-4"/>
        </w:rPr>
        <w:t xml:space="preserve"> </w:t>
      </w:r>
      <w:r>
        <w:t>droits</w:t>
      </w:r>
      <w:r>
        <w:rPr>
          <w:spacing w:val="-4"/>
        </w:rPr>
        <w:t xml:space="preserve"> </w:t>
      </w:r>
      <w:r>
        <w:t>acquis</w:t>
      </w:r>
      <w:r>
        <w:rPr>
          <w:spacing w:val="-2"/>
        </w:rPr>
        <w:t xml:space="preserve"> </w:t>
      </w:r>
      <w:r>
        <w:t>sur</w:t>
      </w:r>
      <w:r>
        <w:rPr>
          <w:spacing w:val="-5"/>
        </w:rPr>
        <w:t xml:space="preserve"> </w:t>
      </w:r>
      <w:r>
        <w:t>le</w:t>
      </w:r>
      <w:r>
        <w:rPr>
          <w:spacing w:val="-4"/>
        </w:rPr>
        <w:t xml:space="preserve"> </w:t>
      </w:r>
      <w:r>
        <w:t>CET</w:t>
      </w:r>
      <w:r>
        <w:rPr>
          <w:spacing w:val="-3"/>
        </w:rPr>
        <w:t xml:space="preserve"> </w:t>
      </w:r>
      <w:r>
        <w:t>sont</w:t>
      </w:r>
      <w:r>
        <w:rPr>
          <w:spacing w:val="-5"/>
        </w:rPr>
        <w:t xml:space="preserve"> </w:t>
      </w:r>
      <w:r>
        <w:t>conservés</w:t>
      </w:r>
      <w:r>
        <w:rPr>
          <w:spacing w:val="-2"/>
        </w:rPr>
        <w:t xml:space="preserve"> </w:t>
      </w:r>
      <w:r>
        <w:t>sur</w:t>
      </w:r>
      <w:r>
        <w:rPr>
          <w:spacing w:val="-2"/>
        </w:rPr>
        <w:t xml:space="preserve"> </w:t>
      </w:r>
      <w:r>
        <w:t>le</w:t>
      </w:r>
      <w:r>
        <w:rPr>
          <w:spacing w:val="-2"/>
        </w:rPr>
        <w:t xml:space="preserve"> compte.</w:t>
      </w:r>
    </w:p>
    <w:p w14:paraId="0911844F" w14:textId="77777777" w:rsidR="006B3479" w:rsidRDefault="006B3479">
      <w:pPr>
        <w:pStyle w:val="Corpsdetexte"/>
        <w:spacing w:before="22"/>
        <w:ind w:left="0"/>
      </w:pPr>
    </w:p>
    <w:p w14:paraId="000D723A" w14:textId="77777777" w:rsidR="006B3479" w:rsidRDefault="007B49E5">
      <w:pPr>
        <w:pStyle w:val="Titre2"/>
        <w:numPr>
          <w:ilvl w:val="1"/>
          <w:numId w:val="4"/>
        </w:numPr>
        <w:tabs>
          <w:tab w:val="left" w:pos="770"/>
        </w:tabs>
        <w:ind w:left="770" w:hanging="346"/>
      </w:pPr>
      <w:r>
        <w:t>Utilisation</w:t>
      </w:r>
      <w:r>
        <w:rPr>
          <w:spacing w:val="-5"/>
        </w:rPr>
        <w:t xml:space="preserve"> </w:t>
      </w:r>
      <w:r>
        <w:t>du</w:t>
      </w:r>
      <w:r>
        <w:rPr>
          <w:spacing w:val="-5"/>
        </w:rPr>
        <w:t xml:space="preserve"> </w:t>
      </w:r>
      <w:r>
        <w:t>CET</w:t>
      </w:r>
      <w:r>
        <w:rPr>
          <w:spacing w:val="-3"/>
        </w:rPr>
        <w:t xml:space="preserve"> </w:t>
      </w:r>
      <w:r>
        <w:t>sous</w:t>
      </w:r>
      <w:r>
        <w:rPr>
          <w:spacing w:val="-5"/>
        </w:rPr>
        <w:t xml:space="preserve"> </w:t>
      </w:r>
      <w:r>
        <w:t>forme</w:t>
      </w:r>
      <w:r>
        <w:rPr>
          <w:spacing w:val="-6"/>
        </w:rPr>
        <w:t xml:space="preserve"> </w:t>
      </w:r>
      <w:r>
        <w:rPr>
          <w:spacing w:val="-2"/>
        </w:rPr>
        <w:t>monétaire</w:t>
      </w:r>
    </w:p>
    <w:p w14:paraId="1EE3DAA6" w14:textId="77777777" w:rsidR="006B3479" w:rsidRDefault="006B3479">
      <w:pPr>
        <w:pStyle w:val="Corpsdetexte"/>
        <w:spacing w:before="26"/>
        <w:ind w:left="0"/>
        <w:rPr>
          <w:rFonts w:ascii="Z@R729.tmp"/>
          <w:b/>
        </w:rPr>
      </w:pPr>
    </w:p>
    <w:p w14:paraId="2647DDA6" w14:textId="77777777" w:rsidR="006B3479" w:rsidRDefault="007B49E5">
      <w:pPr>
        <w:pStyle w:val="Paragraphedeliste"/>
        <w:numPr>
          <w:ilvl w:val="2"/>
          <w:numId w:val="4"/>
        </w:numPr>
        <w:tabs>
          <w:tab w:val="left" w:pos="987"/>
        </w:tabs>
        <w:ind w:left="987" w:hanging="563"/>
        <w:rPr>
          <w:rFonts w:ascii="Z@R729.tmp" w:hAnsi="Z@R729.tmp"/>
          <w:b/>
        </w:rPr>
      </w:pPr>
      <w:r>
        <w:rPr>
          <w:rFonts w:ascii="Z@R729.tmp" w:hAnsi="Z@R729.tmp"/>
          <w:b/>
        </w:rPr>
        <w:t>Conditions</w:t>
      </w:r>
      <w:r>
        <w:rPr>
          <w:rFonts w:ascii="Z@R729.tmp" w:hAnsi="Z@R729.tmp"/>
          <w:b/>
          <w:spacing w:val="-6"/>
        </w:rPr>
        <w:t xml:space="preserve"> </w:t>
      </w:r>
      <w:r>
        <w:rPr>
          <w:rFonts w:ascii="Z@R729.tmp" w:hAnsi="Z@R729.tmp"/>
          <w:b/>
        </w:rPr>
        <w:t>d'utilisation</w:t>
      </w:r>
      <w:r>
        <w:rPr>
          <w:rFonts w:ascii="Z@R729.tmp" w:hAnsi="Z@R729.tmp"/>
          <w:b/>
          <w:spacing w:val="-7"/>
        </w:rPr>
        <w:t xml:space="preserve"> </w:t>
      </w:r>
      <w:r>
        <w:rPr>
          <w:rFonts w:ascii="Z@R729.tmp" w:hAnsi="Z@R729.tmp"/>
          <w:b/>
        </w:rPr>
        <w:t>du</w:t>
      </w:r>
      <w:r>
        <w:rPr>
          <w:rFonts w:ascii="Z@R729.tmp" w:hAnsi="Z@R729.tmp"/>
          <w:b/>
          <w:spacing w:val="-6"/>
        </w:rPr>
        <w:t xml:space="preserve"> </w:t>
      </w:r>
      <w:r>
        <w:rPr>
          <w:rFonts w:ascii="Z@R729.tmp" w:hAnsi="Z@R729.tmp"/>
          <w:b/>
        </w:rPr>
        <w:t>CET</w:t>
      </w:r>
      <w:r>
        <w:rPr>
          <w:rFonts w:ascii="Z@R729.tmp" w:hAnsi="Z@R729.tmp"/>
          <w:b/>
          <w:spacing w:val="-4"/>
        </w:rPr>
        <w:t xml:space="preserve"> </w:t>
      </w:r>
      <w:r>
        <w:rPr>
          <w:rFonts w:ascii="Z@R729.tmp" w:hAnsi="Z@R729.tmp"/>
          <w:b/>
        </w:rPr>
        <w:t>sous</w:t>
      </w:r>
      <w:r>
        <w:rPr>
          <w:rFonts w:ascii="Z@R729.tmp" w:hAnsi="Z@R729.tmp"/>
          <w:b/>
          <w:spacing w:val="-5"/>
        </w:rPr>
        <w:t xml:space="preserve"> </w:t>
      </w:r>
      <w:r>
        <w:rPr>
          <w:rFonts w:ascii="Z@R729.tmp" w:hAnsi="Z@R729.tmp"/>
          <w:b/>
        </w:rPr>
        <w:t>forme</w:t>
      </w:r>
      <w:r>
        <w:rPr>
          <w:rFonts w:ascii="Z@R729.tmp" w:hAnsi="Z@R729.tmp"/>
          <w:b/>
          <w:spacing w:val="-6"/>
        </w:rPr>
        <w:t xml:space="preserve"> </w:t>
      </w:r>
      <w:r>
        <w:rPr>
          <w:rFonts w:ascii="Z@R729.tmp" w:hAnsi="Z@R729.tmp"/>
          <w:b/>
          <w:spacing w:val="-2"/>
        </w:rPr>
        <w:t>monétaire</w:t>
      </w:r>
    </w:p>
    <w:p w14:paraId="2E0EEFC7" w14:textId="77777777" w:rsidR="006B3479" w:rsidRDefault="006B3479">
      <w:pPr>
        <w:pStyle w:val="Corpsdetexte"/>
        <w:spacing w:before="23"/>
        <w:ind w:left="0"/>
        <w:rPr>
          <w:rFonts w:ascii="Z@R729.tmp"/>
          <w:b/>
        </w:rPr>
      </w:pPr>
    </w:p>
    <w:p w14:paraId="0E11658C" w14:textId="77777777" w:rsidR="006B3479" w:rsidRDefault="007B49E5">
      <w:pPr>
        <w:pStyle w:val="Corpsdetexte"/>
        <w:spacing w:line="264" w:lineRule="auto"/>
        <w:ind w:right="148"/>
        <w:jc w:val="both"/>
      </w:pPr>
      <w:r>
        <w:t>Le CET peut être utilisé pour bénéficier d'une rémunération immédiate dans des cas exceptionnels, énumérés ci-après :</w:t>
      </w:r>
    </w:p>
    <w:p w14:paraId="4C716930" w14:textId="77777777" w:rsidR="006B3479" w:rsidRDefault="007B49E5">
      <w:pPr>
        <w:pStyle w:val="Paragraphedeliste"/>
        <w:numPr>
          <w:ilvl w:val="3"/>
          <w:numId w:val="4"/>
        </w:numPr>
        <w:tabs>
          <w:tab w:val="left" w:pos="991"/>
        </w:tabs>
        <w:spacing w:before="276"/>
        <w:ind w:left="991"/>
      </w:pPr>
      <w:r>
        <w:t>décès</w:t>
      </w:r>
      <w:r>
        <w:rPr>
          <w:spacing w:val="-7"/>
        </w:rPr>
        <w:t xml:space="preserve"> </w:t>
      </w:r>
      <w:r>
        <w:t>du</w:t>
      </w:r>
      <w:r>
        <w:rPr>
          <w:spacing w:val="-7"/>
        </w:rPr>
        <w:t xml:space="preserve"> </w:t>
      </w:r>
      <w:r>
        <w:t>conjoint</w:t>
      </w:r>
      <w:r>
        <w:rPr>
          <w:spacing w:val="-5"/>
        </w:rPr>
        <w:t xml:space="preserve"> </w:t>
      </w:r>
      <w:r>
        <w:t>du</w:t>
      </w:r>
      <w:r>
        <w:rPr>
          <w:spacing w:val="-5"/>
        </w:rPr>
        <w:t xml:space="preserve"> </w:t>
      </w:r>
      <w:r>
        <w:t>titulaire</w:t>
      </w:r>
      <w:r>
        <w:rPr>
          <w:spacing w:val="-4"/>
        </w:rPr>
        <w:t xml:space="preserve"> </w:t>
      </w:r>
      <w:r>
        <w:t>ou</w:t>
      </w:r>
      <w:r>
        <w:rPr>
          <w:spacing w:val="-6"/>
        </w:rPr>
        <w:t xml:space="preserve"> </w:t>
      </w:r>
      <w:r>
        <w:t>de</w:t>
      </w:r>
      <w:r>
        <w:rPr>
          <w:spacing w:val="-4"/>
        </w:rPr>
        <w:t xml:space="preserve"> </w:t>
      </w:r>
      <w:r>
        <w:t>son</w:t>
      </w:r>
      <w:r>
        <w:rPr>
          <w:spacing w:val="-5"/>
        </w:rPr>
        <w:t xml:space="preserve"> </w:t>
      </w:r>
      <w:r>
        <w:t>partenaire</w:t>
      </w:r>
      <w:r>
        <w:rPr>
          <w:spacing w:val="-5"/>
        </w:rPr>
        <w:t xml:space="preserve"> </w:t>
      </w:r>
      <w:r>
        <w:t>lié</w:t>
      </w:r>
      <w:r>
        <w:rPr>
          <w:spacing w:val="-4"/>
        </w:rPr>
        <w:t xml:space="preserve"> </w:t>
      </w:r>
      <w:r>
        <w:t>par</w:t>
      </w:r>
      <w:r>
        <w:rPr>
          <w:spacing w:val="-5"/>
        </w:rPr>
        <w:t xml:space="preserve"> </w:t>
      </w:r>
      <w:r>
        <w:t>un</w:t>
      </w:r>
      <w:r>
        <w:rPr>
          <w:spacing w:val="-5"/>
        </w:rPr>
        <w:t xml:space="preserve"> </w:t>
      </w:r>
      <w:r>
        <w:t>pacte</w:t>
      </w:r>
      <w:r>
        <w:rPr>
          <w:spacing w:val="-5"/>
        </w:rPr>
        <w:t xml:space="preserve"> </w:t>
      </w:r>
      <w:r>
        <w:t>civil</w:t>
      </w:r>
      <w:r>
        <w:rPr>
          <w:spacing w:val="-6"/>
        </w:rPr>
        <w:t xml:space="preserve"> </w:t>
      </w:r>
      <w:r>
        <w:t>de</w:t>
      </w:r>
      <w:r>
        <w:rPr>
          <w:spacing w:val="-4"/>
        </w:rPr>
        <w:t xml:space="preserve"> </w:t>
      </w:r>
      <w:r>
        <w:t>solidarité</w:t>
      </w:r>
      <w:r>
        <w:rPr>
          <w:spacing w:val="-3"/>
        </w:rPr>
        <w:t xml:space="preserve"> </w:t>
      </w:r>
      <w:r>
        <w:t>(PACS)</w:t>
      </w:r>
      <w:r>
        <w:rPr>
          <w:spacing w:val="6"/>
        </w:rPr>
        <w:t xml:space="preserve"> </w:t>
      </w:r>
      <w:r>
        <w:rPr>
          <w:spacing w:val="-10"/>
        </w:rPr>
        <w:t>;</w:t>
      </w:r>
    </w:p>
    <w:p w14:paraId="35DD36E9" w14:textId="77777777" w:rsidR="006B3479" w:rsidRDefault="006B3479">
      <w:pPr>
        <w:pStyle w:val="Paragraphedeliste"/>
        <w:sectPr w:rsidR="006B3479">
          <w:pgSz w:w="11910" w:h="16840"/>
          <w:pgMar w:top="900" w:right="992" w:bottom="1240" w:left="708" w:header="0" w:footer="1045" w:gutter="0"/>
          <w:cols w:space="720"/>
        </w:sectPr>
      </w:pPr>
    </w:p>
    <w:p w14:paraId="029049FC" w14:textId="77777777" w:rsidR="006B3479" w:rsidRDefault="007B49E5">
      <w:pPr>
        <w:pStyle w:val="Paragraphedeliste"/>
        <w:numPr>
          <w:ilvl w:val="3"/>
          <w:numId w:val="4"/>
        </w:numPr>
        <w:tabs>
          <w:tab w:val="left" w:pos="990"/>
        </w:tabs>
        <w:spacing w:before="57" w:line="264" w:lineRule="auto"/>
        <w:ind w:right="142" w:firstLine="0"/>
        <w:jc w:val="both"/>
      </w:pPr>
      <w:r>
        <w:lastRenderedPageBreak/>
        <w:t>invalidité du titulaire, de ses enfants, de son conjoint ou de son partenaire lié par un pacte civil de</w:t>
      </w:r>
      <w:r>
        <w:rPr>
          <w:spacing w:val="-3"/>
        </w:rPr>
        <w:t xml:space="preserve"> </w:t>
      </w:r>
      <w:r>
        <w:t>solidarité.</w:t>
      </w:r>
      <w:r>
        <w:rPr>
          <w:spacing w:val="-4"/>
        </w:rPr>
        <w:t xml:space="preserve"> </w:t>
      </w:r>
      <w:r>
        <w:t>Cette</w:t>
      </w:r>
      <w:r>
        <w:rPr>
          <w:spacing w:val="-1"/>
        </w:rPr>
        <w:t xml:space="preserve"> </w:t>
      </w:r>
      <w:r>
        <w:t>invalidité</w:t>
      </w:r>
      <w:r>
        <w:rPr>
          <w:spacing w:val="-3"/>
        </w:rPr>
        <w:t xml:space="preserve"> </w:t>
      </w:r>
      <w:r>
        <w:t>s'apprécie</w:t>
      </w:r>
      <w:r>
        <w:rPr>
          <w:spacing w:val="-3"/>
        </w:rPr>
        <w:t xml:space="preserve"> </w:t>
      </w:r>
      <w:r>
        <w:t>au</w:t>
      </w:r>
      <w:r>
        <w:rPr>
          <w:spacing w:val="-4"/>
        </w:rPr>
        <w:t xml:space="preserve"> </w:t>
      </w:r>
      <w:r>
        <w:t>sens</w:t>
      </w:r>
      <w:r>
        <w:rPr>
          <w:spacing w:val="-5"/>
        </w:rPr>
        <w:t xml:space="preserve"> </w:t>
      </w:r>
      <w:r>
        <w:t>des</w:t>
      </w:r>
      <w:r>
        <w:rPr>
          <w:spacing w:val="-3"/>
        </w:rPr>
        <w:t xml:space="preserve"> </w:t>
      </w:r>
      <w:r>
        <w:t>2º</w:t>
      </w:r>
      <w:r>
        <w:rPr>
          <w:spacing w:val="-4"/>
        </w:rPr>
        <w:t xml:space="preserve"> </w:t>
      </w:r>
      <w:r>
        <w:t>et</w:t>
      </w:r>
      <w:r>
        <w:rPr>
          <w:spacing w:val="-1"/>
        </w:rPr>
        <w:t xml:space="preserve"> </w:t>
      </w:r>
      <w:r>
        <w:t>3º</w:t>
      </w:r>
      <w:r>
        <w:rPr>
          <w:spacing w:val="-6"/>
        </w:rPr>
        <w:t xml:space="preserve"> </w:t>
      </w:r>
      <w:r>
        <w:t>de</w:t>
      </w:r>
      <w:r>
        <w:rPr>
          <w:spacing w:val="-3"/>
        </w:rPr>
        <w:t xml:space="preserve"> </w:t>
      </w:r>
      <w:r>
        <w:t>l'article</w:t>
      </w:r>
      <w:r>
        <w:rPr>
          <w:spacing w:val="-3"/>
        </w:rPr>
        <w:t xml:space="preserve"> </w:t>
      </w:r>
      <w:r>
        <w:t>L.</w:t>
      </w:r>
      <w:r>
        <w:rPr>
          <w:spacing w:val="-2"/>
        </w:rPr>
        <w:t xml:space="preserve"> </w:t>
      </w:r>
      <w:r>
        <w:t>311-4</w:t>
      </w:r>
      <w:r>
        <w:rPr>
          <w:spacing w:val="-2"/>
        </w:rPr>
        <w:t xml:space="preserve"> </w:t>
      </w:r>
      <w:r>
        <w:t>du</w:t>
      </w:r>
      <w:r>
        <w:rPr>
          <w:spacing w:val="-4"/>
        </w:rPr>
        <w:t xml:space="preserve"> </w:t>
      </w:r>
      <w:r>
        <w:t>code</w:t>
      </w:r>
      <w:r>
        <w:rPr>
          <w:spacing w:val="-3"/>
        </w:rPr>
        <w:t xml:space="preserve"> </w:t>
      </w:r>
      <w:r>
        <w:t>de</w:t>
      </w:r>
      <w:r>
        <w:rPr>
          <w:spacing w:val="-3"/>
        </w:rPr>
        <w:t xml:space="preserve"> </w:t>
      </w:r>
      <w:r>
        <w:t>la</w:t>
      </w:r>
      <w:r>
        <w:rPr>
          <w:spacing w:val="-4"/>
        </w:rPr>
        <w:t xml:space="preserve"> </w:t>
      </w:r>
      <w:r>
        <w:t>sécurité sociale ;</w:t>
      </w:r>
    </w:p>
    <w:p w14:paraId="74730B01" w14:textId="77777777" w:rsidR="006B3479" w:rsidRDefault="007B49E5">
      <w:pPr>
        <w:pStyle w:val="Paragraphedeliste"/>
        <w:numPr>
          <w:ilvl w:val="3"/>
          <w:numId w:val="4"/>
        </w:numPr>
        <w:tabs>
          <w:tab w:val="left" w:pos="990"/>
        </w:tabs>
        <w:spacing w:line="264" w:lineRule="auto"/>
        <w:ind w:right="138" w:firstLine="0"/>
        <w:jc w:val="both"/>
      </w:pPr>
      <w:r>
        <w:t>situation de surendettement du titulaire, au sens de l'article L. 711-1 du code de la consommation ;</w:t>
      </w:r>
    </w:p>
    <w:p w14:paraId="7C7A29FC" w14:textId="77777777" w:rsidR="006B3479" w:rsidRDefault="007B49E5">
      <w:pPr>
        <w:pStyle w:val="Paragraphedeliste"/>
        <w:numPr>
          <w:ilvl w:val="3"/>
          <w:numId w:val="4"/>
        </w:numPr>
        <w:tabs>
          <w:tab w:val="left" w:pos="990"/>
        </w:tabs>
        <w:spacing w:line="261" w:lineRule="auto"/>
        <w:ind w:right="149" w:firstLine="0"/>
        <w:jc w:val="both"/>
      </w:pPr>
      <w:r>
        <w:t>acquisition, construction, agrandissement ou remise en état suite à catastrophe naturelle de la résidence principale ;</w:t>
      </w:r>
    </w:p>
    <w:p w14:paraId="75A9ACCB" w14:textId="77777777" w:rsidR="006B3479" w:rsidRDefault="007B49E5">
      <w:pPr>
        <w:pStyle w:val="Paragraphedeliste"/>
        <w:numPr>
          <w:ilvl w:val="3"/>
          <w:numId w:val="4"/>
        </w:numPr>
        <w:tabs>
          <w:tab w:val="left" w:pos="990"/>
        </w:tabs>
        <w:ind w:left="990" w:hanging="566"/>
        <w:jc w:val="both"/>
      </w:pPr>
      <w:r>
        <w:t>mariage</w:t>
      </w:r>
      <w:r>
        <w:rPr>
          <w:spacing w:val="-5"/>
        </w:rPr>
        <w:t xml:space="preserve"> </w:t>
      </w:r>
      <w:r>
        <w:t>ou</w:t>
      </w:r>
      <w:r>
        <w:rPr>
          <w:spacing w:val="-5"/>
        </w:rPr>
        <w:t xml:space="preserve"> </w:t>
      </w:r>
      <w:r>
        <w:t>conclusion</w:t>
      </w:r>
      <w:r>
        <w:rPr>
          <w:spacing w:val="-4"/>
        </w:rPr>
        <w:t xml:space="preserve"> </w:t>
      </w:r>
      <w:r>
        <w:t>d'un</w:t>
      </w:r>
      <w:r>
        <w:rPr>
          <w:spacing w:val="-4"/>
        </w:rPr>
        <w:t xml:space="preserve"> </w:t>
      </w:r>
      <w:r>
        <w:t>PACS</w:t>
      </w:r>
      <w:r>
        <w:rPr>
          <w:spacing w:val="-5"/>
        </w:rPr>
        <w:t xml:space="preserve"> </w:t>
      </w:r>
      <w:r>
        <w:rPr>
          <w:spacing w:val="-10"/>
        </w:rPr>
        <w:t>;</w:t>
      </w:r>
    </w:p>
    <w:p w14:paraId="0956D884" w14:textId="77777777" w:rsidR="006B3479" w:rsidRDefault="007B49E5">
      <w:pPr>
        <w:pStyle w:val="Paragraphedeliste"/>
        <w:numPr>
          <w:ilvl w:val="3"/>
          <w:numId w:val="4"/>
        </w:numPr>
        <w:tabs>
          <w:tab w:val="left" w:pos="990"/>
        </w:tabs>
        <w:spacing w:before="19"/>
        <w:ind w:left="990" w:hanging="566"/>
        <w:jc w:val="both"/>
      </w:pPr>
      <w:r>
        <w:t>naissance</w:t>
      </w:r>
      <w:r>
        <w:rPr>
          <w:spacing w:val="-5"/>
        </w:rPr>
        <w:t xml:space="preserve"> </w:t>
      </w:r>
      <w:r>
        <w:t>ou</w:t>
      </w:r>
      <w:r>
        <w:rPr>
          <w:spacing w:val="-3"/>
        </w:rPr>
        <w:t xml:space="preserve"> </w:t>
      </w:r>
      <w:r>
        <w:t>adoption</w:t>
      </w:r>
      <w:r>
        <w:rPr>
          <w:spacing w:val="-5"/>
        </w:rPr>
        <w:t xml:space="preserve"> </w:t>
      </w:r>
      <w:r>
        <w:t>du</w:t>
      </w:r>
      <w:r>
        <w:rPr>
          <w:spacing w:val="-6"/>
        </w:rPr>
        <w:t xml:space="preserve"> </w:t>
      </w:r>
      <w:r>
        <w:t>3</w:t>
      </w:r>
      <w:proofErr w:type="spellStart"/>
      <w:r>
        <w:rPr>
          <w:position w:val="8"/>
          <w:sz w:val="13"/>
        </w:rPr>
        <w:t>ème</w:t>
      </w:r>
      <w:proofErr w:type="spellEnd"/>
      <w:r>
        <w:rPr>
          <w:spacing w:val="14"/>
          <w:position w:val="8"/>
          <w:sz w:val="13"/>
        </w:rPr>
        <w:t xml:space="preserve"> </w:t>
      </w:r>
      <w:r>
        <w:t>enfant</w:t>
      </w:r>
      <w:r>
        <w:rPr>
          <w:spacing w:val="-6"/>
        </w:rPr>
        <w:t xml:space="preserve"> </w:t>
      </w:r>
      <w:r>
        <w:t>et</w:t>
      </w:r>
      <w:r>
        <w:rPr>
          <w:spacing w:val="-5"/>
        </w:rPr>
        <w:t xml:space="preserve"> </w:t>
      </w:r>
      <w:r>
        <w:t>des</w:t>
      </w:r>
      <w:r>
        <w:rPr>
          <w:spacing w:val="-4"/>
        </w:rPr>
        <w:t xml:space="preserve"> </w:t>
      </w:r>
      <w:r>
        <w:t>suivants</w:t>
      </w:r>
      <w:r>
        <w:rPr>
          <w:spacing w:val="-3"/>
        </w:rPr>
        <w:t xml:space="preserve"> </w:t>
      </w:r>
      <w:r>
        <w:rPr>
          <w:spacing w:val="-10"/>
        </w:rPr>
        <w:t>;</w:t>
      </w:r>
    </w:p>
    <w:p w14:paraId="63BD01AA" w14:textId="77777777" w:rsidR="006B3479" w:rsidRDefault="007B49E5">
      <w:pPr>
        <w:pStyle w:val="Paragraphedeliste"/>
        <w:numPr>
          <w:ilvl w:val="3"/>
          <w:numId w:val="4"/>
        </w:numPr>
        <w:tabs>
          <w:tab w:val="left" w:pos="990"/>
        </w:tabs>
        <w:spacing w:before="25" w:line="264" w:lineRule="auto"/>
        <w:ind w:right="149" w:firstLine="0"/>
        <w:jc w:val="both"/>
      </w:pPr>
      <w:r>
        <w:t>divorce, séparation suite à ordonnance ou jugement du juge des affaires familiales, ou dissolution d'un PACS avec au moins un enfant à charge ;</w:t>
      </w:r>
    </w:p>
    <w:p w14:paraId="64F5BC0F" w14:textId="77777777" w:rsidR="006B3479" w:rsidRDefault="007B49E5">
      <w:pPr>
        <w:pStyle w:val="Paragraphedeliste"/>
        <w:numPr>
          <w:ilvl w:val="3"/>
          <w:numId w:val="4"/>
        </w:numPr>
        <w:tabs>
          <w:tab w:val="left" w:pos="990"/>
        </w:tabs>
        <w:spacing w:line="261" w:lineRule="auto"/>
        <w:ind w:right="147" w:firstLine="0"/>
        <w:jc w:val="both"/>
      </w:pPr>
      <w:r>
        <w:t>dépense à caractère exceptionnel justifiée dans les cas suivants : financement des études supérieures</w:t>
      </w:r>
      <w:r>
        <w:rPr>
          <w:spacing w:val="-9"/>
        </w:rPr>
        <w:t xml:space="preserve"> </w:t>
      </w:r>
      <w:r>
        <w:t>d'un</w:t>
      </w:r>
      <w:r>
        <w:rPr>
          <w:spacing w:val="-11"/>
        </w:rPr>
        <w:t xml:space="preserve"> </w:t>
      </w:r>
      <w:r>
        <w:t>enfant</w:t>
      </w:r>
      <w:r>
        <w:rPr>
          <w:spacing w:val="-9"/>
        </w:rPr>
        <w:t xml:space="preserve"> </w:t>
      </w:r>
      <w:r>
        <w:t>à</w:t>
      </w:r>
      <w:r>
        <w:rPr>
          <w:spacing w:val="-11"/>
        </w:rPr>
        <w:t xml:space="preserve"> </w:t>
      </w:r>
      <w:r>
        <w:t>charge,</w:t>
      </w:r>
      <w:r>
        <w:rPr>
          <w:spacing w:val="-9"/>
        </w:rPr>
        <w:t xml:space="preserve"> </w:t>
      </w:r>
      <w:r>
        <w:t>acquisition</w:t>
      </w:r>
      <w:r>
        <w:rPr>
          <w:spacing w:val="-9"/>
        </w:rPr>
        <w:t xml:space="preserve"> </w:t>
      </w:r>
      <w:r>
        <w:t>d'un</w:t>
      </w:r>
      <w:r>
        <w:rPr>
          <w:spacing w:val="-9"/>
        </w:rPr>
        <w:t xml:space="preserve"> </w:t>
      </w:r>
      <w:r>
        <w:t>véhicule,</w:t>
      </w:r>
      <w:r>
        <w:rPr>
          <w:spacing w:val="-9"/>
        </w:rPr>
        <w:t xml:space="preserve"> </w:t>
      </w:r>
      <w:r>
        <w:t>financement</w:t>
      </w:r>
      <w:r>
        <w:rPr>
          <w:spacing w:val="-11"/>
        </w:rPr>
        <w:t xml:space="preserve"> </w:t>
      </w:r>
      <w:r>
        <w:t>d'une</w:t>
      </w:r>
      <w:r>
        <w:rPr>
          <w:spacing w:val="-8"/>
        </w:rPr>
        <w:t xml:space="preserve"> </w:t>
      </w:r>
      <w:r>
        <w:t>formation</w:t>
      </w:r>
      <w:r>
        <w:rPr>
          <w:spacing w:val="-9"/>
        </w:rPr>
        <w:t xml:space="preserve"> </w:t>
      </w:r>
      <w:r>
        <w:t>en</w:t>
      </w:r>
      <w:r>
        <w:rPr>
          <w:spacing w:val="-9"/>
        </w:rPr>
        <w:t xml:space="preserve"> </w:t>
      </w:r>
      <w:r>
        <w:t>dehors</w:t>
      </w:r>
      <w:r>
        <w:rPr>
          <w:spacing w:val="-10"/>
        </w:rPr>
        <w:t xml:space="preserve"> </w:t>
      </w:r>
      <w:r>
        <w:t>du temps de travail, ou financement d'un projet caritatif.</w:t>
      </w:r>
    </w:p>
    <w:p w14:paraId="423C7B78" w14:textId="77777777" w:rsidR="006B3479" w:rsidRDefault="006B3479">
      <w:pPr>
        <w:pStyle w:val="Corpsdetexte"/>
        <w:spacing w:before="27"/>
        <w:ind w:left="0"/>
      </w:pPr>
    </w:p>
    <w:p w14:paraId="25597347" w14:textId="77777777" w:rsidR="006B3479" w:rsidRDefault="007B49E5">
      <w:pPr>
        <w:pStyle w:val="Corpsdetexte"/>
        <w:spacing w:line="261" w:lineRule="auto"/>
        <w:ind w:right="151"/>
      </w:pPr>
      <w:r>
        <w:t>Conformément à la loi, l'utilisation du CET</w:t>
      </w:r>
      <w:r>
        <w:rPr>
          <w:spacing w:val="-2"/>
        </w:rPr>
        <w:t xml:space="preserve"> </w:t>
      </w:r>
      <w:r>
        <w:t>sous forme monétaire ne peut couvrir</w:t>
      </w:r>
      <w:r>
        <w:rPr>
          <w:spacing w:val="-1"/>
        </w:rPr>
        <w:t xml:space="preserve"> </w:t>
      </w:r>
      <w:r>
        <w:t>des droits versés sur le CET au titre du congé annuel.</w:t>
      </w:r>
    </w:p>
    <w:p w14:paraId="73A8259C" w14:textId="77777777" w:rsidR="006B3479" w:rsidRDefault="007B49E5">
      <w:pPr>
        <w:pStyle w:val="Titre2"/>
        <w:numPr>
          <w:ilvl w:val="2"/>
          <w:numId w:val="4"/>
        </w:numPr>
        <w:tabs>
          <w:tab w:val="left" w:pos="987"/>
        </w:tabs>
        <w:spacing w:before="281"/>
        <w:ind w:left="987" w:hanging="563"/>
        <w:jc w:val="both"/>
      </w:pPr>
      <w:r>
        <w:t>Délai</w:t>
      </w:r>
      <w:r>
        <w:rPr>
          <w:spacing w:val="-7"/>
        </w:rPr>
        <w:t xml:space="preserve"> </w:t>
      </w:r>
      <w:r>
        <w:t>et</w:t>
      </w:r>
      <w:r>
        <w:rPr>
          <w:spacing w:val="-5"/>
        </w:rPr>
        <w:t xml:space="preserve"> </w:t>
      </w:r>
      <w:r>
        <w:t>procédure</w:t>
      </w:r>
      <w:r>
        <w:rPr>
          <w:spacing w:val="-5"/>
        </w:rPr>
        <w:t xml:space="preserve"> </w:t>
      </w:r>
      <w:r>
        <w:t>d'utilisation</w:t>
      </w:r>
      <w:r>
        <w:rPr>
          <w:spacing w:val="-6"/>
        </w:rPr>
        <w:t xml:space="preserve"> </w:t>
      </w:r>
      <w:r>
        <w:t>du</w:t>
      </w:r>
      <w:r>
        <w:rPr>
          <w:spacing w:val="-6"/>
        </w:rPr>
        <w:t xml:space="preserve"> </w:t>
      </w:r>
      <w:r>
        <w:t>CET</w:t>
      </w:r>
      <w:r>
        <w:rPr>
          <w:spacing w:val="-5"/>
        </w:rPr>
        <w:t xml:space="preserve"> </w:t>
      </w:r>
      <w:r>
        <w:t>sous</w:t>
      </w:r>
      <w:r>
        <w:rPr>
          <w:spacing w:val="-6"/>
        </w:rPr>
        <w:t xml:space="preserve"> </w:t>
      </w:r>
      <w:r>
        <w:t>forme</w:t>
      </w:r>
      <w:r>
        <w:rPr>
          <w:spacing w:val="-5"/>
        </w:rPr>
        <w:t xml:space="preserve"> </w:t>
      </w:r>
      <w:r>
        <w:rPr>
          <w:spacing w:val="-2"/>
        </w:rPr>
        <w:t>monétaire</w:t>
      </w:r>
    </w:p>
    <w:p w14:paraId="14B7C211" w14:textId="77777777" w:rsidR="006B3479" w:rsidRDefault="006B3479">
      <w:pPr>
        <w:pStyle w:val="Corpsdetexte"/>
        <w:spacing w:before="23"/>
        <w:ind w:left="0"/>
        <w:rPr>
          <w:rFonts w:ascii="Z@R729.tmp"/>
          <w:b/>
        </w:rPr>
      </w:pPr>
    </w:p>
    <w:p w14:paraId="689CCB55" w14:textId="77777777" w:rsidR="006B3479" w:rsidRDefault="007B49E5">
      <w:pPr>
        <w:pStyle w:val="Corpsdetexte"/>
        <w:spacing w:line="264" w:lineRule="auto"/>
      </w:pPr>
      <w:r>
        <w:t>La</w:t>
      </w:r>
      <w:r>
        <w:rPr>
          <w:spacing w:val="-12"/>
        </w:rPr>
        <w:t xml:space="preserve"> </w:t>
      </w:r>
      <w:r>
        <w:t>demande</w:t>
      </w:r>
      <w:r>
        <w:rPr>
          <w:spacing w:val="-11"/>
        </w:rPr>
        <w:t xml:space="preserve"> </w:t>
      </w:r>
      <w:r>
        <w:t>d'utilisation</w:t>
      </w:r>
      <w:r>
        <w:rPr>
          <w:spacing w:val="-11"/>
        </w:rPr>
        <w:t xml:space="preserve"> </w:t>
      </w:r>
      <w:r>
        <w:t>devra</w:t>
      </w:r>
      <w:r>
        <w:rPr>
          <w:spacing w:val="-11"/>
        </w:rPr>
        <w:t xml:space="preserve"> </w:t>
      </w:r>
      <w:r>
        <w:t>intervenir</w:t>
      </w:r>
      <w:r>
        <w:rPr>
          <w:spacing w:val="-11"/>
        </w:rPr>
        <w:t xml:space="preserve"> </w:t>
      </w:r>
      <w:r>
        <w:t>dans</w:t>
      </w:r>
      <w:r>
        <w:rPr>
          <w:spacing w:val="-9"/>
        </w:rPr>
        <w:t xml:space="preserve"> </w:t>
      </w:r>
      <w:r>
        <w:t>un</w:t>
      </w:r>
      <w:r>
        <w:rPr>
          <w:spacing w:val="-12"/>
        </w:rPr>
        <w:t xml:space="preserve"> </w:t>
      </w:r>
      <w:r>
        <w:t>délai</w:t>
      </w:r>
      <w:r>
        <w:rPr>
          <w:spacing w:val="-11"/>
        </w:rPr>
        <w:t xml:space="preserve"> </w:t>
      </w:r>
      <w:r>
        <w:t>maximal</w:t>
      </w:r>
      <w:r>
        <w:rPr>
          <w:spacing w:val="-10"/>
        </w:rPr>
        <w:t xml:space="preserve"> </w:t>
      </w:r>
      <w:r>
        <w:t>de</w:t>
      </w:r>
      <w:r>
        <w:rPr>
          <w:spacing w:val="-10"/>
        </w:rPr>
        <w:t xml:space="preserve"> </w:t>
      </w:r>
      <w:r>
        <w:t>3</w:t>
      </w:r>
      <w:r>
        <w:rPr>
          <w:spacing w:val="-12"/>
        </w:rPr>
        <w:t xml:space="preserve"> </w:t>
      </w:r>
      <w:r>
        <w:t>mois</w:t>
      </w:r>
      <w:r>
        <w:rPr>
          <w:spacing w:val="-11"/>
        </w:rPr>
        <w:t xml:space="preserve"> </w:t>
      </w:r>
      <w:r>
        <w:t>suivant</w:t>
      </w:r>
      <w:r>
        <w:rPr>
          <w:spacing w:val="-11"/>
        </w:rPr>
        <w:t xml:space="preserve"> </w:t>
      </w:r>
      <w:r>
        <w:t>la</w:t>
      </w:r>
      <w:r>
        <w:rPr>
          <w:spacing w:val="-11"/>
        </w:rPr>
        <w:t xml:space="preserve"> </w:t>
      </w:r>
      <w:r>
        <w:t>survenance</w:t>
      </w:r>
      <w:r>
        <w:rPr>
          <w:spacing w:val="-12"/>
        </w:rPr>
        <w:t xml:space="preserve"> </w:t>
      </w:r>
      <w:r>
        <w:t>de</w:t>
      </w:r>
      <w:r>
        <w:rPr>
          <w:spacing w:val="-7"/>
        </w:rPr>
        <w:t xml:space="preserve"> </w:t>
      </w:r>
      <w:r>
        <w:t>l'un des événements visés à l'article 7.6.1 du présent accord et devra être accompagnée de justificatifs.</w:t>
      </w:r>
    </w:p>
    <w:p w14:paraId="62316ED1" w14:textId="77777777" w:rsidR="006B3479" w:rsidRDefault="007B49E5">
      <w:pPr>
        <w:pStyle w:val="Corpsdetexte"/>
        <w:spacing w:before="276" w:line="499" w:lineRule="auto"/>
        <w:ind w:right="233"/>
      </w:pPr>
      <w:r>
        <w:t>La demande devra être faite par email auprès de la direction via le référent RH/comptable du site. Une</w:t>
      </w:r>
      <w:r>
        <w:rPr>
          <w:spacing w:val="-1"/>
        </w:rPr>
        <w:t xml:space="preserve"> </w:t>
      </w:r>
      <w:r>
        <w:t>réponse</w:t>
      </w:r>
      <w:r>
        <w:rPr>
          <w:spacing w:val="-3"/>
        </w:rPr>
        <w:t xml:space="preserve"> </w:t>
      </w:r>
      <w:r>
        <w:t>sera</w:t>
      </w:r>
      <w:r>
        <w:rPr>
          <w:spacing w:val="-3"/>
        </w:rPr>
        <w:t xml:space="preserve"> </w:t>
      </w:r>
      <w:r>
        <w:t>apportée</w:t>
      </w:r>
      <w:r>
        <w:rPr>
          <w:spacing w:val="-3"/>
        </w:rPr>
        <w:t xml:space="preserve"> </w:t>
      </w:r>
      <w:r>
        <w:t>au</w:t>
      </w:r>
      <w:r>
        <w:rPr>
          <w:spacing w:val="-4"/>
        </w:rPr>
        <w:t xml:space="preserve"> </w:t>
      </w:r>
      <w:r>
        <w:t>salarié</w:t>
      </w:r>
      <w:r>
        <w:rPr>
          <w:spacing w:val="-1"/>
        </w:rPr>
        <w:t xml:space="preserve"> </w:t>
      </w:r>
      <w:r>
        <w:t>au</w:t>
      </w:r>
      <w:r>
        <w:rPr>
          <w:spacing w:val="-4"/>
        </w:rPr>
        <w:t xml:space="preserve"> </w:t>
      </w:r>
      <w:r>
        <w:t>maximum</w:t>
      </w:r>
      <w:r>
        <w:rPr>
          <w:spacing w:val="-3"/>
        </w:rPr>
        <w:t xml:space="preserve"> </w:t>
      </w:r>
      <w:r>
        <w:t>dans</w:t>
      </w:r>
      <w:r>
        <w:rPr>
          <w:spacing w:val="-3"/>
        </w:rPr>
        <w:t xml:space="preserve"> </w:t>
      </w:r>
      <w:r>
        <w:t>le</w:t>
      </w:r>
      <w:r>
        <w:rPr>
          <w:spacing w:val="-3"/>
        </w:rPr>
        <w:t xml:space="preserve"> </w:t>
      </w:r>
      <w:r>
        <w:t>délai</w:t>
      </w:r>
      <w:r>
        <w:rPr>
          <w:spacing w:val="-3"/>
        </w:rPr>
        <w:t xml:space="preserve"> </w:t>
      </w:r>
      <w:r>
        <w:t>de</w:t>
      </w:r>
      <w:r>
        <w:rPr>
          <w:spacing w:val="-3"/>
        </w:rPr>
        <w:t xml:space="preserve"> </w:t>
      </w:r>
      <w:r>
        <w:t>deux</w:t>
      </w:r>
      <w:r>
        <w:rPr>
          <w:spacing w:val="-3"/>
        </w:rPr>
        <w:t xml:space="preserve"> </w:t>
      </w:r>
      <w:r>
        <w:t>mois</w:t>
      </w:r>
      <w:r>
        <w:rPr>
          <w:spacing w:val="-3"/>
        </w:rPr>
        <w:t xml:space="preserve"> </w:t>
      </w:r>
      <w:r>
        <w:t>qui</w:t>
      </w:r>
      <w:r>
        <w:rPr>
          <w:spacing w:val="-4"/>
        </w:rPr>
        <w:t xml:space="preserve"> </w:t>
      </w:r>
      <w:r>
        <w:t>suit</w:t>
      </w:r>
      <w:r>
        <w:rPr>
          <w:spacing w:val="-4"/>
        </w:rPr>
        <w:t xml:space="preserve"> </w:t>
      </w:r>
      <w:r>
        <w:t>sa</w:t>
      </w:r>
      <w:r>
        <w:rPr>
          <w:spacing w:val="-4"/>
        </w:rPr>
        <w:t xml:space="preserve"> </w:t>
      </w:r>
      <w:r>
        <w:t>demande.</w:t>
      </w:r>
    </w:p>
    <w:p w14:paraId="1D753A32" w14:textId="77777777" w:rsidR="006B3479" w:rsidRDefault="007B49E5">
      <w:pPr>
        <w:pStyle w:val="Corpsdetexte"/>
        <w:spacing w:before="2" w:line="261" w:lineRule="auto"/>
      </w:pPr>
      <w:r>
        <w:t>Le versement de la rémunération des droits issus du CET</w:t>
      </w:r>
      <w:r>
        <w:rPr>
          <w:spacing w:val="-1"/>
        </w:rPr>
        <w:t xml:space="preserve"> </w:t>
      </w:r>
      <w:r>
        <w:t>se fera lors de l'échéance de la paie du</w:t>
      </w:r>
      <w:r>
        <w:rPr>
          <w:spacing w:val="-2"/>
        </w:rPr>
        <w:t xml:space="preserve"> </w:t>
      </w:r>
      <w:r>
        <w:t>mois suivant la réponse apportée par la direction.</w:t>
      </w:r>
    </w:p>
    <w:p w14:paraId="354643B7" w14:textId="77777777" w:rsidR="006B3479" w:rsidRDefault="007B49E5">
      <w:pPr>
        <w:pStyle w:val="Titre2"/>
        <w:spacing w:before="282"/>
      </w:pPr>
      <w:r>
        <w:t>Article</w:t>
      </w:r>
      <w:r>
        <w:rPr>
          <w:spacing w:val="-7"/>
        </w:rPr>
        <w:t xml:space="preserve"> </w:t>
      </w:r>
      <w:r>
        <w:t>8</w:t>
      </w:r>
      <w:r>
        <w:rPr>
          <w:spacing w:val="-4"/>
        </w:rPr>
        <w:t xml:space="preserve"> </w:t>
      </w:r>
      <w:r>
        <w:t>-</w:t>
      </w:r>
      <w:r>
        <w:rPr>
          <w:spacing w:val="-3"/>
        </w:rPr>
        <w:t xml:space="preserve"> </w:t>
      </w:r>
      <w:r>
        <w:t>Cessation</w:t>
      </w:r>
      <w:r>
        <w:rPr>
          <w:spacing w:val="-4"/>
        </w:rPr>
        <w:t xml:space="preserve"> </w:t>
      </w:r>
      <w:r>
        <w:t>et</w:t>
      </w:r>
      <w:r>
        <w:rPr>
          <w:spacing w:val="-4"/>
        </w:rPr>
        <w:t xml:space="preserve"> </w:t>
      </w:r>
      <w:r>
        <w:t>transfert</w:t>
      </w:r>
      <w:r>
        <w:rPr>
          <w:spacing w:val="-4"/>
        </w:rPr>
        <w:t xml:space="preserve"> </w:t>
      </w:r>
      <w:r>
        <w:t>du</w:t>
      </w:r>
      <w:r>
        <w:rPr>
          <w:spacing w:val="-4"/>
        </w:rPr>
        <w:t xml:space="preserve"> </w:t>
      </w:r>
      <w:r>
        <w:rPr>
          <w:spacing w:val="-2"/>
        </w:rPr>
        <w:t>compte</w:t>
      </w:r>
    </w:p>
    <w:p w14:paraId="63A09C1E" w14:textId="77777777" w:rsidR="006B3479" w:rsidRDefault="006B3479">
      <w:pPr>
        <w:pStyle w:val="Corpsdetexte"/>
        <w:spacing w:before="23"/>
        <w:ind w:left="0"/>
        <w:rPr>
          <w:rFonts w:ascii="Z@R729.tmp"/>
          <w:b/>
        </w:rPr>
      </w:pPr>
    </w:p>
    <w:p w14:paraId="23922688" w14:textId="77777777" w:rsidR="006B3479" w:rsidRDefault="007B49E5">
      <w:pPr>
        <w:pStyle w:val="Corpsdetexte"/>
        <w:spacing w:line="261" w:lineRule="auto"/>
        <w:ind w:right="143"/>
        <w:jc w:val="both"/>
      </w:pPr>
      <w:r>
        <w:t>En</w:t>
      </w:r>
      <w:r>
        <w:rPr>
          <w:spacing w:val="-4"/>
        </w:rPr>
        <w:t xml:space="preserve"> </w:t>
      </w:r>
      <w:r>
        <w:t>l’absence</w:t>
      </w:r>
      <w:r>
        <w:rPr>
          <w:spacing w:val="-7"/>
        </w:rPr>
        <w:t xml:space="preserve"> </w:t>
      </w:r>
      <w:r>
        <w:t>de</w:t>
      </w:r>
      <w:r>
        <w:rPr>
          <w:spacing w:val="-5"/>
        </w:rPr>
        <w:t xml:space="preserve"> </w:t>
      </w:r>
      <w:r>
        <w:t>rupture</w:t>
      </w:r>
      <w:r>
        <w:rPr>
          <w:spacing w:val="-5"/>
        </w:rPr>
        <w:t xml:space="preserve"> </w:t>
      </w:r>
      <w:r>
        <w:t>du</w:t>
      </w:r>
      <w:r>
        <w:rPr>
          <w:spacing w:val="-5"/>
        </w:rPr>
        <w:t xml:space="preserve"> </w:t>
      </w:r>
      <w:r>
        <w:t>contrat,</w:t>
      </w:r>
      <w:r>
        <w:rPr>
          <w:spacing w:val="-7"/>
        </w:rPr>
        <w:t xml:space="preserve"> </w:t>
      </w:r>
      <w:r>
        <w:t>et</w:t>
      </w:r>
      <w:r>
        <w:rPr>
          <w:spacing w:val="-6"/>
        </w:rPr>
        <w:t xml:space="preserve"> </w:t>
      </w:r>
      <w:r>
        <w:t>sous</w:t>
      </w:r>
      <w:r>
        <w:rPr>
          <w:spacing w:val="-6"/>
        </w:rPr>
        <w:t xml:space="preserve"> </w:t>
      </w:r>
      <w:r>
        <w:t>réserve</w:t>
      </w:r>
      <w:r>
        <w:rPr>
          <w:spacing w:val="-5"/>
        </w:rPr>
        <w:t xml:space="preserve"> </w:t>
      </w:r>
      <w:r>
        <w:t>de</w:t>
      </w:r>
      <w:r>
        <w:rPr>
          <w:spacing w:val="-5"/>
        </w:rPr>
        <w:t xml:space="preserve"> </w:t>
      </w:r>
      <w:r>
        <w:t>prévenir</w:t>
      </w:r>
      <w:r>
        <w:rPr>
          <w:spacing w:val="-3"/>
        </w:rPr>
        <w:t xml:space="preserve"> </w:t>
      </w:r>
      <w:r>
        <w:t>la</w:t>
      </w:r>
      <w:r>
        <w:rPr>
          <w:spacing w:val="-6"/>
        </w:rPr>
        <w:t xml:space="preserve"> </w:t>
      </w:r>
      <w:r>
        <w:t>direction</w:t>
      </w:r>
      <w:r>
        <w:rPr>
          <w:spacing w:val="-5"/>
        </w:rPr>
        <w:t xml:space="preserve"> </w:t>
      </w:r>
      <w:r>
        <w:t>6</w:t>
      </w:r>
      <w:r>
        <w:rPr>
          <w:spacing w:val="-7"/>
        </w:rPr>
        <w:t xml:space="preserve"> </w:t>
      </w:r>
      <w:r>
        <w:t>mois</w:t>
      </w:r>
      <w:r>
        <w:rPr>
          <w:spacing w:val="-6"/>
        </w:rPr>
        <w:t xml:space="preserve"> </w:t>
      </w:r>
      <w:r>
        <w:t>à</w:t>
      </w:r>
      <w:r>
        <w:rPr>
          <w:spacing w:val="-4"/>
        </w:rPr>
        <w:t xml:space="preserve"> </w:t>
      </w:r>
      <w:r>
        <w:t>l’avance,</w:t>
      </w:r>
      <w:r>
        <w:rPr>
          <w:spacing w:val="-4"/>
        </w:rPr>
        <w:t xml:space="preserve"> </w:t>
      </w:r>
      <w:r>
        <w:t>le</w:t>
      </w:r>
      <w:r>
        <w:rPr>
          <w:spacing w:val="-5"/>
        </w:rPr>
        <w:t xml:space="preserve"> </w:t>
      </w:r>
      <w:r>
        <w:t>salarié peut</w:t>
      </w:r>
      <w:r>
        <w:rPr>
          <w:spacing w:val="-12"/>
        </w:rPr>
        <w:t xml:space="preserve"> </w:t>
      </w:r>
      <w:r>
        <w:t>renoncer</w:t>
      </w:r>
      <w:r>
        <w:rPr>
          <w:spacing w:val="-11"/>
        </w:rPr>
        <w:t xml:space="preserve"> </w:t>
      </w:r>
      <w:r>
        <w:t>par</w:t>
      </w:r>
      <w:r>
        <w:rPr>
          <w:spacing w:val="-11"/>
        </w:rPr>
        <w:t xml:space="preserve"> </w:t>
      </w:r>
      <w:r>
        <w:t>écrit</w:t>
      </w:r>
      <w:r>
        <w:rPr>
          <w:spacing w:val="-11"/>
        </w:rPr>
        <w:t xml:space="preserve"> </w:t>
      </w:r>
      <w:r>
        <w:t>à</w:t>
      </w:r>
      <w:r>
        <w:rPr>
          <w:spacing w:val="-11"/>
        </w:rPr>
        <w:t xml:space="preserve"> </w:t>
      </w:r>
      <w:r>
        <w:t>l’utilisation</w:t>
      </w:r>
      <w:r>
        <w:rPr>
          <w:spacing w:val="-12"/>
        </w:rPr>
        <w:t xml:space="preserve"> </w:t>
      </w:r>
      <w:r>
        <w:t>de</w:t>
      </w:r>
      <w:r>
        <w:rPr>
          <w:spacing w:val="-11"/>
        </w:rPr>
        <w:t xml:space="preserve"> </w:t>
      </w:r>
      <w:r>
        <w:t>son</w:t>
      </w:r>
      <w:r>
        <w:rPr>
          <w:spacing w:val="-11"/>
        </w:rPr>
        <w:t xml:space="preserve"> </w:t>
      </w:r>
      <w:r>
        <w:t>compte.</w:t>
      </w:r>
      <w:r>
        <w:rPr>
          <w:spacing w:val="-11"/>
        </w:rPr>
        <w:t xml:space="preserve"> </w:t>
      </w:r>
      <w:r>
        <w:t>Il</w:t>
      </w:r>
      <w:r>
        <w:rPr>
          <w:spacing w:val="-11"/>
        </w:rPr>
        <w:t xml:space="preserve"> </w:t>
      </w:r>
      <w:r>
        <w:t>lui</w:t>
      </w:r>
      <w:r>
        <w:rPr>
          <w:spacing w:val="-11"/>
        </w:rPr>
        <w:t xml:space="preserve"> </w:t>
      </w:r>
      <w:r>
        <w:t>sera</w:t>
      </w:r>
      <w:r>
        <w:rPr>
          <w:spacing w:val="-12"/>
        </w:rPr>
        <w:t xml:space="preserve"> </w:t>
      </w:r>
      <w:r>
        <w:t>alors</w:t>
      </w:r>
      <w:r>
        <w:rPr>
          <w:spacing w:val="-11"/>
        </w:rPr>
        <w:t xml:space="preserve"> </w:t>
      </w:r>
      <w:r>
        <w:t>versé</w:t>
      </w:r>
      <w:r>
        <w:rPr>
          <w:spacing w:val="-11"/>
        </w:rPr>
        <w:t xml:space="preserve"> </w:t>
      </w:r>
      <w:r>
        <w:t>une</w:t>
      </w:r>
      <w:r>
        <w:rPr>
          <w:spacing w:val="-11"/>
        </w:rPr>
        <w:t xml:space="preserve"> </w:t>
      </w:r>
      <w:r>
        <w:t>indemnité</w:t>
      </w:r>
      <w:r>
        <w:rPr>
          <w:spacing w:val="-11"/>
        </w:rPr>
        <w:t xml:space="preserve"> </w:t>
      </w:r>
      <w:r>
        <w:t>correspondant aux heures de repos capitalisées au taux applicable de rémunération après déduction des charges sociales salariales et impôt.</w:t>
      </w:r>
    </w:p>
    <w:p w14:paraId="38DCFE02" w14:textId="77777777" w:rsidR="006B3479" w:rsidRDefault="007B49E5">
      <w:pPr>
        <w:pStyle w:val="Corpsdetexte"/>
        <w:spacing w:before="282" w:line="264" w:lineRule="auto"/>
        <w:ind w:right="138"/>
        <w:jc w:val="both"/>
      </w:pPr>
      <w:r>
        <w:t>En</w:t>
      </w:r>
      <w:r>
        <w:rPr>
          <w:spacing w:val="-5"/>
        </w:rPr>
        <w:t xml:space="preserve"> </w:t>
      </w:r>
      <w:r>
        <w:t>cas</w:t>
      </w:r>
      <w:r>
        <w:rPr>
          <w:spacing w:val="-7"/>
        </w:rPr>
        <w:t xml:space="preserve"> </w:t>
      </w:r>
      <w:r>
        <w:t>de</w:t>
      </w:r>
      <w:r>
        <w:rPr>
          <w:spacing w:val="-7"/>
        </w:rPr>
        <w:t xml:space="preserve"> </w:t>
      </w:r>
      <w:r>
        <w:t>départ</w:t>
      </w:r>
      <w:r>
        <w:rPr>
          <w:spacing w:val="-7"/>
        </w:rPr>
        <w:t xml:space="preserve"> </w:t>
      </w:r>
      <w:r>
        <w:t>du</w:t>
      </w:r>
      <w:r>
        <w:rPr>
          <w:spacing w:val="-6"/>
        </w:rPr>
        <w:t xml:space="preserve"> </w:t>
      </w:r>
      <w:r>
        <w:t>salarié</w:t>
      </w:r>
      <w:r>
        <w:rPr>
          <w:spacing w:val="-4"/>
        </w:rPr>
        <w:t xml:space="preserve"> </w:t>
      </w:r>
      <w:r>
        <w:t>dans</w:t>
      </w:r>
      <w:r>
        <w:rPr>
          <w:spacing w:val="-7"/>
        </w:rPr>
        <w:t xml:space="preserve"> </w:t>
      </w:r>
      <w:r>
        <w:t>le</w:t>
      </w:r>
      <w:r>
        <w:rPr>
          <w:spacing w:val="-4"/>
        </w:rPr>
        <w:t xml:space="preserve"> </w:t>
      </w:r>
      <w:r>
        <w:t>cadre</w:t>
      </w:r>
      <w:r>
        <w:rPr>
          <w:spacing w:val="-7"/>
        </w:rPr>
        <w:t xml:space="preserve"> </w:t>
      </w:r>
      <w:r>
        <w:t>d'une</w:t>
      </w:r>
      <w:r>
        <w:rPr>
          <w:spacing w:val="-7"/>
        </w:rPr>
        <w:t xml:space="preserve"> </w:t>
      </w:r>
      <w:r>
        <w:t>mobilité</w:t>
      </w:r>
      <w:r>
        <w:rPr>
          <w:spacing w:val="-7"/>
        </w:rPr>
        <w:t xml:space="preserve"> </w:t>
      </w:r>
      <w:r>
        <w:t>vers</w:t>
      </w:r>
      <w:r>
        <w:rPr>
          <w:spacing w:val="-4"/>
        </w:rPr>
        <w:t xml:space="preserve"> </w:t>
      </w:r>
      <w:r>
        <w:t>les</w:t>
      </w:r>
      <w:r>
        <w:rPr>
          <w:spacing w:val="-7"/>
        </w:rPr>
        <w:t xml:space="preserve"> </w:t>
      </w:r>
      <w:r>
        <w:t>filiales</w:t>
      </w:r>
      <w:r>
        <w:rPr>
          <w:spacing w:val="-5"/>
        </w:rPr>
        <w:t xml:space="preserve"> </w:t>
      </w:r>
      <w:r>
        <w:t>du</w:t>
      </w:r>
      <w:r>
        <w:rPr>
          <w:spacing w:val="-6"/>
        </w:rPr>
        <w:t xml:space="preserve"> </w:t>
      </w:r>
      <w:r>
        <w:t>Groupe,</w:t>
      </w:r>
      <w:r>
        <w:rPr>
          <w:spacing w:val="-6"/>
        </w:rPr>
        <w:t xml:space="preserve"> </w:t>
      </w:r>
      <w:r>
        <w:t>les</w:t>
      </w:r>
      <w:r>
        <w:rPr>
          <w:spacing w:val="-5"/>
        </w:rPr>
        <w:t xml:space="preserve"> </w:t>
      </w:r>
      <w:r>
        <w:t>droits</w:t>
      </w:r>
      <w:r>
        <w:rPr>
          <w:spacing w:val="-5"/>
        </w:rPr>
        <w:t xml:space="preserve"> </w:t>
      </w:r>
      <w:r>
        <w:t>acquis</w:t>
      </w:r>
      <w:r>
        <w:rPr>
          <w:spacing w:val="-5"/>
        </w:rPr>
        <w:t xml:space="preserve"> </w:t>
      </w:r>
      <w:r>
        <w:t>au CET</w:t>
      </w:r>
      <w:r>
        <w:rPr>
          <w:spacing w:val="-5"/>
        </w:rPr>
        <w:t xml:space="preserve"> </w:t>
      </w:r>
      <w:r>
        <w:t>par</w:t>
      </w:r>
      <w:r>
        <w:rPr>
          <w:spacing w:val="-4"/>
        </w:rPr>
        <w:t xml:space="preserve"> </w:t>
      </w:r>
      <w:r>
        <w:t>le</w:t>
      </w:r>
      <w:r>
        <w:rPr>
          <w:spacing w:val="-4"/>
        </w:rPr>
        <w:t xml:space="preserve"> </w:t>
      </w:r>
      <w:r>
        <w:t>salarié</w:t>
      </w:r>
      <w:r>
        <w:rPr>
          <w:spacing w:val="-6"/>
        </w:rPr>
        <w:t xml:space="preserve"> </w:t>
      </w:r>
      <w:r>
        <w:t>pourront</w:t>
      </w:r>
      <w:r>
        <w:rPr>
          <w:spacing w:val="-3"/>
        </w:rPr>
        <w:t xml:space="preserve"> </w:t>
      </w:r>
      <w:r>
        <w:t>être</w:t>
      </w:r>
      <w:r>
        <w:rPr>
          <w:spacing w:val="-4"/>
        </w:rPr>
        <w:t xml:space="preserve"> </w:t>
      </w:r>
      <w:r>
        <w:t>transférés,</w:t>
      </w:r>
      <w:r>
        <w:rPr>
          <w:spacing w:val="-5"/>
        </w:rPr>
        <w:t xml:space="preserve"> </w:t>
      </w:r>
      <w:r>
        <w:t>sous</w:t>
      </w:r>
      <w:r>
        <w:rPr>
          <w:spacing w:val="-6"/>
        </w:rPr>
        <w:t xml:space="preserve"> </w:t>
      </w:r>
      <w:r>
        <w:t>réserve</w:t>
      </w:r>
      <w:r>
        <w:rPr>
          <w:spacing w:val="-6"/>
        </w:rPr>
        <w:t xml:space="preserve"> </w:t>
      </w:r>
      <w:r>
        <w:t>que</w:t>
      </w:r>
      <w:r>
        <w:rPr>
          <w:spacing w:val="-6"/>
        </w:rPr>
        <w:t xml:space="preserve"> </w:t>
      </w:r>
      <w:r>
        <w:t>l'entité</w:t>
      </w:r>
      <w:r>
        <w:rPr>
          <w:spacing w:val="-4"/>
        </w:rPr>
        <w:t xml:space="preserve"> </w:t>
      </w:r>
      <w:r>
        <w:t>accueillant</w:t>
      </w:r>
      <w:r>
        <w:rPr>
          <w:spacing w:val="-5"/>
        </w:rPr>
        <w:t xml:space="preserve"> </w:t>
      </w:r>
      <w:r>
        <w:t>le</w:t>
      </w:r>
      <w:r>
        <w:rPr>
          <w:spacing w:val="-4"/>
        </w:rPr>
        <w:t xml:space="preserve"> </w:t>
      </w:r>
      <w:r>
        <w:t>salarié</w:t>
      </w:r>
      <w:r>
        <w:rPr>
          <w:spacing w:val="-1"/>
        </w:rPr>
        <w:t xml:space="preserve"> </w:t>
      </w:r>
      <w:r>
        <w:t>soit</w:t>
      </w:r>
      <w:r>
        <w:rPr>
          <w:spacing w:val="-5"/>
        </w:rPr>
        <w:t xml:space="preserve"> </w:t>
      </w:r>
      <w:r>
        <w:t>d’accord et</w:t>
      </w:r>
      <w:r>
        <w:rPr>
          <w:spacing w:val="-7"/>
        </w:rPr>
        <w:t xml:space="preserve"> </w:t>
      </w:r>
      <w:r>
        <w:t>bénéficie</w:t>
      </w:r>
      <w:r>
        <w:rPr>
          <w:spacing w:val="-9"/>
        </w:rPr>
        <w:t xml:space="preserve"> </w:t>
      </w:r>
      <w:r>
        <w:t>d'un</w:t>
      </w:r>
      <w:r>
        <w:rPr>
          <w:spacing w:val="-5"/>
        </w:rPr>
        <w:t xml:space="preserve"> </w:t>
      </w:r>
      <w:r>
        <w:t>accord</w:t>
      </w:r>
      <w:r>
        <w:rPr>
          <w:spacing w:val="-7"/>
        </w:rPr>
        <w:t xml:space="preserve"> </w:t>
      </w:r>
      <w:r>
        <w:t>CET</w:t>
      </w:r>
      <w:r>
        <w:rPr>
          <w:spacing w:val="-6"/>
        </w:rPr>
        <w:t xml:space="preserve"> </w:t>
      </w:r>
      <w:r>
        <w:t>le</w:t>
      </w:r>
      <w:r>
        <w:rPr>
          <w:spacing w:val="-7"/>
        </w:rPr>
        <w:t xml:space="preserve"> </w:t>
      </w:r>
      <w:r>
        <w:t>permettant.</w:t>
      </w:r>
      <w:r>
        <w:rPr>
          <w:spacing w:val="-8"/>
        </w:rPr>
        <w:t xml:space="preserve"> </w:t>
      </w:r>
      <w:r>
        <w:t>Dans</w:t>
      </w:r>
      <w:r>
        <w:rPr>
          <w:spacing w:val="-7"/>
        </w:rPr>
        <w:t xml:space="preserve"> </w:t>
      </w:r>
      <w:r>
        <w:t>ce</w:t>
      </w:r>
      <w:r>
        <w:rPr>
          <w:spacing w:val="-9"/>
        </w:rPr>
        <w:t xml:space="preserve"> </w:t>
      </w:r>
      <w:r>
        <w:t>cas,</w:t>
      </w:r>
      <w:r>
        <w:rPr>
          <w:spacing w:val="-6"/>
        </w:rPr>
        <w:t xml:space="preserve"> </w:t>
      </w:r>
      <w:r>
        <w:t>après</w:t>
      </w:r>
      <w:r>
        <w:rPr>
          <w:spacing w:val="-7"/>
        </w:rPr>
        <w:t xml:space="preserve"> </w:t>
      </w:r>
      <w:r>
        <w:t>le</w:t>
      </w:r>
      <w:r>
        <w:rPr>
          <w:spacing w:val="-6"/>
        </w:rPr>
        <w:t xml:space="preserve"> </w:t>
      </w:r>
      <w:r>
        <w:t>transfert,</w:t>
      </w:r>
      <w:r>
        <w:rPr>
          <w:spacing w:val="-8"/>
        </w:rPr>
        <w:t xml:space="preserve"> </w:t>
      </w:r>
      <w:r>
        <w:t>la</w:t>
      </w:r>
      <w:r>
        <w:rPr>
          <w:spacing w:val="-10"/>
        </w:rPr>
        <w:t xml:space="preserve"> </w:t>
      </w:r>
      <w:r>
        <w:t>gestion</w:t>
      </w:r>
      <w:r>
        <w:rPr>
          <w:spacing w:val="-6"/>
        </w:rPr>
        <w:t xml:space="preserve"> </w:t>
      </w:r>
      <w:r>
        <w:t>du</w:t>
      </w:r>
      <w:r>
        <w:rPr>
          <w:spacing w:val="-9"/>
        </w:rPr>
        <w:t xml:space="preserve"> </w:t>
      </w:r>
      <w:r>
        <w:t>CET</w:t>
      </w:r>
      <w:r>
        <w:rPr>
          <w:spacing w:val="-11"/>
        </w:rPr>
        <w:t xml:space="preserve"> </w:t>
      </w:r>
      <w:r>
        <w:t>du</w:t>
      </w:r>
      <w:r>
        <w:rPr>
          <w:spacing w:val="-9"/>
        </w:rPr>
        <w:t xml:space="preserve"> </w:t>
      </w:r>
      <w:r>
        <w:t>salarié s'effectuera conformément aux règles de l'accord collectif applicables dans l'entreprise d'accueil.</w:t>
      </w:r>
    </w:p>
    <w:p w14:paraId="11095AF6" w14:textId="77777777" w:rsidR="006B3479" w:rsidRDefault="007B49E5">
      <w:pPr>
        <w:pStyle w:val="Corpsdetexte"/>
        <w:spacing w:before="274" w:line="264" w:lineRule="auto"/>
        <w:ind w:right="148"/>
        <w:jc w:val="both"/>
      </w:pPr>
      <w:r>
        <w:t>Les sommes affectées au compte épargne temps suivent le même régime fiscal que le salaire lors de leur perception par le salarié.</w:t>
      </w:r>
    </w:p>
    <w:p w14:paraId="2EF346BE" w14:textId="77777777" w:rsidR="006B3479" w:rsidRDefault="006B3479">
      <w:pPr>
        <w:pStyle w:val="Corpsdetexte"/>
        <w:spacing w:line="264" w:lineRule="auto"/>
        <w:jc w:val="both"/>
        <w:sectPr w:rsidR="006B3479">
          <w:pgSz w:w="11910" w:h="16840"/>
          <w:pgMar w:top="900" w:right="992" w:bottom="1240" w:left="708" w:header="0" w:footer="1045" w:gutter="0"/>
          <w:cols w:space="720"/>
        </w:sectPr>
      </w:pPr>
    </w:p>
    <w:p w14:paraId="45EDA36A" w14:textId="77777777" w:rsidR="006B3479" w:rsidRDefault="007B49E5">
      <w:pPr>
        <w:pStyle w:val="Titre2"/>
        <w:spacing w:before="57"/>
        <w:ind w:left="470"/>
        <w:jc w:val="both"/>
      </w:pPr>
      <w:r>
        <w:lastRenderedPageBreak/>
        <w:t>Article</w:t>
      </w:r>
      <w:r>
        <w:rPr>
          <w:spacing w:val="-9"/>
        </w:rPr>
        <w:t xml:space="preserve"> </w:t>
      </w:r>
      <w:r>
        <w:t>9</w:t>
      </w:r>
      <w:r>
        <w:rPr>
          <w:spacing w:val="-2"/>
        </w:rPr>
        <w:t xml:space="preserve"> </w:t>
      </w:r>
      <w:r>
        <w:t>-</w:t>
      </w:r>
      <w:r>
        <w:rPr>
          <w:spacing w:val="-3"/>
        </w:rPr>
        <w:t xml:space="preserve"> </w:t>
      </w:r>
      <w:r>
        <w:t>Garantie</w:t>
      </w:r>
      <w:r>
        <w:rPr>
          <w:spacing w:val="-5"/>
        </w:rPr>
        <w:t xml:space="preserve"> </w:t>
      </w:r>
      <w:r>
        <w:t>des</w:t>
      </w:r>
      <w:r>
        <w:rPr>
          <w:spacing w:val="-7"/>
        </w:rPr>
        <w:t xml:space="preserve"> </w:t>
      </w:r>
      <w:r>
        <w:t>droits</w:t>
      </w:r>
      <w:r>
        <w:rPr>
          <w:spacing w:val="-4"/>
        </w:rPr>
        <w:t xml:space="preserve"> </w:t>
      </w:r>
      <w:r>
        <w:t>inscrits</w:t>
      </w:r>
      <w:r>
        <w:rPr>
          <w:spacing w:val="-4"/>
        </w:rPr>
        <w:t xml:space="preserve"> </w:t>
      </w:r>
      <w:r>
        <w:t>au</w:t>
      </w:r>
      <w:r>
        <w:rPr>
          <w:spacing w:val="-2"/>
        </w:rPr>
        <w:t xml:space="preserve"> </w:t>
      </w:r>
      <w:r>
        <w:rPr>
          <w:spacing w:val="-5"/>
        </w:rPr>
        <w:t>CET</w:t>
      </w:r>
    </w:p>
    <w:p w14:paraId="48A302C8" w14:textId="77777777" w:rsidR="006B3479" w:rsidRDefault="006B3479">
      <w:pPr>
        <w:pStyle w:val="Corpsdetexte"/>
        <w:spacing w:before="25"/>
        <w:ind w:left="0"/>
        <w:rPr>
          <w:rFonts w:ascii="Z@R729.tmp"/>
          <w:b/>
        </w:rPr>
      </w:pPr>
    </w:p>
    <w:p w14:paraId="30AE945D" w14:textId="77777777" w:rsidR="006B3479" w:rsidRDefault="007B49E5">
      <w:pPr>
        <w:pStyle w:val="Corpsdetexte"/>
        <w:spacing w:line="261" w:lineRule="auto"/>
        <w:ind w:right="137"/>
        <w:jc w:val="both"/>
      </w:pPr>
      <w:r>
        <w:t>Il est rappelé que les droits inscrits au CET sont garantis par l'Association pour la Gestion du régime d'assurance des créances des Salariés (AGS) dans la limite prévue par l'article D. 3253-5 du Code du travail qui correspond actuellement à six fois le plafond mensuel retenu pour le calcul des contributions au régime d'assurance chômage.</w:t>
      </w:r>
    </w:p>
    <w:p w14:paraId="347E883B" w14:textId="77777777" w:rsidR="006B3479" w:rsidRDefault="006B3479">
      <w:pPr>
        <w:pStyle w:val="Corpsdetexte"/>
        <w:ind w:left="0"/>
      </w:pPr>
    </w:p>
    <w:p w14:paraId="753D0E1B" w14:textId="77777777" w:rsidR="006B3479" w:rsidRDefault="007B49E5">
      <w:pPr>
        <w:pStyle w:val="Corpsdetexte"/>
        <w:spacing w:line="261" w:lineRule="auto"/>
        <w:ind w:right="144"/>
        <w:jc w:val="both"/>
      </w:pPr>
      <w:r>
        <w:t>Ce montant est fixé à cinq fois ce plafond lorsque le contrat de travail dont résulte la créance a été conclu</w:t>
      </w:r>
      <w:r>
        <w:rPr>
          <w:spacing w:val="-2"/>
        </w:rPr>
        <w:t xml:space="preserve"> </w:t>
      </w:r>
      <w:r>
        <w:t>moins</w:t>
      </w:r>
      <w:r>
        <w:rPr>
          <w:spacing w:val="-1"/>
        </w:rPr>
        <w:t xml:space="preserve"> </w:t>
      </w:r>
      <w:r>
        <w:t>de</w:t>
      </w:r>
      <w:r>
        <w:rPr>
          <w:spacing w:val="-1"/>
        </w:rPr>
        <w:t xml:space="preserve"> </w:t>
      </w:r>
      <w:r>
        <w:t>deux</w:t>
      </w:r>
      <w:r>
        <w:rPr>
          <w:spacing w:val="-1"/>
        </w:rPr>
        <w:t xml:space="preserve"> </w:t>
      </w:r>
      <w:r>
        <w:t>ans et six</w:t>
      </w:r>
      <w:r>
        <w:rPr>
          <w:spacing w:val="-1"/>
        </w:rPr>
        <w:t xml:space="preserve"> </w:t>
      </w:r>
      <w:r>
        <w:t>mois au</w:t>
      </w:r>
      <w:r>
        <w:rPr>
          <w:spacing w:val="-2"/>
        </w:rPr>
        <w:t xml:space="preserve"> </w:t>
      </w:r>
      <w:r>
        <w:t>moins avant la</w:t>
      </w:r>
      <w:r>
        <w:rPr>
          <w:spacing w:val="-2"/>
        </w:rPr>
        <w:t xml:space="preserve"> </w:t>
      </w:r>
      <w:r>
        <w:t>date</w:t>
      </w:r>
      <w:r>
        <w:rPr>
          <w:spacing w:val="-1"/>
        </w:rPr>
        <w:t xml:space="preserve"> </w:t>
      </w:r>
      <w:r>
        <w:t>du jugement</w:t>
      </w:r>
      <w:r>
        <w:rPr>
          <w:spacing w:val="-1"/>
        </w:rPr>
        <w:t xml:space="preserve"> </w:t>
      </w:r>
      <w:r>
        <w:t>d'ouverture de la</w:t>
      </w:r>
      <w:r>
        <w:rPr>
          <w:spacing w:val="-2"/>
        </w:rPr>
        <w:t xml:space="preserve"> </w:t>
      </w:r>
      <w:r>
        <w:t>procédure collective,</w:t>
      </w:r>
      <w:r>
        <w:rPr>
          <w:spacing w:val="-12"/>
        </w:rPr>
        <w:t xml:space="preserve"> </w:t>
      </w:r>
      <w:r>
        <w:t>et</w:t>
      </w:r>
      <w:r>
        <w:rPr>
          <w:spacing w:val="-11"/>
        </w:rPr>
        <w:t xml:space="preserve"> </w:t>
      </w:r>
      <w:r>
        <w:t>à</w:t>
      </w:r>
      <w:r>
        <w:rPr>
          <w:spacing w:val="-11"/>
        </w:rPr>
        <w:t xml:space="preserve"> </w:t>
      </w:r>
      <w:r>
        <w:t>quatre</w:t>
      </w:r>
      <w:r>
        <w:rPr>
          <w:spacing w:val="-11"/>
        </w:rPr>
        <w:t xml:space="preserve"> </w:t>
      </w:r>
      <w:r>
        <w:t>fois</w:t>
      </w:r>
      <w:r>
        <w:rPr>
          <w:spacing w:val="-11"/>
        </w:rPr>
        <w:t xml:space="preserve"> </w:t>
      </w:r>
      <w:r>
        <w:t>ce</w:t>
      </w:r>
      <w:r>
        <w:rPr>
          <w:spacing w:val="-11"/>
        </w:rPr>
        <w:t xml:space="preserve"> </w:t>
      </w:r>
      <w:r>
        <w:t>plafond</w:t>
      </w:r>
      <w:r>
        <w:rPr>
          <w:spacing w:val="-9"/>
        </w:rPr>
        <w:t xml:space="preserve"> </w:t>
      </w:r>
      <w:r>
        <w:t>si</w:t>
      </w:r>
      <w:r>
        <w:rPr>
          <w:spacing w:val="-10"/>
        </w:rPr>
        <w:t xml:space="preserve"> </w:t>
      </w:r>
      <w:r>
        <w:t>le</w:t>
      </w:r>
      <w:r>
        <w:rPr>
          <w:spacing w:val="-9"/>
        </w:rPr>
        <w:t xml:space="preserve"> </w:t>
      </w:r>
      <w:r>
        <w:t>contrat</w:t>
      </w:r>
      <w:r>
        <w:rPr>
          <w:spacing w:val="-12"/>
        </w:rPr>
        <w:t xml:space="preserve"> </w:t>
      </w:r>
      <w:r>
        <w:t>dont</w:t>
      </w:r>
      <w:r>
        <w:rPr>
          <w:spacing w:val="-10"/>
        </w:rPr>
        <w:t xml:space="preserve"> </w:t>
      </w:r>
      <w:r>
        <w:t>résulte</w:t>
      </w:r>
      <w:r>
        <w:rPr>
          <w:spacing w:val="-11"/>
        </w:rPr>
        <w:t xml:space="preserve"> </w:t>
      </w:r>
      <w:r>
        <w:t>la</w:t>
      </w:r>
      <w:r>
        <w:rPr>
          <w:spacing w:val="-10"/>
        </w:rPr>
        <w:t xml:space="preserve"> </w:t>
      </w:r>
      <w:r>
        <w:t>créance</w:t>
      </w:r>
      <w:r>
        <w:rPr>
          <w:spacing w:val="-11"/>
        </w:rPr>
        <w:t xml:space="preserve"> </w:t>
      </w:r>
      <w:r>
        <w:t>a</w:t>
      </w:r>
      <w:r>
        <w:rPr>
          <w:spacing w:val="-10"/>
        </w:rPr>
        <w:t xml:space="preserve"> </w:t>
      </w:r>
      <w:r>
        <w:t>été</w:t>
      </w:r>
      <w:r>
        <w:rPr>
          <w:spacing w:val="-11"/>
        </w:rPr>
        <w:t xml:space="preserve"> </w:t>
      </w:r>
      <w:r>
        <w:t>conclu</w:t>
      </w:r>
      <w:r>
        <w:rPr>
          <w:spacing w:val="-11"/>
        </w:rPr>
        <w:t xml:space="preserve"> </w:t>
      </w:r>
      <w:r>
        <w:t>moins</w:t>
      </w:r>
      <w:r>
        <w:rPr>
          <w:spacing w:val="-12"/>
        </w:rPr>
        <w:t xml:space="preserve"> </w:t>
      </w:r>
      <w:r>
        <w:t>de</w:t>
      </w:r>
      <w:r>
        <w:rPr>
          <w:spacing w:val="-11"/>
        </w:rPr>
        <w:t xml:space="preserve"> </w:t>
      </w:r>
      <w:r>
        <w:t>six</w:t>
      </w:r>
      <w:r>
        <w:rPr>
          <w:spacing w:val="-11"/>
        </w:rPr>
        <w:t xml:space="preserve"> </w:t>
      </w:r>
      <w:r>
        <w:t>mois avant la date du jugement d'ouverture.</w:t>
      </w:r>
    </w:p>
    <w:p w14:paraId="4253175F" w14:textId="77777777" w:rsidR="006B3479" w:rsidRDefault="007B49E5">
      <w:pPr>
        <w:pStyle w:val="Corpsdetexte"/>
        <w:spacing w:before="282" w:line="264" w:lineRule="auto"/>
        <w:ind w:right="151"/>
        <w:jc w:val="both"/>
      </w:pPr>
      <w:r>
        <w:t>Il s'apprécie à la date à laquelle est due la créance du salarié et au plus tard à la date du jugement arrêtant le plan ou prononçant la liquidation judiciaire.</w:t>
      </w:r>
    </w:p>
    <w:p w14:paraId="08B47134" w14:textId="77777777" w:rsidR="006B3479" w:rsidRDefault="007B49E5">
      <w:pPr>
        <w:pStyle w:val="Corpsdetexte"/>
        <w:spacing w:before="279" w:line="261" w:lineRule="auto"/>
        <w:ind w:right="141"/>
        <w:jc w:val="both"/>
      </w:pPr>
      <w:r>
        <w:t>En cas de rupture du contrat de travail ou en l'absence de transfert, le CET est clôturé. Si des droits n'ont pas été utilisés au moment de la clôture du compte, le salarié perçoit une indemnité correspondant à la valorisation monétaire de l'ensemble de ses droits figurant sur le compte (conformément</w:t>
      </w:r>
      <w:r>
        <w:rPr>
          <w:spacing w:val="-6"/>
        </w:rPr>
        <w:t xml:space="preserve"> </w:t>
      </w:r>
      <w:r>
        <w:t>à</w:t>
      </w:r>
      <w:r>
        <w:rPr>
          <w:spacing w:val="-6"/>
        </w:rPr>
        <w:t xml:space="preserve"> </w:t>
      </w:r>
      <w:r>
        <w:t>l'article</w:t>
      </w:r>
      <w:r>
        <w:rPr>
          <w:spacing w:val="-5"/>
        </w:rPr>
        <w:t xml:space="preserve"> </w:t>
      </w:r>
      <w:r>
        <w:t>6</w:t>
      </w:r>
      <w:r>
        <w:rPr>
          <w:spacing w:val="-7"/>
        </w:rPr>
        <w:t xml:space="preserve"> </w:t>
      </w:r>
      <w:r>
        <w:t>du</w:t>
      </w:r>
      <w:r>
        <w:rPr>
          <w:spacing w:val="-7"/>
        </w:rPr>
        <w:t xml:space="preserve"> </w:t>
      </w:r>
      <w:r>
        <w:t>présent</w:t>
      </w:r>
      <w:r>
        <w:rPr>
          <w:spacing w:val="-6"/>
        </w:rPr>
        <w:t xml:space="preserve"> </w:t>
      </w:r>
      <w:r>
        <w:t>accord),</w:t>
      </w:r>
      <w:r>
        <w:rPr>
          <w:spacing w:val="-9"/>
        </w:rPr>
        <w:t xml:space="preserve"> </w:t>
      </w:r>
      <w:r>
        <w:t>déduction</w:t>
      </w:r>
      <w:r>
        <w:rPr>
          <w:spacing w:val="-5"/>
        </w:rPr>
        <w:t xml:space="preserve"> </w:t>
      </w:r>
      <w:r>
        <w:t>faite</w:t>
      </w:r>
      <w:r>
        <w:rPr>
          <w:spacing w:val="-5"/>
        </w:rPr>
        <w:t xml:space="preserve"> </w:t>
      </w:r>
      <w:r>
        <w:t>des</w:t>
      </w:r>
      <w:r>
        <w:rPr>
          <w:spacing w:val="-6"/>
        </w:rPr>
        <w:t xml:space="preserve"> </w:t>
      </w:r>
      <w:r>
        <w:t>charges</w:t>
      </w:r>
      <w:r>
        <w:rPr>
          <w:spacing w:val="-6"/>
        </w:rPr>
        <w:t xml:space="preserve"> </w:t>
      </w:r>
      <w:r>
        <w:t>sociales</w:t>
      </w:r>
      <w:r>
        <w:rPr>
          <w:spacing w:val="-8"/>
        </w:rPr>
        <w:t xml:space="preserve"> </w:t>
      </w:r>
      <w:r>
        <w:t>et</w:t>
      </w:r>
      <w:r>
        <w:rPr>
          <w:spacing w:val="-6"/>
        </w:rPr>
        <w:t xml:space="preserve"> </w:t>
      </w:r>
      <w:r>
        <w:t>impôt</w:t>
      </w:r>
      <w:r>
        <w:rPr>
          <w:spacing w:val="-7"/>
        </w:rPr>
        <w:t xml:space="preserve"> </w:t>
      </w:r>
      <w:r>
        <w:t>dus</w:t>
      </w:r>
      <w:r>
        <w:rPr>
          <w:spacing w:val="-6"/>
        </w:rPr>
        <w:t xml:space="preserve"> </w:t>
      </w:r>
      <w:r>
        <w:t>avec le solde de tout compte.</w:t>
      </w:r>
    </w:p>
    <w:p w14:paraId="0D679BA1" w14:textId="77777777" w:rsidR="006B3479" w:rsidRDefault="006B3479">
      <w:pPr>
        <w:pStyle w:val="Corpsdetexte"/>
        <w:spacing w:line="261" w:lineRule="auto"/>
        <w:jc w:val="both"/>
        <w:sectPr w:rsidR="006B3479">
          <w:pgSz w:w="11910" w:h="16840"/>
          <w:pgMar w:top="900" w:right="992" w:bottom="1240" w:left="708" w:header="0" w:footer="1045" w:gutter="0"/>
          <w:cols w:space="720"/>
        </w:sectPr>
      </w:pPr>
    </w:p>
    <w:p w14:paraId="5ACA2AC1" w14:textId="77777777" w:rsidR="006B3479" w:rsidRDefault="007B49E5">
      <w:pPr>
        <w:pStyle w:val="Titre1"/>
        <w:ind w:right="3"/>
        <w:rPr>
          <w:u w:val="none"/>
        </w:rPr>
      </w:pPr>
      <w:r>
        <w:lastRenderedPageBreak/>
        <w:t>CHAPITRE</w:t>
      </w:r>
      <w:r>
        <w:rPr>
          <w:spacing w:val="-4"/>
        </w:rPr>
        <w:t xml:space="preserve"> </w:t>
      </w:r>
      <w:r>
        <w:t>V</w:t>
      </w:r>
      <w:r>
        <w:rPr>
          <w:spacing w:val="-2"/>
        </w:rPr>
        <w:t xml:space="preserve"> </w:t>
      </w:r>
      <w:r>
        <w:t>-</w:t>
      </w:r>
      <w:r>
        <w:rPr>
          <w:spacing w:val="-5"/>
        </w:rPr>
        <w:t xml:space="preserve"> </w:t>
      </w:r>
      <w:r>
        <w:t>DISPOSITIONS</w:t>
      </w:r>
      <w:r>
        <w:rPr>
          <w:spacing w:val="-4"/>
        </w:rPr>
        <w:t xml:space="preserve"> </w:t>
      </w:r>
      <w:r>
        <w:rPr>
          <w:spacing w:val="-2"/>
        </w:rPr>
        <w:t>FINALES</w:t>
      </w:r>
    </w:p>
    <w:p w14:paraId="18D721F5" w14:textId="77777777" w:rsidR="006B3479" w:rsidRDefault="006B3479">
      <w:pPr>
        <w:pStyle w:val="Corpsdetexte"/>
        <w:spacing w:before="25"/>
        <w:ind w:left="0"/>
        <w:rPr>
          <w:rFonts w:ascii="Z@R729.tmp"/>
          <w:b/>
        </w:rPr>
      </w:pPr>
    </w:p>
    <w:p w14:paraId="103E6071" w14:textId="77777777" w:rsidR="006B3479" w:rsidRDefault="007B49E5">
      <w:pPr>
        <w:pStyle w:val="Titre2"/>
      </w:pPr>
      <w:r>
        <w:t>Article</w:t>
      </w:r>
      <w:r>
        <w:rPr>
          <w:spacing w:val="-2"/>
        </w:rPr>
        <w:t xml:space="preserve"> </w:t>
      </w:r>
      <w:r>
        <w:t>1</w:t>
      </w:r>
      <w:r>
        <w:rPr>
          <w:spacing w:val="-4"/>
        </w:rPr>
        <w:t xml:space="preserve"> </w:t>
      </w:r>
      <w:r>
        <w:t>-</w:t>
      </w:r>
      <w:r>
        <w:rPr>
          <w:spacing w:val="-2"/>
        </w:rPr>
        <w:t xml:space="preserve"> </w:t>
      </w:r>
      <w:r>
        <w:t>Durée</w:t>
      </w:r>
      <w:r>
        <w:rPr>
          <w:spacing w:val="-2"/>
        </w:rPr>
        <w:t xml:space="preserve"> </w:t>
      </w:r>
      <w:r>
        <w:t>de</w:t>
      </w:r>
      <w:r>
        <w:rPr>
          <w:spacing w:val="-4"/>
        </w:rPr>
        <w:t xml:space="preserve"> </w:t>
      </w:r>
      <w:r>
        <w:rPr>
          <w:spacing w:val="-2"/>
        </w:rPr>
        <w:t>l'accord</w:t>
      </w:r>
    </w:p>
    <w:p w14:paraId="44067783" w14:textId="77777777" w:rsidR="006B3479" w:rsidRDefault="006B3479">
      <w:pPr>
        <w:pStyle w:val="Corpsdetexte"/>
        <w:spacing w:before="23"/>
        <w:ind w:left="0"/>
        <w:rPr>
          <w:rFonts w:ascii="Z@R729.tmp"/>
          <w:b/>
        </w:rPr>
      </w:pPr>
    </w:p>
    <w:p w14:paraId="4723B9BA" w14:textId="77777777" w:rsidR="006B3479" w:rsidRDefault="007B49E5">
      <w:pPr>
        <w:pStyle w:val="Corpsdetexte"/>
        <w:spacing w:line="261" w:lineRule="auto"/>
        <w:ind w:right="145"/>
        <w:jc w:val="both"/>
      </w:pPr>
      <w:r>
        <w:t>Le</w:t>
      </w:r>
      <w:r>
        <w:rPr>
          <w:spacing w:val="-11"/>
        </w:rPr>
        <w:t xml:space="preserve"> </w:t>
      </w:r>
      <w:r>
        <w:t>présent</w:t>
      </w:r>
      <w:r>
        <w:rPr>
          <w:spacing w:val="-10"/>
        </w:rPr>
        <w:t xml:space="preserve"> </w:t>
      </w:r>
      <w:r>
        <w:t>accord</w:t>
      </w:r>
      <w:r>
        <w:rPr>
          <w:spacing w:val="-10"/>
        </w:rPr>
        <w:t xml:space="preserve"> </w:t>
      </w:r>
      <w:r>
        <w:t>a</w:t>
      </w:r>
      <w:r>
        <w:rPr>
          <w:spacing w:val="-10"/>
        </w:rPr>
        <w:t xml:space="preserve"> </w:t>
      </w:r>
      <w:r>
        <w:t>été</w:t>
      </w:r>
      <w:r>
        <w:rPr>
          <w:spacing w:val="-11"/>
        </w:rPr>
        <w:t xml:space="preserve"> </w:t>
      </w:r>
      <w:r>
        <w:t>ratifié</w:t>
      </w:r>
      <w:r>
        <w:rPr>
          <w:spacing w:val="-11"/>
        </w:rPr>
        <w:t xml:space="preserve"> </w:t>
      </w:r>
      <w:r>
        <w:t>à</w:t>
      </w:r>
      <w:r>
        <w:rPr>
          <w:spacing w:val="-10"/>
        </w:rPr>
        <w:t xml:space="preserve"> </w:t>
      </w:r>
      <w:r>
        <w:t>la</w:t>
      </w:r>
      <w:r>
        <w:rPr>
          <w:spacing w:val="-10"/>
        </w:rPr>
        <w:t xml:space="preserve"> </w:t>
      </w:r>
      <w:r>
        <w:t>majorité</w:t>
      </w:r>
      <w:r>
        <w:rPr>
          <w:spacing w:val="-11"/>
        </w:rPr>
        <w:t xml:space="preserve"> </w:t>
      </w:r>
      <w:r>
        <w:t>des</w:t>
      </w:r>
      <w:r>
        <w:rPr>
          <w:spacing w:val="-11"/>
        </w:rPr>
        <w:t xml:space="preserve"> </w:t>
      </w:r>
      <w:r>
        <w:t>deux</w:t>
      </w:r>
      <w:r>
        <w:rPr>
          <w:spacing w:val="-11"/>
        </w:rPr>
        <w:t xml:space="preserve"> </w:t>
      </w:r>
      <w:r>
        <w:t>tiers</w:t>
      </w:r>
      <w:r>
        <w:rPr>
          <w:spacing w:val="-11"/>
        </w:rPr>
        <w:t xml:space="preserve"> </w:t>
      </w:r>
      <w:r>
        <w:t>du</w:t>
      </w:r>
      <w:r>
        <w:rPr>
          <w:spacing w:val="-11"/>
        </w:rPr>
        <w:t xml:space="preserve"> </w:t>
      </w:r>
      <w:r>
        <w:t>personnel,</w:t>
      </w:r>
      <w:r>
        <w:rPr>
          <w:spacing w:val="-11"/>
        </w:rPr>
        <w:t xml:space="preserve"> </w:t>
      </w:r>
      <w:r>
        <w:t>à</w:t>
      </w:r>
      <w:r>
        <w:rPr>
          <w:spacing w:val="-10"/>
        </w:rPr>
        <w:t xml:space="preserve"> </w:t>
      </w:r>
      <w:r>
        <w:t>l’occasion</w:t>
      </w:r>
      <w:r>
        <w:rPr>
          <w:spacing w:val="-11"/>
        </w:rPr>
        <w:t xml:space="preserve"> </w:t>
      </w:r>
      <w:r>
        <w:t>d’une</w:t>
      </w:r>
      <w:r>
        <w:rPr>
          <w:spacing w:val="-11"/>
        </w:rPr>
        <w:t xml:space="preserve"> </w:t>
      </w:r>
      <w:r>
        <w:t>consultation organisée</w:t>
      </w:r>
      <w:r>
        <w:rPr>
          <w:spacing w:val="-5"/>
        </w:rPr>
        <w:t xml:space="preserve"> </w:t>
      </w:r>
      <w:r>
        <w:t>15</w:t>
      </w:r>
      <w:r>
        <w:rPr>
          <w:spacing w:val="-5"/>
        </w:rPr>
        <w:t xml:space="preserve"> </w:t>
      </w:r>
      <w:r>
        <w:t>jours</w:t>
      </w:r>
      <w:r>
        <w:rPr>
          <w:spacing w:val="-5"/>
        </w:rPr>
        <w:t xml:space="preserve"> </w:t>
      </w:r>
      <w:r>
        <w:t>après</w:t>
      </w:r>
      <w:r>
        <w:rPr>
          <w:spacing w:val="-4"/>
        </w:rPr>
        <w:t xml:space="preserve"> </w:t>
      </w:r>
      <w:r>
        <w:t>la</w:t>
      </w:r>
      <w:r>
        <w:rPr>
          <w:spacing w:val="-4"/>
        </w:rPr>
        <w:t xml:space="preserve"> </w:t>
      </w:r>
      <w:r>
        <w:t>transmission</w:t>
      </w:r>
      <w:r>
        <w:rPr>
          <w:spacing w:val="-5"/>
        </w:rPr>
        <w:t xml:space="preserve"> </w:t>
      </w:r>
      <w:r>
        <w:t>de</w:t>
      </w:r>
      <w:r>
        <w:rPr>
          <w:spacing w:val="-7"/>
        </w:rPr>
        <w:t xml:space="preserve"> </w:t>
      </w:r>
      <w:r>
        <w:t>l’accord</w:t>
      </w:r>
      <w:r>
        <w:rPr>
          <w:spacing w:val="-5"/>
        </w:rPr>
        <w:t xml:space="preserve"> </w:t>
      </w:r>
      <w:r>
        <w:t>à</w:t>
      </w:r>
      <w:r>
        <w:rPr>
          <w:spacing w:val="-4"/>
        </w:rPr>
        <w:t xml:space="preserve"> </w:t>
      </w:r>
      <w:r>
        <w:t>chaque</w:t>
      </w:r>
      <w:r>
        <w:rPr>
          <w:spacing w:val="-5"/>
        </w:rPr>
        <w:t xml:space="preserve"> </w:t>
      </w:r>
      <w:r>
        <w:t>salarié,</w:t>
      </w:r>
      <w:r>
        <w:rPr>
          <w:spacing w:val="-6"/>
        </w:rPr>
        <w:t xml:space="preserve"> </w:t>
      </w:r>
      <w:r>
        <w:t>selon</w:t>
      </w:r>
      <w:r>
        <w:rPr>
          <w:spacing w:val="-5"/>
        </w:rPr>
        <w:t xml:space="preserve"> </w:t>
      </w:r>
      <w:r>
        <w:t>les</w:t>
      </w:r>
      <w:r>
        <w:rPr>
          <w:spacing w:val="-4"/>
        </w:rPr>
        <w:t xml:space="preserve"> </w:t>
      </w:r>
      <w:r>
        <w:t>modalités</w:t>
      </w:r>
      <w:r>
        <w:rPr>
          <w:spacing w:val="-7"/>
        </w:rPr>
        <w:t xml:space="preserve"> </w:t>
      </w:r>
      <w:r>
        <w:t>prévues</w:t>
      </w:r>
      <w:r>
        <w:rPr>
          <w:spacing w:val="-5"/>
        </w:rPr>
        <w:t xml:space="preserve"> </w:t>
      </w:r>
      <w:r>
        <w:t>aux articles R 2232-10 à 13 du code du travail. Le présent accord est conclu à durée indéterminée.</w:t>
      </w:r>
    </w:p>
    <w:p w14:paraId="4098E5F1" w14:textId="77777777" w:rsidR="006B3479" w:rsidRDefault="006B3479">
      <w:pPr>
        <w:pStyle w:val="Corpsdetexte"/>
        <w:ind w:left="0"/>
      </w:pPr>
    </w:p>
    <w:p w14:paraId="44BA326E" w14:textId="77777777" w:rsidR="006B3479" w:rsidRDefault="007B49E5">
      <w:pPr>
        <w:pStyle w:val="Corpsdetexte"/>
      </w:pPr>
      <w:r>
        <w:t>Le</w:t>
      </w:r>
      <w:r>
        <w:rPr>
          <w:spacing w:val="-4"/>
        </w:rPr>
        <w:t xml:space="preserve"> </w:t>
      </w:r>
      <w:r>
        <w:t>présent</w:t>
      </w:r>
      <w:r>
        <w:rPr>
          <w:spacing w:val="-5"/>
        </w:rPr>
        <w:t xml:space="preserve"> </w:t>
      </w:r>
      <w:r>
        <w:t>accord</w:t>
      </w:r>
      <w:r>
        <w:rPr>
          <w:spacing w:val="-4"/>
        </w:rPr>
        <w:t xml:space="preserve"> </w:t>
      </w:r>
      <w:r>
        <w:t>entrera</w:t>
      </w:r>
      <w:r>
        <w:rPr>
          <w:spacing w:val="-4"/>
        </w:rPr>
        <w:t xml:space="preserve"> </w:t>
      </w:r>
      <w:r>
        <w:t>en</w:t>
      </w:r>
      <w:r>
        <w:rPr>
          <w:spacing w:val="-2"/>
        </w:rPr>
        <w:t xml:space="preserve"> </w:t>
      </w:r>
      <w:r>
        <w:t>vigueur</w:t>
      </w:r>
      <w:r>
        <w:rPr>
          <w:spacing w:val="-2"/>
        </w:rPr>
        <w:t xml:space="preserve"> </w:t>
      </w:r>
      <w:r>
        <w:t>à</w:t>
      </w:r>
      <w:r>
        <w:rPr>
          <w:spacing w:val="-4"/>
        </w:rPr>
        <w:t xml:space="preserve"> </w:t>
      </w:r>
      <w:r>
        <w:t>compter</w:t>
      </w:r>
      <w:r>
        <w:rPr>
          <w:spacing w:val="-4"/>
        </w:rPr>
        <w:t xml:space="preserve"> </w:t>
      </w:r>
      <w:r>
        <w:t>du</w:t>
      </w:r>
      <w:r>
        <w:rPr>
          <w:spacing w:val="-6"/>
        </w:rPr>
        <w:t xml:space="preserve"> </w:t>
      </w:r>
      <w:r>
        <w:t>1</w:t>
      </w:r>
      <w:r>
        <w:rPr>
          <w:position w:val="8"/>
          <w:sz w:val="13"/>
        </w:rPr>
        <w:t>er</w:t>
      </w:r>
      <w:r>
        <w:rPr>
          <w:spacing w:val="15"/>
          <w:position w:val="8"/>
          <w:sz w:val="13"/>
        </w:rPr>
        <w:t xml:space="preserve"> </w:t>
      </w:r>
      <w:r>
        <w:t>juin</w:t>
      </w:r>
      <w:r>
        <w:rPr>
          <w:spacing w:val="-2"/>
        </w:rPr>
        <w:t xml:space="preserve"> 2025.</w:t>
      </w:r>
    </w:p>
    <w:p w14:paraId="362D84AC" w14:textId="77777777" w:rsidR="006B3479" w:rsidRDefault="006B3479">
      <w:pPr>
        <w:pStyle w:val="Corpsdetexte"/>
        <w:spacing w:before="23"/>
        <w:ind w:left="0"/>
      </w:pPr>
    </w:p>
    <w:p w14:paraId="0B4784BE" w14:textId="77777777" w:rsidR="006B3479" w:rsidRDefault="007B49E5">
      <w:pPr>
        <w:pStyle w:val="Titre2"/>
      </w:pPr>
      <w:r>
        <w:t>Article</w:t>
      </w:r>
      <w:r>
        <w:rPr>
          <w:spacing w:val="-3"/>
        </w:rPr>
        <w:t xml:space="preserve"> </w:t>
      </w:r>
      <w:r>
        <w:t>2</w:t>
      </w:r>
      <w:r>
        <w:rPr>
          <w:spacing w:val="-6"/>
        </w:rPr>
        <w:t xml:space="preserve"> </w:t>
      </w:r>
      <w:r>
        <w:t>-</w:t>
      </w:r>
      <w:r>
        <w:rPr>
          <w:spacing w:val="-3"/>
        </w:rPr>
        <w:t xml:space="preserve"> </w:t>
      </w:r>
      <w:r>
        <w:t>Révision</w:t>
      </w:r>
      <w:r>
        <w:rPr>
          <w:spacing w:val="-6"/>
        </w:rPr>
        <w:t xml:space="preserve"> </w:t>
      </w:r>
      <w:r>
        <w:t>et</w:t>
      </w:r>
      <w:r>
        <w:rPr>
          <w:spacing w:val="-5"/>
        </w:rPr>
        <w:t xml:space="preserve"> </w:t>
      </w:r>
      <w:r>
        <w:t>dénonciation</w:t>
      </w:r>
      <w:r>
        <w:rPr>
          <w:spacing w:val="-7"/>
        </w:rPr>
        <w:t xml:space="preserve"> </w:t>
      </w:r>
      <w:r>
        <w:t>de</w:t>
      </w:r>
      <w:r>
        <w:rPr>
          <w:spacing w:val="-3"/>
        </w:rPr>
        <w:t xml:space="preserve"> </w:t>
      </w:r>
      <w:r>
        <w:rPr>
          <w:spacing w:val="-2"/>
        </w:rPr>
        <w:t>l’accord</w:t>
      </w:r>
    </w:p>
    <w:p w14:paraId="51BC20B9" w14:textId="77777777" w:rsidR="006B3479" w:rsidRDefault="007B49E5">
      <w:pPr>
        <w:pStyle w:val="Corpsdetexte"/>
        <w:spacing w:before="255" w:line="244" w:lineRule="auto"/>
        <w:ind w:right="139"/>
        <w:jc w:val="both"/>
      </w:pPr>
      <w:r>
        <w:t xml:space="preserve">Le présent accord peut être révisé dans les mêmes conditions qu’il a été conclu, dans les conditions prévues aux articles L 2232-21 et 22 du code du travail. L’accord peut être dénoncé, moyennant le </w:t>
      </w:r>
      <w:r>
        <w:rPr>
          <w:spacing w:val="-2"/>
        </w:rPr>
        <w:t>respect</w:t>
      </w:r>
      <w:r>
        <w:rPr>
          <w:spacing w:val="-5"/>
        </w:rPr>
        <w:t xml:space="preserve"> </w:t>
      </w:r>
      <w:r>
        <w:rPr>
          <w:spacing w:val="-2"/>
        </w:rPr>
        <w:t>d’un</w:t>
      </w:r>
      <w:r>
        <w:rPr>
          <w:spacing w:val="-5"/>
        </w:rPr>
        <w:t xml:space="preserve"> </w:t>
      </w:r>
      <w:r>
        <w:rPr>
          <w:spacing w:val="-2"/>
        </w:rPr>
        <w:t>préavis de</w:t>
      </w:r>
      <w:r>
        <w:rPr>
          <w:spacing w:val="-7"/>
        </w:rPr>
        <w:t xml:space="preserve"> </w:t>
      </w:r>
      <w:r>
        <w:rPr>
          <w:spacing w:val="-2"/>
        </w:rPr>
        <w:t>trois mois,</w:t>
      </w:r>
      <w:r>
        <w:rPr>
          <w:spacing w:val="-3"/>
        </w:rPr>
        <w:t xml:space="preserve"> </w:t>
      </w:r>
      <w:r>
        <w:rPr>
          <w:spacing w:val="-2"/>
        </w:rPr>
        <w:t>dans les conditions</w:t>
      </w:r>
      <w:r>
        <w:rPr>
          <w:spacing w:val="-5"/>
        </w:rPr>
        <w:t xml:space="preserve"> </w:t>
      </w:r>
      <w:r>
        <w:rPr>
          <w:spacing w:val="-2"/>
        </w:rPr>
        <w:t>prévues</w:t>
      </w:r>
      <w:r>
        <w:rPr>
          <w:spacing w:val="-5"/>
        </w:rPr>
        <w:t xml:space="preserve"> </w:t>
      </w:r>
      <w:r>
        <w:rPr>
          <w:spacing w:val="-2"/>
        </w:rPr>
        <w:t>par</w:t>
      </w:r>
      <w:r>
        <w:rPr>
          <w:spacing w:val="-5"/>
        </w:rPr>
        <w:t xml:space="preserve"> </w:t>
      </w:r>
      <w:r>
        <w:rPr>
          <w:spacing w:val="-2"/>
        </w:rPr>
        <w:t>l’article</w:t>
      </w:r>
      <w:r>
        <w:rPr>
          <w:spacing w:val="-6"/>
        </w:rPr>
        <w:t xml:space="preserve"> </w:t>
      </w:r>
      <w:r>
        <w:rPr>
          <w:spacing w:val="-2"/>
        </w:rPr>
        <w:t>L</w:t>
      </w:r>
      <w:r>
        <w:rPr>
          <w:spacing w:val="-6"/>
        </w:rPr>
        <w:t xml:space="preserve"> </w:t>
      </w:r>
      <w:r>
        <w:rPr>
          <w:spacing w:val="-2"/>
        </w:rPr>
        <w:t>2232-22</w:t>
      </w:r>
      <w:r>
        <w:rPr>
          <w:spacing w:val="-3"/>
        </w:rPr>
        <w:t xml:space="preserve"> </w:t>
      </w:r>
      <w:r>
        <w:rPr>
          <w:spacing w:val="-2"/>
        </w:rPr>
        <w:t>du</w:t>
      </w:r>
      <w:r>
        <w:rPr>
          <w:spacing w:val="-3"/>
        </w:rPr>
        <w:t xml:space="preserve"> </w:t>
      </w:r>
      <w:r>
        <w:rPr>
          <w:spacing w:val="-2"/>
        </w:rPr>
        <w:t>code</w:t>
      </w:r>
      <w:r>
        <w:rPr>
          <w:spacing w:val="-3"/>
        </w:rPr>
        <w:t xml:space="preserve"> </w:t>
      </w:r>
      <w:r>
        <w:rPr>
          <w:spacing w:val="-2"/>
        </w:rPr>
        <w:t>du</w:t>
      </w:r>
      <w:r>
        <w:rPr>
          <w:spacing w:val="-7"/>
        </w:rPr>
        <w:t xml:space="preserve"> </w:t>
      </w:r>
      <w:r>
        <w:rPr>
          <w:spacing w:val="-2"/>
        </w:rPr>
        <w:t>travail.</w:t>
      </w:r>
    </w:p>
    <w:p w14:paraId="39403FC9" w14:textId="77777777" w:rsidR="006B3479" w:rsidRDefault="006B3479">
      <w:pPr>
        <w:pStyle w:val="Corpsdetexte"/>
        <w:spacing w:before="151"/>
        <w:ind w:left="0"/>
      </w:pPr>
    </w:p>
    <w:p w14:paraId="70DBCF0B" w14:textId="77777777" w:rsidR="006B3479" w:rsidRDefault="007B49E5">
      <w:pPr>
        <w:pStyle w:val="Titre2"/>
        <w:spacing w:before="1"/>
      </w:pPr>
      <w:r>
        <w:t>Article</w:t>
      </w:r>
      <w:r>
        <w:rPr>
          <w:spacing w:val="-4"/>
        </w:rPr>
        <w:t xml:space="preserve"> </w:t>
      </w:r>
      <w:r>
        <w:t>3</w:t>
      </w:r>
      <w:r>
        <w:rPr>
          <w:spacing w:val="-5"/>
        </w:rPr>
        <w:t xml:space="preserve"> </w:t>
      </w:r>
      <w:r>
        <w:t>-</w:t>
      </w:r>
      <w:r>
        <w:rPr>
          <w:spacing w:val="-3"/>
        </w:rPr>
        <w:t xml:space="preserve"> </w:t>
      </w:r>
      <w:r>
        <w:t>Publicité</w:t>
      </w:r>
      <w:r>
        <w:rPr>
          <w:spacing w:val="-1"/>
        </w:rPr>
        <w:t xml:space="preserve"> </w:t>
      </w:r>
      <w:r>
        <w:t>–</w:t>
      </w:r>
      <w:r>
        <w:rPr>
          <w:spacing w:val="-6"/>
        </w:rPr>
        <w:t xml:space="preserve"> </w:t>
      </w:r>
      <w:r>
        <w:t>Dépôt</w:t>
      </w:r>
      <w:r>
        <w:rPr>
          <w:spacing w:val="-4"/>
        </w:rPr>
        <w:t xml:space="preserve"> </w:t>
      </w:r>
      <w:r>
        <w:t>de</w:t>
      </w:r>
      <w:r>
        <w:rPr>
          <w:spacing w:val="-2"/>
        </w:rPr>
        <w:t xml:space="preserve"> l’accord</w:t>
      </w:r>
    </w:p>
    <w:p w14:paraId="3BA2CEB6" w14:textId="77777777" w:rsidR="006B3479" w:rsidRDefault="006B3479">
      <w:pPr>
        <w:pStyle w:val="Corpsdetexte"/>
        <w:spacing w:before="92"/>
        <w:ind w:left="0"/>
        <w:rPr>
          <w:rFonts w:ascii="Z@R729.tmp"/>
          <w:b/>
        </w:rPr>
      </w:pPr>
    </w:p>
    <w:p w14:paraId="6FE0DD61" w14:textId="77777777" w:rsidR="006B3479" w:rsidRDefault="007B49E5">
      <w:pPr>
        <w:pStyle w:val="Corpsdetexte"/>
        <w:spacing w:line="261" w:lineRule="auto"/>
        <w:ind w:right="140"/>
        <w:jc w:val="both"/>
      </w:pPr>
      <w:r>
        <w:t>Le présent accord sera déposé conformément aux articles L</w:t>
      </w:r>
      <w:r>
        <w:rPr>
          <w:spacing w:val="-1"/>
        </w:rPr>
        <w:t xml:space="preserve"> </w:t>
      </w:r>
      <w:r>
        <w:t>2231-6</w:t>
      </w:r>
      <w:r>
        <w:rPr>
          <w:spacing w:val="-1"/>
        </w:rPr>
        <w:t xml:space="preserve"> </w:t>
      </w:r>
      <w:r>
        <w:t>et D 2231-2 du code du travail sur la plateforme de télé procédure https://</w:t>
      </w:r>
      <w:hyperlink r:id="rId8">
        <w:r>
          <w:rPr>
            <w:color w:val="467885"/>
            <w:u w:val="single" w:color="467885"/>
          </w:rPr>
          <w:t>www.teleaccords.travail-emploi.gouv.fr</w:t>
        </w:r>
      </w:hyperlink>
      <w:r>
        <w:rPr>
          <w:color w:val="467885"/>
        </w:rPr>
        <w:t xml:space="preserve"> </w:t>
      </w:r>
      <w:r>
        <w:t>qui se charge de le transmettre à la DREETS d’Ile de France et en un exemplaire auprès du Greffe du Conseil des prud’hommes compétent.</w:t>
      </w:r>
    </w:p>
    <w:p w14:paraId="2099B419" w14:textId="77777777" w:rsidR="006B3479" w:rsidRDefault="007B49E5">
      <w:pPr>
        <w:pStyle w:val="Corpsdetexte"/>
        <w:spacing w:before="121" w:line="264" w:lineRule="auto"/>
        <w:ind w:right="137"/>
        <w:jc w:val="both"/>
      </w:pPr>
      <w:r>
        <w:t>Mention</w:t>
      </w:r>
      <w:r>
        <w:rPr>
          <w:spacing w:val="-3"/>
        </w:rPr>
        <w:t xml:space="preserve"> </w:t>
      </w:r>
      <w:r>
        <w:t>de</w:t>
      </w:r>
      <w:r>
        <w:rPr>
          <w:spacing w:val="-1"/>
        </w:rPr>
        <w:t xml:space="preserve"> </w:t>
      </w:r>
      <w:r>
        <w:t>cet</w:t>
      </w:r>
      <w:r>
        <w:rPr>
          <w:spacing w:val="-4"/>
        </w:rPr>
        <w:t xml:space="preserve"> </w:t>
      </w:r>
      <w:r>
        <w:t>accord</w:t>
      </w:r>
      <w:r>
        <w:rPr>
          <w:spacing w:val="-1"/>
        </w:rPr>
        <w:t xml:space="preserve"> </w:t>
      </w:r>
      <w:r>
        <w:t>sera</w:t>
      </w:r>
      <w:r>
        <w:rPr>
          <w:spacing w:val="-1"/>
        </w:rPr>
        <w:t xml:space="preserve"> </w:t>
      </w:r>
      <w:r>
        <w:t>faite</w:t>
      </w:r>
      <w:r>
        <w:rPr>
          <w:spacing w:val="-3"/>
        </w:rPr>
        <w:t xml:space="preserve"> </w:t>
      </w:r>
      <w:r>
        <w:t>sur</w:t>
      </w:r>
      <w:r>
        <w:rPr>
          <w:spacing w:val="-1"/>
        </w:rPr>
        <w:t xml:space="preserve"> </w:t>
      </w:r>
      <w:r>
        <w:t>les</w:t>
      </w:r>
      <w:r>
        <w:rPr>
          <w:spacing w:val="-3"/>
        </w:rPr>
        <w:t xml:space="preserve"> </w:t>
      </w:r>
      <w:r>
        <w:t>panneaux</w:t>
      </w:r>
      <w:r>
        <w:rPr>
          <w:spacing w:val="-3"/>
        </w:rPr>
        <w:t xml:space="preserve"> </w:t>
      </w:r>
      <w:r>
        <w:t>réservés</w:t>
      </w:r>
      <w:r>
        <w:rPr>
          <w:spacing w:val="-1"/>
        </w:rPr>
        <w:t xml:space="preserve"> </w:t>
      </w:r>
      <w:r>
        <w:t>à</w:t>
      </w:r>
      <w:r>
        <w:rPr>
          <w:spacing w:val="-2"/>
        </w:rPr>
        <w:t xml:space="preserve"> </w:t>
      </w:r>
      <w:r>
        <w:t>la</w:t>
      </w:r>
      <w:r>
        <w:rPr>
          <w:spacing w:val="-2"/>
        </w:rPr>
        <w:t xml:space="preserve"> </w:t>
      </w:r>
      <w:r>
        <w:t>direction</w:t>
      </w:r>
      <w:r>
        <w:rPr>
          <w:spacing w:val="-1"/>
        </w:rPr>
        <w:t xml:space="preserve"> </w:t>
      </w:r>
      <w:r>
        <w:t>pour</w:t>
      </w:r>
      <w:r>
        <w:rPr>
          <w:spacing w:val="-1"/>
        </w:rPr>
        <w:t xml:space="preserve"> </w:t>
      </w:r>
      <w:r>
        <w:t>sa communication</w:t>
      </w:r>
      <w:r>
        <w:rPr>
          <w:spacing w:val="-1"/>
        </w:rPr>
        <w:t xml:space="preserve"> </w:t>
      </w:r>
      <w:r>
        <w:t>avec le personnel.</w:t>
      </w:r>
    </w:p>
    <w:p w14:paraId="439EDF40" w14:textId="77777777" w:rsidR="006B3479" w:rsidRDefault="006B3479">
      <w:pPr>
        <w:pStyle w:val="Corpsdetexte"/>
        <w:ind w:left="0"/>
      </w:pPr>
    </w:p>
    <w:p w14:paraId="40E76E9F" w14:textId="77777777" w:rsidR="006B3479" w:rsidRDefault="006B3479">
      <w:pPr>
        <w:pStyle w:val="Corpsdetexte"/>
        <w:ind w:left="0"/>
      </w:pPr>
    </w:p>
    <w:p w14:paraId="098B9179" w14:textId="77777777" w:rsidR="006B3479" w:rsidRDefault="006B3479">
      <w:pPr>
        <w:pStyle w:val="Corpsdetexte"/>
        <w:ind w:left="0"/>
      </w:pPr>
    </w:p>
    <w:p w14:paraId="4A587BEA" w14:textId="77777777" w:rsidR="006B3479" w:rsidRDefault="006B3479">
      <w:pPr>
        <w:pStyle w:val="Corpsdetexte"/>
        <w:ind w:left="0"/>
      </w:pPr>
    </w:p>
    <w:p w14:paraId="3F96993F" w14:textId="77777777" w:rsidR="006B3479" w:rsidRDefault="006B3479">
      <w:pPr>
        <w:pStyle w:val="Corpsdetexte"/>
        <w:ind w:left="0"/>
      </w:pPr>
    </w:p>
    <w:p w14:paraId="0F81EC8B" w14:textId="77777777" w:rsidR="006B3479" w:rsidRDefault="006B3479">
      <w:pPr>
        <w:pStyle w:val="Corpsdetexte"/>
        <w:ind w:left="0"/>
      </w:pPr>
    </w:p>
    <w:p w14:paraId="065C3E22" w14:textId="77777777" w:rsidR="006B3479" w:rsidRDefault="006B3479">
      <w:pPr>
        <w:pStyle w:val="Corpsdetexte"/>
        <w:ind w:left="0"/>
      </w:pPr>
    </w:p>
    <w:p w14:paraId="1BC84338" w14:textId="77777777" w:rsidR="006B3479" w:rsidRDefault="006B3479">
      <w:pPr>
        <w:pStyle w:val="Corpsdetexte"/>
        <w:spacing w:before="17"/>
        <w:ind w:left="0"/>
      </w:pPr>
    </w:p>
    <w:p w14:paraId="6CC77CE7" w14:textId="3ADD0A6A" w:rsidR="006B3479" w:rsidRDefault="007B49E5">
      <w:pPr>
        <w:pStyle w:val="Corpsdetexte"/>
      </w:pPr>
      <w:r>
        <w:t>Fait</w:t>
      </w:r>
      <w:r>
        <w:rPr>
          <w:spacing w:val="-2"/>
        </w:rPr>
        <w:t xml:space="preserve"> </w:t>
      </w:r>
      <w:r>
        <w:t>à</w:t>
      </w:r>
      <w:r>
        <w:rPr>
          <w:spacing w:val="-4"/>
        </w:rPr>
        <w:t xml:space="preserve"> </w:t>
      </w:r>
      <w:r w:rsidR="004A3430">
        <w:t>…………….</w:t>
      </w:r>
    </w:p>
    <w:p w14:paraId="3C0FA7A6" w14:textId="77777777" w:rsidR="006B3479" w:rsidRDefault="006B3479">
      <w:pPr>
        <w:pStyle w:val="Corpsdetexte"/>
        <w:ind w:left="0"/>
      </w:pPr>
    </w:p>
    <w:p w14:paraId="3F9F5D5A" w14:textId="77777777" w:rsidR="006B3479" w:rsidRDefault="006B3479">
      <w:pPr>
        <w:pStyle w:val="Corpsdetexte"/>
        <w:spacing w:before="79"/>
        <w:ind w:left="0"/>
      </w:pPr>
    </w:p>
    <w:p w14:paraId="5FCD1B90" w14:textId="09088B17" w:rsidR="006B3479" w:rsidRDefault="007B49E5">
      <w:pPr>
        <w:pStyle w:val="Corpsdetexte"/>
      </w:pPr>
      <w:r>
        <w:t>Pour</w:t>
      </w:r>
      <w:r>
        <w:rPr>
          <w:spacing w:val="-2"/>
        </w:rPr>
        <w:t xml:space="preserve"> </w:t>
      </w:r>
      <w:r w:rsidR="004A3430">
        <w:t>la société X</w:t>
      </w:r>
      <w:r>
        <w:rPr>
          <w:spacing w:val="-4"/>
        </w:rPr>
        <w:t>,</w:t>
      </w:r>
    </w:p>
    <w:p w14:paraId="5AA7434B" w14:textId="7BC00978" w:rsidR="006B3479" w:rsidRDefault="007B49E5">
      <w:pPr>
        <w:pStyle w:val="Corpsdetexte"/>
        <w:spacing w:before="27"/>
      </w:pPr>
      <w:r>
        <w:t>Représentée</w:t>
      </w:r>
      <w:r>
        <w:rPr>
          <w:spacing w:val="-8"/>
        </w:rPr>
        <w:t xml:space="preserve"> </w:t>
      </w:r>
      <w:r>
        <w:t>par</w:t>
      </w:r>
      <w:r>
        <w:rPr>
          <w:spacing w:val="-5"/>
        </w:rPr>
        <w:t xml:space="preserve"> </w:t>
      </w:r>
      <w:r w:rsidR="004A3430">
        <w:t>……………………….</w:t>
      </w:r>
      <w:r>
        <w:rPr>
          <w:spacing w:val="-1"/>
        </w:rPr>
        <w:t xml:space="preserve"> </w:t>
      </w:r>
      <w:r>
        <w:t>en</w:t>
      </w:r>
      <w:r>
        <w:rPr>
          <w:spacing w:val="-6"/>
        </w:rPr>
        <w:t xml:space="preserve"> </w:t>
      </w:r>
      <w:r>
        <w:t>sa</w:t>
      </w:r>
      <w:r>
        <w:rPr>
          <w:spacing w:val="-6"/>
        </w:rPr>
        <w:t xml:space="preserve"> </w:t>
      </w:r>
      <w:r>
        <w:t>qualité</w:t>
      </w:r>
      <w:r>
        <w:rPr>
          <w:spacing w:val="-6"/>
        </w:rPr>
        <w:t xml:space="preserve"> </w:t>
      </w:r>
      <w:r>
        <w:t>de</w:t>
      </w:r>
      <w:r>
        <w:rPr>
          <w:spacing w:val="-3"/>
        </w:rPr>
        <w:t xml:space="preserve"> </w:t>
      </w:r>
      <w:r>
        <w:rPr>
          <w:spacing w:val="-2"/>
        </w:rPr>
        <w:t>président,</w:t>
      </w:r>
    </w:p>
    <w:p w14:paraId="5DCD883C" w14:textId="77777777" w:rsidR="006B3479" w:rsidRDefault="006B3479">
      <w:pPr>
        <w:pStyle w:val="Corpsdetexte"/>
        <w:ind w:left="0"/>
      </w:pPr>
    </w:p>
    <w:p w14:paraId="30F04688" w14:textId="77777777" w:rsidR="006B3479" w:rsidRDefault="006B3479">
      <w:pPr>
        <w:pStyle w:val="Corpsdetexte"/>
        <w:ind w:left="0"/>
      </w:pPr>
    </w:p>
    <w:p w14:paraId="0CCE95FE" w14:textId="77777777" w:rsidR="006B3479" w:rsidRDefault="006B3479">
      <w:pPr>
        <w:pStyle w:val="Corpsdetexte"/>
        <w:spacing w:before="106"/>
        <w:ind w:left="0"/>
      </w:pPr>
    </w:p>
    <w:p w14:paraId="6C5CE8CB" w14:textId="77777777" w:rsidR="006B3479" w:rsidRDefault="007B49E5">
      <w:pPr>
        <w:pStyle w:val="Corpsdetexte"/>
      </w:pPr>
      <w:r>
        <w:t>Le</w:t>
      </w:r>
      <w:r>
        <w:rPr>
          <w:spacing w:val="-7"/>
        </w:rPr>
        <w:t xml:space="preserve"> </w:t>
      </w:r>
      <w:r>
        <w:t>personnel</w:t>
      </w:r>
      <w:r>
        <w:rPr>
          <w:spacing w:val="-5"/>
        </w:rPr>
        <w:t xml:space="preserve"> </w:t>
      </w:r>
      <w:r>
        <w:t>de</w:t>
      </w:r>
      <w:r>
        <w:rPr>
          <w:spacing w:val="-4"/>
        </w:rPr>
        <w:t xml:space="preserve"> </w:t>
      </w:r>
      <w:r>
        <w:t>la</w:t>
      </w:r>
      <w:r>
        <w:rPr>
          <w:spacing w:val="-5"/>
        </w:rPr>
        <w:t xml:space="preserve"> </w:t>
      </w:r>
      <w:r>
        <w:t>société</w:t>
      </w:r>
      <w:r>
        <w:rPr>
          <w:spacing w:val="-4"/>
        </w:rPr>
        <w:t xml:space="preserve"> </w:t>
      </w:r>
      <w:r>
        <w:t>par</w:t>
      </w:r>
      <w:r>
        <w:rPr>
          <w:spacing w:val="-4"/>
        </w:rPr>
        <w:t xml:space="preserve"> </w:t>
      </w:r>
      <w:r>
        <w:t>voie</w:t>
      </w:r>
      <w:r>
        <w:rPr>
          <w:spacing w:val="-3"/>
        </w:rPr>
        <w:t xml:space="preserve"> </w:t>
      </w:r>
      <w:r>
        <w:t>de</w:t>
      </w:r>
      <w:r>
        <w:rPr>
          <w:spacing w:val="-4"/>
        </w:rPr>
        <w:t xml:space="preserve"> </w:t>
      </w:r>
      <w:r>
        <w:t>référendum</w:t>
      </w:r>
      <w:r>
        <w:rPr>
          <w:spacing w:val="-6"/>
        </w:rPr>
        <w:t xml:space="preserve"> </w:t>
      </w:r>
      <w:r>
        <w:t>(procès-</w:t>
      </w:r>
      <w:r>
        <w:rPr>
          <w:spacing w:val="-2"/>
        </w:rPr>
        <w:t>verbal)</w:t>
      </w:r>
    </w:p>
    <w:sectPr w:rsidR="006B3479">
      <w:pgSz w:w="11910" w:h="16840"/>
      <w:pgMar w:top="900" w:right="992" w:bottom="1240" w:left="708" w:header="0" w:footer="10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F633F" w14:textId="77777777" w:rsidR="00D323EB" w:rsidRDefault="00D323EB">
      <w:r>
        <w:separator/>
      </w:r>
    </w:p>
  </w:endnote>
  <w:endnote w:type="continuationSeparator" w:id="0">
    <w:p w14:paraId="2104C97A" w14:textId="77777777" w:rsidR="00D323EB" w:rsidRDefault="00D32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R718.tmp">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R729.tmp">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Z@R7C8.tmp">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A4861" w14:textId="77777777" w:rsidR="006B3479" w:rsidRDefault="007B49E5">
    <w:pPr>
      <w:pStyle w:val="Corpsdetexte"/>
      <w:spacing w:line="14" w:lineRule="auto"/>
      <w:ind w:left="0"/>
      <w:rPr>
        <w:sz w:val="20"/>
      </w:rPr>
    </w:pPr>
    <w:r>
      <w:rPr>
        <w:noProof/>
        <w:sz w:val="20"/>
      </w:rPr>
      <mc:AlternateContent>
        <mc:Choice Requires="wps">
          <w:drawing>
            <wp:anchor distT="0" distB="0" distL="0" distR="0" simplePos="0" relativeHeight="487336960" behindDoc="1" locked="0" layoutInCell="1" allowOverlap="1" wp14:anchorId="5D7760B9" wp14:editId="47C6845B">
              <wp:simplePos x="0" y="0"/>
              <wp:positionH relativeFrom="page">
                <wp:posOffset>3692778</wp:posOffset>
              </wp:positionH>
              <wp:positionV relativeFrom="page">
                <wp:posOffset>9889360</wp:posOffset>
              </wp:positionV>
              <wp:extent cx="175260" cy="19685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5260" cy="196850"/>
                      </a:xfrm>
                      <a:prstGeom prst="rect">
                        <a:avLst/>
                      </a:prstGeom>
                    </wps:spPr>
                    <wps:txbx>
                      <w:txbxContent>
                        <w:p w14:paraId="519C753D" w14:textId="77777777" w:rsidR="006B3479" w:rsidRDefault="007B49E5">
                          <w:pPr>
                            <w:pStyle w:val="Corpsdetexte"/>
                            <w:spacing w:before="5"/>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5D7760B9" id="_x0000_t202" coordsize="21600,21600" o:spt="202" path="m,l,21600r21600,l21600,xe">
              <v:stroke joinstyle="miter"/>
              <v:path gradientshapeok="t" o:connecttype="rect"/>
            </v:shapetype>
            <v:shape id="Textbox 1" o:spid="_x0000_s1047" type="#_x0000_t202" style="position:absolute;margin-left:290.75pt;margin-top:778.7pt;width:13.8pt;height:15.5pt;z-index:-15979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" filled="f" stroked="f">
              <v:textbox inset="0,0,0,0">
                <w:txbxContent>
                  <w:p w14:paraId="519C753D" w14:textId="77777777" w:rsidR="006B3479" w:rsidRDefault="007B49E5">
                    <w:pPr>
                      <w:pStyle w:val="Corpsdetexte"/>
                      <w:spacing w:before="5"/>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8F602" w14:textId="77777777" w:rsidR="00D323EB" w:rsidRDefault="00D323EB">
      <w:r>
        <w:separator/>
      </w:r>
    </w:p>
  </w:footnote>
  <w:footnote w:type="continuationSeparator" w:id="0">
    <w:p w14:paraId="480077F5" w14:textId="77777777" w:rsidR="00D323EB" w:rsidRDefault="00D323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56C14"/>
    <w:multiLevelType w:val="hybridMultilevel"/>
    <w:tmpl w:val="FCF012C4"/>
    <w:lvl w:ilvl="0" w:tplc="69A6910C">
      <w:numFmt w:val="bullet"/>
      <w:lvlText w:val="•"/>
      <w:lvlJc w:val="left"/>
      <w:pPr>
        <w:ind w:left="424" w:hanging="567"/>
      </w:pPr>
      <w:rPr>
        <w:rFonts w:ascii="Z@R718.tmp" w:eastAsia="Z@R718.tmp" w:hAnsi="Z@R718.tmp" w:cs="Z@R718.tmp" w:hint="default"/>
        <w:b w:val="0"/>
        <w:bCs w:val="0"/>
        <w:i w:val="0"/>
        <w:iCs w:val="0"/>
        <w:spacing w:val="0"/>
        <w:w w:val="100"/>
        <w:sz w:val="22"/>
        <w:szCs w:val="22"/>
        <w:lang w:val="fr-FR" w:eastAsia="en-US" w:bidi="ar-SA"/>
      </w:rPr>
    </w:lvl>
    <w:lvl w:ilvl="1" w:tplc="DEA03B32">
      <w:numFmt w:val="bullet"/>
      <w:lvlText w:val="•"/>
      <w:lvlJc w:val="left"/>
      <w:pPr>
        <w:ind w:left="1398" w:hanging="567"/>
      </w:pPr>
      <w:rPr>
        <w:rFonts w:hint="default"/>
        <w:lang w:val="fr-FR" w:eastAsia="en-US" w:bidi="ar-SA"/>
      </w:rPr>
    </w:lvl>
    <w:lvl w:ilvl="2" w:tplc="5D66681E">
      <w:numFmt w:val="bullet"/>
      <w:lvlText w:val="•"/>
      <w:lvlJc w:val="left"/>
      <w:pPr>
        <w:ind w:left="2377" w:hanging="567"/>
      </w:pPr>
      <w:rPr>
        <w:rFonts w:hint="default"/>
        <w:lang w:val="fr-FR" w:eastAsia="en-US" w:bidi="ar-SA"/>
      </w:rPr>
    </w:lvl>
    <w:lvl w:ilvl="3" w:tplc="B7826F70">
      <w:numFmt w:val="bullet"/>
      <w:lvlText w:val="•"/>
      <w:lvlJc w:val="left"/>
      <w:pPr>
        <w:ind w:left="3355" w:hanging="567"/>
      </w:pPr>
      <w:rPr>
        <w:rFonts w:hint="default"/>
        <w:lang w:val="fr-FR" w:eastAsia="en-US" w:bidi="ar-SA"/>
      </w:rPr>
    </w:lvl>
    <w:lvl w:ilvl="4" w:tplc="94DAFFC6">
      <w:numFmt w:val="bullet"/>
      <w:lvlText w:val="•"/>
      <w:lvlJc w:val="left"/>
      <w:pPr>
        <w:ind w:left="4334" w:hanging="567"/>
      </w:pPr>
      <w:rPr>
        <w:rFonts w:hint="default"/>
        <w:lang w:val="fr-FR" w:eastAsia="en-US" w:bidi="ar-SA"/>
      </w:rPr>
    </w:lvl>
    <w:lvl w:ilvl="5" w:tplc="DC007116">
      <w:numFmt w:val="bullet"/>
      <w:lvlText w:val="•"/>
      <w:lvlJc w:val="left"/>
      <w:pPr>
        <w:ind w:left="5313" w:hanging="567"/>
      </w:pPr>
      <w:rPr>
        <w:rFonts w:hint="default"/>
        <w:lang w:val="fr-FR" w:eastAsia="en-US" w:bidi="ar-SA"/>
      </w:rPr>
    </w:lvl>
    <w:lvl w:ilvl="6" w:tplc="F350DD94">
      <w:numFmt w:val="bullet"/>
      <w:lvlText w:val="•"/>
      <w:lvlJc w:val="left"/>
      <w:pPr>
        <w:ind w:left="6291" w:hanging="567"/>
      </w:pPr>
      <w:rPr>
        <w:rFonts w:hint="default"/>
        <w:lang w:val="fr-FR" w:eastAsia="en-US" w:bidi="ar-SA"/>
      </w:rPr>
    </w:lvl>
    <w:lvl w:ilvl="7" w:tplc="246EED04">
      <w:numFmt w:val="bullet"/>
      <w:lvlText w:val="•"/>
      <w:lvlJc w:val="left"/>
      <w:pPr>
        <w:ind w:left="7270" w:hanging="567"/>
      </w:pPr>
      <w:rPr>
        <w:rFonts w:hint="default"/>
        <w:lang w:val="fr-FR" w:eastAsia="en-US" w:bidi="ar-SA"/>
      </w:rPr>
    </w:lvl>
    <w:lvl w:ilvl="8" w:tplc="3D4A9436">
      <w:numFmt w:val="bullet"/>
      <w:lvlText w:val="•"/>
      <w:lvlJc w:val="left"/>
      <w:pPr>
        <w:ind w:left="8249" w:hanging="567"/>
      </w:pPr>
      <w:rPr>
        <w:rFonts w:hint="default"/>
        <w:lang w:val="fr-FR" w:eastAsia="en-US" w:bidi="ar-SA"/>
      </w:rPr>
    </w:lvl>
  </w:abstractNum>
  <w:abstractNum w:abstractNumId="1" w15:restartNumberingAfterBreak="0">
    <w:nsid w:val="09F07FC8"/>
    <w:multiLevelType w:val="hybridMultilevel"/>
    <w:tmpl w:val="DC9AA998"/>
    <w:lvl w:ilvl="0" w:tplc="9DAE903A">
      <w:numFmt w:val="bullet"/>
      <w:lvlText w:val=""/>
      <w:lvlJc w:val="left"/>
      <w:pPr>
        <w:ind w:left="1145" w:hanging="360"/>
      </w:pPr>
      <w:rPr>
        <w:rFonts w:ascii="Symbol" w:eastAsia="Symbol" w:hAnsi="Symbol" w:cs="Symbol" w:hint="default"/>
        <w:b w:val="0"/>
        <w:bCs w:val="0"/>
        <w:i w:val="0"/>
        <w:iCs w:val="0"/>
        <w:spacing w:val="0"/>
        <w:w w:val="100"/>
        <w:sz w:val="22"/>
        <w:szCs w:val="22"/>
        <w:lang w:val="fr-FR" w:eastAsia="en-US" w:bidi="ar-SA"/>
      </w:rPr>
    </w:lvl>
    <w:lvl w:ilvl="1" w:tplc="65C83A02">
      <w:numFmt w:val="bullet"/>
      <w:lvlText w:val="•"/>
      <w:lvlJc w:val="left"/>
      <w:pPr>
        <w:ind w:left="2046" w:hanging="360"/>
      </w:pPr>
      <w:rPr>
        <w:rFonts w:hint="default"/>
        <w:lang w:val="fr-FR" w:eastAsia="en-US" w:bidi="ar-SA"/>
      </w:rPr>
    </w:lvl>
    <w:lvl w:ilvl="2" w:tplc="BE9A9144">
      <w:numFmt w:val="bullet"/>
      <w:lvlText w:val="•"/>
      <w:lvlJc w:val="left"/>
      <w:pPr>
        <w:ind w:left="2953" w:hanging="360"/>
      </w:pPr>
      <w:rPr>
        <w:rFonts w:hint="default"/>
        <w:lang w:val="fr-FR" w:eastAsia="en-US" w:bidi="ar-SA"/>
      </w:rPr>
    </w:lvl>
    <w:lvl w:ilvl="3" w:tplc="739A3568">
      <w:numFmt w:val="bullet"/>
      <w:lvlText w:val="•"/>
      <w:lvlJc w:val="left"/>
      <w:pPr>
        <w:ind w:left="3859" w:hanging="360"/>
      </w:pPr>
      <w:rPr>
        <w:rFonts w:hint="default"/>
        <w:lang w:val="fr-FR" w:eastAsia="en-US" w:bidi="ar-SA"/>
      </w:rPr>
    </w:lvl>
    <w:lvl w:ilvl="4" w:tplc="2AD465EE">
      <w:numFmt w:val="bullet"/>
      <w:lvlText w:val="•"/>
      <w:lvlJc w:val="left"/>
      <w:pPr>
        <w:ind w:left="4766" w:hanging="360"/>
      </w:pPr>
      <w:rPr>
        <w:rFonts w:hint="default"/>
        <w:lang w:val="fr-FR" w:eastAsia="en-US" w:bidi="ar-SA"/>
      </w:rPr>
    </w:lvl>
    <w:lvl w:ilvl="5" w:tplc="B470CAA2">
      <w:numFmt w:val="bullet"/>
      <w:lvlText w:val="•"/>
      <w:lvlJc w:val="left"/>
      <w:pPr>
        <w:ind w:left="5673" w:hanging="360"/>
      </w:pPr>
      <w:rPr>
        <w:rFonts w:hint="default"/>
        <w:lang w:val="fr-FR" w:eastAsia="en-US" w:bidi="ar-SA"/>
      </w:rPr>
    </w:lvl>
    <w:lvl w:ilvl="6" w:tplc="601EC70C">
      <w:numFmt w:val="bullet"/>
      <w:lvlText w:val="•"/>
      <w:lvlJc w:val="left"/>
      <w:pPr>
        <w:ind w:left="6579" w:hanging="360"/>
      </w:pPr>
      <w:rPr>
        <w:rFonts w:hint="default"/>
        <w:lang w:val="fr-FR" w:eastAsia="en-US" w:bidi="ar-SA"/>
      </w:rPr>
    </w:lvl>
    <w:lvl w:ilvl="7" w:tplc="C8B0C380">
      <w:numFmt w:val="bullet"/>
      <w:lvlText w:val="•"/>
      <w:lvlJc w:val="left"/>
      <w:pPr>
        <w:ind w:left="7486" w:hanging="360"/>
      </w:pPr>
      <w:rPr>
        <w:rFonts w:hint="default"/>
        <w:lang w:val="fr-FR" w:eastAsia="en-US" w:bidi="ar-SA"/>
      </w:rPr>
    </w:lvl>
    <w:lvl w:ilvl="8" w:tplc="9A74BE1A">
      <w:numFmt w:val="bullet"/>
      <w:lvlText w:val="•"/>
      <w:lvlJc w:val="left"/>
      <w:pPr>
        <w:ind w:left="8393" w:hanging="360"/>
      </w:pPr>
      <w:rPr>
        <w:rFonts w:hint="default"/>
        <w:lang w:val="fr-FR" w:eastAsia="en-US" w:bidi="ar-SA"/>
      </w:rPr>
    </w:lvl>
  </w:abstractNum>
  <w:abstractNum w:abstractNumId="2" w15:restartNumberingAfterBreak="0">
    <w:nsid w:val="0DB50D00"/>
    <w:multiLevelType w:val="hybridMultilevel"/>
    <w:tmpl w:val="EB166C08"/>
    <w:lvl w:ilvl="0" w:tplc="0902E59A">
      <w:numFmt w:val="bullet"/>
      <w:lvlText w:val="•"/>
      <w:lvlJc w:val="left"/>
      <w:pPr>
        <w:ind w:left="424" w:hanging="567"/>
      </w:pPr>
      <w:rPr>
        <w:rFonts w:ascii="Z@R718.tmp" w:eastAsia="Z@R718.tmp" w:hAnsi="Z@R718.tmp" w:cs="Z@R718.tmp" w:hint="default"/>
        <w:b w:val="0"/>
        <w:bCs w:val="0"/>
        <w:i w:val="0"/>
        <w:iCs w:val="0"/>
        <w:spacing w:val="0"/>
        <w:w w:val="100"/>
        <w:sz w:val="22"/>
        <w:szCs w:val="22"/>
        <w:lang w:val="fr-FR" w:eastAsia="en-US" w:bidi="ar-SA"/>
      </w:rPr>
    </w:lvl>
    <w:lvl w:ilvl="1" w:tplc="D754528A">
      <w:numFmt w:val="bullet"/>
      <w:lvlText w:val="•"/>
      <w:lvlJc w:val="left"/>
      <w:pPr>
        <w:ind w:left="1398" w:hanging="567"/>
      </w:pPr>
      <w:rPr>
        <w:rFonts w:hint="default"/>
        <w:lang w:val="fr-FR" w:eastAsia="en-US" w:bidi="ar-SA"/>
      </w:rPr>
    </w:lvl>
    <w:lvl w:ilvl="2" w:tplc="D4AE9C0C">
      <w:numFmt w:val="bullet"/>
      <w:lvlText w:val="•"/>
      <w:lvlJc w:val="left"/>
      <w:pPr>
        <w:ind w:left="2377" w:hanging="567"/>
      </w:pPr>
      <w:rPr>
        <w:rFonts w:hint="default"/>
        <w:lang w:val="fr-FR" w:eastAsia="en-US" w:bidi="ar-SA"/>
      </w:rPr>
    </w:lvl>
    <w:lvl w:ilvl="3" w:tplc="F8C43270">
      <w:numFmt w:val="bullet"/>
      <w:lvlText w:val="•"/>
      <w:lvlJc w:val="left"/>
      <w:pPr>
        <w:ind w:left="3355" w:hanging="567"/>
      </w:pPr>
      <w:rPr>
        <w:rFonts w:hint="default"/>
        <w:lang w:val="fr-FR" w:eastAsia="en-US" w:bidi="ar-SA"/>
      </w:rPr>
    </w:lvl>
    <w:lvl w:ilvl="4" w:tplc="830A9B22">
      <w:numFmt w:val="bullet"/>
      <w:lvlText w:val="•"/>
      <w:lvlJc w:val="left"/>
      <w:pPr>
        <w:ind w:left="4334" w:hanging="567"/>
      </w:pPr>
      <w:rPr>
        <w:rFonts w:hint="default"/>
        <w:lang w:val="fr-FR" w:eastAsia="en-US" w:bidi="ar-SA"/>
      </w:rPr>
    </w:lvl>
    <w:lvl w:ilvl="5" w:tplc="F5C42728">
      <w:numFmt w:val="bullet"/>
      <w:lvlText w:val="•"/>
      <w:lvlJc w:val="left"/>
      <w:pPr>
        <w:ind w:left="5313" w:hanging="567"/>
      </w:pPr>
      <w:rPr>
        <w:rFonts w:hint="default"/>
        <w:lang w:val="fr-FR" w:eastAsia="en-US" w:bidi="ar-SA"/>
      </w:rPr>
    </w:lvl>
    <w:lvl w:ilvl="6" w:tplc="82682E44">
      <w:numFmt w:val="bullet"/>
      <w:lvlText w:val="•"/>
      <w:lvlJc w:val="left"/>
      <w:pPr>
        <w:ind w:left="6291" w:hanging="567"/>
      </w:pPr>
      <w:rPr>
        <w:rFonts w:hint="default"/>
        <w:lang w:val="fr-FR" w:eastAsia="en-US" w:bidi="ar-SA"/>
      </w:rPr>
    </w:lvl>
    <w:lvl w:ilvl="7" w:tplc="5A1E9BD6">
      <w:numFmt w:val="bullet"/>
      <w:lvlText w:val="•"/>
      <w:lvlJc w:val="left"/>
      <w:pPr>
        <w:ind w:left="7270" w:hanging="567"/>
      </w:pPr>
      <w:rPr>
        <w:rFonts w:hint="default"/>
        <w:lang w:val="fr-FR" w:eastAsia="en-US" w:bidi="ar-SA"/>
      </w:rPr>
    </w:lvl>
    <w:lvl w:ilvl="8" w:tplc="E862B3BC">
      <w:numFmt w:val="bullet"/>
      <w:lvlText w:val="•"/>
      <w:lvlJc w:val="left"/>
      <w:pPr>
        <w:ind w:left="8249" w:hanging="567"/>
      </w:pPr>
      <w:rPr>
        <w:rFonts w:hint="default"/>
        <w:lang w:val="fr-FR" w:eastAsia="en-US" w:bidi="ar-SA"/>
      </w:rPr>
    </w:lvl>
  </w:abstractNum>
  <w:abstractNum w:abstractNumId="3" w15:restartNumberingAfterBreak="0">
    <w:nsid w:val="10EF5C08"/>
    <w:multiLevelType w:val="hybridMultilevel"/>
    <w:tmpl w:val="BF70E002"/>
    <w:lvl w:ilvl="0" w:tplc="14DA3D50">
      <w:start w:val="1"/>
      <w:numFmt w:val="bullet"/>
      <w:lvlText w:val=""/>
      <w:lvlJc w:val="left"/>
      <w:pPr>
        <w:ind w:left="1144" w:hanging="360"/>
      </w:pPr>
      <w:rPr>
        <w:rFonts w:ascii="Wingdings 2" w:hAnsi="Wingdings 2" w:hint="default"/>
      </w:rPr>
    </w:lvl>
    <w:lvl w:ilvl="1" w:tplc="040C0003" w:tentative="1">
      <w:start w:val="1"/>
      <w:numFmt w:val="bullet"/>
      <w:lvlText w:val="o"/>
      <w:lvlJc w:val="left"/>
      <w:pPr>
        <w:ind w:left="1864" w:hanging="360"/>
      </w:pPr>
      <w:rPr>
        <w:rFonts w:ascii="Courier New" w:hAnsi="Courier New" w:cs="Courier New" w:hint="default"/>
      </w:rPr>
    </w:lvl>
    <w:lvl w:ilvl="2" w:tplc="040C0005" w:tentative="1">
      <w:start w:val="1"/>
      <w:numFmt w:val="bullet"/>
      <w:lvlText w:val=""/>
      <w:lvlJc w:val="left"/>
      <w:pPr>
        <w:ind w:left="2584" w:hanging="360"/>
      </w:pPr>
      <w:rPr>
        <w:rFonts w:ascii="Wingdings" w:hAnsi="Wingdings" w:hint="default"/>
      </w:rPr>
    </w:lvl>
    <w:lvl w:ilvl="3" w:tplc="040C0001" w:tentative="1">
      <w:start w:val="1"/>
      <w:numFmt w:val="bullet"/>
      <w:lvlText w:val=""/>
      <w:lvlJc w:val="left"/>
      <w:pPr>
        <w:ind w:left="3304" w:hanging="360"/>
      </w:pPr>
      <w:rPr>
        <w:rFonts w:ascii="Symbol" w:hAnsi="Symbol" w:hint="default"/>
      </w:rPr>
    </w:lvl>
    <w:lvl w:ilvl="4" w:tplc="040C0003" w:tentative="1">
      <w:start w:val="1"/>
      <w:numFmt w:val="bullet"/>
      <w:lvlText w:val="o"/>
      <w:lvlJc w:val="left"/>
      <w:pPr>
        <w:ind w:left="4024" w:hanging="360"/>
      </w:pPr>
      <w:rPr>
        <w:rFonts w:ascii="Courier New" w:hAnsi="Courier New" w:cs="Courier New" w:hint="default"/>
      </w:rPr>
    </w:lvl>
    <w:lvl w:ilvl="5" w:tplc="040C0005" w:tentative="1">
      <w:start w:val="1"/>
      <w:numFmt w:val="bullet"/>
      <w:lvlText w:val=""/>
      <w:lvlJc w:val="left"/>
      <w:pPr>
        <w:ind w:left="4744" w:hanging="360"/>
      </w:pPr>
      <w:rPr>
        <w:rFonts w:ascii="Wingdings" w:hAnsi="Wingdings" w:hint="default"/>
      </w:rPr>
    </w:lvl>
    <w:lvl w:ilvl="6" w:tplc="040C0001" w:tentative="1">
      <w:start w:val="1"/>
      <w:numFmt w:val="bullet"/>
      <w:lvlText w:val=""/>
      <w:lvlJc w:val="left"/>
      <w:pPr>
        <w:ind w:left="5464" w:hanging="360"/>
      </w:pPr>
      <w:rPr>
        <w:rFonts w:ascii="Symbol" w:hAnsi="Symbol" w:hint="default"/>
      </w:rPr>
    </w:lvl>
    <w:lvl w:ilvl="7" w:tplc="040C0003" w:tentative="1">
      <w:start w:val="1"/>
      <w:numFmt w:val="bullet"/>
      <w:lvlText w:val="o"/>
      <w:lvlJc w:val="left"/>
      <w:pPr>
        <w:ind w:left="6184" w:hanging="360"/>
      </w:pPr>
      <w:rPr>
        <w:rFonts w:ascii="Courier New" w:hAnsi="Courier New" w:cs="Courier New" w:hint="default"/>
      </w:rPr>
    </w:lvl>
    <w:lvl w:ilvl="8" w:tplc="040C0005" w:tentative="1">
      <w:start w:val="1"/>
      <w:numFmt w:val="bullet"/>
      <w:lvlText w:val=""/>
      <w:lvlJc w:val="left"/>
      <w:pPr>
        <w:ind w:left="6904" w:hanging="360"/>
      </w:pPr>
      <w:rPr>
        <w:rFonts w:ascii="Wingdings" w:hAnsi="Wingdings" w:hint="default"/>
      </w:rPr>
    </w:lvl>
  </w:abstractNum>
  <w:abstractNum w:abstractNumId="4" w15:restartNumberingAfterBreak="0">
    <w:nsid w:val="25F14992"/>
    <w:multiLevelType w:val="hybridMultilevel"/>
    <w:tmpl w:val="73A29B66"/>
    <w:lvl w:ilvl="0" w:tplc="40985802">
      <w:numFmt w:val="bullet"/>
      <w:lvlText w:val="-"/>
      <w:lvlJc w:val="left"/>
      <w:pPr>
        <w:ind w:left="876" w:hanging="361"/>
      </w:pPr>
      <w:rPr>
        <w:rFonts w:ascii="Arial" w:eastAsia="Arial" w:hAnsi="Arial" w:cs="Arial" w:hint="default"/>
        <w:b w:val="0"/>
        <w:bCs w:val="0"/>
        <w:i w:val="0"/>
        <w:iCs w:val="0"/>
        <w:spacing w:val="0"/>
        <w:w w:val="100"/>
        <w:sz w:val="22"/>
        <w:szCs w:val="22"/>
        <w:lang w:val="fr-FR" w:eastAsia="en-US" w:bidi="ar-SA"/>
      </w:rPr>
    </w:lvl>
    <w:lvl w:ilvl="1" w:tplc="D1BE24E0">
      <w:numFmt w:val="bullet"/>
      <w:lvlText w:val="•"/>
      <w:lvlJc w:val="left"/>
      <w:pPr>
        <w:ind w:left="1812" w:hanging="361"/>
      </w:pPr>
      <w:rPr>
        <w:rFonts w:hint="default"/>
        <w:lang w:val="fr-FR" w:eastAsia="en-US" w:bidi="ar-SA"/>
      </w:rPr>
    </w:lvl>
    <w:lvl w:ilvl="2" w:tplc="2EFE38C2">
      <w:numFmt w:val="bullet"/>
      <w:lvlText w:val="•"/>
      <w:lvlJc w:val="left"/>
      <w:pPr>
        <w:ind w:left="2745" w:hanging="361"/>
      </w:pPr>
      <w:rPr>
        <w:rFonts w:hint="default"/>
        <w:lang w:val="fr-FR" w:eastAsia="en-US" w:bidi="ar-SA"/>
      </w:rPr>
    </w:lvl>
    <w:lvl w:ilvl="3" w:tplc="BC8A9AF2">
      <w:numFmt w:val="bullet"/>
      <w:lvlText w:val="•"/>
      <w:lvlJc w:val="left"/>
      <w:pPr>
        <w:ind w:left="3677" w:hanging="361"/>
      </w:pPr>
      <w:rPr>
        <w:rFonts w:hint="default"/>
        <w:lang w:val="fr-FR" w:eastAsia="en-US" w:bidi="ar-SA"/>
      </w:rPr>
    </w:lvl>
    <w:lvl w:ilvl="4" w:tplc="9BF6D88C">
      <w:numFmt w:val="bullet"/>
      <w:lvlText w:val="•"/>
      <w:lvlJc w:val="left"/>
      <w:pPr>
        <w:ind w:left="4610" w:hanging="361"/>
      </w:pPr>
      <w:rPr>
        <w:rFonts w:hint="default"/>
        <w:lang w:val="fr-FR" w:eastAsia="en-US" w:bidi="ar-SA"/>
      </w:rPr>
    </w:lvl>
    <w:lvl w:ilvl="5" w:tplc="F7760210">
      <w:numFmt w:val="bullet"/>
      <w:lvlText w:val="•"/>
      <w:lvlJc w:val="left"/>
      <w:pPr>
        <w:ind w:left="5543" w:hanging="361"/>
      </w:pPr>
      <w:rPr>
        <w:rFonts w:hint="default"/>
        <w:lang w:val="fr-FR" w:eastAsia="en-US" w:bidi="ar-SA"/>
      </w:rPr>
    </w:lvl>
    <w:lvl w:ilvl="6" w:tplc="978A222C">
      <w:numFmt w:val="bullet"/>
      <w:lvlText w:val="•"/>
      <w:lvlJc w:val="left"/>
      <w:pPr>
        <w:ind w:left="6475" w:hanging="361"/>
      </w:pPr>
      <w:rPr>
        <w:rFonts w:hint="default"/>
        <w:lang w:val="fr-FR" w:eastAsia="en-US" w:bidi="ar-SA"/>
      </w:rPr>
    </w:lvl>
    <w:lvl w:ilvl="7" w:tplc="3D4C1352">
      <w:numFmt w:val="bullet"/>
      <w:lvlText w:val="•"/>
      <w:lvlJc w:val="left"/>
      <w:pPr>
        <w:ind w:left="7408" w:hanging="361"/>
      </w:pPr>
      <w:rPr>
        <w:rFonts w:hint="default"/>
        <w:lang w:val="fr-FR" w:eastAsia="en-US" w:bidi="ar-SA"/>
      </w:rPr>
    </w:lvl>
    <w:lvl w:ilvl="8" w:tplc="94B42DFE">
      <w:numFmt w:val="bullet"/>
      <w:lvlText w:val="•"/>
      <w:lvlJc w:val="left"/>
      <w:pPr>
        <w:ind w:left="8341" w:hanging="361"/>
      </w:pPr>
      <w:rPr>
        <w:rFonts w:hint="default"/>
        <w:lang w:val="fr-FR" w:eastAsia="en-US" w:bidi="ar-SA"/>
      </w:rPr>
    </w:lvl>
  </w:abstractNum>
  <w:abstractNum w:abstractNumId="5" w15:restartNumberingAfterBreak="0">
    <w:nsid w:val="29154B6B"/>
    <w:multiLevelType w:val="hybridMultilevel"/>
    <w:tmpl w:val="2AF45544"/>
    <w:lvl w:ilvl="0" w:tplc="A2B68B70">
      <w:numFmt w:val="bullet"/>
      <w:lvlText w:val="-"/>
      <w:lvlJc w:val="left"/>
      <w:pPr>
        <w:ind w:left="876" w:hanging="361"/>
      </w:pPr>
      <w:rPr>
        <w:rFonts w:ascii="Arial" w:eastAsia="Arial" w:hAnsi="Arial" w:cs="Arial" w:hint="default"/>
        <w:b w:val="0"/>
        <w:bCs w:val="0"/>
        <w:i w:val="0"/>
        <w:iCs w:val="0"/>
        <w:spacing w:val="0"/>
        <w:w w:val="100"/>
        <w:sz w:val="22"/>
        <w:szCs w:val="22"/>
        <w:lang w:val="fr-FR" w:eastAsia="en-US" w:bidi="ar-SA"/>
      </w:rPr>
    </w:lvl>
    <w:lvl w:ilvl="1" w:tplc="AC84CD06">
      <w:numFmt w:val="bullet"/>
      <w:lvlText w:val="•"/>
      <w:lvlJc w:val="left"/>
      <w:pPr>
        <w:ind w:left="1812" w:hanging="361"/>
      </w:pPr>
      <w:rPr>
        <w:rFonts w:hint="default"/>
        <w:lang w:val="fr-FR" w:eastAsia="en-US" w:bidi="ar-SA"/>
      </w:rPr>
    </w:lvl>
    <w:lvl w:ilvl="2" w:tplc="F0D489B8">
      <w:numFmt w:val="bullet"/>
      <w:lvlText w:val="•"/>
      <w:lvlJc w:val="left"/>
      <w:pPr>
        <w:ind w:left="2745" w:hanging="361"/>
      </w:pPr>
      <w:rPr>
        <w:rFonts w:hint="default"/>
        <w:lang w:val="fr-FR" w:eastAsia="en-US" w:bidi="ar-SA"/>
      </w:rPr>
    </w:lvl>
    <w:lvl w:ilvl="3" w:tplc="BF8CDA88">
      <w:numFmt w:val="bullet"/>
      <w:lvlText w:val="•"/>
      <w:lvlJc w:val="left"/>
      <w:pPr>
        <w:ind w:left="3677" w:hanging="361"/>
      </w:pPr>
      <w:rPr>
        <w:rFonts w:hint="default"/>
        <w:lang w:val="fr-FR" w:eastAsia="en-US" w:bidi="ar-SA"/>
      </w:rPr>
    </w:lvl>
    <w:lvl w:ilvl="4" w:tplc="4A783400">
      <w:numFmt w:val="bullet"/>
      <w:lvlText w:val="•"/>
      <w:lvlJc w:val="left"/>
      <w:pPr>
        <w:ind w:left="4610" w:hanging="361"/>
      </w:pPr>
      <w:rPr>
        <w:rFonts w:hint="default"/>
        <w:lang w:val="fr-FR" w:eastAsia="en-US" w:bidi="ar-SA"/>
      </w:rPr>
    </w:lvl>
    <w:lvl w:ilvl="5" w:tplc="4A90E866">
      <w:numFmt w:val="bullet"/>
      <w:lvlText w:val="•"/>
      <w:lvlJc w:val="left"/>
      <w:pPr>
        <w:ind w:left="5543" w:hanging="361"/>
      </w:pPr>
      <w:rPr>
        <w:rFonts w:hint="default"/>
        <w:lang w:val="fr-FR" w:eastAsia="en-US" w:bidi="ar-SA"/>
      </w:rPr>
    </w:lvl>
    <w:lvl w:ilvl="6" w:tplc="5070284E">
      <w:numFmt w:val="bullet"/>
      <w:lvlText w:val="•"/>
      <w:lvlJc w:val="left"/>
      <w:pPr>
        <w:ind w:left="6475" w:hanging="361"/>
      </w:pPr>
      <w:rPr>
        <w:rFonts w:hint="default"/>
        <w:lang w:val="fr-FR" w:eastAsia="en-US" w:bidi="ar-SA"/>
      </w:rPr>
    </w:lvl>
    <w:lvl w:ilvl="7" w:tplc="92DA46D0">
      <w:numFmt w:val="bullet"/>
      <w:lvlText w:val="•"/>
      <w:lvlJc w:val="left"/>
      <w:pPr>
        <w:ind w:left="7408" w:hanging="361"/>
      </w:pPr>
      <w:rPr>
        <w:rFonts w:hint="default"/>
        <w:lang w:val="fr-FR" w:eastAsia="en-US" w:bidi="ar-SA"/>
      </w:rPr>
    </w:lvl>
    <w:lvl w:ilvl="8" w:tplc="0E3088D4">
      <w:numFmt w:val="bullet"/>
      <w:lvlText w:val="•"/>
      <w:lvlJc w:val="left"/>
      <w:pPr>
        <w:ind w:left="8341" w:hanging="361"/>
      </w:pPr>
      <w:rPr>
        <w:rFonts w:hint="default"/>
        <w:lang w:val="fr-FR" w:eastAsia="en-US" w:bidi="ar-SA"/>
      </w:rPr>
    </w:lvl>
  </w:abstractNum>
  <w:abstractNum w:abstractNumId="6" w15:restartNumberingAfterBreak="0">
    <w:nsid w:val="29880442"/>
    <w:multiLevelType w:val="hybridMultilevel"/>
    <w:tmpl w:val="EE781394"/>
    <w:lvl w:ilvl="0" w:tplc="610A16D0">
      <w:numFmt w:val="bullet"/>
      <w:lvlText w:val=""/>
      <w:lvlJc w:val="left"/>
      <w:pPr>
        <w:ind w:left="1145" w:hanging="360"/>
      </w:pPr>
      <w:rPr>
        <w:rFonts w:ascii="Wingdings" w:eastAsia="Wingdings" w:hAnsi="Wingdings" w:cs="Wingdings" w:hint="default"/>
        <w:b w:val="0"/>
        <w:bCs w:val="0"/>
        <w:i w:val="0"/>
        <w:iCs w:val="0"/>
        <w:spacing w:val="0"/>
        <w:w w:val="100"/>
        <w:sz w:val="22"/>
        <w:szCs w:val="22"/>
        <w:lang w:val="fr-FR" w:eastAsia="en-US" w:bidi="ar-SA"/>
      </w:rPr>
    </w:lvl>
    <w:lvl w:ilvl="1" w:tplc="A6BC22E8">
      <w:numFmt w:val="bullet"/>
      <w:lvlText w:val="•"/>
      <w:lvlJc w:val="left"/>
      <w:pPr>
        <w:ind w:left="2046" w:hanging="360"/>
      </w:pPr>
      <w:rPr>
        <w:rFonts w:hint="default"/>
        <w:lang w:val="fr-FR" w:eastAsia="en-US" w:bidi="ar-SA"/>
      </w:rPr>
    </w:lvl>
    <w:lvl w:ilvl="2" w:tplc="9A007576">
      <w:numFmt w:val="bullet"/>
      <w:lvlText w:val="•"/>
      <w:lvlJc w:val="left"/>
      <w:pPr>
        <w:ind w:left="2953" w:hanging="360"/>
      </w:pPr>
      <w:rPr>
        <w:rFonts w:hint="default"/>
        <w:lang w:val="fr-FR" w:eastAsia="en-US" w:bidi="ar-SA"/>
      </w:rPr>
    </w:lvl>
    <w:lvl w:ilvl="3" w:tplc="8E7E2286">
      <w:numFmt w:val="bullet"/>
      <w:lvlText w:val="•"/>
      <w:lvlJc w:val="left"/>
      <w:pPr>
        <w:ind w:left="3859" w:hanging="360"/>
      </w:pPr>
      <w:rPr>
        <w:rFonts w:hint="default"/>
        <w:lang w:val="fr-FR" w:eastAsia="en-US" w:bidi="ar-SA"/>
      </w:rPr>
    </w:lvl>
    <w:lvl w:ilvl="4" w:tplc="F1921168">
      <w:numFmt w:val="bullet"/>
      <w:lvlText w:val="•"/>
      <w:lvlJc w:val="left"/>
      <w:pPr>
        <w:ind w:left="4766" w:hanging="360"/>
      </w:pPr>
      <w:rPr>
        <w:rFonts w:hint="default"/>
        <w:lang w:val="fr-FR" w:eastAsia="en-US" w:bidi="ar-SA"/>
      </w:rPr>
    </w:lvl>
    <w:lvl w:ilvl="5" w:tplc="39DABD24">
      <w:numFmt w:val="bullet"/>
      <w:lvlText w:val="•"/>
      <w:lvlJc w:val="left"/>
      <w:pPr>
        <w:ind w:left="5673" w:hanging="360"/>
      </w:pPr>
      <w:rPr>
        <w:rFonts w:hint="default"/>
        <w:lang w:val="fr-FR" w:eastAsia="en-US" w:bidi="ar-SA"/>
      </w:rPr>
    </w:lvl>
    <w:lvl w:ilvl="6" w:tplc="ACA83E2C">
      <w:numFmt w:val="bullet"/>
      <w:lvlText w:val="•"/>
      <w:lvlJc w:val="left"/>
      <w:pPr>
        <w:ind w:left="6579" w:hanging="360"/>
      </w:pPr>
      <w:rPr>
        <w:rFonts w:hint="default"/>
        <w:lang w:val="fr-FR" w:eastAsia="en-US" w:bidi="ar-SA"/>
      </w:rPr>
    </w:lvl>
    <w:lvl w:ilvl="7" w:tplc="79A2DE20">
      <w:numFmt w:val="bullet"/>
      <w:lvlText w:val="•"/>
      <w:lvlJc w:val="left"/>
      <w:pPr>
        <w:ind w:left="7486" w:hanging="360"/>
      </w:pPr>
      <w:rPr>
        <w:rFonts w:hint="default"/>
        <w:lang w:val="fr-FR" w:eastAsia="en-US" w:bidi="ar-SA"/>
      </w:rPr>
    </w:lvl>
    <w:lvl w:ilvl="8" w:tplc="1E52ADE8">
      <w:numFmt w:val="bullet"/>
      <w:lvlText w:val="•"/>
      <w:lvlJc w:val="left"/>
      <w:pPr>
        <w:ind w:left="8393" w:hanging="360"/>
      </w:pPr>
      <w:rPr>
        <w:rFonts w:hint="default"/>
        <w:lang w:val="fr-FR" w:eastAsia="en-US" w:bidi="ar-SA"/>
      </w:rPr>
    </w:lvl>
  </w:abstractNum>
  <w:abstractNum w:abstractNumId="7" w15:restartNumberingAfterBreak="0">
    <w:nsid w:val="33015F95"/>
    <w:multiLevelType w:val="multilevel"/>
    <w:tmpl w:val="67801EF8"/>
    <w:lvl w:ilvl="0">
      <w:start w:val="4"/>
      <w:numFmt w:val="decimal"/>
      <w:lvlText w:val="%1"/>
      <w:lvlJc w:val="left"/>
      <w:pPr>
        <w:ind w:left="785" w:hanging="361"/>
      </w:pPr>
      <w:rPr>
        <w:rFonts w:hint="default"/>
        <w:lang w:val="fr-FR" w:eastAsia="en-US" w:bidi="ar-SA"/>
      </w:rPr>
    </w:lvl>
    <w:lvl w:ilvl="1">
      <w:start w:val="1"/>
      <w:numFmt w:val="decimal"/>
      <w:lvlText w:val="%1.%2"/>
      <w:lvlJc w:val="left"/>
      <w:pPr>
        <w:ind w:left="785" w:hanging="361"/>
      </w:pPr>
      <w:rPr>
        <w:rFonts w:ascii="Z@R729.tmp" w:eastAsia="Z@R729.tmp" w:hAnsi="Z@R729.tmp" w:cs="Z@R729.tmp" w:hint="default"/>
        <w:b/>
        <w:bCs/>
        <w:i w:val="0"/>
        <w:iCs w:val="0"/>
        <w:spacing w:val="-1"/>
        <w:w w:val="100"/>
        <w:sz w:val="22"/>
        <w:szCs w:val="22"/>
        <w:lang w:val="fr-FR" w:eastAsia="en-US" w:bidi="ar-SA"/>
      </w:rPr>
    </w:lvl>
    <w:lvl w:ilvl="2">
      <w:numFmt w:val="bullet"/>
      <w:lvlText w:val="•"/>
      <w:lvlJc w:val="left"/>
      <w:pPr>
        <w:ind w:left="424" w:hanging="567"/>
      </w:pPr>
      <w:rPr>
        <w:rFonts w:ascii="Z@R718.tmp" w:eastAsia="Z@R718.tmp" w:hAnsi="Z@R718.tmp" w:cs="Z@R718.tmp" w:hint="default"/>
        <w:b w:val="0"/>
        <w:bCs w:val="0"/>
        <w:i w:val="0"/>
        <w:iCs w:val="0"/>
        <w:spacing w:val="0"/>
        <w:w w:val="100"/>
        <w:sz w:val="22"/>
        <w:szCs w:val="22"/>
        <w:lang w:val="fr-FR" w:eastAsia="en-US" w:bidi="ar-SA"/>
      </w:rPr>
    </w:lvl>
    <w:lvl w:ilvl="3">
      <w:numFmt w:val="bullet"/>
      <w:lvlText w:val="•"/>
      <w:lvlJc w:val="left"/>
      <w:pPr>
        <w:ind w:left="2874" w:hanging="567"/>
      </w:pPr>
      <w:rPr>
        <w:rFonts w:hint="default"/>
        <w:lang w:val="fr-FR" w:eastAsia="en-US" w:bidi="ar-SA"/>
      </w:rPr>
    </w:lvl>
    <w:lvl w:ilvl="4">
      <w:numFmt w:val="bullet"/>
      <w:lvlText w:val="•"/>
      <w:lvlJc w:val="left"/>
      <w:pPr>
        <w:ind w:left="3922" w:hanging="567"/>
      </w:pPr>
      <w:rPr>
        <w:rFonts w:hint="default"/>
        <w:lang w:val="fr-FR" w:eastAsia="en-US" w:bidi="ar-SA"/>
      </w:rPr>
    </w:lvl>
    <w:lvl w:ilvl="5">
      <w:numFmt w:val="bullet"/>
      <w:lvlText w:val="•"/>
      <w:lvlJc w:val="left"/>
      <w:pPr>
        <w:ind w:left="4969" w:hanging="567"/>
      </w:pPr>
      <w:rPr>
        <w:rFonts w:hint="default"/>
        <w:lang w:val="fr-FR" w:eastAsia="en-US" w:bidi="ar-SA"/>
      </w:rPr>
    </w:lvl>
    <w:lvl w:ilvl="6">
      <w:numFmt w:val="bullet"/>
      <w:lvlText w:val="•"/>
      <w:lvlJc w:val="left"/>
      <w:pPr>
        <w:ind w:left="6016" w:hanging="567"/>
      </w:pPr>
      <w:rPr>
        <w:rFonts w:hint="default"/>
        <w:lang w:val="fr-FR" w:eastAsia="en-US" w:bidi="ar-SA"/>
      </w:rPr>
    </w:lvl>
    <w:lvl w:ilvl="7">
      <w:numFmt w:val="bullet"/>
      <w:lvlText w:val="•"/>
      <w:lvlJc w:val="left"/>
      <w:pPr>
        <w:ind w:left="7064" w:hanging="567"/>
      </w:pPr>
      <w:rPr>
        <w:rFonts w:hint="default"/>
        <w:lang w:val="fr-FR" w:eastAsia="en-US" w:bidi="ar-SA"/>
      </w:rPr>
    </w:lvl>
    <w:lvl w:ilvl="8">
      <w:numFmt w:val="bullet"/>
      <w:lvlText w:val="•"/>
      <w:lvlJc w:val="left"/>
      <w:pPr>
        <w:ind w:left="8111" w:hanging="567"/>
      </w:pPr>
      <w:rPr>
        <w:rFonts w:hint="default"/>
        <w:lang w:val="fr-FR" w:eastAsia="en-US" w:bidi="ar-SA"/>
      </w:rPr>
    </w:lvl>
  </w:abstractNum>
  <w:abstractNum w:abstractNumId="8" w15:restartNumberingAfterBreak="0">
    <w:nsid w:val="531477B5"/>
    <w:multiLevelType w:val="multilevel"/>
    <w:tmpl w:val="7438FA5A"/>
    <w:lvl w:ilvl="0">
      <w:start w:val="2"/>
      <w:numFmt w:val="decimal"/>
      <w:lvlText w:val="%1"/>
      <w:lvlJc w:val="left"/>
      <w:pPr>
        <w:ind w:left="772" w:hanging="348"/>
      </w:pPr>
      <w:rPr>
        <w:rFonts w:hint="default"/>
        <w:lang w:val="fr-FR" w:eastAsia="en-US" w:bidi="ar-SA"/>
      </w:rPr>
    </w:lvl>
    <w:lvl w:ilvl="1">
      <w:start w:val="1"/>
      <w:numFmt w:val="decimal"/>
      <w:lvlText w:val="%1.%2"/>
      <w:lvlJc w:val="left"/>
      <w:pPr>
        <w:ind w:left="772" w:hanging="348"/>
      </w:pPr>
      <w:rPr>
        <w:rFonts w:ascii="Z@R729.tmp" w:eastAsia="Z@R729.tmp" w:hAnsi="Z@R729.tmp" w:cs="Z@R729.tmp" w:hint="default"/>
        <w:b/>
        <w:bCs/>
        <w:i w:val="0"/>
        <w:iCs w:val="0"/>
        <w:spacing w:val="-1"/>
        <w:w w:val="100"/>
        <w:sz w:val="22"/>
        <w:szCs w:val="22"/>
        <w:lang w:val="fr-FR" w:eastAsia="en-US" w:bidi="ar-SA"/>
      </w:rPr>
    </w:lvl>
    <w:lvl w:ilvl="2">
      <w:numFmt w:val="bullet"/>
      <w:lvlText w:val="•"/>
      <w:lvlJc w:val="left"/>
      <w:pPr>
        <w:ind w:left="2665" w:hanging="348"/>
      </w:pPr>
      <w:rPr>
        <w:rFonts w:hint="default"/>
        <w:lang w:val="fr-FR" w:eastAsia="en-US" w:bidi="ar-SA"/>
      </w:rPr>
    </w:lvl>
    <w:lvl w:ilvl="3">
      <w:numFmt w:val="bullet"/>
      <w:lvlText w:val="•"/>
      <w:lvlJc w:val="left"/>
      <w:pPr>
        <w:ind w:left="3607" w:hanging="348"/>
      </w:pPr>
      <w:rPr>
        <w:rFonts w:hint="default"/>
        <w:lang w:val="fr-FR" w:eastAsia="en-US" w:bidi="ar-SA"/>
      </w:rPr>
    </w:lvl>
    <w:lvl w:ilvl="4">
      <w:numFmt w:val="bullet"/>
      <w:lvlText w:val="•"/>
      <w:lvlJc w:val="left"/>
      <w:pPr>
        <w:ind w:left="4550" w:hanging="348"/>
      </w:pPr>
      <w:rPr>
        <w:rFonts w:hint="default"/>
        <w:lang w:val="fr-FR" w:eastAsia="en-US" w:bidi="ar-SA"/>
      </w:rPr>
    </w:lvl>
    <w:lvl w:ilvl="5">
      <w:numFmt w:val="bullet"/>
      <w:lvlText w:val="•"/>
      <w:lvlJc w:val="left"/>
      <w:pPr>
        <w:ind w:left="5493" w:hanging="348"/>
      </w:pPr>
      <w:rPr>
        <w:rFonts w:hint="default"/>
        <w:lang w:val="fr-FR" w:eastAsia="en-US" w:bidi="ar-SA"/>
      </w:rPr>
    </w:lvl>
    <w:lvl w:ilvl="6">
      <w:numFmt w:val="bullet"/>
      <w:lvlText w:val="•"/>
      <w:lvlJc w:val="left"/>
      <w:pPr>
        <w:ind w:left="6435" w:hanging="348"/>
      </w:pPr>
      <w:rPr>
        <w:rFonts w:hint="default"/>
        <w:lang w:val="fr-FR" w:eastAsia="en-US" w:bidi="ar-SA"/>
      </w:rPr>
    </w:lvl>
    <w:lvl w:ilvl="7">
      <w:numFmt w:val="bullet"/>
      <w:lvlText w:val="•"/>
      <w:lvlJc w:val="left"/>
      <w:pPr>
        <w:ind w:left="7378" w:hanging="348"/>
      </w:pPr>
      <w:rPr>
        <w:rFonts w:hint="default"/>
        <w:lang w:val="fr-FR" w:eastAsia="en-US" w:bidi="ar-SA"/>
      </w:rPr>
    </w:lvl>
    <w:lvl w:ilvl="8">
      <w:numFmt w:val="bullet"/>
      <w:lvlText w:val="•"/>
      <w:lvlJc w:val="left"/>
      <w:pPr>
        <w:ind w:left="8321" w:hanging="348"/>
      </w:pPr>
      <w:rPr>
        <w:rFonts w:hint="default"/>
        <w:lang w:val="fr-FR" w:eastAsia="en-US" w:bidi="ar-SA"/>
      </w:rPr>
    </w:lvl>
  </w:abstractNum>
  <w:abstractNum w:abstractNumId="9" w15:restartNumberingAfterBreak="0">
    <w:nsid w:val="59BA7D47"/>
    <w:multiLevelType w:val="hybridMultilevel"/>
    <w:tmpl w:val="D2C6B0CC"/>
    <w:lvl w:ilvl="0" w:tplc="1A20B49C">
      <w:numFmt w:val="bullet"/>
      <w:lvlText w:val=""/>
      <w:lvlJc w:val="left"/>
      <w:pPr>
        <w:ind w:left="516" w:hanging="363"/>
      </w:pPr>
      <w:rPr>
        <w:rFonts w:ascii="Symbol" w:eastAsia="Symbol" w:hAnsi="Symbol" w:cs="Symbol" w:hint="default"/>
        <w:b w:val="0"/>
        <w:bCs w:val="0"/>
        <w:i w:val="0"/>
        <w:iCs w:val="0"/>
        <w:spacing w:val="0"/>
        <w:w w:val="100"/>
        <w:sz w:val="22"/>
        <w:szCs w:val="22"/>
        <w:lang w:val="fr-FR" w:eastAsia="en-US" w:bidi="ar-SA"/>
      </w:rPr>
    </w:lvl>
    <w:lvl w:ilvl="1" w:tplc="3E34A9E2">
      <w:numFmt w:val="bullet"/>
      <w:lvlText w:val="-"/>
      <w:lvlJc w:val="left"/>
      <w:pPr>
        <w:ind w:left="1190" w:hanging="358"/>
      </w:pPr>
      <w:rPr>
        <w:rFonts w:ascii="Arial" w:eastAsia="Arial" w:hAnsi="Arial" w:cs="Arial" w:hint="default"/>
        <w:b w:val="0"/>
        <w:bCs w:val="0"/>
        <w:i w:val="0"/>
        <w:iCs w:val="0"/>
        <w:spacing w:val="0"/>
        <w:w w:val="100"/>
        <w:sz w:val="22"/>
        <w:szCs w:val="22"/>
        <w:lang w:val="fr-FR" w:eastAsia="en-US" w:bidi="ar-SA"/>
      </w:rPr>
    </w:lvl>
    <w:lvl w:ilvl="2" w:tplc="D07469D4">
      <w:numFmt w:val="bullet"/>
      <w:lvlText w:val="•"/>
      <w:lvlJc w:val="left"/>
      <w:pPr>
        <w:ind w:left="2200" w:hanging="358"/>
      </w:pPr>
      <w:rPr>
        <w:rFonts w:hint="default"/>
        <w:lang w:val="fr-FR" w:eastAsia="en-US" w:bidi="ar-SA"/>
      </w:rPr>
    </w:lvl>
    <w:lvl w:ilvl="3" w:tplc="876EFB0C">
      <w:numFmt w:val="bullet"/>
      <w:lvlText w:val="•"/>
      <w:lvlJc w:val="left"/>
      <w:pPr>
        <w:ind w:left="3201" w:hanging="358"/>
      </w:pPr>
      <w:rPr>
        <w:rFonts w:hint="default"/>
        <w:lang w:val="fr-FR" w:eastAsia="en-US" w:bidi="ar-SA"/>
      </w:rPr>
    </w:lvl>
    <w:lvl w:ilvl="4" w:tplc="A6F0C21E">
      <w:numFmt w:val="bullet"/>
      <w:lvlText w:val="•"/>
      <w:lvlJc w:val="left"/>
      <w:pPr>
        <w:ind w:left="4202" w:hanging="358"/>
      </w:pPr>
      <w:rPr>
        <w:rFonts w:hint="default"/>
        <w:lang w:val="fr-FR" w:eastAsia="en-US" w:bidi="ar-SA"/>
      </w:rPr>
    </w:lvl>
    <w:lvl w:ilvl="5" w:tplc="707A6936">
      <w:numFmt w:val="bullet"/>
      <w:lvlText w:val="•"/>
      <w:lvlJc w:val="left"/>
      <w:pPr>
        <w:ind w:left="5202" w:hanging="358"/>
      </w:pPr>
      <w:rPr>
        <w:rFonts w:hint="default"/>
        <w:lang w:val="fr-FR" w:eastAsia="en-US" w:bidi="ar-SA"/>
      </w:rPr>
    </w:lvl>
    <w:lvl w:ilvl="6" w:tplc="B3D0CB24">
      <w:numFmt w:val="bullet"/>
      <w:lvlText w:val="•"/>
      <w:lvlJc w:val="left"/>
      <w:pPr>
        <w:ind w:left="6203" w:hanging="358"/>
      </w:pPr>
      <w:rPr>
        <w:rFonts w:hint="default"/>
        <w:lang w:val="fr-FR" w:eastAsia="en-US" w:bidi="ar-SA"/>
      </w:rPr>
    </w:lvl>
    <w:lvl w:ilvl="7" w:tplc="BC56C3FC">
      <w:numFmt w:val="bullet"/>
      <w:lvlText w:val="•"/>
      <w:lvlJc w:val="left"/>
      <w:pPr>
        <w:ind w:left="7204" w:hanging="358"/>
      </w:pPr>
      <w:rPr>
        <w:rFonts w:hint="default"/>
        <w:lang w:val="fr-FR" w:eastAsia="en-US" w:bidi="ar-SA"/>
      </w:rPr>
    </w:lvl>
    <w:lvl w:ilvl="8" w:tplc="5358C3F4">
      <w:numFmt w:val="bullet"/>
      <w:lvlText w:val="•"/>
      <w:lvlJc w:val="left"/>
      <w:pPr>
        <w:ind w:left="8204" w:hanging="358"/>
      </w:pPr>
      <w:rPr>
        <w:rFonts w:hint="default"/>
        <w:lang w:val="fr-FR" w:eastAsia="en-US" w:bidi="ar-SA"/>
      </w:rPr>
    </w:lvl>
  </w:abstractNum>
  <w:abstractNum w:abstractNumId="10" w15:restartNumberingAfterBreak="0">
    <w:nsid w:val="650E04E1"/>
    <w:multiLevelType w:val="multilevel"/>
    <w:tmpl w:val="B4165412"/>
    <w:lvl w:ilvl="0">
      <w:start w:val="3"/>
      <w:numFmt w:val="decimal"/>
      <w:lvlText w:val="%1"/>
      <w:lvlJc w:val="left"/>
      <w:pPr>
        <w:ind w:left="773" w:hanging="349"/>
      </w:pPr>
      <w:rPr>
        <w:rFonts w:hint="default"/>
        <w:lang w:val="fr-FR" w:eastAsia="en-US" w:bidi="ar-SA"/>
      </w:rPr>
    </w:lvl>
    <w:lvl w:ilvl="1">
      <w:start w:val="1"/>
      <w:numFmt w:val="decimal"/>
      <w:lvlText w:val="%1.%2"/>
      <w:lvlJc w:val="left"/>
      <w:pPr>
        <w:ind w:left="773" w:hanging="349"/>
      </w:pPr>
      <w:rPr>
        <w:rFonts w:ascii="Z@R729.tmp" w:eastAsia="Z@R729.tmp" w:hAnsi="Z@R729.tmp" w:cs="Z@R729.tmp" w:hint="default"/>
        <w:b/>
        <w:bCs/>
        <w:i w:val="0"/>
        <w:iCs w:val="0"/>
        <w:spacing w:val="-1"/>
        <w:w w:val="100"/>
        <w:sz w:val="22"/>
        <w:szCs w:val="22"/>
        <w:lang w:val="fr-FR" w:eastAsia="en-US" w:bidi="ar-SA"/>
      </w:rPr>
    </w:lvl>
    <w:lvl w:ilvl="2">
      <w:numFmt w:val="bullet"/>
      <w:lvlText w:val=""/>
      <w:lvlJc w:val="left"/>
      <w:pPr>
        <w:ind w:left="1058" w:hanging="274"/>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092" w:hanging="274"/>
      </w:pPr>
      <w:rPr>
        <w:rFonts w:hint="default"/>
        <w:lang w:val="fr-FR" w:eastAsia="en-US" w:bidi="ar-SA"/>
      </w:rPr>
    </w:lvl>
    <w:lvl w:ilvl="4">
      <w:numFmt w:val="bullet"/>
      <w:lvlText w:val="•"/>
      <w:lvlJc w:val="left"/>
      <w:pPr>
        <w:ind w:left="4108" w:hanging="274"/>
      </w:pPr>
      <w:rPr>
        <w:rFonts w:hint="default"/>
        <w:lang w:val="fr-FR" w:eastAsia="en-US" w:bidi="ar-SA"/>
      </w:rPr>
    </w:lvl>
    <w:lvl w:ilvl="5">
      <w:numFmt w:val="bullet"/>
      <w:lvlText w:val="•"/>
      <w:lvlJc w:val="left"/>
      <w:pPr>
        <w:ind w:left="5125" w:hanging="274"/>
      </w:pPr>
      <w:rPr>
        <w:rFonts w:hint="default"/>
        <w:lang w:val="fr-FR" w:eastAsia="en-US" w:bidi="ar-SA"/>
      </w:rPr>
    </w:lvl>
    <w:lvl w:ilvl="6">
      <w:numFmt w:val="bullet"/>
      <w:lvlText w:val="•"/>
      <w:lvlJc w:val="left"/>
      <w:pPr>
        <w:ind w:left="6141" w:hanging="274"/>
      </w:pPr>
      <w:rPr>
        <w:rFonts w:hint="default"/>
        <w:lang w:val="fr-FR" w:eastAsia="en-US" w:bidi="ar-SA"/>
      </w:rPr>
    </w:lvl>
    <w:lvl w:ilvl="7">
      <w:numFmt w:val="bullet"/>
      <w:lvlText w:val="•"/>
      <w:lvlJc w:val="left"/>
      <w:pPr>
        <w:ind w:left="7157" w:hanging="274"/>
      </w:pPr>
      <w:rPr>
        <w:rFonts w:hint="default"/>
        <w:lang w:val="fr-FR" w:eastAsia="en-US" w:bidi="ar-SA"/>
      </w:rPr>
    </w:lvl>
    <w:lvl w:ilvl="8">
      <w:numFmt w:val="bullet"/>
      <w:lvlText w:val="•"/>
      <w:lvlJc w:val="left"/>
      <w:pPr>
        <w:ind w:left="8173" w:hanging="274"/>
      </w:pPr>
      <w:rPr>
        <w:rFonts w:hint="default"/>
        <w:lang w:val="fr-FR" w:eastAsia="en-US" w:bidi="ar-SA"/>
      </w:rPr>
    </w:lvl>
  </w:abstractNum>
  <w:abstractNum w:abstractNumId="11" w15:restartNumberingAfterBreak="0">
    <w:nsid w:val="75C02A28"/>
    <w:multiLevelType w:val="multilevel"/>
    <w:tmpl w:val="D57A6B0A"/>
    <w:lvl w:ilvl="0">
      <w:start w:val="7"/>
      <w:numFmt w:val="decimal"/>
      <w:lvlText w:val="%1"/>
      <w:lvlJc w:val="left"/>
      <w:pPr>
        <w:ind w:left="773" w:hanging="349"/>
      </w:pPr>
      <w:rPr>
        <w:rFonts w:hint="default"/>
        <w:lang w:val="fr-FR" w:eastAsia="en-US" w:bidi="ar-SA"/>
      </w:rPr>
    </w:lvl>
    <w:lvl w:ilvl="1">
      <w:start w:val="1"/>
      <w:numFmt w:val="decimal"/>
      <w:lvlText w:val="%1.%2"/>
      <w:lvlJc w:val="left"/>
      <w:pPr>
        <w:ind w:left="773" w:hanging="349"/>
      </w:pPr>
      <w:rPr>
        <w:rFonts w:ascii="Z@R729.tmp" w:eastAsia="Z@R729.tmp" w:hAnsi="Z@R729.tmp" w:cs="Z@R729.tmp" w:hint="default"/>
        <w:b/>
        <w:bCs/>
        <w:i w:val="0"/>
        <w:iCs w:val="0"/>
        <w:spacing w:val="-1"/>
        <w:w w:val="100"/>
        <w:sz w:val="22"/>
        <w:szCs w:val="22"/>
        <w:lang w:val="fr-FR" w:eastAsia="en-US" w:bidi="ar-SA"/>
      </w:rPr>
    </w:lvl>
    <w:lvl w:ilvl="2">
      <w:start w:val="1"/>
      <w:numFmt w:val="decimal"/>
      <w:lvlText w:val="%1.%2.%3"/>
      <w:lvlJc w:val="left"/>
      <w:pPr>
        <w:ind w:left="991" w:hanging="567"/>
      </w:pPr>
      <w:rPr>
        <w:rFonts w:ascii="Z@R729.tmp" w:eastAsia="Z@R729.tmp" w:hAnsi="Z@R729.tmp" w:cs="Z@R729.tmp" w:hint="default"/>
        <w:b/>
        <w:bCs/>
        <w:i w:val="0"/>
        <w:iCs w:val="0"/>
        <w:spacing w:val="-1"/>
        <w:w w:val="100"/>
        <w:sz w:val="22"/>
        <w:szCs w:val="22"/>
        <w:lang w:val="fr-FR" w:eastAsia="en-US" w:bidi="ar-SA"/>
      </w:rPr>
    </w:lvl>
    <w:lvl w:ilvl="3">
      <w:numFmt w:val="bullet"/>
      <w:lvlText w:val="•"/>
      <w:lvlJc w:val="left"/>
      <w:pPr>
        <w:ind w:left="424" w:hanging="567"/>
      </w:pPr>
      <w:rPr>
        <w:rFonts w:ascii="Z@R718.tmp" w:eastAsia="Z@R718.tmp" w:hAnsi="Z@R718.tmp" w:cs="Z@R718.tmp" w:hint="default"/>
        <w:b w:val="0"/>
        <w:bCs w:val="0"/>
        <w:i w:val="0"/>
        <w:iCs w:val="0"/>
        <w:spacing w:val="0"/>
        <w:w w:val="100"/>
        <w:sz w:val="22"/>
        <w:szCs w:val="22"/>
        <w:lang w:val="fr-FR" w:eastAsia="en-US" w:bidi="ar-SA"/>
      </w:rPr>
    </w:lvl>
    <w:lvl w:ilvl="4">
      <w:numFmt w:val="bullet"/>
      <w:lvlText w:val="•"/>
      <w:lvlJc w:val="left"/>
      <w:pPr>
        <w:ind w:left="3301" w:hanging="567"/>
      </w:pPr>
      <w:rPr>
        <w:rFonts w:hint="default"/>
        <w:lang w:val="fr-FR" w:eastAsia="en-US" w:bidi="ar-SA"/>
      </w:rPr>
    </w:lvl>
    <w:lvl w:ilvl="5">
      <w:numFmt w:val="bullet"/>
      <w:lvlText w:val="•"/>
      <w:lvlJc w:val="left"/>
      <w:pPr>
        <w:ind w:left="4452" w:hanging="567"/>
      </w:pPr>
      <w:rPr>
        <w:rFonts w:hint="default"/>
        <w:lang w:val="fr-FR" w:eastAsia="en-US" w:bidi="ar-SA"/>
      </w:rPr>
    </w:lvl>
    <w:lvl w:ilvl="6">
      <w:numFmt w:val="bullet"/>
      <w:lvlText w:val="•"/>
      <w:lvlJc w:val="left"/>
      <w:pPr>
        <w:ind w:left="5603" w:hanging="567"/>
      </w:pPr>
      <w:rPr>
        <w:rFonts w:hint="default"/>
        <w:lang w:val="fr-FR" w:eastAsia="en-US" w:bidi="ar-SA"/>
      </w:rPr>
    </w:lvl>
    <w:lvl w:ilvl="7">
      <w:numFmt w:val="bullet"/>
      <w:lvlText w:val="•"/>
      <w:lvlJc w:val="left"/>
      <w:pPr>
        <w:ind w:left="6754" w:hanging="567"/>
      </w:pPr>
      <w:rPr>
        <w:rFonts w:hint="default"/>
        <w:lang w:val="fr-FR" w:eastAsia="en-US" w:bidi="ar-SA"/>
      </w:rPr>
    </w:lvl>
    <w:lvl w:ilvl="8">
      <w:numFmt w:val="bullet"/>
      <w:lvlText w:val="•"/>
      <w:lvlJc w:val="left"/>
      <w:pPr>
        <w:ind w:left="7904" w:hanging="567"/>
      </w:pPr>
      <w:rPr>
        <w:rFonts w:hint="default"/>
        <w:lang w:val="fr-FR" w:eastAsia="en-US" w:bidi="ar-SA"/>
      </w:rPr>
    </w:lvl>
  </w:abstractNum>
  <w:num w:numId="1" w16cid:durableId="1491141826">
    <w:abstractNumId w:val="1"/>
  </w:num>
  <w:num w:numId="2" w16cid:durableId="24211596">
    <w:abstractNumId w:val="4"/>
  </w:num>
  <w:num w:numId="3" w16cid:durableId="1726247925">
    <w:abstractNumId w:val="0"/>
  </w:num>
  <w:num w:numId="4" w16cid:durableId="2134976400">
    <w:abstractNumId w:val="11"/>
  </w:num>
  <w:num w:numId="5" w16cid:durableId="666639473">
    <w:abstractNumId w:val="2"/>
  </w:num>
  <w:num w:numId="6" w16cid:durableId="444422475">
    <w:abstractNumId w:val="6"/>
  </w:num>
  <w:num w:numId="7" w16cid:durableId="1681422793">
    <w:abstractNumId w:val="7"/>
  </w:num>
  <w:num w:numId="8" w16cid:durableId="2110276672">
    <w:abstractNumId w:val="10"/>
  </w:num>
  <w:num w:numId="9" w16cid:durableId="1762722206">
    <w:abstractNumId w:val="8"/>
  </w:num>
  <w:num w:numId="10" w16cid:durableId="1032075584">
    <w:abstractNumId w:val="5"/>
  </w:num>
  <w:num w:numId="11" w16cid:durableId="476648338">
    <w:abstractNumId w:val="9"/>
  </w:num>
  <w:num w:numId="12" w16cid:durableId="20050893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479"/>
    <w:rsid w:val="0008609C"/>
    <w:rsid w:val="00187411"/>
    <w:rsid w:val="002807CF"/>
    <w:rsid w:val="002D4169"/>
    <w:rsid w:val="003A2284"/>
    <w:rsid w:val="003D3DF1"/>
    <w:rsid w:val="0042304E"/>
    <w:rsid w:val="004A3430"/>
    <w:rsid w:val="00537B96"/>
    <w:rsid w:val="0056764F"/>
    <w:rsid w:val="00580EB9"/>
    <w:rsid w:val="005B3CCB"/>
    <w:rsid w:val="006B3479"/>
    <w:rsid w:val="006C0C50"/>
    <w:rsid w:val="007B49E5"/>
    <w:rsid w:val="007E36EB"/>
    <w:rsid w:val="00807FD1"/>
    <w:rsid w:val="008730E5"/>
    <w:rsid w:val="00A258DF"/>
    <w:rsid w:val="00A33793"/>
    <w:rsid w:val="00A644ED"/>
    <w:rsid w:val="00A86714"/>
    <w:rsid w:val="00AD2AB5"/>
    <w:rsid w:val="00D323EB"/>
    <w:rsid w:val="00ED2D21"/>
    <w:rsid w:val="00ED4786"/>
    <w:rsid w:val="00F27E71"/>
    <w:rsid w:val="00F563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F5000"/>
  <w15:docId w15:val="{183B13CB-F19D-405E-9831-C805D35F9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Z@R718.tmp" w:eastAsia="Z@R718.tmp" w:hAnsi="Z@R718.tmp" w:cs="Z@R718.tmp"/>
      <w:lang w:val="fr-FR"/>
    </w:rPr>
  </w:style>
  <w:style w:type="paragraph" w:styleId="Titre1">
    <w:name w:val="heading 1"/>
    <w:basedOn w:val="Normal"/>
    <w:uiPriority w:val="9"/>
    <w:qFormat/>
    <w:pPr>
      <w:spacing w:before="57"/>
      <w:ind w:left="285"/>
      <w:jc w:val="center"/>
      <w:outlineLvl w:val="0"/>
    </w:pPr>
    <w:rPr>
      <w:rFonts w:ascii="Z@R729.tmp" w:eastAsia="Z@R729.tmp" w:hAnsi="Z@R729.tmp" w:cs="Z@R729.tmp"/>
      <w:b/>
      <w:bCs/>
      <w:u w:val="single" w:color="000000"/>
    </w:rPr>
  </w:style>
  <w:style w:type="paragraph" w:styleId="Titre2">
    <w:name w:val="heading 2"/>
    <w:basedOn w:val="Normal"/>
    <w:uiPriority w:val="9"/>
    <w:unhideWhenUsed/>
    <w:qFormat/>
    <w:pPr>
      <w:ind w:left="424"/>
      <w:outlineLvl w:val="1"/>
    </w:pPr>
    <w:rPr>
      <w:rFonts w:ascii="Z@R729.tmp" w:eastAsia="Z@R729.tmp" w:hAnsi="Z@R729.tmp" w:cs="Z@R729.tmp"/>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pPr>
      <w:ind w:left="424"/>
    </w:pPr>
  </w:style>
  <w:style w:type="paragraph" w:styleId="Paragraphedeliste">
    <w:name w:val="List Paragraph"/>
    <w:basedOn w:val="Normal"/>
    <w:uiPriority w:val="1"/>
    <w:qFormat/>
    <w:pPr>
      <w:ind w:left="424"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16</Pages>
  <Words>4961</Words>
  <Characters>27289</Characters>
  <Application>Microsoft Office Word</Application>
  <DocSecurity>0</DocSecurity>
  <Lines>227</Lines>
  <Paragraphs>64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AGUILAR Didienne</dc:creator>
  <cp:lastModifiedBy>AGUILAR Didienne</cp:lastModifiedBy>
  <cp:revision>3</cp:revision>
  <dcterms:created xsi:type="dcterms:W3CDTF">2025-07-22T15:53:00Z</dcterms:created>
  <dcterms:modified xsi:type="dcterms:W3CDTF">2025-07-22T15:55:00Z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2025-05-16T00:00:00Z</vt:filetime>
  </property>
  <property fmtid="{D5CDD505-2E9C-101B-9397-08002B2CF9AE}" pid="3" name="Creator">
    <vt:lpwstr>Microsoft® Word pour Microsoft 365</vt:lpwstr>
  </property>
  <property fmtid="{D5CDD505-2E9C-101B-9397-08002B2CF9AE}" pid="4" name="LastSaved">
    <vt:filetime>2025-05-27T00:00:00Z</vt:filetime>
  </property>
  <property fmtid="{D5CDD505-2E9C-101B-9397-08002B2CF9AE}" pid="5" name="Producer">
    <vt:lpwstr>Microsoft® Word pour Microsoft 365</vt:lpwstr>
  </property>
</Properties>
</file>