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D172CA" w14:textId="4326FB05" w:rsidR="009353D9" w:rsidRDefault="009353D9" w:rsidP="009353D9">
      <w:pPr>
        <w:shd w:val="clear" w:color="auto" w:fill="FFFFFF"/>
        <w:spacing w:after="0" w:line="240" w:lineRule="auto"/>
        <w:jc w:val="both"/>
        <w:textAlignment w:val="baseline"/>
        <w:rPr>
          <w:rFonts w:ascii="Arial" w:eastAsia="Times New Roman" w:hAnsi="Arial" w:cs="Arial"/>
          <w:color w:val="525B66"/>
          <w:sz w:val="24"/>
          <w:szCs w:val="24"/>
        </w:rPr>
      </w:pPr>
    </w:p>
    <w:p w14:paraId="4978C522" w14:textId="77777777" w:rsidR="0041073C" w:rsidRPr="005B6C0B" w:rsidRDefault="0041073C" w:rsidP="009353D9">
      <w:pPr>
        <w:shd w:val="clear" w:color="auto" w:fill="FFFFFF"/>
        <w:spacing w:after="0" w:line="240" w:lineRule="auto"/>
        <w:jc w:val="both"/>
        <w:textAlignment w:val="baseline"/>
        <w:rPr>
          <w:rFonts w:ascii="Arial" w:eastAsia="Times New Roman" w:hAnsi="Arial" w:cs="Arial"/>
          <w:color w:val="525B66"/>
          <w:sz w:val="24"/>
          <w:szCs w:val="24"/>
        </w:rPr>
      </w:pPr>
    </w:p>
    <w:p w14:paraId="292D725F" w14:textId="77777777" w:rsidR="009353D9" w:rsidRPr="00E31EB4" w:rsidRDefault="00715798" w:rsidP="009353D9">
      <w:pPr>
        <w:autoSpaceDE w:val="0"/>
        <w:autoSpaceDN w:val="0"/>
        <w:adjustRightInd w:val="0"/>
        <w:spacing w:line="20" w:lineRule="atLeast"/>
        <w:ind w:left="1134" w:right="992" w:firstLine="2"/>
        <w:jc w:val="center"/>
        <w:rPr>
          <w:rFonts w:ascii="Arial" w:hAnsi="Arial" w:cs="Arial"/>
          <w:b/>
          <w:bCs/>
          <w:szCs w:val="24"/>
        </w:rPr>
      </w:pPr>
      <w:r>
        <w:rPr>
          <w:rFonts w:ascii="Arial" w:hAnsi="Arial" w:cs="Arial"/>
          <w:b/>
          <w:bCs/>
          <w:szCs w:val="24"/>
        </w:rPr>
        <w:pict w14:anchorId="6ABB4AB3">
          <v:rect id="_x0000_i1025" style="width:0;height:1.5pt" o:hralign="center" o:hrstd="t" o:hr="t" fillcolor="#a0a0a0" stroked="f"/>
        </w:pict>
      </w:r>
    </w:p>
    <w:p w14:paraId="600FDBA5" w14:textId="77777777" w:rsidR="00456C9B" w:rsidRPr="00E31EB4" w:rsidRDefault="00456C9B" w:rsidP="00456C9B">
      <w:pPr>
        <w:pStyle w:val="TitreDocument"/>
        <w:spacing w:after="240"/>
        <w:jc w:val="center"/>
        <w:rPr>
          <w:color w:val="002060"/>
          <w:sz w:val="32"/>
        </w:rPr>
      </w:pPr>
      <w:r>
        <w:rPr>
          <w:color w:val="002060"/>
          <w:sz w:val="32"/>
        </w:rPr>
        <w:t>Avenant n°1</w:t>
      </w:r>
    </w:p>
    <w:p w14:paraId="658736F9" w14:textId="2C9F2BDB" w:rsidR="009353D9" w:rsidRDefault="008A655B" w:rsidP="009353D9">
      <w:pPr>
        <w:pStyle w:val="TitreDocument"/>
        <w:spacing w:after="240"/>
        <w:jc w:val="center"/>
        <w:rPr>
          <w:color w:val="002060"/>
          <w:sz w:val="32"/>
        </w:rPr>
      </w:pPr>
      <w:r w:rsidRPr="00E31EB4">
        <w:rPr>
          <w:color w:val="002060"/>
          <w:sz w:val="32"/>
        </w:rPr>
        <w:t>A</w:t>
      </w:r>
      <w:r w:rsidR="00456C9B">
        <w:rPr>
          <w:color w:val="002060"/>
          <w:sz w:val="32"/>
        </w:rPr>
        <w:t xml:space="preserve"> l’a</w:t>
      </w:r>
      <w:r w:rsidRPr="00E31EB4">
        <w:rPr>
          <w:color w:val="002060"/>
          <w:sz w:val="32"/>
        </w:rPr>
        <w:t xml:space="preserve">ccord </w:t>
      </w:r>
      <w:r w:rsidR="00D9179A">
        <w:rPr>
          <w:color w:val="002060"/>
          <w:sz w:val="32"/>
        </w:rPr>
        <w:t>collectif d’entreprise</w:t>
      </w:r>
      <w:r w:rsidR="00B57E6B">
        <w:rPr>
          <w:color w:val="002060"/>
          <w:sz w:val="32"/>
        </w:rPr>
        <w:t xml:space="preserve"> relatif au télétravail </w:t>
      </w:r>
      <w:r w:rsidR="00456C9B">
        <w:rPr>
          <w:color w:val="002060"/>
          <w:sz w:val="32"/>
        </w:rPr>
        <w:t>du 19 octobre 2023</w:t>
      </w:r>
    </w:p>
    <w:p w14:paraId="0F54E3DF" w14:textId="77777777" w:rsidR="009353D9" w:rsidRPr="00E31EB4" w:rsidRDefault="00715798" w:rsidP="009353D9">
      <w:pPr>
        <w:autoSpaceDE w:val="0"/>
        <w:autoSpaceDN w:val="0"/>
        <w:adjustRightInd w:val="0"/>
        <w:spacing w:line="20" w:lineRule="atLeast"/>
        <w:ind w:left="1134" w:right="992" w:firstLine="2"/>
        <w:jc w:val="center"/>
        <w:rPr>
          <w:rFonts w:ascii="Arial" w:hAnsi="Arial" w:cs="Arial"/>
          <w:b/>
          <w:bCs/>
          <w:szCs w:val="24"/>
        </w:rPr>
      </w:pPr>
      <w:r>
        <w:rPr>
          <w:rFonts w:ascii="Arial" w:hAnsi="Arial" w:cs="Arial"/>
          <w:b/>
          <w:bCs/>
          <w:szCs w:val="24"/>
        </w:rPr>
        <w:pict w14:anchorId="2E2DA8A5">
          <v:rect id="_x0000_i1026" style="width:0;height:1.5pt" o:hralign="center" o:hrstd="t" o:hr="t" fillcolor="#a0a0a0" stroked="f"/>
        </w:pict>
      </w:r>
    </w:p>
    <w:p w14:paraId="46B6ADB0" w14:textId="7AEAAAFC" w:rsidR="009353D9" w:rsidRDefault="009353D9" w:rsidP="009353D9">
      <w:pPr>
        <w:tabs>
          <w:tab w:val="left" w:pos="1277"/>
        </w:tabs>
        <w:spacing w:line="288" w:lineRule="auto"/>
        <w:jc w:val="both"/>
        <w:rPr>
          <w:rFonts w:ascii="Arial" w:hAnsi="Arial" w:cs="Arial"/>
        </w:rPr>
      </w:pPr>
    </w:p>
    <w:p w14:paraId="17AE8647" w14:textId="77777777" w:rsidR="00317E7E" w:rsidRPr="00E31EB4" w:rsidRDefault="00317E7E" w:rsidP="009353D9">
      <w:pPr>
        <w:tabs>
          <w:tab w:val="left" w:pos="1277"/>
        </w:tabs>
        <w:spacing w:line="288" w:lineRule="auto"/>
        <w:jc w:val="both"/>
        <w:rPr>
          <w:rFonts w:ascii="Arial" w:hAnsi="Arial" w:cs="Arial"/>
        </w:rPr>
      </w:pPr>
    </w:p>
    <w:p w14:paraId="6932244F" w14:textId="77777777" w:rsidR="00D53304" w:rsidRPr="00E31EB4" w:rsidRDefault="00D53304" w:rsidP="00D53304">
      <w:pPr>
        <w:spacing w:after="0" w:line="288" w:lineRule="auto"/>
        <w:jc w:val="both"/>
        <w:rPr>
          <w:rFonts w:ascii="Arial" w:hAnsi="Arial" w:cs="Arial"/>
          <w:b/>
          <w:bCs/>
          <w:u w:val="single"/>
        </w:rPr>
      </w:pPr>
      <w:r w:rsidRPr="00E31EB4">
        <w:rPr>
          <w:rFonts w:ascii="Arial" w:hAnsi="Arial" w:cs="Arial"/>
          <w:b/>
          <w:bCs/>
          <w:u w:val="single"/>
        </w:rPr>
        <w:t>Entre</w:t>
      </w:r>
      <w:r w:rsidR="007541AB" w:rsidRPr="00E31EB4">
        <w:rPr>
          <w:rFonts w:ascii="Arial" w:hAnsi="Arial" w:cs="Arial"/>
          <w:b/>
          <w:bCs/>
          <w:u w:val="single"/>
        </w:rPr>
        <w:t> :</w:t>
      </w:r>
    </w:p>
    <w:p w14:paraId="43A7CFB4" w14:textId="77777777" w:rsidR="00D53304" w:rsidRPr="00E31EB4" w:rsidRDefault="00D53304" w:rsidP="00D53304">
      <w:pPr>
        <w:spacing w:after="0" w:line="288" w:lineRule="auto"/>
        <w:jc w:val="both"/>
        <w:rPr>
          <w:rFonts w:ascii="Arial" w:hAnsi="Arial" w:cs="Arial"/>
          <w:b/>
          <w:bCs/>
          <w:u w:val="single"/>
        </w:rPr>
      </w:pPr>
    </w:p>
    <w:p w14:paraId="17D8008A" w14:textId="77777777" w:rsidR="00D53304" w:rsidRPr="00E31EB4" w:rsidRDefault="00D53304" w:rsidP="00D53304">
      <w:pPr>
        <w:widowControl w:val="0"/>
        <w:spacing w:after="0" w:line="288" w:lineRule="auto"/>
        <w:jc w:val="both"/>
        <w:rPr>
          <w:rFonts w:ascii="Arial" w:hAnsi="Arial" w:cs="Arial"/>
          <w:b/>
          <w:i/>
        </w:rPr>
      </w:pPr>
      <w:r w:rsidRPr="00E31EB4">
        <w:rPr>
          <w:rFonts w:ascii="Arial" w:hAnsi="Arial" w:cs="Arial"/>
          <w:b/>
          <w:i/>
        </w:rPr>
        <w:t>EESC ESCP Europe,</w:t>
      </w:r>
    </w:p>
    <w:p w14:paraId="549960EF" w14:textId="77777777" w:rsidR="00D53304" w:rsidRPr="00E31EB4" w:rsidRDefault="00D53304" w:rsidP="002E5D52">
      <w:pPr>
        <w:widowControl w:val="0"/>
        <w:spacing w:after="0" w:line="288" w:lineRule="auto"/>
        <w:jc w:val="both"/>
        <w:rPr>
          <w:rFonts w:ascii="Arial" w:hAnsi="Arial" w:cs="Arial"/>
        </w:rPr>
      </w:pPr>
      <w:r w:rsidRPr="00E31EB4">
        <w:rPr>
          <w:rFonts w:ascii="Arial" w:hAnsi="Arial" w:cs="Arial"/>
        </w:rPr>
        <w:t>Etablissement d'Enseignement Supérieur Consulaire (EESC),</w:t>
      </w:r>
    </w:p>
    <w:p w14:paraId="1B289083" w14:textId="77777777" w:rsidR="00D53304" w:rsidRPr="00E31EB4" w:rsidRDefault="00D53304" w:rsidP="002E5D52">
      <w:pPr>
        <w:tabs>
          <w:tab w:val="left" w:pos="1277"/>
        </w:tabs>
        <w:spacing w:after="0" w:line="288" w:lineRule="auto"/>
        <w:jc w:val="both"/>
        <w:rPr>
          <w:rFonts w:ascii="Arial" w:hAnsi="Arial" w:cs="Arial"/>
        </w:rPr>
      </w:pPr>
      <w:r w:rsidRPr="00E31EB4">
        <w:rPr>
          <w:rFonts w:ascii="Arial" w:hAnsi="Arial" w:cs="Arial"/>
        </w:rPr>
        <w:t>Dont le siège social est 3, rue Armand Moisant - 75015 PARIS,</w:t>
      </w:r>
    </w:p>
    <w:p w14:paraId="7E3CA357" w14:textId="77777777" w:rsidR="00D53304" w:rsidRPr="00E31EB4" w:rsidRDefault="00D53304" w:rsidP="002E5D52">
      <w:pPr>
        <w:tabs>
          <w:tab w:val="left" w:pos="1277"/>
        </w:tabs>
        <w:spacing w:after="0" w:line="288" w:lineRule="auto"/>
        <w:jc w:val="both"/>
        <w:rPr>
          <w:rFonts w:ascii="Arial" w:hAnsi="Arial" w:cs="Arial"/>
        </w:rPr>
      </w:pPr>
      <w:r w:rsidRPr="00E31EB4">
        <w:rPr>
          <w:rFonts w:ascii="Arial" w:hAnsi="Arial" w:cs="Arial"/>
        </w:rPr>
        <w:t>Immatriculation au RCS numéro 824 644 587 R.C.S. Paris,</w:t>
      </w:r>
    </w:p>
    <w:p w14:paraId="775331D2" w14:textId="515F71F4" w:rsidR="00D53304" w:rsidRPr="002E5D52" w:rsidRDefault="00C9358E" w:rsidP="002E5D52">
      <w:pPr>
        <w:tabs>
          <w:tab w:val="left" w:pos="1277"/>
        </w:tabs>
        <w:spacing w:after="0" w:line="288" w:lineRule="auto"/>
        <w:jc w:val="both"/>
        <w:rPr>
          <w:rFonts w:ascii="Arial" w:hAnsi="Arial" w:cs="Arial"/>
        </w:rPr>
      </w:pPr>
      <w:r w:rsidRPr="002E5D52">
        <w:rPr>
          <w:rFonts w:ascii="Arial" w:hAnsi="Arial" w:cs="Arial"/>
        </w:rPr>
        <w:t>Représenté</w:t>
      </w:r>
      <w:r w:rsidR="00D53304" w:rsidRPr="002E5D52">
        <w:rPr>
          <w:rFonts w:ascii="Arial" w:hAnsi="Arial" w:cs="Arial"/>
        </w:rPr>
        <w:t xml:space="preserve"> par</w:t>
      </w:r>
      <w:r w:rsidR="0091659C" w:rsidRPr="002E5D52">
        <w:rPr>
          <w:rFonts w:ascii="Arial" w:hAnsi="Arial" w:cs="Arial"/>
        </w:rPr>
        <w:t xml:space="preserve"> </w:t>
      </w:r>
      <w:r w:rsidR="00715798">
        <w:rPr>
          <w:rFonts w:ascii="Arial" w:hAnsi="Arial" w:cs="Arial"/>
        </w:rPr>
        <w:t>_________________________________</w:t>
      </w:r>
      <w:r w:rsidR="00D53304" w:rsidRPr="002E5D52">
        <w:rPr>
          <w:rFonts w:ascii="Arial" w:hAnsi="Arial" w:cs="Arial"/>
        </w:rPr>
        <w:t>.</w:t>
      </w:r>
    </w:p>
    <w:p w14:paraId="4DAB30D0" w14:textId="350F62F5" w:rsidR="00D53304" w:rsidRDefault="00D53304" w:rsidP="00D53304">
      <w:pPr>
        <w:widowControl w:val="0"/>
        <w:spacing w:after="0" w:line="288" w:lineRule="auto"/>
        <w:jc w:val="both"/>
        <w:rPr>
          <w:rFonts w:ascii="Arial" w:hAnsi="Arial" w:cs="Arial"/>
        </w:rPr>
      </w:pPr>
    </w:p>
    <w:p w14:paraId="2A541F3B" w14:textId="0A611D39" w:rsidR="00715798" w:rsidRDefault="00715798" w:rsidP="00D53304">
      <w:pPr>
        <w:widowControl w:val="0"/>
        <w:spacing w:after="0" w:line="288" w:lineRule="auto"/>
        <w:jc w:val="both"/>
        <w:rPr>
          <w:rFonts w:ascii="Arial" w:hAnsi="Arial" w:cs="Arial"/>
        </w:rPr>
      </w:pPr>
    </w:p>
    <w:p w14:paraId="4AAAC529" w14:textId="648F188A" w:rsidR="00715798" w:rsidRDefault="00715798" w:rsidP="00D53304">
      <w:pPr>
        <w:widowControl w:val="0"/>
        <w:spacing w:after="0" w:line="288" w:lineRule="auto"/>
        <w:jc w:val="both"/>
        <w:rPr>
          <w:rFonts w:ascii="Arial" w:hAnsi="Arial" w:cs="Arial"/>
        </w:rPr>
      </w:pPr>
    </w:p>
    <w:p w14:paraId="60AD4BCF" w14:textId="7A244D58" w:rsidR="00715798" w:rsidRDefault="00715798" w:rsidP="00D53304">
      <w:pPr>
        <w:widowControl w:val="0"/>
        <w:spacing w:after="0" w:line="288" w:lineRule="auto"/>
        <w:jc w:val="both"/>
        <w:rPr>
          <w:rFonts w:ascii="Arial" w:hAnsi="Arial" w:cs="Arial"/>
        </w:rPr>
      </w:pPr>
    </w:p>
    <w:p w14:paraId="5DB82B6B" w14:textId="77777777" w:rsidR="00715798" w:rsidRPr="00E31EB4" w:rsidRDefault="00715798" w:rsidP="00D53304">
      <w:pPr>
        <w:widowControl w:val="0"/>
        <w:spacing w:after="0" w:line="288" w:lineRule="auto"/>
        <w:jc w:val="both"/>
        <w:rPr>
          <w:rFonts w:ascii="Arial" w:hAnsi="Arial" w:cs="Arial"/>
        </w:rPr>
      </w:pPr>
    </w:p>
    <w:p w14:paraId="3B7C6837" w14:textId="6DF07DEB" w:rsidR="00D53304" w:rsidRPr="00E31EB4" w:rsidRDefault="00D53304" w:rsidP="00D53304">
      <w:pPr>
        <w:spacing w:after="0" w:line="288" w:lineRule="auto"/>
        <w:jc w:val="both"/>
        <w:rPr>
          <w:rFonts w:ascii="Arial" w:hAnsi="Arial" w:cs="Arial"/>
        </w:rPr>
      </w:pPr>
      <w:r w:rsidRPr="00E31EB4">
        <w:rPr>
          <w:rFonts w:ascii="Arial" w:hAnsi="Arial" w:cs="Arial"/>
        </w:rPr>
        <w:t>Ci-après dénommé « La Direction de ESCP » ;</w:t>
      </w:r>
    </w:p>
    <w:p w14:paraId="2EB6D8DA" w14:textId="2D58C302" w:rsidR="00D53304" w:rsidRDefault="00D53304" w:rsidP="00D53304">
      <w:pPr>
        <w:spacing w:after="0" w:line="288" w:lineRule="auto"/>
        <w:jc w:val="both"/>
        <w:rPr>
          <w:rFonts w:ascii="Arial" w:hAnsi="Arial" w:cs="Arial"/>
        </w:rPr>
      </w:pPr>
    </w:p>
    <w:p w14:paraId="413DF1A7" w14:textId="77777777" w:rsidR="00317E7E" w:rsidRPr="00E31EB4" w:rsidRDefault="00317E7E" w:rsidP="00D53304">
      <w:pPr>
        <w:spacing w:after="0" w:line="288" w:lineRule="auto"/>
        <w:jc w:val="both"/>
        <w:rPr>
          <w:rFonts w:ascii="Arial" w:hAnsi="Arial" w:cs="Arial"/>
        </w:rPr>
      </w:pPr>
    </w:p>
    <w:p w14:paraId="37A9F8FD" w14:textId="77777777" w:rsidR="00D53304" w:rsidRPr="00E31EB4" w:rsidRDefault="00D53304" w:rsidP="00D53304">
      <w:pPr>
        <w:spacing w:after="0" w:line="288" w:lineRule="auto"/>
        <w:jc w:val="both"/>
        <w:rPr>
          <w:rFonts w:ascii="Arial" w:hAnsi="Arial" w:cs="Arial"/>
          <w:b/>
          <w:bCs/>
        </w:rPr>
      </w:pPr>
      <w:r w:rsidRPr="00E31EB4">
        <w:rPr>
          <w:rFonts w:ascii="Arial" w:hAnsi="Arial" w:cs="Arial"/>
          <w:b/>
          <w:bCs/>
        </w:rPr>
        <w:t>ET</w:t>
      </w:r>
    </w:p>
    <w:p w14:paraId="0EC1DAEE" w14:textId="5E1CA04B" w:rsidR="00D53304" w:rsidRDefault="00D53304" w:rsidP="00D53304">
      <w:pPr>
        <w:spacing w:after="0" w:line="288" w:lineRule="auto"/>
        <w:jc w:val="both"/>
        <w:rPr>
          <w:rFonts w:ascii="Arial" w:hAnsi="Arial" w:cs="Arial"/>
        </w:rPr>
      </w:pPr>
    </w:p>
    <w:p w14:paraId="0B3E4F24" w14:textId="77777777" w:rsidR="00317E7E" w:rsidRPr="00E31EB4" w:rsidRDefault="00317E7E" w:rsidP="00D53304">
      <w:pPr>
        <w:spacing w:after="0" w:line="288" w:lineRule="auto"/>
        <w:jc w:val="both"/>
        <w:rPr>
          <w:rFonts w:ascii="Arial" w:hAnsi="Arial" w:cs="Arial"/>
        </w:rPr>
      </w:pPr>
    </w:p>
    <w:p w14:paraId="3DF887D8" w14:textId="77777777" w:rsidR="00D53304" w:rsidRPr="00E31EB4" w:rsidRDefault="00D53304" w:rsidP="00D53304">
      <w:pPr>
        <w:spacing w:after="0" w:line="288" w:lineRule="auto"/>
        <w:jc w:val="both"/>
        <w:rPr>
          <w:rFonts w:ascii="Arial" w:hAnsi="Arial" w:cs="Arial"/>
          <w:u w:val="single"/>
        </w:rPr>
      </w:pPr>
      <w:r w:rsidRPr="00E31EB4">
        <w:rPr>
          <w:rFonts w:ascii="Arial" w:hAnsi="Arial" w:cs="Arial"/>
          <w:u w:val="single"/>
        </w:rPr>
        <w:t>La délégation suivante :</w:t>
      </w:r>
    </w:p>
    <w:p w14:paraId="028049D5" w14:textId="77777777" w:rsidR="00D53304" w:rsidRPr="00E31EB4" w:rsidRDefault="00D53304" w:rsidP="00D53304">
      <w:pPr>
        <w:spacing w:after="0" w:line="288" w:lineRule="auto"/>
        <w:jc w:val="both"/>
        <w:rPr>
          <w:rFonts w:ascii="Arial" w:hAnsi="Arial" w:cs="Arial"/>
        </w:rPr>
      </w:pPr>
    </w:p>
    <w:p w14:paraId="6BE6D274" w14:textId="77777777" w:rsidR="005F5212" w:rsidRPr="00E31EB4" w:rsidRDefault="00D53304" w:rsidP="005F5212">
      <w:pPr>
        <w:pStyle w:val="Default"/>
      </w:pPr>
      <w:r w:rsidRPr="00E31EB4">
        <w:rPr>
          <w:rFonts w:ascii="Arial" w:hAnsi="Arial" w:cs="Arial"/>
          <w:bCs/>
          <w:iCs/>
        </w:rPr>
        <w:t xml:space="preserve"> </w:t>
      </w:r>
    </w:p>
    <w:p w14:paraId="7034A506" w14:textId="77777777" w:rsidR="00715798" w:rsidRDefault="005F5212" w:rsidP="00715798">
      <w:pPr>
        <w:spacing w:after="0" w:line="288" w:lineRule="auto"/>
        <w:jc w:val="both"/>
        <w:rPr>
          <w:rFonts w:ascii="Arial" w:hAnsi="Arial" w:cs="Arial"/>
        </w:rPr>
      </w:pPr>
      <w:r w:rsidRPr="00E31EB4">
        <w:rPr>
          <w:rFonts w:ascii="Arial" w:hAnsi="Arial" w:cs="Arial"/>
        </w:rPr>
        <w:t xml:space="preserve">La CFDT, Représentée par </w:t>
      </w:r>
      <w:r w:rsidR="00715798">
        <w:rPr>
          <w:rFonts w:ascii="Arial" w:hAnsi="Arial" w:cs="Arial"/>
        </w:rPr>
        <w:t>____________________________</w:t>
      </w:r>
    </w:p>
    <w:p w14:paraId="11248F0D" w14:textId="658D1392" w:rsidR="005F5212" w:rsidRPr="00E31EB4" w:rsidRDefault="00456C9B" w:rsidP="00715798">
      <w:pPr>
        <w:spacing w:after="0" w:line="288" w:lineRule="auto"/>
        <w:jc w:val="both"/>
        <w:rPr>
          <w:rFonts w:ascii="Arial" w:hAnsi="Arial" w:cs="Arial"/>
        </w:rPr>
      </w:pPr>
      <w:r>
        <w:rPr>
          <w:rFonts w:ascii="Arial" w:hAnsi="Arial" w:cs="Arial"/>
        </w:rPr>
        <w:t>.</w:t>
      </w:r>
    </w:p>
    <w:p w14:paraId="0E9D1420" w14:textId="7FAC7234" w:rsidR="00D53304" w:rsidRPr="00E31EB4" w:rsidRDefault="00D53304" w:rsidP="005F5212">
      <w:pPr>
        <w:spacing w:after="0" w:line="288" w:lineRule="auto"/>
        <w:jc w:val="both"/>
        <w:rPr>
          <w:rFonts w:ascii="Arial" w:hAnsi="Arial" w:cs="Arial"/>
        </w:rPr>
      </w:pPr>
    </w:p>
    <w:p w14:paraId="3B19B564" w14:textId="3AEC0202" w:rsidR="00D53304" w:rsidRPr="00E31EB4" w:rsidRDefault="00D53304" w:rsidP="00D53304">
      <w:pPr>
        <w:spacing w:after="0" w:line="288" w:lineRule="auto"/>
        <w:jc w:val="both"/>
        <w:rPr>
          <w:rFonts w:ascii="Arial" w:hAnsi="Arial" w:cs="Arial"/>
          <w:bCs/>
          <w:iCs/>
        </w:rPr>
      </w:pPr>
      <w:r w:rsidRPr="00E31EB4">
        <w:rPr>
          <w:rFonts w:ascii="Arial" w:hAnsi="Arial" w:cs="Arial"/>
          <w:bCs/>
          <w:iCs/>
        </w:rPr>
        <w:tab/>
      </w:r>
      <w:r w:rsidRPr="00E31EB4">
        <w:rPr>
          <w:rFonts w:ascii="Arial" w:hAnsi="Arial" w:cs="Arial"/>
          <w:bCs/>
          <w:iCs/>
        </w:rPr>
        <w:tab/>
      </w:r>
    </w:p>
    <w:p w14:paraId="64509CC9" w14:textId="77777777" w:rsidR="00D53304" w:rsidRPr="00E31EB4" w:rsidRDefault="00D53304" w:rsidP="00D53304">
      <w:pPr>
        <w:spacing w:after="0" w:line="288" w:lineRule="auto"/>
        <w:jc w:val="both"/>
        <w:rPr>
          <w:rFonts w:ascii="Arial" w:hAnsi="Arial" w:cs="Arial"/>
        </w:rPr>
      </w:pPr>
      <w:r w:rsidRPr="00E31EB4">
        <w:rPr>
          <w:rFonts w:ascii="Arial" w:hAnsi="Arial" w:cs="Arial"/>
          <w:bCs/>
          <w:iCs/>
        </w:rPr>
        <w:tab/>
      </w:r>
      <w:r w:rsidRPr="00E31EB4">
        <w:rPr>
          <w:rFonts w:ascii="Arial" w:hAnsi="Arial" w:cs="Arial"/>
          <w:bCs/>
          <w:iCs/>
        </w:rPr>
        <w:tab/>
      </w:r>
    </w:p>
    <w:p w14:paraId="039BB499" w14:textId="77777777" w:rsidR="00D53304" w:rsidRPr="00E31EB4" w:rsidRDefault="00D53304" w:rsidP="00D53304">
      <w:pPr>
        <w:spacing w:after="0" w:line="288" w:lineRule="auto"/>
        <w:jc w:val="both"/>
        <w:rPr>
          <w:rFonts w:ascii="Arial" w:hAnsi="Arial" w:cs="Arial"/>
        </w:rPr>
      </w:pPr>
      <w:r w:rsidRPr="00E31EB4">
        <w:rPr>
          <w:rFonts w:ascii="Arial" w:hAnsi="Arial" w:cs="Arial"/>
        </w:rPr>
        <w:t>Ci-après dénommé « La délégation syndicale » ;</w:t>
      </w:r>
    </w:p>
    <w:p w14:paraId="076C0270" w14:textId="77777777" w:rsidR="00D53304" w:rsidRPr="00E31EB4" w:rsidRDefault="00D53304" w:rsidP="00D53304">
      <w:pPr>
        <w:spacing w:after="0" w:line="288" w:lineRule="auto"/>
        <w:jc w:val="both"/>
        <w:rPr>
          <w:rFonts w:ascii="Arial" w:hAnsi="Arial" w:cs="Arial"/>
          <w:iCs/>
        </w:rPr>
      </w:pPr>
    </w:p>
    <w:p w14:paraId="55A646A5" w14:textId="5A1D86CF" w:rsidR="00D53304" w:rsidRDefault="00D53304" w:rsidP="00D53304">
      <w:pPr>
        <w:spacing w:after="0" w:line="288" w:lineRule="auto"/>
        <w:jc w:val="both"/>
        <w:rPr>
          <w:rFonts w:ascii="Arial" w:hAnsi="Arial" w:cs="Arial"/>
          <w:iCs/>
        </w:rPr>
      </w:pPr>
    </w:p>
    <w:p w14:paraId="39C9919C" w14:textId="00CC672C" w:rsidR="004B52A1" w:rsidRDefault="004B52A1" w:rsidP="00D53304">
      <w:pPr>
        <w:spacing w:after="0" w:line="288" w:lineRule="auto"/>
        <w:jc w:val="both"/>
        <w:rPr>
          <w:rFonts w:ascii="Arial" w:hAnsi="Arial" w:cs="Arial"/>
          <w:iCs/>
        </w:rPr>
      </w:pPr>
    </w:p>
    <w:p w14:paraId="2380BBC1" w14:textId="352FF073" w:rsidR="004B52A1" w:rsidRDefault="004B52A1" w:rsidP="00D53304">
      <w:pPr>
        <w:spacing w:after="0" w:line="288" w:lineRule="auto"/>
        <w:jc w:val="both"/>
        <w:rPr>
          <w:rFonts w:ascii="Arial" w:hAnsi="Arial" w:cs="Arial"/>
          <w:iCs/>
        </w:rPr>
      </w:pPr>
    </w:p>
    <w:p w14:paraId="0B282DA5" w14:textId="2DC9D555" w:rsidR="00317E7E" w:rsidRDefault="00317E7E" w:rsidP="00D53304">
      <w:pPr>
        <w:spacing w:after="0" w:line="288" w:lineRule="auto"/>
        <w:jc w:val="both"/>
        <w:rPr>
          <w:rFonts w:ascii="Arial" w:hAnsi="Arial" w:cs="Arial"/>
          <w:iCs/>
        </w:rPr>
      </w:pPr>
    </w:p>
    <w:p w14:paraId="78540877" w14:textId="7B7640C8" w:rsidR="004B52A1" w:rsidRDefault="004B52A1" w:rsidP="00D53304">
      <w:pPr>
        <w:spacing w:after="0" w:line="288" w:lineRule="auto"/>
        <w:jc w:val="both"/>
        <w:rPr>
          <w:rFonts w:ascii="Arial" w:hAnsi="Arial" w:cs="Arial"/>
          <w:iCs/>
        </w:rPr>
      </w:pPr>
    </w:p>
    <w:p w14:paraId="02A02A54" w14:textId="7FF49C2E" w:rsidR="004B52A1" w:rsidRDefault="004B52A1" w:rsidP="00D53304">
      <w:pPr>
        <w:spacing w:after="0" w:line="288" w:lineRule="auto"/>
        <w:jc w:val="both"/>
        <w:rPr>
          <w:rFonts w:ascii="Arial" w:hAnsi="Arial" w:cs="Arial"/>
          <w:iCs/>
        </w:rPr>
      </w:pPr>
    </w:p>
    <w:p w14:paraId="66187C02" w14:textId="77777777" w:rsidR="004B52A1" w:rsidRPr="00E31EB4" w:rsidRDefault="004B52A1" w:rsidP="00D53304">
      <w:pPr>
        <w:spacing w:after="0" w:line="288" w:lineRule="auto"/>
        <w:jc w:val="both"/>
        <w:rPr>
          <w:rFonts w:ascii="Arial" w:hAnsi="Arial" w:cs="Arial"/>
          <w:iCs/>
        </w:rPr>
      </w:pPr>
    </w:p>
    <w:p w14:paraId="66F11E7A" w14:textId="77777777" w:rsidR="00D53304" w:rsidRPr="00E31EB4" w:rsidRDefault="00D53304" w:rsidP="00D53304">
      <w:pPr>
        <w:spacing w:after="0" w:line="288" w:lineRule="auto"/>
        <w:jc w:val="both"/>
        <w:rPr>
          <w:rFonts w:ascii="Arial" w:hAnsi="Arial" w:cs="Arial"/>
          <w:i/>
          <w:iCs/>
        </w:rPr>
      </w:pPr>
      <w:r w:rsidRPr="00E31EB4">
        <w:rPr>
          <w:rFonts w:ascii="Arial" w:hAnsi="Arial" w:cs="Arial"/>
          <w:i/>
          <w:iCs/>
        </w:rPr>
        <w:t>Il est convenu ce qui suit :</w:t>
      </w:r>
    </w:p>
    <w:p w14:paraId="4B2B15CC" w14:textId="77777777" w:rsidR="00B47ED4" w:rsidRPr="00E31EB4" w:rsidRDefault="00B47ED4" w:rsidP="00D53304">
      <w:pPr>
        <w:spacing w:after="0" w:line="288" w:lineRule="auto"/>
        <w:rPr>
          <w:rFonts w:ascii="Arial" w:hAnsi="Arial" w:cs="Arial"/>
        </w:rPr>
      </w:pPr>
    </w:p>
    <w:p w14:paraId="4EF00707" w14:textId="77777777" w:rsidR="00D53304" w:rsidRPr="00E31EB4" w:rsidRDefault="00D53304" w:rsidP="00D53304">
      <w:pPr>
        <w:pStyle w:val="Titre3"/>
        <w:spacing w:before="0" w:beforeAutospacing="0" w:afterAutospacing="0" w:line="288" w:lineRule="auto"/>
        <w:rPr>
          <w:rFonts w:ascii="Arial" w:eastAsia="Times New Roman" w:hAnsi="Arial" w:cs="Arial"/>
          <w:color w:val="auto"/>
          <w:sz w:val="22"/>
          <w:szCs w:val="22"/>
        </w:rPr>
      </w:pPr>
      <w:r w:rsidRPr="00E31EB4">
        <w:rPr>
          <w:rFonts w:ascii="Arial" w:eastAsia="Times New Roman" w:hAnsi="Arial" w:cs="Arial"/>
          <w:color w:val="auto"/>
          <w:sz w:val="22"/>
          <w:szCs w:val="22"/>
        </w:rPr>
        <w:t>Préambule :</w:t>
      </w:r>
    </w:p>
    <w:p w14:paraId="0B5E304A" w14:textId="06DCFF99" w:rsidR="00661E63" w:rsidRDefault="00661E63" w:rsidP="00D53304">
      <w:pPr>
        <w:tabs>
          <w:tab w:val="left" w:pos="1277"/>
        </w:tabs>
        <w:spacing w:after="0" w:line="288" w:lineRule="auto"/>
        <w:jc w:val="both"/>
        <w:rPr>
          <w:rFonts w:ascii="Arial" w:hAnsi="Arial" w:cs="Arial"/>
        </w:rPr>
      </w:pPr>
    </w:p>
    <w:p w14:paraId="17B7915F" w14:textId="77777777" w:rsidR="00DE6764" w:rsidRPr="00DE6764" w:rsidRDefault="00DE6764" w:rsidP="00DE6764">
      <w:pPr>
        <w:tabs>
          <w:tab w:val="left" w:pos="1277"/>
        </w:tabs>
        <w:spacing w:after="0" w:line="288" w:lineRule="auto"/>
        <w:jc w:val="both"/>
        <w:rPr>
          <w:rFonts w:ascii="Arial" w:hAnsi="Arial" w:cs="Arial"/>
        </w:rPr>
      </w:pPr>
      <w:r w:rsidRPr="00DE6764">
        <w:rPr>
          <w:rFonts w:ascii="Arial" w:hAnsi="Arial" w:cs="Arial"/>
        </w:rPr>
        <w:t>Conscients de l'importance du télétravail dans notre organisation et suite au premier accord signé en 2020, les partenaires sociaux de l'ESCP ont formalisé un nouvel accord collectif sur le télétravail en date du 19 octobre 2023.</w:t>
      </w:r>
    </w:p>
    <w:p w14:paraId="649682D2" w14:textId="77777777" w:rsidR="00DE6764" w:rsidRDefault="00DE6764" w:rsidP="00DE6764">
      <w:pPr>
        <w:tabs>
          <w:tab w:val="left" w:pos="1277"/>
        </w:tabs>
        <w:spacing w:after="0" w:line="288" w:lineRule="auto"/>
        <w:jc w:val="both"/>
        <w:rPr>
          <w:rFonts w:ascii="Arial" w:hAnsi="Arial" w:cs="Arial"/>
        </w:rPr>
      </w:pPr>
    </w:p>
    <w:p w14:paraId="7850AD52" w14:textId="2ADFBE5B" w:rsidR="00DE6764" w:rsidRPr="00DE6764" w:rsidRDefault="00DE6764" w:rsidP="00DE6764">
      <w:pPr>
        <w:tabs>
          <w:tab w:val="left" w:pos="1277"/>
        </w:tabs>
        <w:spacing w:after="0" w:line="288" w:lineRule="auto"/>
        <w:jc w:val="both"/>
        <w:rPr>
          <w:rFonts w:ascii="Arial" w:hAnsi="Arial" w:cs="Arial"/>
        </w:rPr>
      </w:pPr>
      <w:r w:rsidRPr="00DE6764">
        <w:rPr>
          <w:rFonts w:ascii="Arial" w:hAnsi="Arial" w:cs="Arial"/>
        </w:rPr>
        <w:t>Cet accord, qui a permis de structurer et d'encadrer les pratiques de télétravail au sein de notre établissement, arrive à son terme le 31 août 2025.</w:t>
      </w:r>
    </w:p>
    <w:p w14:paraId="3D26CA2B" w14:textId="77777777" w:rsidR="00DE6764" w:rsidRDefault="00DE6764" w:rsidP="00DE6764">
      <w:pPr>
        <w:tabs>
          <w:tab w:val="left" w:pos="1277"/>
        </w:tabs>
        <w:spacing w:after="0" w:line="288" w:lineRule="auto"/>
        <w:jc w:val="both"/>
        <w:rPr>
          <w:rFonts w:ascii="Arial" w:hAnsi="Arial" w:cs="Arial"/>
        </w:rPr>
      </w:pPr>
    </w:p>
    <w:p w14:paraId="4A160B63" w14:textId="5FA7A30B" w:rsidR="00DE6764" w:rsidRPr="00DE6764" w:rsidRDefault="00DE6764" w:rsidP="00DE6764">
      <w:pPr>
        <w:tabs>
          <w:tab w:val="left" w:pos="1277"/>
        </w:tabs>
        <w:spacing w:after="0" w:line="288" w:lineRule="auto"/>
        <w:jc w:val="both"/>
        <w:rPr>
          <w:rFonts w:ascii="Arial" w:hAnsi="Arial" w:cs="Arial"/>
        </w:rPr>
      </w:pPr>
      <w:r w:rsidRPr="00DE6764">
        <w:rPr>
          <w:rFonts w:ascii="Arial" w:hAnsi="Arial" w:cs="Arial"/>
        </w:rPr>
        <w:t>Des négociations ont été ouvertes afin d'élaborer un nouvel accord collectif sur le télétravail, adapté aux évolutions et aux besoins futurs de l'ESCP et de ses collaborateurs. Toutefois, il est apparu nécessaire de disposer d'un délai supplémentaire pour mener ces discussions à leur terme dans les meilleures conditions.</w:t>
      </w:r>
    </w:p>
    <w:p w14:paraId="18FB8B5A" w14:textId="77777777" w:rsidR="00DE6764" w:rsidRDefault="00DE6764" w:rsidP="00DE6764">
      <w:pPr>
        <w:tabs>
          <w:tab w:val="left" w:pos="1277"/>
        </w:tabs>
        <w:spacing w:after="0" w:line="288" w:lineRule="auto"/>
        <w:jc w:val="both"/>
        <w:rPr>
          <w:rFonts w:ascii="Arial" w:hAnsi="Arial" w:cs="Arial"/>
        </w:rPr>
      </w:pPr>
    </w:p>
    <w:p w14:paraId="4ABFC4AF" w14:textId="09DDB1D2" w:rsidR="00DE6764" w:rsidRPr="00DE6764" w:rsidRDefault="00DE6764" w:rsidP="00DE6764">
      <w:pPr>
        <w:tabs>
          <w:tab w:val="left" w:pos="1277"/>
        </w:tabs>
        <w:spacing w:after="0" w:line="288" w:lineRule="auto"/>
        <w:jc w:val="both"/>
        <w:rPr>
          <w:rFonts w:ascii="Arial" w:hAnsi="Arial" w:cs="Arial"/>
        </w:rPr>
      </w:pPr>
      <w:r w:rsidRPr="00DE6764">
        <w:rPr>
          <w:rFonts w:ascii="Arial" w:hAnsi="Arial" w:cs="Arial"/>
        </w:rPr>
        <w:t>C'est pourquoi la Direction et la délégation syndicale ont convenu de la nécessité de prolonger les dispositions actuelles. Le présent avenant a pour objectif d'assurer une continuité sans interruption des modalités de télétravail en vigueur, le temps que le futur accord puisse être finalisé.</w:t>
      </w:r>
    </w:p>
    <w:p w14:paraId="346B3E1D" w14:textId="43EE6E31" w:rsidR="00661E63" w:rsidRDefault="00661E63" w:rsidP="00D53304">
      <w:pPr>
        <w:tabs>
          <w:tab w:val="left" w:pos="1277"/>
        </w:tabs>
        <w:spacing w:after="0" w:line="288" w:lineRule="auto"/>
        <w:jc w:val="both"/>
        <w:rPr>
          <w:rFonts w:ascii="Arial" w:hAnsi="Arial" w:cs="Arial"/>
        </w:rPr>
      </w:pPr>
    </w:p>
    <w:p w14:paraId="2D062CBD" w14:textId="77777777" w:rsidR="00661E63" w:rsidRPr="00E31EB4" w:rsidRDefault="00661E63" w:rsidP="00D53304">
      <w:pPr>
        <w:tabs>
          <w:tab w:val="left" w:pos="1277"/>
        </w:tabs>
        <w:spacing w:after="0" w:line="288" w:lineRule="auto"/>
        <w:jc w:val="both"/>
        <w:rPr>
          <w:rFonts w:ascii="Arial" w:hAnsi="Arial" w:cs="Arial"/>
        </w:rPr>
      </w:pPr>
    </w:p>
    <w:p w14:paraId="1C8E01B3" w14:textId="3C3E50AC" w:rsidR="00B47ED4" w:rsidRPr="00E31EB4" w:rsidRDefault="00B47ED4" w:rsidP="00D53304">
      <w:pPr>
        <w:spacing w:after="0" w:line="288" w:lineRule="auto"/>
        <w:jc w:val="both"/>
        <w:rPr>
          <w:rFonts w:ascii="Arial" w:hAnsi="Arial" w:cs="Arial"/>
          <w:b/>
          <w:caps/>
        </w:rPr>
      </w:pPr>
      <w:bookmarkStart w:id="0" w:name="_Toc25568944"/>
      <w:r w:rsidRPr="00E31EB4">
        <w:rPr>
          <w:rFonts w:ascii="Arial" w:hAnsi="Arial" w:cs="Arial"/>
          <w:b/>
          <w:caps/>
        </w:rPr>
        <w:t xml:space="preserve">Article 1 </w:t>
      </w:r>
      <w:r w:rsidR="00661E63">
        <w:rPr>
          <w:rFonts w:ascii="Arial" w:hAnsi="Arial" w:cs="Arial"/>
          <w:b/>
          <w:caps/>
        </w:rPr>
        <w:t>–</w:t>
      </w:r>
      <w:r w:rsidRPr="00E31EB4">
        <w:rPr>
          <w:rFonts w:ascii="Arial" w:hAnsi="Arial" w:cs="Arial"/>
          <w:b/>
          <w:caps/>
        </w:rPr>
        <w:t xml:space="preserve"> </w:t>
      </w:r>
      <w:r w:rsidR="00661E63">
        <w:rPr>
          <w:rFonts w:ascii="Arial" w:hAnsi="Arial" w:cs="Arial"/>
          <w:b/>
          <w:caps/>
        </w:rPr>
        <w:t>OBJET DE L’ACCORD</w:t>
      </w:r>
      <w:r w:rsidRPr="00E31EB4">
        <w:rPr>
          <w:rFonts w:ascii="Arial" w:hAnsi="Arial" w:cs="Arial"/>
          <w:b/>
          <w:caps/>
        </w:rPr>
        <w:t xml:space="preserve"> </w:t>
      </w:r>
    </w:p>
    <w:p w14:paraId="0EE3E60E" w14:textId="77777777" w:rsidR="00B47ED4" w:rsidRPr="00E31EB4" w:rsidRDefault="00B47ED4" w:rsidP="00D53304">
      <w:pPr>
        <w:spacing w:after="0" w:line="288" w:lineRule="auto"/>
        <w:jc w:val="both"/>
        <w:rPr>
          <w:rFonts w:ascii="Arial" w:hAnsi="Arial" w:cs="Arial"/>
        </w:rPr>
      </w:pPr>
    </w:p>
    <w:p w14:paraId="42DCF851" w14:textId="37DBC227" w:rsidR="00B57E6B" w:rsidRDefault="00494038" w:rsidP="00D53304">
      <w:pPr>
        <w:spacing w:after="0" w:line="288" w:lineRule="auto"/>
        <w:jc w:val="both"/>
        <w:rPr>
          <w:rFonts w:ascii="Arial" w:eastAsia="Times New Roman" w:hAnsi="Arial" w:cs="Arial"/>
          <w:lang w:eastAsia="fr-FR"/>
        </w:rPr>
      </w:pPr>
      <w:r w:rsidRPr="00494038">
        <w:rPr>
          <w:rFonts w:ascii="Arial" w:eastAsia="Times New Roman" w:hAnsi="Arial" w:cs="Arial"/>
          <w:lang w:eastAsia="fr-FR"/>
        </w:rPr>
        <w:t xml:space="preserve">Le présent </w:t>
      </w:r>
      <w:r w:rsidR="00B57E6B">
        <w:rPr>
          <w:rFonts w:ascii="Arial" w:eastAsia="Times New Roman" w:hAnsi="Arial" w:cs="Arial"/>
          <w:lang w:eastAsia="fr-FR"/>
        </w:rPr>
        <w:t>avenant</w:t>
      </w:r>
      <w:r w:rsidRPr="00494038">
        <w:rPr>
          <w:rFonts w:ascii="Arial" w:eastAsia="Times New Roman" w:hAnsi="Arial" w:cs="Arial"/>
          <w:lang w:eastAsia="fr-FR"/>
        </w:rPr>
        <w:t xml:space="preserve"> a pour objet de </w:t>
      </w:r>
      <w:r w:rsidR="00B57E6B">
        <w:rPr>
          <w:rFonts w:ascii="Arial" w:eastAsia="Times New Roman" w:hAnsi="Arial" w:cs="Arial"/>
          <w:lang w:eastAsia="fr-FR"/>
        </w:rPr>
        <w:t xml:space="preserve">prolonger l’accord collectif d’entreprise </w:t>
      </w:r>
      <w:r w:rsidR="00456C9B">
        <w:rPr>
          <w:rFonts w:ascii="Arial" w:eastAsia="Times New Roman" w:hAnsi="Arial" w:cs="Arial"/>
          <w:lang w:eastAsia="fr-FR"/>
        </w:rPr>
        <w:t xml:space="preserve">du 19 octobre 2023 </w:t>
      </w:r>
      <w:r w:rsidR="00B57E6B">
        <w:rPr>
          <w:rFonts w:ascii="Arial" w:eastAsia="Times New Roman" w:hAnsi="Arial" w:cs="Arial"/>
          <w:lang w:eastAsia="fr-FR"/>
        </w:rPr>
        <w:t>relatif au télétravail.</w:t>
      </w:r>
    </w:p>
    <w:p w14:paraId="06814CB0" w14:textId="71396B79" w:rsidR="00D53304" w:rsidRPr="00494038" w:rsidRDefault="00B62B8A" w:rsidP="00D53304">
      <w:pPr>
        <w:spacing w:after="0" w:line="288" w:lineRule="auto"/>
        <w:jc w:val="both"/>
        <w:rPr>
          <w:rFonts w:ascii="Arial" w:eastAsia="Times New Roman" w:hAnsi="Arial" w:cs="Arial"/>
          <w:lang w:eastAsia="fr-FR"/>
        </w:rPr>
      </w:pPr>
      <w:r w:rsidRPr="00494038">
        <w:rPr>
          <w:rFonts w:ascii="Arial" w:eastAsia="Times New Roman" w:hAnsi="Arial" w:cs="Arial"/>
          <w:lang w:eastAsia="fr-FR"/>
        </w:rPr>
        <w:t xml:space="preserve"> </w:t>
      </w:r>
    </w:p>
    <w:p w14:paraId="2967A320" w14:textId="77777777" w:rsidR="00D53304" w:rsidRPr="00E31EB4" w:rsidRDefault="00D53304" w:rsidP="00D53304">
      <w:pPr>
        <w:spacing w:after="0" w:line="288" w:lineRule="auto"/>
        <w:jc w:val="both"/>
        <w:rPr>
          <w:rFonts w:ascii="Arial" w:hAnsi="Arial" w:cs="Arial"/>
        </w:rPr>
      </w:pPr>
    </w:p>
    <w:p w14:paraId="07E9DC65" w14:textId="59A709B8" w:rsidR="00B47ED4" w:rsidRPr="00E31EB4" w:rsidRDefault="00B47ED4" w:rsidP="00D53304">
      <w:pPr>
        <w:spacing w:after="0" w:line="288" w:lineRule="auto"/>
        <w:jc w:val="both"/>
        <w:rPr>
          <w:rFonts w:ascii="Arial" w:hAnsi="Arial" w:cs="Arial"/>
          <w:b/>
          <w:caps/>
        </w:rPr>
      </w:pPr>
      <w:r w:rsidRPr="00E31EB4">
        <w:rPr>
          <w:rFonts w:ascii="Arial" w:hAnsi="Arial" w:cs="Arial"/>
          <w:b/>
          <w:caps/>
        </w:rPr>
        <w:t xml:space="preserve">Article 2 </w:t>
      </w:r>
      <w:r w:rsidR="00494038">
        <w:rPr>
          <w:rFonts w:ascii="Arial" w:hAnsi="Arial" w:cs="Arial"/>
          <w:b/>
          <w:caps/>
        </w:rPr>
        <w:t>–</w:t>
      </w:r>
      <w:r w:rsidRPr="00E31EB4">
        <w:rPr>
          <w:rFonts w:ascii="Arial" w:hAnsi="Arial" w:cs="Arial"/>
          <w:b/>
          <w:caps/>
        </w:rPr>
        <w:t xml:space="preserve"> </w:t>
      </w:r>
      <w:r w:rsidR="00494038">
        <w:rPr>
          <w:rFonts w:ascii="Arial" w:hAnsi="Arial" w:cs="Arial"/>
          <w:b/>
          <w:caps/>
        </w:rPr>
        <w:t>MODALITES DE LA PROLONGATION</w:t>
      </w:r>
      <w:r w:rsidRPr="00E31EB4">
        <w:rPr>
          <w:rFonts w:ascii="Arial" w:hAnsi="Arial" w:cs="Arial"/>
          <w:b/>
          <w:caps/>
        </w:rPr>
        <w:t xml:space="preserve">  </w:t>
      </w:r>
    </w:p>
    <w:p w14:paraId="31B8B308" w14:textId="77777777" w:rsidR="00B47ED4" w:rsidRPr="00E31EB4" w:rsidRDefault="00B47ED4" w:rsidP="00D53304">
      <w:pPr>
        <w:spacing w:after="0" w:line="288" w:lineRule="auto"/>
        <w:jc w:val="both"/>
        <w:rPr>
          <w:rFonts w:ascii="Arial" w:hAnsi="Arial" w:cs="Arial"/>
        </w:rPr>
      </w:pPr>
    </w:p>
    <w:p w14:paraId="3475E468" w14:textId="363F29F6" w:rsidR="002E5D52" w:rsidRDefault="00DE6764" w:rsidP="00494038">
      <w:pPr>
        <w:spacing w:after="0" w:line="288" w:lineRule="auto"/>
        <w:jc w:val="both"/>
        <w:rPr>
          <w:rFonts w:ascii="Arial" w:eastAsia="Times New Roman" w:hAnsi="Arial" w:cs="Arial"/>
          <w:lang w:eastAsia="fr-FR"/>
        </w:rPr>
      </w:pPr>
      <w:r w:rsidRPr="00DE6764">
        <w:rPr>
          <w:rFonts w:ascii="Arial" w:eastAsia="Times New Roman" w:hAnsi="Arial" w:cs="Arial"/>
          <w:lang w:eastAsia="fr-FR"/>
        </w:rPr>
        <w:t>L'accord collectif d'entreprise du 19 octobre 2023 est intégralement prolongé dans les mêmes termes et modalités, sans aucune modification ni interruption de ses dispositions.</w:t>
      </w:r>
    </w:p>
    <w:p w14:paraId="10B91C4B" w14:textId="07C4077E" w:rsidR="00DE6764" w:rsidRDefault="00DE6764" w:rsidP="00D53304">
      <w:pPr>
        <w:pStyle w:val="Default"/>
        <w:spacing w:line="288" w:lineRule="auto"/>
        <w:jc w:val="both"/>
        <w:rPr>
          <w:rFonts w:ascii="Arial" w:hAnsi="Arial" w:cs="Arial"/>
          <w:sz w:val="22"/>
          <w:szCs w:val="22"/>
        </w:rPr>
      </w:pPr>
    </w:p>
    <w:p w14:paraId="06601D42" w14:textId="77777777" w:rsidR="00FB6BF1" w:rsidRPr="00E31EB4" w:rsidRDefault="00FB6BF1" w:rsidP="00D53304">
      <w:pPr>
        <w:pStyle w:val="Default"/>
        <w:spacing w:line="288" w:lineRule="auto"/>
        <w:jc w:val="both"/>
        <w:rPr>
          <w:rFonts w:ascii="Arial" w:hAnsi="Arial" w:cs="Arial"/>
          <w:sz w:val="22"/>
          <w:szCs w:val="22"/>
        </w:rPr>
      </w:pPr>
    </w:p>
    <w:p w14:paraId="14AE7BA6" w14:textId="63CEACCA" w:rsidR="007D2A1B" w:rsidRPr="00B07436" w:rsidRDefault="007D2A1B" w:rsidP="00B07436">
      <w:pPr>
        <w:spacing w:after="0" w:line="288" w:lineRule="auto"/>
        <w:jc w:val="both"/>
        <w:rPr>
          <w:rFonts w:ascii="Arial" w:hAnsi="Arial" w:cs="Arial"/>
          <w:b/>
          <w:caps/>
        </w:rPr>
      </w:pPr>
      <w:r w:rsidRPr="00B07436">
        <w:rPr>
          <w:rFonts w:ascii="Arial" w:hAnsi="Arial" w:cs="Arial"/>
          <w:b/>
          <w:caps/>
        </w:rPr>
        <w:t xml:space="preserve">ARTICLE </w:t>
      </w:r>
      <w:r w:rsidR="00B57E6B">
        <w:rPr>
          <w:rFonts w:ascii="Arial" w:hAnsi="Arial" w:cs="Arial"/>
          <w:b/>
          <w:caps/>
        </w:rPr>
        <w:t>3</w:t>
      </w:r>
      <w:r w:rsidRPr="00B07436">
        <w:rPr>
          <w:rFonts w:ascii="Arial" w:hAnsi="Arial" w:cs="Arial"/>
          <w:b/>
          <w:caps/>
        </w:rPr>
        <w:t xml:space="preserve"> : DATE D’EFFET </w:t>
      </w:r>
      <w:r w:rsidR="00B57E6B">
        <w:rPr>
          <w:rFonts w:ascii="Arial" w:hAnsi="Arial" w:cs="Arial"/>
          <w:b/>
          <w:caps/>
        </w:rPr>
        <w:t>et duree de l’avenant</w:t>
      </w:r>
    </w:p>
    <w:p w14:paraId="066D9F27" w14:textId="1E3C4947" w:rsidR="00DE6764" w:rsidRPr="00DE6764" w:rsidRDefault="00DE6764" w:rsidP="00DE6764">
      <w:pPr>
        <w:spacing w:before="240" w:after="240" w:line="305" w:lineRule="auto"/>
        <w:jc w:val="both"/>
        <w:rPr>
          <w:rFonts w:ascii="Arial" w:eastAsia="Times New Roman" w:hAnsi="Arial" w:cs="Arial"/>
          <w:lang w:eastAsia="fr-FR"/>
        </w:rPr>
      </w:pPr>
      <w:r w:rsidRPr="00DE6764">
        <w:rPr>
          <w:rFonts w:ascii="Arial" w:eastAsia="Times New Roman" w:hAnsi="Arial" w:cs="Arial"/>
          <w:lang w:eastAsia="fr-FR"/>
        </w:rPr>
        <w:t>Le présent avenant prendra effet le 1</w:t>
      </w:r>
      <w:r w:rsidRPr="00456C9B">
        <w:rPr>
          <w:rFonts w:ascii="Arial" w:eastAsia="Times New Roman" w:hAnsi="Arial" w:cs="Arial"/>
          <w:vertAlign w:val="superscript"/>
          <w:lang w:eastAsia="fr-FR"/>
        </w:rPr>
        <w:t>er</w:t>
      </w:r>
      <w:r w:rsidR="00456C9B">
        <w:rPr>
          <w:rFonts w:ascii="Arial" w:eastAsia="Times New Roman" w:hAnsi="Arial" w:cs="Arial"/>
          <w:lang w:eastAsia="fr-FR"/>
        </w:rPr>
        <w:t xml:space="preserve"> </w:t>
      </w:r>
      <w:r w:rsidRPr="00DE6764">
        <w:rPr>
          <w:rFonts w:ascii="Arial" w:eastAsia="Times New Roman" w:hAnsi="Arial" w:cs="Arial"/>
          <w:lang w:eastAsia="fr-FR"/>
        </w:rPr>
        <w:t>septembre 2025</w:t>
      </w:r>
      <w:r w:rsidR="00074BE4">
        <w:rPr>
          <w:rFonts w:ascii="Arial" w:eastAsia="Times New Roman" w:hAnsi="Arial" w:cs="Arial"/>
          <w:lang w:eastAsia="fr-FR"/>
        </w:rPr>
        <w:t>. Il cessera dès conclusion d’un nouvel accord portant sur le même objet et, en tout état de cause, au plus tard le</w:t>
      </w:r>
      <w:r w:rsidRPr="00DE6764">
        <w:rPr>
          <w:rFonts w:ascii="Arial" w:eastAsia="Times New Roman" w:hAnsi="Arial" w:cs="Arial"/>
          <w:lang w:eastAsia="fr-FR"/>
        </w:rPr>
        <w:t xml:space="preserve"> 31 décembre 2025.</w:t>
      </w:r>
    </w:p>
    <w:p w14:paraId="367F5A8F" w14:textId="77777777" w:rsidR="00DE6764" w:rsidRPr="00DE6764" w:rsidRDefault="00DE6764" w:rsidP="00DE6764">
      <w:pPr>
        <w:spacing w:before="240" w:after="240" w:line="305" w:lineRule="auto"/>
        <w:jc w:val="both"/>
        <w:rPr>
          <w:rFonts w:ascii="Arial" w:eastAsia="Times New Roman" w:hAnsi="Arial" w:cs="Arial"/>
          <w:lang w:eastAsia="fr-FR"/>
        </w:rPr>
      </w:pPr>
      <w:r w:rsidRPr="00DE6764">
        <w:rPr>
          <w:rFonts w:ascii="Arial" w:eastAsia="Times New Roman" w:hAnsi="Arial" w:cs="Arial"/>
          <w:lang w:eastAsia="fr-FR"/>
        </w:rPr>
        <w:t>À compter de son entrée en vigueur, il se substitue à toutes les dispositions antérieures résultant d'accords collectifs, de décisions unilatérales, de chartes ou de toute autre pratique en vigueur au sein de l'ESCP concernant le télétravail.</w:t>
      </w:r>
    </w:p>
    <w:p w14:paraId="57647F43" w14:textId="77777777" w:rsidR="00B47ED4" w:rsidRPr="00E31EB4" w:rsidRDefault="00B47ED4" w:rsidP="00D53304">
      <w:pPr>
        <w:pStyle w:val="Textecourantformule"/>
        <w:tabs>
          <w:tab w:val="left" w:pos="226"/>
          <w:tab w:val="left" w:pos="453"/>
          <w:tab w:val="right" w:leader="dot" w:pos="3969"/>
        </w:tabs>
        <w:spacing w:before="0" w:line="288" w:lineRule="auto"/>
        <w:rPr>
          <w:rFonts w:ascii="Arial" w:hAnsi="Arial" w:cs="Arial"/>
        </w:rPr>
      </w:pPr>
    </w:p>
    <w:p w14:paraId="45731797" w14:textId="0E3F5348" w:rsidR="00B47ED4" w:rsidRPr="00E31EB4" w:rsidRDefault="00B47ED4" w:rsidP="0037679C">
      <w:pPr>
        <w:pStyle w:val="Default"/>
        <w:spacing w:line="288" w:lineRule="auto"/>
        <w:jc w:val="both"/>
        <w:rPr>
          <w:rFonts w:ascii="Arial" w:hAnsi="Arial" w:cs="Arial"/>
          <w:b/>
          <w:bCs/>
          <w:caps/>
          <w:sz w:val="22"/>
          <w:szCs w:val="22"/>
        </w:rPr>
      </w:pPr>
      <w:r w:rsidRPr="00E31EB4">
        <w:rPr>
          <w:rFonts w:ascii="Arial" w:hAnsi="Arial" w:cs="Arial"/>
          <w:b/>
          <w:bCs/>
          <w:caps/>
          <w:sz w:val="22"/>
          <w:szCs w:val="22"/>
        </w:rPr>
        <w:t xml:space="preserve">Article </w:t>
      </w:r>
      <w:r w:rsidR="00B57E6B">
        <w:rPr>
          <w:rFonts w:ascii="Arial" w:hAnsi="Arial" w:cs="Arial"/>
          <w:b/>
          <w:bCs/>
          <w:caps/>
          <w:sz w:val="22"/>
          <w:szCs w:val="22"/>
        </w:rPr>
        <w:t>4</w:t>
      </w:r>
      <w:r w:rsidR="0037679C" w:rsidRPr="00E31EB4">
        <w:rPr>
          <w:rFonts w:ascii="Arial" w:hAnsi="Arial" w:cs="Arial"/>
          <w:b/>
          <w:bCs/>
          <w:caps/>
          <w:sz w:val="22"/>
          <w:szCs w:val="22"/>
        </w:rPr>
        <w:t xml:space="preserve"> - </w:t>
      </w:r>
      <w:r w:rsidRPr="00E31EB4">
        <w:rPr>
          <w:rFonts w:ascii="Arial" w:hAnsi="Arial" w:cs="Arial"/>
          <w:b/>
          <w:bCs/>
          <w:caps/>
          <w:sz w:val="22"/>
          <w:szCs w:val="22"/>
        </w:rPr>
        <w:t>Communication de l’accord</w:t>
      </w:r>
    </w:p>
    <w:p w14:paraId="6B5CC50F" w14:textId="77777777" w:rsidR="00B47ED4" w:rsidRPr="00E31EB4" w:rsidRDefault="00B47ED4" w:rsidP="00D53304">
      <w:pPr>
        <w:spacing w:after="0" w:line="288" w:lineRule="auto"/>
        <w:jc w:val="both"/>
        <w:rPr>
          <w:rFonts w:ascii="Arial" w:hAnsi="Arial" w:cs="Arial"/>
          <w:b/>
        </w:rPr>
      </w:pPr>
    </w:p>
    <w:p w14:paraId="43D25F6E" w14:textId="24D9E3BA" w:rsidR="004B52A1" w:rsidRPr="00FB6BF1" w:rsidRDefault="007D2A1B" w:rsidP="00FB6BF1">
      <w:pPr>
        <w:jc w:val="both"/>
        <w:rPr>
          <w:rFonts w:ascii="Arial" w:eastAsiaTheme="minorEastAsia" w:hAnsi="Arial" w:cs="Arial"/>
        </w:rPr>
      </w:pPr>
      <w:r w:rsidRPr="007D2A1B">
        <w:rPr>
          <w:rFonts w:ascii="Arial" w:eastAsiaTheme="minorEastAsia" w:hAnsi="Arial" w:cs="Arial"/>
        </w:rPr>
        <w:t xml:space="preserve">Le présent accord sera porté à la connaissance de l’ensemble des personnels entrant dans son champ </w:t>
      </w:r>
      <w:r w:rsidR="00FB6BF1">
        <w:rPr>
          <w:rFonts w:ascii="Arial" w:eastAsiaTheme="minorEastAsia" w:hAnsi="Arial" w:cs="Arial"/>
        </w:rPr>
        <w:t>d’application et diffusé sur le</w:t>
      </w:r>
      <w:r w:rsidRPr="007D2A1B">
        <w:rPr>
          <w:rFonts w:ascii="Arial" w:eastAsiaTheme="minorEastAsia" w:hAnsi="Arial" w:cs="Arial"/>
        </w:rPr>
        <w:t xml:space="preserve"> site</w:t>
      </w:r>
      <w:r w:rsidR="00FB6BF1">
        <w:rPr>
          <w:rFonts w:ascii="Arial" w:eastAsiaTheme="minorEastAsia" w:hAnsi="Arial" w:cs="Arial"/>
        </w:rPr>
        <w:t xml:space="preserve"> intranet existant</w:t>
      </w:r>
      <w:r w:rsidRPr="007D2A1B">
        <w:rPr>
          <w:rFonts w:ascii="Arial" w:eastAsiaTheme="minorEastAsia" w:hAnsi="Arial" w:cs="Arial"/>
        </w:rPr>
        <w:t xml:space="preserve"> sur ce même périmètre.</w:t>
      </w:r>
    </w:p>
    <w:p w14:paraId="0BDCDF65" w14:textId="77777777" w:rsidR="004B52A1" w:rsidRPr="00E31EB4" w:rsidRDefault="004B52A1" w:rsidP="0037679C">
      <w:pPr>
        <w:pStyle w:val="Default"/>
        <w:spacing w:line="288" w:lineRule="auto"/>
        <w:jc w:val="both"/>
        <w:rPr>
          <w:rFonts w:ascii="Arial" w:hAnsi="Arial" w:cs="Arial"/>
          <w:b/>
          <w:bCs/>
          <w:caps/>
          <w:sz w:val="22"/>
          <w:szCs w:val="22"/>
        </w:rPr>
      </w:pPr>
    </w:p>
    <w:p w14:paraId="1378EB11" w14:textId="20029187" w:rsidR="00B47ED4" w:rsidRPr="00E31EB4" w:rsidRDefault="00B47ED4" w:rsidP="0037679C">
      <w:pPr>
        <w:pStyle w:val="Default"/>
        <w:spacing w:line="288" w:lineRule="auto"/>
        <w:jc w:val="both"/>
        <w:rPr>
          <w:rFonts w:ascii="Arial" w:hAnsi="Arial" w:cs="Arial"/>
          <w:b/>
          <w:bCs/>
          <w:caps/>
          <w:sz w:val="22"/>
          <w:szCs w:val="22"/>
        </w:rPr>
      </w:pPr>
      <w:r w:rsidRPr="00E31EB4">
        <w:rPr>
          <w:rFonts w:ascii="Arial" w:hAnsi="Arial" w:cs="Arial"/>
          <w:b/>
          <w:bCs/>
          <w:caps/>
          <w:sz w:val="22"/>
          <w:szCs w:val="22"/>
        </w:rPr>
        <w:t xml:space="preserve">Article </w:t>
      </w:r>
      <w:r w:rsidR="00B57E6B">
        <w:rPr>
          <w:rFonts w:ascii="Arial" w:hAnsi="Arial" w:cs="Arial"/>
          <w:b/>
          <w:bCs/>
          <w:caps/>
          <w:sz w:val="22"/>
          <w:szCs w:val="22"/>
        </w:rPr>
        <w:t>5</w:t>
      </w:r>
      <w:r w:rsidRPr="00E31EB4">
        <w:rPr>
          <w:rFonts w:ascii="Arial" w:hAnsi="Arial" w:cs="Arial"/>
          <w:b/>
          <w:bCs/>
          <w:caps/>
          <w:sz w:val="22"/>
          <w:szCs w:val="22"/>
        </w:rPr>
        <w:t xml:space="preserve"> – </w:t>
      </w:r>
      <w:r w:rsidR="007541AB" w:rsidRPr="00E31EB4">
        <w:rPr>
          <w:rFonts w:ascii="Arial" w:hAnsi="Arial" w:cs="Arial"/>
          <w:b/>
          <w:bCs/>
          <w:caps/>
          <w:sz w:val="22"/>
          <w:szCs w:val="22"/>
        </w:rPr>
        <w:t>PUBLICITE</w:t>
      </w:r>
    </w:p>
    <w:p w14:paraId="20DE9F41" w14:textId="77777777" w:rsidR="00B47ED4" w:rsidRPr="00E31EB4" w:rsidRDefault="00B47ED4" w:rsidP="00D53304">
      <w:pPr>
        <w:spacing w:after="0" w:line="288" w:lineRule="auto"/>
        <w:jc w:val="both"/>
        <w:rPr>
          <w:rStyle w:val="Emphaseintense"/>
          <w:rFonts w:ascii="Arial" w:hAnsi="Arial" w:cs="Arial"/>
          <w:b w:val="0"/>
          <w:bCs w:val="0"/>
          <w:i w:val="0"/>
          <w:iCs w:val="0"/>
        </w:rPr>
      </w:pPr>
    </w:p>
    <w:bookmarkEnd w:id="0"/>
    <w:p w14:paraId="17903D4F" w14:textId="2FE33E51" w:rsidR="007541AB" w:rsidRPr="00E31EB4" w:rsidRDefault="007541AB" w:rsidP="007541AB">
      <w:pPr>
        <w:spacing w:after="0" w:line="288" w:lineRule="auto"/>
        <w:jc w:val="both"/>
        <w:rPr>
          <w:rFonts w:ascii="Arial" w:eastAsiaTheme="minorEastAsia" w:hAnsi="Arial" w:cs="Arial"/>
        </w:rPr>
      </w:pPr>
      <w:r w:rsidRPr="00E31EB4">
        <w:rPr>
          <w:rFonts w:ascii="Arial" w:eastAsiaTheme="minorEastAsia" w:hAnsi="Arial" w:cs="Arial"/>
        </w:rPr>
        <w:t>Le présent accord sera déposé auprès de la DR</w:t>
      </w:r>
      <w:r w:rsidR="00C9358E" w:rsidRPr="00E31EB4">
        <w:rPr>
          <w:rFonts w:ascii="Arial" w:eastAsiaTheme="minorEastAsia" w:hAnsi="Arial" w:cs="Arial"/>
        </w:rPr>
        <w:t>I</w:t>
      </w:r>
      <w:r w:rsidRPr="00E31EB4">
        <w:rPr>
          <w:rFonts w:ascii="Arial" w:eastAsiaTheme="minorEastAsia" w:hAnsi="Arial" w:cs="Arial"/>
        </w:rPr>
        <w:t xml:space="preserve">EETS par la voie électronique (plateforme </w:t>
      </w:r>
      <w:hyperlink r:id="rId8" w:history="1">
        <w:r w:rsidRPr="00E31EB4">
          <w:rPr>
            <w:rStyle w:val="Lienhypertexte"/>
            <w:rFonts w:ascii="Arial" w:eastAsiaTheme="minorEastAsia" w:hAnsi="Arial" w:cs="Arial"/>
          </w:rPr>
          <w:t>www.teleaccords.travail-emploi.gouv.fr</w:t>
        </w:r>
      </w:hyperlink>
      <w:r w:rsidRPr="00E31EB4">
        <w:rPr>
          <w:rFonts w:ascii="Arial" w:eastAsiaTheme="minorEastAsia" w:hAnsi="Arial" w:cs="Arial"/>
        </w:rPr>
        <w:t>) conformément à l’article D.2231-4 du Code du travail, ainsi qu’au greffe du Conseil de prud'hommes.</w:t>
      </w:r>
    </w:p>
    <w:p w14:paraId="138CB820" w14:textId="77777777" w:rsidR="007541AB" w:rsidRPr="00E31EB4" w:rsidRDefault="007541AB" w:rsidP="007541AB">
      <w:pPr>
        <w:spacing w:after="0" w:line="288" w:lineRule="auto"/>
        <w:jc w:val="both"/>
        <w:rPr>
          <w:rFonts w:ascii="Arial" w:eastAsiaTheme="minorEastAsia" w:hAnsi="Arial" w:cs="Arial"/>
        </w:rPr>
      </w:pPr>
    </w:p>
    <w:p w14:paraId="71E6B445" w14:textId="77777777" w:rsidR="00FB6BF1" w:rsidRDefault="00FB6BF1" w:rsidP="007541AB">
      <w:pPr>
        <w:spacing w:after="0" w:line="288" w:lineRule="auto"/>
        <w:jc w:val="both"/>
        <w:rPr>
          <w:rFonts w:ascii="Arial" w:eastAsiaTheme="minorEastAsia" w:hAnsi="Arial" w:cs="Arial"/>
        </w:rPr>
      </w:pPr>
    </w:p>
    <w:p w14:paraId="60E0F8E7" w14:textId="77777777" w:rsidR="00FB6BF1" w:rsidRDefault="00FB6BF1" w:rsidP="007541AB">
      <w:pPr>
        <w:spacing w:after="0" w:line="288" w:lineRule="auto"/>
        <w:jc w:val="both"/>
        <w:rPr>
          <w:rFonts w:ascii="Arial" w:eastAsiaTheme="minorEastAsia" w:hAnsi="Arial" w:cs="Arial"/>
        </w:rPr>
      </w:pPr>
    </w:p>
    <w:p w14:paraId="18804E7D" w14:textId="0069C41F" w:rsidR="007541AB" w:rsidRPr="00E31EB4" w:rsidRDefault="007541AB" w:rsidP="007541AB">
      <w:pPr>
        <w:spacing w:after="0" w:line="288" w:lineRule="auto"/>
        <w:jc w:val="both"/>
        <w:rPr>
          <w:rFonts w:ascii="Arial" w:eastAsiaTheme="minorEastAsia" w:hAnsi="Arial" w:cs="Arial"/>
        </w:rPr>
      </w:pPr>
      <w:r w:rsidRPr="00E31EB4">
        <w:rPr>
          <w:rFonts w:ascii="Arial" w:eastAsiaTheme="minorEastAsia" w:hAnsi="Arial" w:cs="Arial"/>
        </w:rPr>
        <w:t>Fait à Paris, le</w:t>
      </w:r>
      <w:r w:rsidR="00456C9B">
        <w:rPr>
          <w:rFonts w:ascii="Arial" w:eastAsiaTheme="minorEastAsia" w:hAnsi="Arial" w:cs="Arial"/>
        </w:rPr>
        <w:t xml:space="preserve"> 2 septembre 2025</w:t>
      </w:r>
    </w:p>
    <w:p w14:paraId="0D4FC0FE" w14:textId="77777777" w:rsidR="007541AB" w:rsidRPr="00E31EB4" w:rsidRDefault="007541AB" w:rsidP="007541AB">
      <w:pPr>
        <w:spacing w:after="0" w:line="288" w:lineRule="auto"/>
        <w:jc w:val="both"/>
        <w:rPr>
          <w:rFonts w:ascii="Arial" w:eastAsiaTheme="minorEastAsia" w:hAnsi="Arial" w:cs="Arial"/>
        </w:rPr>
      </w:pPr>
    </w:p>
    <w:p w14:paraId="47AB90DD" w14:textId="77777777" w:rsidR="007541AB" w:rsidRPr="00E31EB4" w:rsidRDefault="007541AB" w:rsidP="007541AB">
      <w:pPr>
        <w:spacing w:after="0" w:line="288" w:lineRule="auto"/>
        <w:jc w:val="both"/>
        <w:rPr>
          <w:rFonts w:ascii="Arial" w:eastAsiaTheme="minorEastAsia" w:hAnsi="Arial" w:cs="Arial"/>
        </w:rPr>
      </w:pPr>
    </w:p>
    <w:p w14:paraId="1BE137CB" w14:textId="77777777" w:rsidR="007541AB" w:rsidRPr="00E31EB4" w:rsidRDefault="007541AB" w:rsidP="007541AB">
      <w:pPr>
        <w:spacing w:after="0" w:line="288" w:lineRule="auto"/>
        <w:jc w:val="both"/>
        <w:rPr>
          <w:rFonts w:ascii="Arial" w:hAnsi="Arial" w:cs="Arial"/>
          <w:b/>
        </w:rPr>
      </w:pPr>
      <w:r w:rsidRPr="00E31EB4">
        <w:rPr>
          <w:rFonts w:ascii="Arial" w:hAnsi="Arial" w:cs="Arial"/>
          <w:b/>
        </w:rPr>
        <w:t xml:space="preserve">Pour la Direction </w:t>
      </w:r>
    </w:p>
    <w:p w14:paraId="6A80EEAE" w14:textId="27185697" w:rsidR="005F5212" w:rsidRPr="00E31EB4" w:rsidRDefault="00715798" w:rsidP="007541AB">
      <w:pPr>
        <w:widowControl w:val="0"/>
        <w:spacing w:after="0" w:line="288" w:lineRule="auto"/>
        <w:jc w:val="both"/>
        <w:rPr>
          <w:rFonts w:ascii="Arial" w:hAnsi="Arial" w:cs="Arial"/>
        </w:rPr>
      </w:pPr>
      <w:r>
        <w:rPr>
          <w:rFonts w:ascii="Arial" w:hAnsi="Arial" w:cs="Arial"/>
        </w:rPr>
        <w:t>______________</w:t>
      </w:r>
    </w:p>
    <w:p w14:paraId="764DAA61" w14:textId="6C7C88D6" w:rsidR="007541AB" w:rsidRPr="00E31EB4" w:rsidRDefault="00715798" w:rsidP="007541AB">
      <w:pPr>
        <w:spacing w:after="0" w:line="288" w:lineRule="auto"/>
        <w:jc w:val="both"/>
        <w:rPr>
          <w:rFonts w:ascii="Arial" w:hAnsi="Arial" w:cs="Arial"/>
        </w:rPr>
      </w:pPr>
      <w:r>
        <w:rPr>
          <w:rFonts w:ascii="Arial" w:hAnsi="Arial" w:cs="Arial"/>
        </w:rPr>
        <w:t>______________</w:t>
      </w:r>
    </w:p>
    <w:p w14:paraId="485F67D4" w14:textId="0F1F0B48" w:rsidR="00F11817" w:rsidRPr="00E31EB4" w:rsidRDefault="00F11817" w:rsidP="007541AB">
      <w:pPr>
        <w:spacing w:after="0" w:line="288" w:lineRule="auto"/>
        <w:jc w:val="both"/>
        <w:rPr>
          <w:rFonts w:ascii="Arial" w:hAnsi="Arial" w:cs="Arial"/>
        </w:rPr>
      </w:pPr>
    </w:p>
    <w:p w14:paraId="03A678BC" w14:textId="24727394" w:rsidR="00F11817" w:rsidRPr="00E31EB4" w:rsidRDefault="00F11817" w:rsidP="007541AB">
      <w:pPr>
        <w:spacing w:after="0" w:line="288" w:lineRule="auto"/>
        <w:jc w:val="both"/>
        <w:rPr>
          <w:rFonts w:ascii="Arial" w:hAnsi="Arial" w:cs="Arial"/>
        </w:rPr>
      </w:pPr>
    </w:p>
    <w:p w14:paraId="55C8BFD8" w14:textId="77777777" w:rsidR="00F11817" w:rsidRPr="00E31EB4" w:rsidRDefault="00F11817" w:rsidP="007541AB">
      <w:pPr>
        <w:spacing w:after="0" w:line="288" w:lineRule="auto"/>
        <w:jc w:val="both"/>
        <w:rPr>
          <w:rFonts w:ascii="Arial" w:hAnsi="Arial" w:cs="Arial"/>
        </w:rPr>
      </w:pPr>
    </w:p>
    <w:p w14:paraId="1C8E4107" w14:textId="7F3872F7" w:rsidR="007541AB" w:rsidRPr="00E31EB4" w:rsidRDefault="007541AB" w:rsidP="007541AB">
      <w:pPr>
        <w:spacing w:after="0" w:line="288" w:lineRule="auto"/>
        <w:jc w:val="both"/>
        <w:rPr>
          <w:rFonts w:ascii="Arial" w:hAnsi="Arial" w:cs="Arial"/>
          <w:b/>
        </w:rPr>
      </w:pPr>
      <w:r w:rsidRPr="00E31EB4">
        <w:rPr>
          <w:rFonts w:ascii="Arial" w:hAnsi="Arial" w:cs="Arial"/>
          <w:b/>
        </w:rPr>
        <w:t xml:space="preserve">Pour l’organisation syndicale </w:t>
      </w:r>
    </w:p>
    <w:p w14:paraId="6D53B6CB" w14:textId="0AF25225" w:rsidR="00B47ED4" w:rsidRPr="00E31EB4" w:rsidRDefault="00715798" w:rsidP="005627E3">
      <w:pPr>
        <w:spacing w:after="0" w:line="288" w:lineRule="auto"/>
        <w:jc w:val="both"/>
        <w:rPr>
          <w:rFonts w:ascii="Arial" w:hAnsi="Arial" w:cs="Arial"/>
        </w:rPr>
      </w:pPr>
      <w:r>
        <w:rPr>
          <w:rFonts w:ascii="Arial" w:hAnsi="Arial" w:cs="Arial"/>
        </w:rPr>
        <w:t>______________</w:t>
      </w:r>
      <w:bookmarkStart w:id="1" w:name="_GoBack"/>
      <w:bookmarkEnd w:id="1"/>
    </w:p>
    <w:p w14:paraId="7C737904" w14:textId="05A59A14" w:rsidR="005F5212" w:rsidRPr="004C3ED7" w:rsidRDefault="00715798" w:rsidP="005627E3">
      <w:pPr>
        <w:spacing w:after="0" w:line="288" w:lineRule="auto"/>
        <w:jc w:val="both"/>
        <w:rPr>
          <w:rFonts w:ascii="Arial" w:hAnsi="Arial" w:cs="Arial"/>
        </w:rPr>
      </w:pPr>
      <w:r>
        <w:rPr>
          <w:rFonts w:ascii="Arial" w:hAnsi="Arial" w:cs="Arial"/>
        </w:rPr>
        <w:t>______________</w:t>
      </w:r>
    </w:p>
    <w:p w14:paraId="3F98709F" w14:textId="77777777" w:rsidR="00B47ED4" w:rsidRDefault="00B47ED4" w:rsidP="00D53304">
      <w:pPr>
        <w:spacing w:after="0" w:line="288" w:lineRule="auto"/>
        <w:rPr>
          <w:rFonts w:ascii="Arial" w:hAnsi="Arial" w:cs="Arial"/>
        </w:rPr>
      </w:pPr>
    </w:p>
    <w:p w14:paraId="56256CBC" w14:textId="77777777" w:rsidR="00B47ED4" w:rsidRPr="004C3ED7" w:rsidRDefault="00B47ED4" w:rsidP="00D53304">
      <w:pPr>
        <w:spacing w:after="0" w:line="288" w:lineRule="auto"/>
        <w:rPr>
          <w:rFonts w:ascii="Arial" w:hAnsi="Arial" w:cs="Arial"/>
        </w:rPr>
      </w:pPr>
    </w:p>
    <w:p w14:paraId="74C9547E" w14:textId="77777777" w:rsidR="00B47ED4" w:rsidRPr="009353D9" w:rsidRDefault="00B47ED4" w:rsidP="00D53304">
      <w:pPr>
        <w:spacing w:after="0" w:line="288" w:lineRule="auto"/>
        <w:rPr>
          <w:rFonts w:ascii="Arial" w:hAnsi="Arial" w:cs="Arial"/>
          <w:b/>
          <w:bCs/>
          <w:u w:val="single"/>
        </w:rPr>
      </w:pPr>
    </w:p>
    <w:sectPr w:rsidR="00B47ED4" w:rsidRPr="009353D9" w:rsidSect="002965ED">
      <w:headerReference w:type="default" r:id="rId9"/>
      <w:footerReference w:type="default" r:id="rId10"/>
      <w:pgSz w:w="11906" w:h="16838"/>
      <w:pgMar w:top="1799" w:right="1417" w:bottom="1417" w:left="1417" w:header="708" w:footer="3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4D1F1" w14:textId="77777777" w:rsidR="003E0B2F" w:rsidRDefault="003E0B2F" w:rsidP="00D239C8">
      <w:pPr>
        <w:spacing w:after="0" w:line="240" w:lineRule="auto"/>
      </w:pPr>
      <w:r>
        <w:separator/>
      </w:r>
    </w:p>
  </w:endnote>
  <w:endnote w:type="continuationSeparator" w:id="0">
    <w:p w14:paraId="252263DE" w14:textId="77777777" w:rsidR="003E0B2F" w:rsidRDefault="003E0B2F" w:rsidP="00D23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Open Sans">
    <w:altName w:val="Tahoma"/>
    <w:charset w:val="00"/>
    <w:family w:val="swiss"/>
    <w:pitch w:val="variable"/>
    <w:sig w:usb0="00000001"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ADC69" w14:textId="36BC56B8" w:rsidR="00C62A2D" w:rsidRDefault="009F42D8" w:rsidP="00C62A2D">
    <w:pPr>
      <w:pStyle w:val="Pieddepage"/>
      <w:rPr>
        <w:rFonts w:ascii="Arial" w:hAnsi="Arial" w:cs="Arial"/>
        <w:color w:val="382F8A"/>
        <w:sz w:val="10"/>
        <w:szCs w:val="10"/>
      </w:rPr>
    </w:pPr>
    <w:r>
      <w:rPr>
        <w:rFonts w:ascii="Arial" w:hAnsi="Arial" w:cs="Arial"/>
        <w:noProof/>
        <w:color w:val="382F8A"/>
        <w:sz w:val="10"/>
        <w:szCs w:val="10"/>
        <w:lang w:eastAsia="fr-FR"/>
      </w:rPr>
      <w:drawing>
        <wp:anchor distT="0" distB="0" distL="114300" distR="114300" simplePos="0" relativeHeight="251676672" behindDoc="0" locked="0" layoutInCell="1" allowOverlap="1" wp14:anchorId="04B0AA26" wp14:editId="1F50295C">
          <wp:simplePos x="0" y="0"/>
          <wp:positionH relativeFrom="margin">
            <wp:align>left</wp:align>
          </wp:positionH>
          <wp:positionV relativeFrom="paragraph">
            <wp:posOffset>-398585</wp:posOffset>
          </wp:positionV>
          <wp:extent cx="5760720" cy="675005"/>
          <wp:effectExtent l="0" t="0" r="0"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75005"/>
                  </a:xfrm>
                  <a:prstGeom prst="rect">
                    <a:avLst/>
                  </a:prstGeom>
                  <a:noFill/>
                </pic:spPr>
              </pic:pic>
            </a:graphicData>
          </a:graphic>
        </wp:anchor>
      </w:drawing>
    </w:r>
    <w:r w:rsidR="00F04618" w:rsidRPr="00904AD4">
      <w:rPr>
        <w:rFonts w:asciiTheme="majorHAnsi" w:eastAsiaTheme="majorEastAsia" w:hAnsiTheme="majorHAnsi" w:cstheme="majorBidi"/>
        <w:i/>
        <w:noProof/>
        <w:sz w:val="28"/>
        <w:szCs w:val="28"/>
        <w:lang w:eastAsia="fr-FR"/>
      </w:rPr>
      <mc:AlternateContent>
        <mc:Choice Requires="wps">
          <w:drawing>
            <wp:anchor distT="0" distB="0" distL="114300" distR="114300" simplePos="0" relativeHeight="251674624" behindDoc="0" locked="0" layoutInCell="0" allowOverlap="1" wp14:anchorId="47454FF6" wp14:editId="013FF28B">
              <wp:simplePos x="0" y="0"/>
              <wp:positionH relativeFrom="rightMargin">
                <wp:posOffset>411352</wp:posOffset>
              </wp:positionH>
              <wp:positionV relativeFrom="bottomMargin">
                <wp:posOffset>439838</wp:posOffset>
              </wp:positionV>
              <wp:extent cx="214132" cy="222170"/>
              <wp:effectExtent l="0" t="0" r="14605" b="260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132" cy="22217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2845DC77" w14:textId="5432D742" w:rsidR="00F04618" w:rsidRPr="00F04618" w:rsidRDefault="00F04618" w:rsidP="00F04618">
                          <w:pPr>
                            <w:jc w:val="center"/>
                            <w:rPr>
                              <w:rStyle w:val="Numrodepage"/>
                              <w:b/>
                              <w:color w:val="262626" w:themeColor="text1" w:themeTint="D9"/>
                              <w:sz w:val="1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04618">
                            <w:fldChar w:fldCharType="begin"/>
                          </w:r>
                          <w:r w:rsidRPr="00F04618">
                            <w:rPr>
                              <w:b/>
                              <w:color w:val="262626" w:themeColor="text1" w:themeTint="D9"/>
                              <w:sz w:val="1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instrText>PAGE    \* MERGEFORMAT</w:instrText>
                          </w:r>
                          <w:r w:rsidRPr="00F04618">
                            <w:fldChar w:fldCharType="separate"/>
                          </w:r>
                          <w:r w:rsidR="00715798" w:rsidRPr="00715798">
                            <w:rPr>
                              <w:rStyle w:val="Numrodepage"/>
                              <w:bCs/>
                              <w:noProof/>
                              <w:sz w:val="16"/>
                            </w:rPr>
                            <w:t>2</w:t>
                          </w:r>
                          <w:r w:rsidRPr="00F04618">
                            <w:rPr>
                              <w:rStyle w:val="Numrodepage"/>
                              <w:b/>
                              <w:bCs/>
                              <w:color w:val="262626" w:themeColor="text1" w:themeTint="D9"/>
                              <w:sz w:val="1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7454FF6" id="Rectangle 3" o:spid="_x0000_s1026" style="position:absolute;margin-left:32.4pt;margin-top:34.65pt;width:16.85pt;height:17.5pt;z-index:25167462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" o:allowincell="f" fillcolor="white [3201]" strokecolor="#4472c4 [3208]" strokeweight="1pt">
              <v:textbox inset="0,,0">
                <w:txbxContent>
                  <w:p w14:paraId="2845DC77" w14:textId="5432D742" w:rsidR="00F04618" w:rsidRPr="00F04618" w:rsidRDefault="00F04618" w:rsidP="00F04618">
                    <w:pPr>
                      <w:jc w:val="center"/>
                      <w:rPr>
                        <w:rStyle w:val="Numrodepage"/>
                        <w:b/>
                        <w:color w:val="262626" w:themeColor="text1" w:themeTint="D9"/>
                        <w:sz w:val="1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04618">
                      <w:fldChar w:fldCharType="begin"/>
                    </w:r>
                    <w:r w:rsidRPr="00F04618">
                      <w:rPr>
                        <w:b/>
                        <w:color w:val="262626" w:themeColor="text1" w:themeTint="D9"/>
                        <w:sz w:val="1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instrText>PAGE    \* MERGEFORMAT</w:instrText>
                    </w:r>
                    <w:r w:rsidRPr="00F04618">
                      <w:fldChar w:fldCharType="separate"/>
                    </w:r>
                    <w:r w:rsidR="00715798" w:rsidRPr="00715798">
                      <w:rPr>
                        <w:rStyle w:val="Numrodepage"/>
                        <w:bCs/>
                        <w:noProof/>
                        <w:sz w:val="16"/>
                      </w:rPr>
                      <w:t>2</w:t>
                    </w:r>
                    <w:r w:rsidRPr="00F04618">
                      <w:rPr>
                        <w:rStyle w:val="Numrodepage"/>
                        <w:b/>
                        <w:bCs/>
                        <w:color w:val="262626" w:themeColor="text1" w:themeTint="D9"/>
                        <w:sz w:val="1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fldChar w:fldCharType="end"/>
                    </w:r>
                  </w:p>
                </w:txbxContent>
              </v:textbox>
              <w10:wrap anchorx="margin" anchory="margin"/>
            </v:rect>
          </w:pict>
        </mc:Fallback>
      </mc:AlternateContent>
    </w:r>
  </w:p>
  <w:p w14:paraId="017659C0" w14:textId="77777777" w:rsidR="00C62A2D" w:rsidRDefault="00C62A2D" w:rsidP="00C62A2D">
    <w:pPr>
      <w:pStyle w:val="Pieddepage"/>
      <w:rPr>
        <w:rFonts w:ascii="Arial" w:hAnsi="Arial" w:cs="Arial"/>
        <w:color w:val="382F8A"/>
        <w:sz w:val="10"/>
        <w:szCs w:val="10"/>
      </w:rPr>
    </w:pPr>
  </w:p>
  <w:p w14:paraId="345DD7AB" w14:textId="77777777" w:rsidR="00C62A2D" w:rsidRDefault="00C62A2D" w:rsidP="00C62A2D">
    <w:pPr>
      <w:pStyle w:val="Pieddepage"/>
      <w:rPr>
        <w:rFonts w:ascii="Arial" w:hAnsi="Arial" w:cs="Arial"/>
        <w:color w:val="382F8A"/>
        <w:sz w:val="10"/>
        <w:szCs w:val="1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83409" w14:textId="77777777" w:rsidR="003E0B2F" w:rsidRDefault="003E0B2F" w:rsidP="00D239C8">
      <w:pPr>
        <w:spacing w:after="0" w:line="240" w:lineRule="auto"/>
      </w:pPr>
      <w:r>
        <w:separator/>
      </w:r>
    </w:p>
  </w:footnote>
  <w:footnote w:type="continuationSeparator" w:id="0">
    <w:p w14:paraId="0CF8B83D" w14:textId="77777777" w:rsidR="003E0B2F" w:rsidRDefault="003E0B2F" w:rsidP="00D239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0DC63" w14:textId="1DF37604" w:rsidR="00143DDC" w:rsidRDefault="00143DDC">
    <w:pPr>
      <w:pStyle w:val="En-tte"/>
    </w:pPr>
    <w:r>
      <w:rPr>
        <w:noProof/>
        <w:lang w:eastAsia="fr-FR"/>
      </w:rPr>
      <w:drawing>
        <wp:inline distT="0" distB="0" distL="0" distR="0" wp14:anchorId="12431234" wp14:editId="321E1D59">
          <wp:extent cx="1377387" cy="636105"/>
          <wp:effectExtent l="0" t="0" r="0" b="0"/>
          <wp:docPr id="16" name="Image 16" descr="Une image contenant obje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SCP_LOGO_CMJN.png"/>
                  <pic:cNvPicPr/>
                </pic:nvPicPr>
                <pic:blipFill>
                  <a:blip r:embed="rId1">
                    <a:extLst>
                      <a:ext uri="{28A0092B-C50C-407E-A947-70E740481C1C}">
                        <a14:useLocalDpi xmlns:a14="http://schemas.microsoft.com/office/drawing/2010/main" val="0"/>
                      </a:ext>
                    </a:extLst>
                  </a:blip>
                  <a:stretch>
                    <a:fillRect/>
                  </a:stretch>
                </pic:blipFill>
                <pic:spPr>
                  <a:xfrm>
                    <a:off x="0" y="0"/>
                    <a:ext cx="1470009" cy="6788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C104E"/>
    <w:multiLevelType w:val="hybridMultilevel"/>
    <w:tmpl w:val="60BEC392"/>
    <w:lvl w:ilvl="0" w:tplc="1716167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FD2F6E"/>
    <w:multiLevelType w:val="hybridMultilevel"/>
    <w:tmpl w:val="88384C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3EE36BB"/>
    <w:multiLevelType w:val="hybridMultilevel"/>
    <w:tmpl w:val="CF14BB8E"/>
    <w:lvl w:ilvl="0" w:tplc="7D742D7E">
      <w:start w:val="2"/>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6D3009"/>
    <w:multiLevelType w:val="hybridMultilevel"/>
    <w:tmpl w:val="230875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234E46"/>
    <w:multiLevelType w:val="hybridMultilevel"/>
    <w:tmpl w:val="8C40E95E"/>
    <w:lvl w:ilvl="0" w:tplc="7D742D7E">
      <w:start w:val="2"/>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3AE05A12"/>
    <w:multiLevelType w:val="hybridMultilevel"/>
    <w:tmpl w:val="7B1A145C"/>
    <w:lvl w:ilvl="0" w:tplc="707845AE">
      <w:start w:val="3"/>
      <w:numFmt w:val="bullet"/>
      <w:lvlText w:val=""/>
      <w:lvlJc w:val="left"/>
      <w:pPr>
        <w:ind w:left="720" w:hanging="360"/>
      </w:pPr>
      <w:rPr>
        <w:rFonts w:ascii="Symbol" w:eastAsiaTheme="minorHAns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663C2D"/>
    <w:multiLevelType w:val="hybridMultilevel"/>
    <w:tmpl w:val="803AA3F4"/>
    <w:lvl w:ilvl="0" w:tplc="7D742D7E">
      <w:start w:val="2"/>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77C6B46"/>
    <w:multiLevelType w:val="hybridMultilevel"/>
    <w:tmpl w:val="4C98BE6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CDF4AC5"/>
    <w:multiLevelType w:val="hybridMultilevel"/>
    <w:tmpl w:val="6FEE981A"/>
    <w:lvl w:ilvl="0" w:tplc="6C3838CE">
      <w:start w:val="1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CF932BC"/>
    <w:multiLevelType w:val="hybridMultilevel"/>
    <w:tmpl w:val="8E40CD3A"/>
    <w:lvl w:ilvl="0" w:tplc="750A7C4E">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2"/>
  </w:num>
  <w:num w:numId="5">
    <w:abstractNumId w:val="1"/>
  </w:num>
  <w:num w:numId="6">
    <w:abstractNumId w:val="9"/>
  </w:num>
  <w:num w:numId="7">
    <w:abstractNumId w:val="8"/>
  </w:num>
  <w:num w:numId="8">
    <w:abstractNumId w:val="5"/>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A90"/>
    <w:rsid w:val="000004E2"/>
    <w:rsid w:val="00012B2B"/>
    <w:rsid w:val="00036591"/>
    <w:rsid w:val="00042539"/>
    <w:rsid w:val="00056330"/>
    <w:rsid w:val="000575A5"/>
    <w:rsid w:val="0006142A"/>
    <w:rsid w:val="00070EB1"/>
    <w:rsid w:val="00074BE4"/>
    <w:rsid w:val="00092740"/>
    <w:rsid w:val="000950F3"/>
    <w:rsid w:val="00096D9A"/>
    <w:rsid w:val="000A0978"/>
    <w:rsid w:val="000A2B47"/>
    <w:rsid w:val="000B2624"/>
    <w:rsid w:val="000B2791"/>
    <w:rsid w:val="000E1243"/>
    <w:rsid w:val="000E5B86"/>
    <w:rsid w:val="00101F23"/>
    <w:rsid w:val="00103484"/>
    <w:rsid w:val="00106BED"/>
    <w:rsid w:val="00107093"/>
    <w:rsid w:val="00107D6C"/>
    <w:rsid w:val="00127A37"/>
    <w:rsid w:val="0013191A"/>
    <w:rsid w:val="00132068"/>
    <w:rsid w:val="00140D07"/>
    <w:rsid w:val="00143DDC"/>
    <w:rsid w:val="00162ADB"/>
    <w:rsid w:val="00197471"/>
    <w:rsid w:val="001A6AA4"/>
    <w:rsid w:val="001C16CE"/>
    <w:rsid w:val="001C609D"/>
    <w:rsid w:val="001D6A16"/>
    <w:rsid w:val="001E53E1"/>
    <w:rsid w:val="001F1557"/>
    <w:rsid w:val="00213920"/>
    <w:rsid w:val="00225263"/>
    <w:rsid w:val="002500BF"/>
    <w:rsid w:val="00261850"/>
    <w:rsid w:val="00280A61"/>
    <w:rsid w:val="00287F01"/>
    <w:rsid w:val="0029540C"/>
    <w:rsid w:val="00295D07"/>
    <w:rsid w:val="002965ED"/>
    <w:rsid w:val="002A206A"/>
    <w:rsid w:val="002B00E8"/>
    <w:rsid w:val="002E5D52"/>
    <w:rsid w:val="00313AFC"/>
    <w:rsid w:val="00317E7E"/>
    <w:rsid w:val="0033187E"/>
    <w:rsid w:val="003343CA"/>
    <w:rsid w:val="00343F5B"/>
    <w:rsid w:val="0036664B"/>
    <w:rsid w:val="0037679C"/>
    <w:rsid w:val="003B63B8"/>
    <w:rsid w:val="003E0B2F"/>
    <w:rsid w:val="003E7966"/>
    <w:rsid w:val="0040540E"/>
    <w:rsid w:val="0041073C"/>
    <w:rsid w:val="00414879"/>
    <w:rsid w:val="00426CB5"/>
    <w:rsid w:val="00431BF1"/>
    <w:rsid w:val="00445BFB"/>
    <w:rsid w:val="00456C9B"/>
    <w:rsid w:val="00456E22"/>
    <w:rsid w:val="00456E95"/>
    <w:rsid w:val="004668D9"/>
    <w:rsid w:val="00483EDC"/>
    <w:rsid w:val="0049379D"/>
    <w:rsid w:val="00494038"/>
    <w:rsid w:val="0049671D"/>
    <w:rsid w:val="004B52A1"/>
    <w:rsid w:val="004C2454"/>
    <w:rsid w:val="004D791F"/>
    <w:rsid w:val="004E1929"/>
    <w:rsid w:val="00501745"/>
    <w:rsid w:val="00532360"/>
    <w:rsid w:val="00537B9B"/>
    <w:rsid w:val="005545DE"/>
    <w:rsid w:val="0055654C"/>
    <w:rsid w:val="005627E3"/>
    <w:rsid w:val="00562AC3"/>
    <w:rsid w:val="00562E0E"/>
    <w:rsid w:val="00583640"/>
    <w:rsid w:val="00593013"/>
    <w:rsid w:val="00593E3A"/>
    <w:rsid w:val="005B1C3B"/>
    <w:rsid w:val="005B56C0"/>
    <w:rsid w:val="005C1D18"/>
    <w:rsid w:val="005C272A"/>
    <w:rsid w:val="005C3EEC"/>
    <w:rsid w:val="005D2769"/>
    <w:rsid w:val="005E3C46"/>
    <w:rsid w:val="005F5212"/>
    <w:rsid w:val="00612714"/>
    <w:rsid w:val="00616E86"/>
    <w:rsid w:val="00636296"/>
    <w:rsid w:val="00642379"/>
    <w:rsid w:val="00645912"/>
    <w:rsid w:val="006513B0"/>
    <w:rsid w:val="00661E63"/>
    <w:rsid w:val="006B2D51"/>
    <w:rsid w:val="006C159B"/>
    <w:rsid w:val="006D0228"/>
    <w:rsid w:val="006E3EB1"/>
    <w:rsid w:val="006E6956"/>
    <w:rsid w:val="0071267B"/>
    <w:rsid w:val="007154B4"/>
    <w:rsid w:val="00715798"/>
    <w:rsid w:val="00721FAF"/>
    <w:rsid w:val="007541AB"/>
    <w:rsid w:val="00766B96"/>
    <w:rsid w:val="00785931"/>
    <w:rsid w:val="00791623"/>
    <w:rsid w:val="007B1700"/>
    <w:rsid w:val="007C5990"/>
    <w:rsid w:val="007D2A1B"/>
    <w:rsid w:val="007E182E"/>
    <w:rsid w:val="007E3FE5"/>
    <w:rsid w:val="007F2041"/>
    <w:rsid w:val="0081032B"/>
    <w:rsid w:val="00821F76"/>
    <w:rsid w:val="008311CC"/>
    <w:rsid w:val="00831ADF"/>
    <w:rsid w:val="008345AA"/>
    <w:rsid w:val="00853665"/>
    <w:rsid w:val="00872A0A"/>
    <w:rsid w:val="00885B7E"/>
    <w:rsid w:val="00894FA3"/>
    <w:rsid w:val="008A06C3"/>
    <w:rsid w:val="008A655B"/>
    <w:rsid w:val="008B0962"/>
    <w:rsid w:val="008B230C"/>
    <w:rsid w:val="008B2D41"/>
    <w:rsid w:val="008D2A36"/>
    <w:rsid w:val="008D34DC"/>
    <w:rsid w:val="008E27B1"/>
    <w:rsid w:val="008E7200"/>
    <w:rsid w:val="00905545"/>
    <w:rsid w:val="00906E8F"/>
    <w:rsid w:val="00915F42"/>
    <w:rsid w:val="0091659C"/>
    <w:rsid w:val="00925D72"/>
    <w:rsid w:val="00926FF7"/>
    <w:rsid w:val="009353D9"/>
    <w:rsid w:val="00943F9E"/>
    <w:rsid w:val="0095342E"/>
    <w:rsid w:val="009545A1"/>
    <w:rsid w:val="00965113"/>
    <w:rsid w:val="00973C11"/>
    <w:rsid w:val="009745BF"/>
    <w:rsid w:val="00977287"/>
    <w:rsid w:val="009825DC"/>
    <w:rsid w:val="00995313"/>
    <w:rsid w:val="009E5407"/>
    <w:rsid w:val="009F1C5A"/>
    <w:rsid w:val="009F42D8"/>
    <w:rsid w:val="00A07C60"/>
    <w:rsid w:val="00A148C9"/>
    <w:rsid w:val="00A17D7D"/>
    <w:rsid w:val="00A2139C"/>
    <w:rsid w:val="00A44B73"/>
    <w:rsid w:val="00A457DB"/>
    <w:rsid w:val="00A63792"/>
    <w:rsid w:val="00A671E7"/>
    <w:rsid w:val="00A67252"/>
    <w:rsid w:val="00A745A3"/>
    <w:rsid w:val="00A853A5"/>
    <w:rsid w:val="00AA0AA8"/>
    <w:rsid w:val="00AB77B6"/>
    <w:rsid w:val="00AE54C8"/>
    <w:rsid w:val="00AE7230"/>
    <w:rsid w:val="00AF26A2"/>
    <w:rsid w:val="00AF6009"/>
    <w:rsid w:val="00AF7B74"/>
    <w:rsid w:val="00B00F6C"/>
    <w:rsid w:val="00B07436"/>
    <w:rsid w:val="00B24B7C"/>
    <w:rsid w:val="00B27E9D"/>
    <w:rsid w:val="00B472CB"/>
    <w:rsid w:val="00B47DE6"/>
    <w:rsid w:val="00B47ED4"/>
    <w:rsid w:val="00B57E6B"/>
    <w:rsid w:val="00B62B8A"/>
    <w:rsid w:val="00B65E05"/>
    <w:rsid w:val="00B87DE0"/>
    <w:rsid w:val="00BA0944"/>
    <w:rsid w:val="00BA46BD"/>
    <w:rsid w:val="00BB1449"/>
    <w:rsid w:val="00BB14C2"/>
    <w:rsid w:val="00BC6C87"/>
    <w:rsid w:val="00BD3218"/>
    <w:rsid w:val="00BF1794"/>
    <w:rsid w:val="00C21F67"/>
    <w:rsid w:val="00C228E4"/>
    <w:rsid w:val="00C40E3E"/>
    <w:rsid w:val="00C42DA8"/>
    <w:rsid w:val="00C53A1C"/>
    <w:rsid w:val="00C60567"/>
    <w:rsid w:val="00C610A9"/>
    <w:rsid w:val="00C6220B"/>
    <w:rsid w:val="00C62A2D"/>
    <w:rsid w:val="00C67E12"/>
    <w:rsid w:val="00C8757D"/>
    <w:rsid w:val="00C9358E"/>
    <w:rsid w:val="00CA40A9"/>
    <w:rsid w:val="00CC2BBC"/>
    <w:rsid w:val="00CF704C"/>
    <w:rsid w:val="00CF7FAF"/>
    <w:rsid w:val="00D06D53"/>
    <w:rsid w:val="00D239C8"/>
    <w:rsid w:val="00D34358"/>
    <w:rsid w:val="00D44286"/>
    <w:rsid w:val="00D50917"/>
    <w:rsid w:val="00D53304"/>
    <w:rsid w:val="00D54C22"/>
    <w:rsid w:val="00D63619"/>
    <w:rsid w:val="00D72683"/>
    <w:rsid w:val="00D9179A"/>
    <w:rsid w:val="00DA0788"/>
    <w:rsid w:val="00DA297F"/>
    <w:rsid w:val="00DA5E15"/>
    <w:rsid w:val="00DB0596"/>
    <w:rsid w:val="00DC519D"/>
    <w:rsid w:val="00DD1051"/>
    <w:rsid w:val="00DD6DB3"/>
    <w:rsid w:val="00DE6764"/>
    <w:rsid w:val="00DF0838"/>
    <w:rsid w:val="00E01BCE"/>
    <w:rsid w:val="00E27737"/>
    <w:rsid w:val="00E315D5"/>
    <w:rsid w:val="00E31EB4"/>
    <w:rsid w:val="00E33F42"/>
    <w:rsid w:val="00E434E3"/>
    <w:rsid w:val="00E540BE"/>
    <w:rsid w:val="00E93A16"/>
    <w:rsid w:val="00EA3AA6"/>
    <w:rsid w:val="00EA4DD7"/>
    <w:rsid w:val="00EB1F54"/>
    <w:rsid w:val="00EB6422"/>
    <w:rsid w:val="00EC4E63"/>
    <w:rsid w:val="00ED6A90"/>
    <w:rsid w:val="00EE04C2"/>
    <w:rsid w:val="00EE09B7"/>
    <w:rsid w:val="00EE4255"/>
    <w:rsid w:val="00F04618"/>
    <w:rsid w:val="00F11817"/>
    <w:rsid w:val="00F33F79"/>
    <w:rsid w:val="00F4431C"/>
    <w:rsid w:val="00F46818"/>
    <w:rsid w:val="00F527DA"/>
    <w:rsid w:val="00F53812"/>
    <w:rsid w:val="00F82116"/>
    <w:rsid w:val="00FB1885"/>
    <w:rsid w:val="00FB6BF1"/>
    <w:rsid w:val="00FC7DA3"/>
    <w:rsid w:val="00FD766B"/>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1FB0CE5"/>
  <w15:docId w15:val="{B3933118-CCE6-4F41-B687-36133688C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A90"/>
    <w:pPr>
      <w:spacing w:after="200" w:line="276" w:lineRule="auto"/>
    </w:pPr>
  </w:style>
  <w:style w:type="paragraph" w:styleId="Titre1">
    <w:name w:val="heading 1"/>
    <w:basedOn w:val="Normal"/>
    <w:next w:val="Normal"/>
    <w:link w:val="Titre1Car"/>
    <w:uiPriority w:val="9"/>
    <w:qFormat/>
    <w:rsid w:val="00B47ED4"/>
    <w:pPr>
      <w:keepNext/>
      <w:keepLines/>
      <w:autoSpaceDE w:val="0"/>
      <w:autoSpaceDN w:val="0"/>
      <w:spacing w:before="240" w:after="0" w:line="240" w:lineRule="auto"/>
      <w:outlineLvl w:val="0"/>
    </w:pPr>
    <w:rPr>
      <w:rFonts w:asciiTheme="majorHAnsi" w:eastAsiaTheme="majorEastAsia" w:hAnsiTheme="majorHAnsi" w:cstheme="majorBidi"/>
      <w:color w:val="2E74B5" w:themeColor="accent1" w:themeShade="BF"/>
      <w:sz w:val="32"/>
      <w:szCs w:val="32"/>
      <w:lang w:eastAsia="fr-FR"/>
    </w:rPr>
  </w:style>
  <w:style w:type="paragraph" w:styleId="Titre3">
    <w:name w:val="heading 3"/>
    <w:basedOn w:val="Normal"/>
    <w:next w:val="Normal"/>
    <w:link w:val="Titre3Car"/>
    <w:unhideWhenUsed/>
    <w:qFormat/>
    <w:rsid w:val="009353D9"/>
    <w:pPr>
      <w:keepNext/>
      <w:keepLines/>
      <w:spacing w:before="200" w:beforeAutospacing="1" w:after="0" w:afterAutospacing="1" w:line="240" w:lineRule="auto"/>
      <w:outlineLvl w:val="2"/>
    </w:pPr>
    <w:rPr>
      <w:rFonts w:asciiTheme="majorHAnsi" w:eastAsiaTheme="majorEastAsia" w:hAnsiTheme="majorHAnsi" w:cstheme="majorBidi"/>
      <w:b/>
      <w:bCs/>
      <w:color w:val="5B9BD5" w:themeColor="accent1"/>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239C8"/>
    <w:pPr>
      <w:tabs>
        <w:tab w:val="center" w:pos="4536"/>
        <w:tab w:val="right" w:pos="9072"/>
      </w:tabs>
      <w:spacing w:after="0" w:line="240" w:lineRule="auto"/>
    </w:pPr>
  </w:style>
  <w:style w:type="character" w:customStyle="1" w:styleId="En-tteCar">
    <w:name w:val="En-tête Car"/>
    <w:basedOn w:val="Policepardfaut"/>
    <w:link w:val="En-tte"/>
    <w:uiPriority w:val="99"/>
    <w:rsid w:val="00D239C8"/>
  </w:style>
  <w:style w:type="paragraph" w:styleId="Pieddepage">
    <w:name w:val="footer"/>
    <w:basedOn w:val="Normal"/>
    <w:link w:val="PieddepageCar"/>
    <w:uiPriority w:val="99"/>
    <w:unhideWhenUsed/>
    <w:rsid w:val="00D239C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239C8"/>
  </w:style>
  <w:style w:type="paragraph" w:styleId="Notedebasdepage">
    <w:name w:val="footnote text"/>
    <w:basedOn w:val="Normal"/>
    <w:link w:val="NotedebasdepageCar"/>
    <w:semiHidden/>
    <w:unhideWhenUsed/>
    <w:rsid w:val="005C272A"/>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C272A"/>
    <w:rPr>
      <w:sz w:val="20"/>
      <w:szCs w:val="20"/>
    </w:rPr>
  </w:style>
  <w:style w:type="character" w:styleId="Appelnotedebasdep">
    <w:name w:val="footnote reference"/>
    <w:basedOn w:val="Policepardfaut"/>
    <w:uiPriority w:val="99"/>
    <w:semiHidden/>
    <w:unhideWhenUsed/>
    <w:rsid w:val="005C272A"/>
    <w:rPr>
      <w:vertAlign w:val="superscript"/>
    </w:rPr>
  </w:style>
  <w:style w:type="paragraph" w:styleId="Textedebulles">
    <w:name w:val="Balloon Text"/>
    <w:basedOn w:val="Normal"/>
    <w:link w:val="TextedebullesCar"/>
    <w:uiPriority w:val="99"/>
    <w:semiHidden/>
    <w:unhideWhenUsed/>
    <w:rsid w:val="001D6A1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D6A16"/>
    <w:rPr>
      <w:rFonts w:ascii="Segoe UI" w:hAnsi="Segoe UI" w:cs="Segoe UI"/>
      <w:sz w:val="18"/>
      <w:szCs w:val="18"/>
    </w:rPr>
  </w:style>
  <w:style w:type="paragraph" w:styleId="Corpsdetexte">
    <w:name w:val="Body Text"/>
    <w:basedOn w:val="Normal"/>
    <w:link w:val="CorpsdetexteCar"/>
    <w:semiHidden/>
    <w:rsid w:val="007C5990"/>
    <w:pPr>
      <w:spacing w:after="0" w:line="240" w:lineRule="auto"/>
      <w:jc w:val="both"/>
    </w:pPr>
    <w:rPr>
      <w:rFonts w:ascii="Arial" w:eastAsia="Times New Roman" w:hAnsi="Arial" w:cs="Times New Roman"/>
      <w:szCs w:val="20"/>
      <w:lang w:eastAsia="fr-FR"/>
    </w:rPr>
  </w:style>
  <w:style w:type="character" w:customStyle="1" w:styleId="CorpsdetexteCar">
    <w:name w:val="Corps de texte Car"/>
    <w:basedOn w:val="Policepardfaut"/>
    <w:link w:val="Corpsdetexte"/>
    <w:semiHidden/>
    <w:rsid w:val="007C5990"/>
    <w:rPr>
      <w:rFonts w:ascii="Arial" w:eastAsia="Times New Roman" w:hAnsi="Arial" w:cs="Times New Roman"/>
      <w:szCs w:val="20"/>
      <w:lang w:eastAsia="fr-FR"/>
    </w:rPr>
  </w:style>
  <w:style w:type="paragraph" w:customStyle="1" w:styleId="spip">
    <w:name w:val="spip"/>
    <w:basedOn w:val="Normal"/>
    <w:rsid w:val="00BB144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BB144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3Car">
    <w:name w:val="Titre 3 Car"/>
    <w:basedOn w:val="Policepardfaut"/>
    <w:link w:val="Titre3"/>
    <w:rsid w:val="009353D9"/>
    <w:rPr>
      <w:rFonts w:asciiTheme="majorHAnsi" w:eastAsiaTheme="majorEastAsia" w:hAnsiTheme="majorHAnsi" w:cstheme="majorBidi"/>
      <w:b/>
      <w:bCs/>
      <w:color w:val="5B9BD5" w:themeColor="accent1"/>
      <w:sz w:val="24"/>
      <w:szCs w:val="24"/>
      <w:lang w:eastAsia="fr-FR"/>
    </w:rPr>
  </w:style>
  <w:style w:type="paragraph" w:styleId="Paragraphedeliste">
    <w:name w:val="List Paragraph"/>
    <w:basedOn w:val="Normal"/>
    <w:uiPriority w:val="34"/>
    <w:qFormat/>
    <w:rsid w:val="009353D9"/>
    <w:pPr>
      <w:spacing w:after="160" w:line="259" w:lineRule="auto"/>
      <w:ind w:left="720"/>
      <w:contextualSpacing/>
    </w:pPr>
  </w:style>
  <w:style w:type="paragraph" w:styleId="Titre">
    <w:name w:val="Title"/>
    <w:basedOn w:val="Normal"/>
    <w:next w:val="Normal"/>
    <w:link w:val="TitreCar"/>
    <w:uiPriority w:val="10"/>
    <w:qFormat/>
    <w:rsid w:val="009353D9"/>
    <w:pPr>
      <w:pBdr>
        <w:bottom w:val="single" w:sz="8" w:space="4" w:color="5B9BD5" w:themeColor="accent1"/>
      </w:pBdr>
      <w:autoSpaceDE w:val="0"/>
      <w:autoSpaceDN w:val="0"/>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fr-FR"/>
    </w:rPr>
  </w:style>
  <w:style w:type="character" w:customStyle="1" w:styleId="TitreCar">
    <w:name w:val="Titre Car"/>
    <w:basedOn w:val="Policepardfaut"/>
    <w:link w:val="Titre"/>
    <w:uiPriority w:val="10"/>
    <w:rsid w:val="009353D9"/>
    <w:rPr>
      <w:rFonts w:asciiTheme="majorHAnsi" w:eastAsiaTheme="majorEastAsia" w:hAnsiTheme="majorHAnsi" w:cstheme="majorBidi"/>
      <w:color w:val="323E4F" w:themeColor="text2" w:themeShade="BF"/>
      <w:spacing w:val="5"/>
      <w:kern w:val="28"/>
      <w:sz w:val="52"/>
      <w:szCs w:val="52"/>
      <w:lang w:eastAsia="fr-FR"/>
    </w:rPr>
  </w:style>
  <w:style w:type="character" w:styleId="Lienhypertexte">
    <w:name w:val="Hyperlink"/>
    <w:uiPriority w:val="99"/>
    <w:unhideWhenUsed/>
    <w:rsid w:val="009353D9"/>
    <w:rPr>
      <w:color w:val="0563C1"/>
      <w:u w:val="single"/>
    </w:rPr>
  </w:style>
  <w:style w:type="character" w:styleId="Emphaseintense">
    <w:name w:val="Intense Emphasis"/>
    <w:basedOn w:val="Policepardfaut"/>
    <w:uiPriority w:val="21"/>
    <w:qFormat/>
    <w:rsid w:val="009353D9"/>
    <w:rPr>
      <w:b/>
      <w:bCs/>
      <w:i/>
      <w:iCs/>
      <w:color w:val="5B9BD5" w:themeColor="accent1"/>
    </w:rPr>
  </w:style>
  <w:style w:type="paragraph" w:customStyle="1" w:styleId="TitreDocument">
    <w:name w:val="Titre Document"/>
    <w:basedOn w:val="Normal"/>
    <w:link w:val="TitreDocumentCar"/>
    <w:qFormat/>
    <w:rsid w:val="009353D9"/>
    <w:pPr>
      <w:shd w:val="clear" w:color="auto" w:fill="FFFFFF"/>
      <w:spacing w:after="0" w:line="240" w:lineRule="auto"/>
      <w:jc w:val="both"/>
      <w:textAlignment w:val="baseline"/>
    </w:pPr>
    <w:rPr>
      <w:rFonts w:ascii="Arial" w:eastAsia="Times New Roman" w:hAnsi="Arial" w:cs="Arial"/>
      <w:color w:val="525B66"/>
      <w:sz w:val="24"/>
      <w:szCs w:val="24"/>
      <w:lang w:eastAsia="zh-TW"/>
    </w:rPr>
  </w:style>
  <w:style w:type="character" w:customStyle="1" w:styleId="TitreDocumentCar">
    <w:name w:val="Titre Document Car"/>
    <w:basedOn w:val="Policepardfaut"/>
    <w:link w:val="TitreDocument"/>
    <w:rsid w:val="009353D9"/>
    <w:rPr>
      <w:rFonts w:ascii="Arial" w:eastAsia="Times New Roman" w:hAnsi="Arial" w:cs="Arial"/>
      <w:color w:val="525B66"/>
      <w:sz w:val="24"/>
      <w:szCs w:val="24"/>
      <w:shd w:val="clear" w:color="auto" w:fill="FFFFFF"/>
      <w:lang w:eastAsia="zh-TW"/>
    </w:rPr>
  </w:style>
  <w:style w:type="character" w:styleId="Lienhypertextesuivivisit">
    <w:name w:val="FollowedHyperlink"/>
    <w:basedOn w:val="Policepardfaut"/>
    <w:uiPriority w:val="99"/>
    <w:semiHidden/>
    <w:unhideWhenUsed/>
    <w:rsid w:val="00D06D53"/>
    <w:rPr>
      <w:color w:val="954F72" w:themeColor="followedHyperlink"/>
      <w:u w:val="single"/>
    </w:rPr>
  </w:style>
  <w:style w:type="character" w:customStyle="1" w:styleId="Titre1Car">
    <w:name w:val="Titre 1 Car"/>
    <w:basedOn w:val="Policepardfaut"/>
    <w:link w:val="Titre1"/>
    <w:uiPriority w:val="9"/>
    <w:rsid w:val="00B47ED4"/>
    <w:rPr>
      <w:rFonts w:asciiTheme="majorHAnsi" w:eastAsiaTheme="majorEastAsia" w:hAnsiTheme="majorHAnsi" w:cstheme="majorBidi"/>
      <w:color w:val="2E74B5" w:themeColor="accent1" w:themeShade="BF"/>
      <w:sz w:val="32"/>
      <w:szCs w:val="32"/>
      <w:lang w:eastAsia="fr-FR"/>
    </w:rPr>
  </w:style>
  <w:style w:type="paragraph" w:customStyle="1" w:styleId="Default">
    <w:name w:val="Default"/>
    <w:rsid w:val="00B47ED4"/>
    <w:pPr>
      <w:autoSpaceDE w:val="0"/>
      <w:autoSpaceDN w:val="0"/>
      <w:adjustRightInd w:val="0"/>
      <w:spacing w:after="0" w:line="240" w:lineRule="auto"/>
    </w:pPr>
    <w:rPr>
      <w:rFonts w:ascii="Open Sans" w:hAnsi="Open Sans" w:cs="Open Sans"/>
      <w:color w:val="000000"/>
      <w:sz w:val="24"/>
      <w:szCs w:val="24"/>
    </w:rPr>
  </w:style>
  <w:style w:type="paragraph" w:styleId="Retraitcorpsdetexte">
    <w:name w:val="Body Text Indent"/>
    <w:basedOn w:val="Normal"/>
    <w:link w:val="RetraitcorpsdetexteCar"/>
    <w:uiPriority w:val="99"/>
    <w:semiHidden/>
    <w:unhideWhenUsed/>
    <w:rsid w:val="00B47ED4"/>
    <w:pPr>
      <w:autoSpaceDE w:val="0"/>
      <w:autoSpaceDN w:val="0"/>
      <w:spacing w:after="120" w:line="240" w:lineRule="auto"/>
      <w:ind w:left="283"/>
    </w:pPr>
    <w:rPr>
      <w:rFonts w:ascii="Times New Roman" w:eastAsia="Times New Roman" w:hAnsi="Times New Roman" w:cs="Times New Roman"/>
      <w:sz w:val="20"/>
      <w:szCs w:val="20"/>
      <w:lang w:eastAsia="fr-FR"/>
    </w:rPr>
  </w:style>
  <w:style w:type="character" w:customStyle="1" w:styleId="RetraitcorpsdetexteCar">
    <w:name w:val="Retrait corps de texte Car"/>
    <w:basedOn w:val="Policepardfaut"/>
    <w:link w:val="Retraitcorpsdetexte"/>
    <w:uiPriority w:val="99"/>
    <w:semiHidden/>
    <w:rsid w:val="00B47ED4"/>
    <w:rPr>
      <w:rFonts w:ascii="Times New Roman" w:eastAsia="Times New Roman" w:hAnsi="Times New Roman" w:cs="Times New Roman"/>
      <w:sz w:val="20"/>
      <w:szCs w:val="20"/>
      <w:lang w:eastAsia="fr-FR"/>
    </w:rPr>
  </w:style>
  <w:style w:type="paragraph" w:customStyle="1" w:styleId="Textecourantformule">
    <w:name w:val="Texte courant formule"/>
    <w:uiPriority w:val="99"/>
    <w:rsid w:val="00B47ED4"/>
    <w:pPr>
      <w:tabs>
        <w:tab w:val="left" w:pos="2042"/>
      </w:tabs>
      <w:autoSpaceDE w:val="0"/>
      <w:autoSpaceDN w:val="0"/>
      <w:spacing w:before="60" w:after="0" w:line="260" w:lineRule="exact"/>
      <w:jc w:val="both"/>
    </w:pPr>
    <w:rPr>
      <w:rFonts w:ascii="Helvetica" w:eastAsia="Times New Roman" w:hAnsi="Helvetica" w:cs="Helvetica"/>
    </w:rPr>
  </w:style>
  <w:style w:type="character" w:customStyle="1" w:styleId="Bodytext2">
    <w:name w:val="Body text (2)_"/>
    <w:basedOn w:val="Policepardfaut"/>
    <w:link w:val="Bodytext20"/>
    <w:rsid w:val="00B47ED4"/>
    <w:rPr>
      <w:rFonts w:ascii="Arial" w:eastAsia="Arial" w:hAnsi="Arial" w:cs="Arial"/>
      <w:sz w:val="19"/>
      <w:szCs w:val="19"/>
      <w:shd w:val="clear" w:color="auto" w:fill="FFFFFF"/>
    </w:rPr>
  </w:style>
  <w:style w:type="paragraph" w:customStyle="1" w:styleId="Bodytext20">
    <w:name w:val="Body text (2)"/>
    <w:basedOn w:val="Normal"/>
    <w:link w:val="Bodytext2"/>
    <w:rsid w:val="00B47ED4"/>
    <w:pPr>
      <w:widowControl w:val="0"/>
      <w:shd w:val="clear" w:color="auto" w:fill="FFFFFF"/>
      <w:spacing w:before="240" w:after="0" w:line="212" w:lineRule="exact"/>
    </w:pPr>
    <w:rPr>
      <w:rFonts w:ascii="Arial" w:eastAsia="Arial" w:hAnsi="Arial" w:cs="Arial"/>
      <w:sz w:val="19"/>
      <w:szCs w:val="19"/>
    </w:rPr>
  </w:style>
  <w:style w:type="character" w:styleId="Marquedecommentaire">
    <w:name w:val="annotation reference"/>
    <w:basedOn w:val="Policepardfaut"/>
    <w:uiPriority w:val="99"/>
    <w:semiHidden/>
    <w:unhideWhenUsed/>
    <w:rsid w:val="00BB14C2"/>
    <w:rPr>
      <w:sz w:val="16"/>
      <w:szCs w:val="16"/>
    </w:rPr>
  </w:style>
  <w:style w:type="paragraph" w:styleId="Commentaire">
    <w:name w:val="annotation text"/>
    <w:basedOn w:val="Normal"/>
    <w:link w:val="CommentaireCar"/>
    <w:uiPriority w:val="99"/>
    <w:semiHidden/>
    <w:unhideWhenUsed/>
    <w:rsid w:val="00BB14C2"/>
    <w:pPr>
      <w:spacing w:line="240" w:lineRule="auto"/>
    </w:pPr>
    <w:rPr>
      <w:sz w:val="20"/>
      <w:szCs w:val="20"/>
    </w:rPr>
  </w:style>
  <w:style w:type="character" w:customStyle="1" w:styleId="CommentaireCar">
    <w:name w:val="Commentaire Car"/>
    <w:basedOn w:val="Policepardfaut"/>
    <w:link w:val="Commentaire"/>
    <w:uiPriority w:val="99"/>
    <w:semiHidden/>
    <w:rsid w:val="00BB14C2"/>
    <w:rPr>
      <w:sz w:val="20"/>
      <w:szCs w:val="20"/>
    </w:rPr>
  </w:style>
  <w:style w:type="paragraph" w:styleId="Objetducommentaire">
    <w:name w:val="annotation subject"/>
    <w:basedOn w:val="Commentaire"/>
    <w:next w:val="Commentaire"/>
    <w:link w:val="ObjetducommentaireCar"/>
    <w:uiPriority w:val="99"/>
    <w:semiHidden/>
    <w:unhideWhenUsed/>
    <w:rsid w:val="00BB14C2"/>
    <w:rPr>
      <w:b/>
      <w:bCs/>
    </w:rPr>
  </w:style>
  <w:style w:type="character" w:customStyle="1" w:styleId="ObjetducommentaireCar">
    <w:name w:val="Objet du commentaire Car"/>
    <w:basedOn w:val="CommentaireCar"/>
    <w:link w:val="Objetducommentaire"/>
    <w:uiPriority w:val="99"/>
    <w:semiHidden/>
    <w:rsid w:val="00BB14C2"/>
    <w:rPr>
      <w:b/>
      <w:bCs/>
      <w:sz w:val="20"/>
      <w:szCs w:val="20"/>
    </w:rPr>
  </w:style>
  <w:style w:type="paragraph" w:styleId="Rvision">
    <w:name w:val="Revision"/>
    <w:hidden/>
    <w:uiPriority w:val="99"/>
    <w:semiHidden/>
    <w:rsid w:val="00B27E9D"/>
    <w:pPr>
      <w:spacing w:after="0" w:line="240" w:lineRule="auto"/>
    </w:pPr>
  </w:style>
  <w:style w:type="character" w:styleId="Numrodepage">
    <w:name w:val="page number"/>
    <w:basedOn w:val="Policepardfaut"/>
    <w:uiPriority w:val="99"/>
    <w:unhideWhenUsed/>
    <w:rsid w:val="00F046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36670">
      <w:bodyDiv w:val="1"/>
      <w:marLeft w:val="0"/>
      <w:marRight w:val="0"/>
      <w:marTop w:val="0"/>
      <w:marBottom w:val="0"/>
      <w:divBdr>
        <w:top w:val="none" w:sz="0" w:space="0" w:color="auto"/>
        <w:left w:val="none" w:sz="0" w:space="0" w:color="auto"/>
        <w:bottom w:val="none" w:sz="0" w:space="0" w:color="auto"/>
        <w:right w:val="none" w:sz="0" w:space="0" w:color="auto"/>
      </w:divBdr>
    </w:div>
    <w:div w:id="32370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2767B350-8457-47AF-9937-2CEB1A1E7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482</Words>
  <Characters>2655</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Mickael ROUSSEAU</dc:creator>
  <cp:keywords/>
  <dc:description/>
  <cp:lastModifiedBy>atouraine</cp:lastModifiedBy>
  <cp:revision>2</cp:revision>
  <cp:lastPrinted>2023-06-29T08:01:00Z</cp:lastPrinted>
  <dcterms:created xsi:type="dcterms:W3CDTF">2025-09-08T13:37:00Z</dcterms:created>
  <dcterms:modified xsi:type="dcterms:W3CDTF">2025-09-08T13:37:00Z</dcterms:modified>
</cp:coreProperties>
</file>