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D414D9" w:rsidRPr="007C7D80" w:rsidRDefault="00D414D9">
      <w:pPr>
        <w:keepNext/>
        <w:keepLines/>
        <w:pBdr>
          <w:top w:val="nil"/>
          <w:left w:val="nil"/>
          <w:bottom w:val="dotted" w:sz="4" w:space="4" w:color="000000"/>
          <w:right w:val="nil"/>
          <w:between w:val="nil"/>
        </w:pBdr>
        <w:shd w:val="clear" w:color="auto" w:fill="D9D9D9"/>
        <w:spacing w:before="0" w:after="0"/>
        <w:rPr>
          <w:rFonts w:ascii="Arial" w:eastAsia="Times New Roman" w:hAnsi="Arial" w:cs="Arial"/>
          <w:color w:val="000000"/>
          <w:sz w:val="22"/>
          <w:szCs w:val="22"/>
        </w:rPr>
      </w:pPr>
      <w:bookmarkStart w:id="0" w:name="_heading=h.gjdgxs" w:colFirst="0" w:colLast="0"/>
      <w:bookmarkEnd w:id="0"/>
    </w:p>
    <w:p w14:paraId="00000002" w14:textId="7719C60A" w:rsidR="00D414D9" w:rsidRPr="00D7338D" w:rsidRDefault="0082604C">
      <w:pPr>
        <w:keepNext/>
        <w:keepLines/>
        <w:pBdr>
          <w:top w:val="nil"/>
          <w:left w:val="nil"/>
          <w:bottom w:val="dotted" w:sz="4" w:space="4" w:color="000000"/>
          <w:right w:val="nil"/>
          <w:between w:val="nil"/>
        </w:pBdr>
        <w:shd w:val="clear" w:color="auto" w:fill="D9D9D9"/>
        <w:spacing w:before="0" w:after="0"/>
        <w:jc w:val="center"/>
        <w:rPr>
          <w:rFonts w:ascii="Arial" w:eastAsia="Times New Roman" w:hAnsi="Arial" w:cs="Arial"/>
          <w:color w:val="000000"/>
          <w:sz w:val="32"/>
          <w:szCs w:val="32"/>
          <w:highlight w:val="yellow"/>
        </w:rPr>
      </w:pPr>
      <w:r w:rsidRPr="00D7338D">
        <w:rPr>
          <w:rFonts w:ascii="Arial" w:eastAsia="Times New Roman" w:hAnsi="Arial" w:cs="Arial"/>
          <w:b/>
          <w:color w:val="000000"/>
          <w:sz w:val="32"/>
          <w:szCs w:val="32"/>
        </w:rPr>
        <w:t>ACCORD</w:t>
      </w:r>
      <w:r w:rsidR="00FE51A5" w:rsidRPr="00D7338D">
        <w:rPr>
          <w:rFonts w:ascii="Arial" w:eastAsia="Times New Roman" w:hAnsi="Arial" w:cs="Arial"/>
          <w:b/>
          <w:color w:val="000000"/>
          <w:sz w:val="32"/>
          <w:szCs w:val="32"/>
        </w:rPr>
        <w:t xml:space="preserve"> </w:t>
      </w:r>
      <w:r w:rsidR="007C7D80" w:rsidRPr="00D7338D">
        <w:rPr>
          <w:rFonts w:ascii="Arial" w:eastAsia="Times New Roman" w:hAnsi="Arial" w:cs="Arial"/>
          <w:b/>
          <w:color w:val="000000"/>
          <w:sz w:val="32"/>
          <w:szCs w:val="32"/>
        </w:rPr>
        <w:t xml:space="preserve">SUR LA REMUNERATION </w:t>
      </w:r>
    </w:p>
    <w:p w14:paraId="00000003" w14:textId="77777777" w:rsidR="00D414D9" w:rsidRDefault="00D414D9">
      <w:pPr>
        <w:spacing w:before="0" w:after="0"/>
        <w:rPr>
          <w:rFonts w:ascii="Arial" w:hAnsi="Arial" w:cs="Arial"/>
          <w:b/>
          <w:color w:val="000000"/>
          <w:sz w:val="22"/>
          <w:szCs w:val="22"/>
        </w:rPr>
      </w:pPr>
    </w:p>
    <w:p w14:paraId="57071369" w14:textId="77777777" w:rsidR="00B137D3" w:rsidRPr="007C7D80" w:rsidRDefault="00B137D3">
      <w:pPr>
        <w:spacing w:before="0" w:after="0"/>
        <w:rPr>
          <w:rFonts w:ascii="Arial" w:hAnsi="Arial" w:cs="Arial"/>
          <w:b/>
          <w:color w:val="000000"/>
          <w:sz w:val="22"/>
          <w:szCs w:val="22"/>
        </w:rPr>
      </w:pPr>
    </w:p>
    <w:p w14:paraId="00000004" w14:textId="77777777" w:rsidR="00D414D9" w:rsidRPr="007C7D80" w:rsidRDefault="00D414D9">
      <w:pPr>
        <w:spacing w:before="0" w:after="0"/>
        <w:rPr>
          <w:rFonts w:ascii="Arial" w:hAnsi="Arial" w:cs="Arial"/>
          <w:b/>
          <w:sz w:val="22"/>
          <w:szCs w:val="22"/>
        </w:rPr>
      </w:pPr>
    </w:p>
    <w:p w14:paraId="2026E8EE" w14:textId="77777777" w:rsidR="0082604C" w:rsidRPr="007C7D80" w:rsidRDefault="0082604C" w:rsidP="0082604C">
      <w:pPr>
        <w:spacing w:before="0" w:after="0"/>
        <w:rPr>
          <w:rFonts w:ascii="Arial" w:hAnsi="Arial" w:cs="Arial"/>
          <w:b/>
          <w:sz w:val="22"/>
          <w:szCs w:val="22"/>
        </w:rPr>
      </w:pPr>
      <w:proofErr w:type="gramStart"/>
      <w:r w:rsidRPr="007C7D80">
        <w:rPr>
          <w:rFonts w:ascii="Arial" w:hAnsi="Arial" w:cs="Arial"/>
          <w:b/>
          <w:sz w:val="22"/>
          <w:szCs w:val="22"/>
        </w:rPr>
        <w:t>ENTRE LES</w:t>
      </w:r>
      <w:proofErr w:type="gramEnd"/>
      <w:r w:rsidRPr="007C7D80">
        <w:rPr>
          <w:rFonts w:ascii="Arial" w:hAnsi="Arial" w:cs="Arial"/>
          <w:b/>
          <w:sz w:val="22"/>
          <w:szCs w:val="22"/>
        </w:rPr>
        <w:t xml:space="preserve"> SOUSSIGNES :</w:t>
      </w:r>
    </w:p>
    <w:p w14:paraId="0FC2AFC1" w14:textId="77777777" w:rsidR="0082604C" w:rsidRPr="007C7D80" w:rsidRDefault="0082604C" w:rsidP="0082604C">
      <w:pPr>
        <w:spacing w:before="0" w:after="0"/>
        <w:rPr>
          <w:rFonts w:ascii="Arial" w:hAnsi="Arial" w:cs="Arial"/>
          <w:sz w:val="22"/>
          <w:szCs w:val="22"/>
        </w:rPr>
      </w:pPr>
    </w:p>
    <w:p w14:paraId="3ADD48EB" w14:textId="77777777" w:rsidR="0082604C" w:rsidRPr="007C7D80" w:rsidRDefault="0082604C" w:rsidP="0082604C">
      <w:pPr>
        <w:spacing w:before="0" w:after="0"/>
        <w:rPr>
          <w:rFonts w:ascii="Arial" w:hAnsi="Arial" w:cs="Arial"/>
          <w:sz w:val="22"/>
          <w:szCs w:val="22"/>
        </w:rPr>
      </w:pPr>
    </w:p>
    <w:p w14:paraId="564335FD" w14:textId="77777777" w:rsidR="0082604C" w:rsidRPr="007C7D80" w:rsidRDefault="0082604C" w:rsidP="0082604C">
      <w:pPr>
        <w:tabs>
          <w:tab w:val="left" w:pos="4253"/>
        </w:tabs>
        <w:spacing w:before="0" w:after="0"/>
        <w:ind w:hanging="567"/>
        <w:rPr>
          <w:rFonts w:ascii="Arial" w:hAnsi="Arial" w:cs="Arial"/>
          <w:caps/>
          <w:sz w:val="22"/>
          <w:szCs w:val="22"/>
        </w:rPr>
      </w:pPr>
      <w:r w:rsidRPr="007C7D80">
        <w:rPr>
          <w:rFonts w:ascii="Arial" w:hAnsi="Arial" w:cs="Arial"/>
          <w:sz w:val="22"/>
          <w:szCs w:val="22"/>
        </w:rPr>
        <w:tab/>
      </w:r>
      <w:r w:rsidRPr="007C7D80">
        <w:rPr>
          <w:rFonts w:ascii="Arial" w:hAnsi="Arial" w:cs="Arial"/>
          <w:b/>
          <w:caps/>
          <w:sz w:val="22"/>
          <w:szCs w:val="22"/>
        </w:rPr>
        <w:t>la SociÉtÉ</w:t>
      </w:r>
      <w:r w:rsidRPr="007C7D80">
        <w:rPr>
          <w:rFonts w:ascii="Arial" w:hAnsi="Arial" w:cs="Arial"/>
          <w:caps/>
          <w:sz w:val="22"/>
          <w:szCs w:val="22"/>
        </w:rPr>
        <w:t xml:space="preserve"> : BIZLINE, </w:t>
      </w:r>
      <w:r w:rsidRPr="007C7D80">
        <w:rPr>
          <w:rFonts w:ascii="Arial" w:hAnsi="Arial" w:cs="Arial"/>
          <w:sz w:val="22"/>
          <w:szCs w:val="22"/>
        </w:rPr>
        <w:t>Société par actions simplifiée, inscrite au RCS de Paris sous le numéro 331 816 538</w:t>
      </w:r>
    </w:p>
    <w:p w14:paraId="6B7B03D9" w14:textId="77777777" w:rsidR="0082604C" w:rsidRPr="007C7D80" w:rsidRDefault="0082604C" w:rsidP="0082604C">
      <w:pPr>
        <w:tabs>
          <w:tab w:val="left" w:pos="567"/>
        </w:tabs>
        <w:spacing w:before="0" w:after="0"/>
        <w:ind w:hanging="567"/>
        <w:rPr>
          <w:rFonts w:ascii="Arial" w:hAnsi="Arial" w:cs="Arial"/>
          <w:caps/>
          <w:sz w:val="22"/>
          <w:szCs w:val="22"/>
        </w:rPr>
      </w:pPr>
      <w:r w:rsidRPr="007C7D80">
        <w:rPr>
          <w:rFonts w:ascii="Arial" w:hAnsi="Arial" w:cs="Arial"/>
          <w:caps/>
          <w:sz w:val="22"/>
          <w:szCs w:val="22"/>
        </w:rPr>
        <w:tab/>
      </w:r>
      <w:r w:rsidRPr="007C7D80">
        <w:rPr>
          <w:rFonts w:ascii="Arial" w:hAnsi="Arial" w:cs="Arial"/>
          <w:caps/>
          <w:sz w:val="22"/>
          <w:szCs w:val="22"/>
        </w:rPr>
        <w:tab/>
      </w:r>
      <w:r w:rsidRPr="007C7D80">
        <w:rPr>
          <w:rFonts w:ascii="Arial" w:hAnsi="Arial" w:cs="Arial"/>
          <w:caps/>
          <w:sz w:val="22"/>
          <w:szCs w:val="22"/>
        </w:rPr>
        <w:tab/>
      </w:r>
    </w:p>
    <w:p w14:paraId="694F8CF9" w14:textId="77777777" w:rsidR="0082604C" w:rsidRPr="007C7D80" w:rsidRDefault="0082604C" w:rsidP="0082604C">
      <w:pPr>
        <w:tabs>
          <w:tab w:val="left" w:pos="4253"/>
        </w:tabs>
        <w:spacing w:before="0" w:after="0"/>
        <w:rPr>
          <w:rFonts w:ascii="Arial" w:hAnsi="Arial" w:cs="Arial"/>
          <w:sz w:val="22"/>
          <w:szCs w:val="22"/>
        </w:rPr>
      </w:pPr>
    </w:p>
    <w:p w14:paraId="2BE01116" w14:textId="77777777" w:rsidR="0082604C" w:rsidRDefault="0082604C" w:rsidP="0082604C">
      <w:pPr>
        <w:tabs>
          <w:tab w:val="left" w:pos="4253"/>
        </w:tabs>
        <w:spacing w:before="0" w:after="0"/>
        <w:rPr>
          <w:rFonts w:ascii="Arial" w:hAnsi="Arial" w:cs="Arial"/>
          <w:sz w:val="22"/>
          <w:szCs w:val="22"/>
        </w:rPr>
      </w:pPr>
    </w:p>
    <w:p w14:paraId="6E671449" w14:textId="77777777" w:rsidR="00B137D3" w:rsidRPr="007C7D80" w:rsidRDefault="00B137D3" w:rsidP="0082604C">
      <w:pPr>
        <w:tabs>
          <w:tab w:val="left" w:pos="4253"/>
        </w:tabs>
        <w:spacing w:before="0" w:after="0"/>
        <w:rPr>
          <w:rFonts w:ascii="Arial" w:hAnsi="Arial" w:cs="Arial"/>
          <w:sz w:val="22"/>
          <w:szCs w:val="22"/>
        </w:rPr>
      </w:pPr>
    </w:p>
    <w:p w14:paraId="4DFC50A8" w14:textId="77777777" w:rsidR="0082604C" w:rsidRPr="007C7D80" w:rsidRDefault="0082604C" w:rsidP="0082604C">
      <w:pPr>
        <w:tabs>
          <w:tab w:val="left" w:pos="4253"/>
        </w:tabs>
        <w:spacing w:before="0" w:after="0"/>
        <w:rPr>
          <w:rFonts w:ascii="Arial" w:hAnsi="Arial" w:cs="Arial"/>
          <w:sz w:val="22"/>
          <w:szCs w:val="22"/>
        </w:rPr>
      </w:pPr>
    </w:p>
    <w:p w14:paraId="63AF2ACD" w14:textId="77777777" w:rsidR="0082604C" w:rsidRPr="007C7D80" w:rsidRDefault="0082604C" w:rsidP="0082604C">
      <w:pPr>
        <w:tabs>
          <w:tab w:val="left" w:pos="4253"/>
        </w:tabs>
        <w:spacing w:before="0" w:after="0"/>
        <w:ind w:hanging="567"/>
        <w:rPr>
          <w:rFonts w:ascii="Arial" w:hAnsi="Arial" w:cs="Arial"/>
          <w:caps/>
          <w:sz w:val="22"/>
          <w:szCs w:val="22"/>
        </w:rPr>
      </w:pPr>
      <w:r w:rsidRPr="007C7D80">
        <w:rPr>
          <w:rFonts w:ascii="Arial" w:hAnsi="Arial" w:cs="Arial"/>
          <w:sz w:val="22"/>
          <w:szCs w:val="22"/>
        </w:rPr>
        <w:tab/>
      </w:r>
      <w:r w:rsidRPr="007C7D80">
        <w:rPr>
          <w:rFonts w:ascii="Arial" w:hAnsi="Arial" w:cs="Arial"/>
          <w:b/>
          <w:caps/>
          <w:sz w:val="22"/>
          <w:szCs w:val="22"/>
        </w:rPr>
        <w:t xml:space="preserve">dont le siÈge est situÉ : </w:t>
      </w:r>
      <w:r w:rsidRPr="007C7D80">
        <w:rPr>
          <w:rFonts w:ascii="Arial" w:hAnsi="Arial" w:cs="Arial"/>
          <w:caps/>
          <w:sz w:val="22"/>
          <w:szCs w:val="22"/>
        </w:rPr>
        <w:t xml:space="preserve">13 </w:t>
      </w:r>
      <w:r w:rsidRPr="007C7D80">
        <w:rPr>
          <w:rFonts w:ascii="Arial" w:hAnsi="Arial" w:cs="Arial"/>
          <w:sz w:val="22"/>
          <w:szCs w:val="22"/>
        </w:rPr>
        <w:t>boulevard du Fort de Vaux – 75017 PARIS</w:t>
      </w:r>
      <w:r w:rsidRPr="007C7D80">
        <w:rPr>
          <w:rFonts w:ascii="Arial" w:hAnsi="Arial" w:cs="Arial"/>
          <w:caps/>
          <w:sz w:val="22"/>
          <w:szCs w:val="22"/>
        </w:rPr>
        <w:tab/>
      </w:r>
      <w:r w:rsidRPr="007C7D80">
        <w:rPr>
          <w:rFonts w:ascii="Arial" w:hAnsi="Arial" w:cs="Arial"/>
          <w:b/>
          <w:caps/>
          <w:sz w:val="22"/>
          <w:szCs w:val="22"/>
        </w:rPr>
        <w:tab/>
      </w:r>
    </w:p>
    <w:p w14:paraId="5209D848" w14:textId="77777777" w:rsidR="0082604C" w:rsidRPr="007C7D80" w:rsidRDefault="0082604C" w:rsidP="0082604C">
      <w:pPr>
        <w:tabs>
          <w:tab w:val="left" w:pos="567"/>
        </w:tabs>
        <w:spacing w:before="0" w:after="0"/>
        <w:ind w:hanging="567"/>
        <w:rPr>
          <w:rFonts w:ascii="Arial" w:hAnsi="Arial" w:cs="Arial"/>
          <w:caps/>
          <w:sz w:val="22"/>
          <w:szCs w:val="22"/>
        </w:rPr>
      </w:pPr>
      <w:r w:rsidRPr="007C7D80">
        <w:rPr>
          <w:rFonts w:ascii="Arial" w:hAnsi="Arial" w:cs="Arial"/>
          <w:caps/>
          <w:sz w:val="22"/>
          <w:szCs w:val="22"/>
        </w:rPr>
        <w:tab/>
      </w:r>
      <w:r w:rsidRPr="007C7D80">
        <w:rPr>
          <w:rFonts w:ascii="Arial" w:hAnsi="Arial" w:cs="Arial"/>
          <w:caps/>
          <w:sz w:val="22"/>
          <w:szCs w:val="22"/>
        </w:rPr>
        <w:tab/>
      </w:r>
    </w:p>
    <w:p w14:paraId="5EBB2BE1" w14:textId="77777777" w:rsidR="0082604C" w:rsidRPr="007C7D80" w:rsidRDefault="0082604C" w:rsidP="0082604C">
      <w:pPr>
        <w:spacing w:before="0" w:after="0"/>
        <w:rPr>
          <w:rFonts w:ascii="Arial" w:hAnsi="Arial" w:cs="Arial"/>
          <w:sz w:val="22"/>
          <w:szCs w:val="22"/>
        </w:rPr>
      </w:pPr>
    </w:p>
    <w:p w14:paraId="4D8F3BE4" w14:textId="77777777" w:rsidR="0082604C" w:rsidRPr="007C7D80" w:rsidRDefault="0082604C" w:rsidP="0082604C">
      <w:pPr>
        <w:spacing w:before="0" w:after="0"/>
        <w:rPr>
          <w:rFonts w:ascii="Arial" w:hAnsi="Arial" w:cs="Arial"/>
          <w:sz w:val="22"/>
          <w:szCs w:val="22"/>
        </w:rPr>
      </w:pPr>
    </w:p>
    <w:p w14:paraId="0AF97BEA" w14:textId="77777777" w:rsidR="0082604C" w:rsidRPr="007C7D80" w:rsidRDefault="0082604C" w:rsidP="0082604C">
      <w:pPr>
        <w:tabs>
          <w:tab w:val="left" w:pos="4253"/>
        </w:tabs>
        <w:spacing w:before="0" w:after="0"/>
        <w:ind w:hanging="567"/>
        <w:rPr>
          <w:rFonts w:ascii="Arial" w:hAnsi="Arial" w:cs="Arial"/>
          <w:sz w:val="22"/>
          <w:szCs w:val="22"/>
        </w:rPr>
      </w:pPr>
      <w:r w:rsidRPr="007C7D80">
        <w:rPr>
          <w:rFonts w:ascii="Arial" w:hAnsi="Arial" w:cs="Arial"/>
          <w:sz w:val="22"/>
          <w:szCs w:val="22"/>
        </w:rPr>
        <w:tab/>
      </w:r>
      <w:r w:rsidRPr="007C7D80">
        <w:rPr>
          <w:rFonts w:ascii="Arial" w:hAnsi="Arial" w:cs="Arial"/>
          <w:b/>
          <w:caps/>
          <w:sz w:val="22"/>
          <w:szCs w:val="22"/>
        </w:rPr>
        <w:t>reprÉsentÉe par :</w:t>
      </w:r>
      <w:r w:rsidRPr="007C7D80">
        <w:rPr>
          <w:rFonts w:ascii="Arial" w:hAnsi="Arial" w:cs="Arial"/>
          <w:sz w:val="22"/>
          <w:szCs w:val="22"/>
        </w:rPr>
        <w:tab/>
      </w:r>
    </w:p>
    <w:p w14:paraId="20136A92" w14:textId="77777777" w:rsidR="0082604C" w:rsidRPr="007C7D80" w:rsidRDefault="0082604C" w:rsidP="0082604C">
      <w:pPr>
        <w:tabs>
          <w:tab w:val="left" w:pos="4253"/>
        </w:tabs>
        <w:spacing w:before="0" w:after="0"/>
        <w:ind w:hanging="567"/>
        <w:rPr>
          <w:rFonts w:ascii="Arial" w:hAnsi="Arial" w:cs="Arial"/>
          <w:sz w:val="22"/>
          <w:szCs w:val="22"/>
        </w:rPr>
      </w:pPr>
      <w:r w:rsidRPr="007C7D80">
        <w:rPr>
          <w:rFonts w:ascii="Arial" w:hAnsi="Arial" w:cs="Arial"/>
          <w:b/>
          <w:caps/>
          <w:sz w:val="22"/>
          <w:szCs w:val="22"/>
        </w:rPr>
        <w:tab/>
      </w:r>
    </w:p>
    <w:p w14:paraId="23EC1D1C" w14:textId="3FA1231D" w:rsidR="0082604C" w:rsidRPr="007C7D80" w:rsidRDefault="0082604C" w:rsidP="0082604C">
      <w:pPr>
        <w:tabs>
          <w:tab w:val="left" w:pos="4253"/>
        </w:tabs>
        <w:spacing w:before="0" w:after="0"/>
        <w:rPr>
          <w:rFonts w:ascii="Arial" w:hAnsi="Arial" w:cs="Arial"/>
          <w:sz w:val="22"/>
          <w:szCs w:val="22"/>
        </w:rPr>
      </w:pPr>
      <w:r w:rsidRPr="007C7D80">
        <w:rPr>
          <w:rFonts w:ascii="Arial" w:hAnsi="Arial" w:cs="Arial"/>
          <w:sz w:val="22"/>
          <w:szCs w:val="22"/>
        </w:rPr>
        <w:t>M</w:t>
      </w:r>
      <w:r w:rsidR="00982B9A">
        <w:rPr>
          <w:rFonts w:ascii="Arial" w:hAnsi="Arial" w:cs="Arial"/>
          <w:sz w:val="22"/>
          <w:szCs w:val="22"/>
        </w:rPr>
        <w:t xml:space="preserve">adame </w:t>
      </w:r>
      <w:r w:rsidR="0053477D">
        <w:rPr>
          <w:rFonts w:ascii="Arial" w:hAnsi="Arial" w:cs="Arial"/>
          <w:sz w:val="22"/>
          <w:szCs w:val="22"/>
        </w:rPr>
        <w:t>XXX</w:t>
      </w:r>
      <w:r w:rsidR="00982B9A">
        <w:rPr>
          <w:rFonts w:ascii="Arial" w:hAnsi="Arial" w:cs="Arial"/>
          <w:sz w:val="22"/>
          <w:szCs w:val="22"/>
        </w:rPr>
        <w:t>, Directrice Marques Propres</w:t>
      </w:r>
      <w:r w:rsidRPr="007C7D80">
        <w:rPr>
          <w:rFonts w:ascii="Arial" w:hAnsi="Arial" w:cs="Arial"/>
          <w:sz w:val="22"/>
          <w:szCs w:val="22"/>
        </w:rPr>
        <w:t xml:space="preserve"> </w:t>
      </w:r>
    </w:p>
    <w:p w14:paraId="34258C3F" w14:textId="77777777" w:rsidR="0082604C" w:rsidRDefault="0082604C" w:rsidP="0082604C">
      <w:pPr>
        <w:spacing w:before="0" w:after="0"/>
        <w:rPr>
          <w:rFonts w:ascii="Arial" w:hAnsi="Arial" w:cs="Arial"/>
          <w:sz w:val="22"/>
          <w:szCs w:val="22"/>
        </w:rPr>
      </w:pPr>
    </w:p>
    <w:p w14:paraId="66CC95C1" w14:textId="77777777" w:rsidR="00B137D3" w:rsidRDefault="00B137D3" w:rsidP="0082604C">
      <w:pPr>
        <w:spacing w:before="0" w:after="0"/>
        <w:rPr>
          <w:rFonts w:ascii="Arial" w:hAnsi="Arial" w:cs="Arial"/>
          <w:sz w:val="22"/>
          <w:szCs w:val="22"/>
        </w:rPr>
      </w:pPr>
    </w:p>
    <w:p w14:paraId="1CD59B6C" w14:textId="77777777" w:rsidR="00B137D3" w:rsidRPr="007C7D80" w:rsidRDefault="00B137D3" w:rsidP="0082604C">
      <w:pPr>
        <w:spacing w:before="0" w:after="0"/>
        <w:rPr>
          <w:rFonts w:ascii="Arial" w:hAnsi="Arial" w:cs="Arial"/>
          <w:sz w:val="22"/>
          <w:szCs w:val="22"/>
        </w:rPr>
      </w:pPr>
    </w:p>
    <w:p w14:paraId="1F8214E5" w14:textId="77777777" w:rsidR="0082604C" w:rsidRPr="007C7D80" w:rsidRDefault="0082604C" w:rsidP="0082604C">
      <w:pPr>
        <w:spacing w:before="0" w:after="0"/>
        <w:jc w:val="right"/>
        <w:rPr>
          <w:rFonts w:ascii="Arial" w:hAnsi="Arial" w:cs="Arial"/>
          <w:b/>
          <w:sz w:val="22"/>
          <w:szCs w:val="22"/>
        </w:rPr>
      </w:pPr>
      <w:proofErr w:type="gramStart"/>
      <w:r w:rsidRPr="007C7D80">
        <w:rPr>
          <w:rFonts w:ascii="Arial" w:hAnsi="Arial" w:cs="Arial"/>
          <w:b/>
          <w:sz w:val="22"/>
          <w:szCs w:val="22"/>
        </w:rPr>
        <w:t>d'une</w:t>
      </w:r>
      <w:proofErr w:type="gramEnd"/>
      <w:r w:rsidRPr="007C7D80">
        <w:rPr>
          <w:rFonts w:ascii="Arial" w:hAnsi="Arial" w:cs="Arial"/>
          <w:b/>
          <w:sz w:val="22"/>
          <w:szCs w:val="22"/>
        </w:rPr>
        <w:t xml:space="preserve"> part,</w:t>
      </w:r>
    </w:p>
    <w:p w14:paraId="2AEBD4F0" w14:textId="77777777" w:rsidR="0082604C" w:rsidRPr="007C7D80" w:rsidRDefault="0082604C" w:rsidP="0082604C">
      <w:pPr>
        <w:spacing w:before="0" w:after="0"/>
        <w:rPr>
          <w:rFonts w:ascii="Arial" w:hAnsi="Arial" w:cs="Arial"/>
          <w:sz w:val="22"/>
          <w:szCs w:val="22"/>
        </w:rPr>
      </w:pPr>
    </w:p>
    <w:p w14:paraId="3454BCFA" w14:textId="77777777" w:rsidR="0082604C" w:rsidRPr="007C7D80" w:rsidRDefault="0082604C" w:rsidP="0082604C">
      <w:pPr>
        <w:spacing w:before="0" w:after="0"/>
        <w:rPr>
          <w:rFonts w:ascii="Arial" w:hAnsi="Arial" w:cs="Arial"/>
          <w:sz w:val="22"/>
          <w:szCs w:val="22"/>
        </w:rPr>
      </w:pPr>
    </w:p>
    <w:p w14:paraId="31E288BB" w14:textId="77777777" w:rsidR="0082604C" w:rsidRPr="007C7D80" w:rsidRDefault="0082604C" w:rsidP="0082604C">
      <w:pPr>
        <w:tabs>
          <w:tab w:val="left" w:pos="4253"/>
        </w:tabs>
        <w:spacing w:before="0" w:after="0"/>
        <w:ind w:left="425" w:hanging="425"/>
        <w:rPr>
          <w:rFonts w:ascii="Arial" w:hAnsi="Arial" w:cs="Arial"/>
          <w:b/>
          <w:sz w:val="22"/>
          <w:szCs w:val="22"/>
        </w:rPr>
      </w:pPr>
      <w:r w:rsidRPr="007C7D80">
        <w:rPr>
          <w:rFonts w:ascii="Arial" w:hAnsi="Arial" w:cs="Arial"/>
          <w:b/>
          <w:sz w:val="22"/>
          <w:szCs w:val="22"/>
        </w:rPr>
        <w:t>ET,</w:t>
      </w:r>
    </w:p>
    <w:p w14:paraId="5AA43377" w14:textId="77777777" w:rsidR="0082604C" w:rsidRPr="007C7D80" w:rsidRDefault="0082604C" w:rsidP="0082604C">
      <w:pPr>
        <w:spacing w:before="0" w:after="0"/>
        <w:rPr>
          <w:rFonts w:ascii="Arial" w:hAnsi="Arial" w:cs="Arial"/>
          <w:sz w:val="22"/>
          <w:szCs w:val="22"/>
        </w:rPr>
      </w:pPr>
    </w:p>
    <w:p w14:paraId="68574BA6" w14:textId="77777777" w:rsidR="0082604C" w:rsidRDefault="0082604C" w:rsidP="0082604C">
      <w:pPr>
        <w:spacing w:before="0" w:after="0"/>
        <w:rPr>
          <w:rFonts w:ascii="Arial" w:hAnsi="Arial" w:cs="Arial"/>
          <w:sz w:val="22"/>
          <w:szCs w:val="22"/>
        </w:rPr>
      </w:pPr>
    </w:p>
    <w:p w14:paraId="30D7E0E0" w14:textId="77777777" w:rsidR="00B137D3" w:rsidRDefault="00B137D3" w:rsidP="0082604C">
      <w:pPr>
        <w:spacing w:before="0" w:after="0"/>
        <w:rPr>
          <w:rFonts w:ascii="Arial" w:hAnsi="Arial" w:cs="Arial"/>
          <w:sz w:val="22"/>
          <w:szCs w:val="22"/>
        </w:rPr>
      </w:pPr>
    </w:p>
    <w:p w14:paraId="369946D6" w14:textId="77777777" w:rsidR="00B137D3" w:rsidRPr="007C7D80" w:rsidRDefault="00B137D3" w:rsidP="0082604C">
      <w:pPr>
        <w:spacing w:before="0" w:after="0"/>
        <w:rPr>
          <w:rFonts w:ascii="Arial" w:hAnsi="Arial" w:cs="Arial"/>
          <w:sz w:val="22"/>
          <w:szCs w:val="22"/>
        </w:rPr>
      </w:pPr>
    </w:p>
    <w:p w14:paraId="77FDFCF6" w14:textId="77777777" w:rsidR="0082604C" w:rsidRPr="007C7D80" w:rsidRDefault="0082604C" w:rsidP="0082604C">
      <w:pPr>
        <w:spacing w:before="0" w:after="0"/>
        <w:rPr>
          <w:rFonts w:ascii="Arial" w:hAnsi="Arial" w:cs="Arial"/>
          <w:sz w:val="22"/>
          <w:szCs w:val="22"/>
        </w:rPr>
      </w:pPr>
    </w:p>
    <w:p w14:paraId="65DE6B84" w14:textId="77777777" w:rsidR="0082604C" w:rsidRPr="007C7D80" w:rsidRDefault="0082604C" w:rsidP="0082604C">
      <w:pPr>
        <w:tabs>
          <w:tab w:val="left" w:pos="4253"/>
        </w:tabs>
        <w:spacing w:before="0" w:after="0"/>
        <w:ind w:left="425" w:hanging="425"/>
        <w:rPr>
          <w:rFonts w:ascii="Arial" w:hAnsi="Arial" w:cs="Arial"/>
          <w:b/>
          <w:sz w:val="22"/>
          <w:szCs w:val="22"/>
        </w:rPr>
      </w:pPr>
      <w:r w:rsidRPr="007C7D80">
        <w:rPr>
          <w:rFonts w:ascii="Arial" w:hAnsi="Arial" w:cs="Arial"/>
          <w:b/>
          <w:sz w:val="22"/>
          <w:szCs w:val="22"/>
        </w:rPr>
        <w:t>LES ORGANISATIONS SYNDICALES REPRÉSENTATIVES SUIVANTES :</w:t>
      </w:r>
    </w:p>
    <w:p w14:paraId="20CF946D" w14:textId="77777777" w:rsidR="0082604C" w:rsidRPr="007C7D80" w:rsidRDefault="0082604C" w:rsidP="0082604C">
      <w:pPr>
        <w:spacing w:before="0" w:after="0"/>
        <w:rPr>
          <w:rFonts w:ascii="Arial" w:hAnsi="Arial" w:cs="Arial"/>
          <w:sz w:val="22"/>
          <w:szCs w:val="22"/>
        </w:rPr>
      </w:pPr>
    </w:p>
    <w:p w14:paraId="567DDB89" w14:textId="77777777" w:rsidR="0082604C" w:rsidRPr="007C7D80" w:rsidRDefault="0082604C" w:rsidP="0082604C">
      <w:pPr>
        <w:spacing w:before="0" w:after="0"/>
        <w:rPr>
          <w:rFonts w:ascii="Arial" w:hAnsi="Arial" w:cs="Arial"/>
          <w:sz w:val="22"/>
          <w:szCs w:val="22"/>
        </w:rPr>
      </w:pPr>
    </w:p>
    <w:p w14:paraId="355BEA9E" w14:textId="6795CE6C" w:rsidR="0082604C" w:rsidRPr="007C7D80" w:rsidRDefault="0082604C" w:rsidP="0082604C">
      <w:pPr>
        <w:tabs>
          <w:tab w:val="left" w:pos="284"/>
        </w:tabs>
        <w:spacing w:before="0" w:after="0"/>
        <w:ind w:hanging="567"/>
        <w:rPr>
          <w:rFonts w:ascii="Arial" w:hAnsi="Arial" w:cs="Arial"/>
          <w:sz w:val="22"/>
          <w:szCs w:val="22"/>
        </w:rPr>
      </w:pPr>
      <w:r w:rsidRPr="007C7D80">
        <w:rPr>
          <w:rFonts w:ascii="Arial" w:hAnsi="Arial" w:cs="Arial"/>
          <w:sz w:val="22"/>
          <w:szCs w:val="22"/>
        </w:rPr>
        <w:tab/>
      </w:r>
      <w:r w:rsidRPr="007C7D80">
        <w:rPr>
          <w:rFonts w:ascii="Arial" w:hAnsi="Arial" w:cs="Arial"/>
          <w:b/>
          <w:sz w:val="22"/>
          <w:szCs w:val="22"/>
        </w:rPr>
        <w:sym w:font="Wingdings" w:char="F077"/>
      </w:r>
      <w:r w:rsidRPr="007C7D80">
        <w:rPr>
          <w:rFonts w:ascii="Arial" w:hAnsi="Arial" w:cs="Arial"/>
          <w:b/>
          <w:sz w:val="22"/>
          <w:szCs w:val="22"/>
        </w:rPr>
        <w:tab/>
      </w:r>
      <w:r w:rsidRPr="007C7D80">
        <w:rPr>
          <w:rFonts w:ascii="Arial" w:hAnsi="Arial" w:cs="Arial"/>
          <w:b/>
          <w:caps/>
          <w:sz w:val="22"/>
          <w:szCs w:val="22"/>
        </w:rPr>
        <w:t>Syndicat :</w:t>
      </w:r>
      <w:r w:rsidR="001A3870">
        <w:rPr>
          <w:rFonts w:ascii="Arial" w:hAnsi="Arial" w:cs="Arial"/>
          <w:b/>
          <w:sz w:val="22"/>
          <w:szCs w:val="22"/>
        </w:rPr>
        <w:t xml:space="preserve"> </w:t>
      </w:r>
      <w:r w:rsidRPr="007C7D80">
        <w:rPr>
          <w:rFonts w:ascii="Arial" w:hAnsi="Arial" w:cs="Arial"/>
          <w:b/>
          <w:sz w:val="22"/>
          <w:szCs w:val="22"/>
        </w:rPr>
        <w:t>CFE / CGC</w:t>
      </w:r>
    </w:p>
    <w:p w14:paraId="22446CB1" w14:textId="36540E2D" w:rsidR="0082604C" w:rsidRDefault="0082604C" w:rsidP="0082604C">
      <w:pPr>
        <w:tabs>
          <w:tab w:val="left" w:pos="284"/>
          <w:tab w:val="left" w:pos="4253"/>
        </w:tabs>
        <w:spacing w:before="0" w:after="0"/>
        <w:ind w:hanging="567"/>
        <w:rPr>
          <w:rFonts w:ascii="Arial" w:hAnsi="Arial" w:cs="Arial"/>
          <w:sz w:val="22"/>
          <w:szCs w:val="22"/>
        </w:rPr>
      </w:pPr>
      <w:r w:rsidRPr="007C7D80">
        <w:rPr>
          <w:rFonts w:ascii="Arial" w:hAnsi="Arial" w:cs="Arial"/>
          <w:sz w:val="22"/>
          <w:szCs w:val="22"/>
        </w:rPr>
        <w:tab/>
      </w:r>
      <w:r w:rsidRPr="007C7D80">
        <w:rPr>
          <w:rFonts w:ascii="Arial" w:hAnsi="Arial" w:cs="Arial"/>
          <w:b/>
          <w:sz w:val="22"/>
          <w:szCs w:val="22"/>
        </w:rPr>
        <w:sym w:font="Wingdings" w:char="F077"/>
      </w:r>
      <w:r w:rsidRPr="007C7D80">
        <w:rPr>
          <w:rFonts w:ascii="Arial" w:hAnsi="Arial" w:cs="Arial"/>
          <w:b/>
          <w:sz w:val="22"/>
          <w:szCs w:val="22"/>
        </w:rPr>
        <w:tab/>
      </w:r>
      <w:r w:rsidRPr="007C7D80">
        <w:rPr>
          <w:rFonts w:ascii="Arial" w:hAnsi="Arial" w:cs="Arial"/>
          <w:b/>
          <w:caps/>
          <w:sz w:val="22"/>
          <w:szCs w:val="22"/>
        </w:rPr>
        <w:t>reprÉsentÉ par</w:t>
      </w:r>
      <w:r w:rsidRPr="007C7D80">
        <w:rPr>
          <w:rFonts w:ascii="Arial" w:hAnsi="Arial" w:cs="Arial"/>
          <w:b/>
          <w:sz w:val="22"/>
          <w:szCs w:val="22"/>
        </w:rPr>
        <w:t xml:space="preserve"> : </w:t>
      </w:r>
      <w:r w:rsidR="0053477D">
        <w:rPr>
          <w:rFonts w:ascii="Arial" w:hAnsi="Arial" w:cs="Arial"/>
          <w:b/>
          <w:sz w:val="22"/>
          <w:szCs w:val="22"/>
        </w:rPr>
        <w:t>XXX</w:t>
      </w:r>
      <w:r w:rsidRPr="007C7D80">
        <w:rPr>
          <w:rFonts w:ascii="Arial" w:hAnsi="Arial" w:cs="Arial"/>
          <w:sz w:val="22"/>
          <w:szCs w:val="22"/>
        </w:rPr>
        <w:tab/>
      </w:r>
    </w:p>
    <w:p w14:paraId="3C9522AE" w14:textId="77777777" w:rsidR="00415C40" w:rsidRDefault="00415C40" w:rsidP="0082604C">
      <w:pPr>
        <w:tabs>
          <w:tab w:val="left" w:pos="284"/>
          <w:tab w:val="left" w:pos="4253"/>
        </w:tabs>
        <w:spacing w:before="0" w:after="0"/>
        <w:ind w:hanging="567"/>
        <w:rPr>
          <w:rFonts w:ascii="Arial" w:hAnsi="Arial" w:cs="Arial"/>
          <w:sz w:val="22"/>
          <w:szCs w:val="22"/>
        </w:rPr>
      </w:pPr>
    </w:p>
    <w:p w14:paraId="74947AB4" w14:textId="5D934198" w:rsidR="00415C40" w:rsidRPr="007C7D80" w:rsidRDefault="00415C40" w:rsidP="00415C40">
      <w:pPr>
        <w:tabs>
          <w:tab w:val="left" w:pos="284"/>
        </w:tabs>
        <w:spacing w:before="0" w:after="0"/>
        <w:ind w:hanging="567"/>
        <w:rPr>
          <w:rFonts w:ascii="Arial" w:hAnsi="Arial" w:cs="Arial"/>
          <w:sz w:val="22"/>
          <w:szCs w:val="22"/>
        </w:rPr>
      </w:pPr>
      <w:r w:rsidRPr="007C7D80">
        <w:rPr>
          <w:rFonts w:ascii="Arial" w:hAnsi="Arial" w:cs="Arial"/>
          <w:sz w:val="22"/>
          <w:szCs w:val="22"/>
        </w:rPr>
        <w:tab/>
      </w:r>
      <w:r w:rsidRPr="007C7D80">
        <w:rPr>
          <w:rFonts w:ascii="Arial" w:hAnsi="Arial" w:cs="Arial"/>
          <w:b/>
          <w:sz w:val="22"/>
          <w:szCs w:val="22"/>
        </w:rPr>
        <w:sym w:font="Wingdings" w:char="F077"/>
      </w:r>
      <w:r w:rsidRPr="007C7D80">
        <w:rPr>
          <w:rFonts w:ascii="Arial" w:hAnsi="Arial" w:cs="Arial"/>
          <w:b/>
          <w:sz w:val="22"/>
          <w:szCs w:val="22"/>
        </w:rPr>
        <w:tab/>
      </w:r>
      <w:r w:rsidRPr="007C7D80">
        <w:rPr>
          <w:rFonts w:ascii="Arial" w:hAnsi="Arial" w:cs="Arial"/>
          <w:b/>
          <w:caps/>
          <w:sz w:val="22"/>
          <w:szCs w:val="22"/>
        </w:rPr>
        <w:t>Syndicat :</w:t>
      </w:r>
      <w:r>
        <w:rPr>
          <w:rFonts w:ascii="Arial" w:hAnsi="Arial" w:cs="Arial"/>
          <w:b/>
          <w:sz w:val="22"/>
          <w:szCs w:val="22"/>
        </w:rPr>
        <w:t xml:space="preserve"> </w:t>
      </w:r>
      <w:r w:rsidR="00AC53CA">
        <w:rPr>
          <w:rFonts w:ascii="Arial" w:hAnsi="Arial" w:cs="Arial"/>
          <w:b/>
          <w:sz w:val="22"/>
          <w:szCs w:val="22"/>
        </w:rPr>
        <w:t>FEC CGT FO</w:t>
      </w:r>
    </w:p>
    <w:p w14:paraId="49058A39" w14:textId="3071AE1C" w:rsidR="00415C40" w:rsidRDefault="00415C40" w:rsidP="00415C40">
      <w:pPr>
        <w:tabs>
          <w:tab w:val="left" w:pos="284"/>
          <w:tab w:val="left" w:pos="4253"/>
        </w:tabs>
        <w:spacing w:before="0" w:after="0"/>
        <w:ind w:hanging="567"/>
        <w:rPr>
          <w:rFonts w:ascii="Arial" w:hAnsi="Arial" w:cs="Arial"/>
          <w:sz w:val="22"/>
          <w:szCs w:val="22"/>
        </w:rPr>
      </w:pPr>
      <w:r w:rsidRPr="007C7D80">
        <w:rPr>
          <w:rFonts w:ascii="Arial" w:hAnsi="Arial" w:cs="Arial"/>
          <w:sz w:val="22"/>
          <w:szCs w:val="22"/>
        </w:rPr>
        <w:tab/>
      </w:r>
      <w:r w:rsidRPr="007C7D80">
        <w:rPr>
          <w:rFonts w:ascii="Arial" w:hAnsi="Arial" w:cs="Arial"/>
          <w:b/>
          <w:sz w:val="22"/>
          <w:szCs w:val="22"/>
        </w:rPr>
        <w:sym w:font="Wingdings" w:char="F077"/>
      </w:r>
      <w:r w:rsidRPr="007C7D80">
        <w:rPr>
          <w:rFonts w:ascii="Arial" w:hAnsi="Arial" w:cs="Arial"/>
          <w:b/>
          <w:sz w:val="22"/>
          <w:szCs w:val="22"/>
        </w:rPr>
        <w:tab/>
      </w:r>
      <w:r w:rsidRPr="007C7D80">
        <w:rPr>
          <w:rFonts w:ascii="Arial" w:hAnsi="Arial" w:cs="Arial"/>
          <w:b/>
          <w:caps/>
          <w:sz w:val="22"/>
          <w:szCs w:val="22"/>
        </w:rPr>
        <w:t>reprÉsentÉ par</w:t>
      </w:r>
      <w:r w:rsidRPr="007C7D80">
        <w:rPr>
          <w:rFonts w:ascii="Arial" w:hAnsi="Arial" w:cs="Arial"/>
          <w:b/>
          <w:sz w:val="22"/>
          <w:szCs w:val="22"/>
        </w:rPr>
        <w:t xml:space="preserve"> : </w:t>
      </w:r>
      <w:r w:rsidR="0053477D">
        <w:rPr>
          <w:rFonts w:ascii="Arial" w:hAnsi="Arial" w:cs="Arial"/>
          <w:b/>
          <w:sz w:val="22"/>
          <w:szCs w:val="22"/>
        </w:rPr>
        <w:t>XXX</w:t>
      </w:r>
    </w:p>
    <w:p w14:paraId="5C27FDE5" w14:textId="77777777" w:rsidR="00415C40" w:rsidRDefault="00415C40" w:rsidP="0082604C">
      <w:pPr>
        <w:tabs>
          <w:tab w:val="left" w:pos="284"/>
          <w:tab w:val="left" w:pos="4253"/>
        </w:tabs>
        <w:spacing w:before="0" w:after="0"/>
        <w:ind w:hanging="567"/>
        <w:rPr>
          <w:rFonts w:ascii="Arial" w:hAnsi="Arial" w:cs="Arial"/>
          <w:sz w:val="22"/>
          <w:szCs w:val="22"/>
        </w:rPr>
      </w:pPr>
    </w:p>
    <w:p w14:paraId="20D53C2A" w14:textId="77777777" w:rsidR="00415C40" w:rsidRPr="007C7D80" w:rsidRDefault="00415C40" w:rsidP="0082604C">
      <w:pPr>
        <w:tabs>
          <w:tab w:val="left" w:pos="284"/>
          <w:tab w:val="left" w:pos="4253"/>
        </w:tabs>
        <w:spacing w:before="0" w:after="0"/>
        <w:ind w:hanging="567"/>
        <w:rPr>
          <w:rFonts w:ascii="Arial" w:hAnsi="Arial" w:cs="Arial"/>
          <w:sz w:val="22"/>
          <w:szCs w:val="22"/>
        </w:rPr>
      </w:pPr>
    </w:p>
    <w:p w14:paraId="360A8C1B" w14:textId="77777777" w:rsidR="0082604C" w:rsidRPr="007C7D80" w:rsidRDefault="0082604C" w:rsidP="0082604C">
      <w:pPr>
        <w:tabs>
          <w:tab w:val="left" w:pos="284"/>
          <w:tab w:val="left" w:pos="4253"/>
        </w:tabs>
        <w:spacing w:before="0" w:after="0"/>
        <w:ind w:hanging="567"/>
        <w:rPr>
          <w:rFonts w:ascii="Arial" w:hAnsi="Arial" w:cs="Arial"/>
          <w:sz w:val="22"/>
          <w:szCs w:val="22"/>
        </w:rPr>
      </w:pPr>
    </w:p>
    <w:p w14:paraId="4DADBE6D" w14:textId="6ECE542C" w:rsidR="0082604C" w:rsidRPr="007C7D80" w:rsidRDefault="0082604C" w:rsidP="0082604C">
      <w:pPr>
        <w:spacing w:before="0" w:after="0"/>
        <w:rPr>
          <w:rFonts w:ascii="Arial" w:hAnsi="Arial" w:cs="Arial"/>
          <w:sz w:val="22"/>
          <w:szCs w:val="22"/>
        </w:rPr>
      </w:pPr>
      <w:proofErr w:type="gramStart"/>
      <w:r w:rsidRPr="007C7D80">
        <w:rPr>
          <w:rFonts w:ascii="Arial" w:hAnsi="Arial" w:cs="Arial"/>
          <w:sz w:val="22"/>
          <w:szCs w:val="22"/>
        </w:rPr>
        <w:t>en</w:t>
      </w:r>
      <w:proofErr w:type="gramEnd"/>
      <w:r w:rsidRPr="007C7D80">
        <w:rPr>
          <w:rFonts w:ascii="Arial" w:hAnsi="Arial" w:cs="Arial"/>
          <w:sz w:val="22"/>
          <w:szCs w:val="22"/>
        </w:rPr>
        <w:t xml:space="preserve"> </w:t>
      </w:r>
      <w:r w:rsidR="00AC53CA">
        <w:rPr>
          <w:rFonts w:ascii="Arial" w:hAnsi="Arial" w:cs="Arial"/>
          <w:sz w:val="22"/>
          <w:szCs w:val="22"/>
        </w:rPr>
        <w:t>leur</w:t>
      </w:r>
      <w:r w:rsidRPr="007C7D80">
        <w:rPr>
          <w:rFonts w:ascii="Arial" w:hAnsi="Arial" w:cs="Arial"/>
          <w:sz w:val="22"/>
          <w:szCs w:val="22"/>
        </w:rPr>
        <w:t xml:space="preserve"> qualité de Délégué syndical </w:t>
      </w:r>
    </w:p>
    <w:p w14:paraId="1D6F348A" w14:textId="77777777" w:rsidR="0082604C" w:rsidRPr="007C7D80" w:rsidRDefault="0082604C" w:rsidP="0082604C">
      <w:pPr>
        <w:spacing w:before="0" w:after="0"/>
        <w:rPr>
          <w:rFonts w:ascii="Arial" w:hAnsi="Arial" w:cs="Arial"/>
          <w:sz w:val="22"/>
          <w:szCs w:val="22"/>
        </w:rPr>
      </w:pPr>
    </w:p>
    <w:p w14:paraId="4E3F5CE9" w14:textId="77777777" w:rsidR="0082604C" w:rsidRPr="007C7D80" w:rsidRDefault="0082604C" w:rsidP="0082604C">
      <w:pPr>
        <w:spacing w:before="0" w:after="0"/>
        <w:rPr>
          <w:rFonts w:ascii="Arial" w:hAnsi="Arial" w:cs="Arial"/>
          <w:sz w:val="22"/>
          <w:szCs w:val="22"/>
        </w:rPr>
      </w:pPr>
    </w:p>
    <w:p w14:paraId="6FDC3B1F" w14:textId="77777777" w:rsidR="0082604C" w:rsidRPr="007C7D80" w:rsidRDefault="0082604C" w:rsidP="0082604C">
      <w:pPr>
        <w:spacing w:before="0" w:after="0"/>
        <w:rPr>
          <w:rFonts w:ascii="Arial" w:hAnsi="Arial" w:cs="Arial"/>
          <w:sz w:val="22"/>
          <w:szCs w:val="22"/>
        </w:rPr>
      </w:pPr>
    </w:p>
    <w:p w14:paraId="26A124E1" w14:textId="49835DFE" w:rsidR="007C7D80" w:rsidRPr="00AC53CA" w:rsidRDefault="0082604C" w:rsidP="00AC53CA">
      <w:pPr>
        <w:spacing w:before="0" w:after="0"/>
        <w:jc w:val="right"/>
        <w:rPr>
          <w:rFonts w:ascii="Arial" w:hAnsi="Arial" w:cs="Arial"/>
          <w:b/>
          <w:sz w:val="22"/>
          <w:szCs w:val="22"/>
        </w:rPr>
      </w:pPr>
      <w:proofErr w:type="gramStart"/>
      <w:r w:rsidRPr="007C7D80">
        <w:rPr>
          <w:rFonts w:ascii="Arial" w:hAnsi="Arial" w:cs="Arial"/>
          <w:b/>
          <w:sz w:val="22"/>
          <w:szCs w:val="22"/>
        </w:rPr>
        <w:t>d'autre</w:t>
      </w:r>
      <w:proofErr w:type="gramEnd"/>
      <w:r w:rsidRPr="007C7D80">
        <w:rPr>
          <w:rFonts w:ascii="Arial" w:hAnsi="Arial" w:cs="Arial"/>
          <w:b/>
          <w:sz w:val="22"/>
          <w:szCs w:val="22"/>
        </w:rPr>
        <w:t xml:space="preserve"> part.</w:t>
      </w:r>
    </w:p>
    <w:p w14:paraId="0AD2A5C8" w14:textId="77777777" w:rsidR="007C7D80" w:rsidRDefault="007C7D80" w:rsidP="007C7D80">
      <w:pPr>
        <w:pStyle w:val="Corpsdetexte"/>
        <w:spacing w:before="94"/>
        <w:ind w:right="-6"/>
        <w:rPr>
          <w:rFonts w:ascii="Arial" w:hAnsi="Arial" w:cs="Arial"/>
          <w:color w:val="000000" w:themeColor="text1"/>
          <w:sz w:val="22"/>
          <w:szCs w:val="22"/>
        </w:rPr>
      </w:pPr>
    </w:p>
    <w:p w14:paraId="3AA5814C" w14:textId="77777777" w:rsidR="00B137D3" w:rsidRDefault="00B137D3" w:rsidP="007C7D80">
      <w:pPr>
        <w:pStyle w:val="Corpsdetexte"/>
        <w:spacing w:before="94"/>
        <w:ind w:right="-6"/>
        <w:rPr>
          <w:rFonts w:ascii="Arial" w:hAnsi="Arial" w:cs="Arial"/>
          <w:color w:val="000000" w:themeColor="text1"/>
          <w:sz w:val="22"/>
          <w:szCs w:val="22"/>
        </w:rPr>
      </w:pPr>
    </w:p>
    <w:p w14:paraId="07AAD9A2" w14:textId="77777777" w:rsidR="00B137D3" w:rsidRDefault="00B137D3" w:rsidP="007C7D80">
      <w:pPr>
        <w:pStyle w:val="Corpsdetexte"/>
        <w:spacing w:before="94"/>
        <w:ind w:right="-6"/>
        <w:rPr>
          <w:rFonts w:ascii="Arial" w:hAnsi="Arial" w:cs="Arial"/>
          <w:color w:val="000000" w:themeColor="text1"/>
          <w:sz w:val="22"/>
          <w:szCs w:val="22"/>
        </w:rPr>
      </w:pPr>
    </w:p>
    <w:p w14:paraId="03E390D8" w14:textId="77777777" w:rsidR="00B137D3" w:rsidRDefault="00B137D3" w:rsidP="007C7D80">
      <w:pPr>
        <w:pStyle w:val="Corpsdetexte"/>
        <w:spacing w:before="94"/>
        <w:ind w:right="-6"/>
        <w:rPr>
          <w:rFonts w:ascii="Arial" w:hAnsi="Arial" w:cs="Arial"/>
          <w:color w:val="000000" w:themeColor="text1"/>
          <w:sz w:val="22"/>
          <w:szCs w:val="22"/>
        </w:rPr>
      </w:pPr>
    </w:p>
    <w:p w14:paraId="2BEE93CF" w14:textId="77777777" w:rsidR="00B137D3" w:rsidRDefault="00B137D3" w:rsidP="007C7D80">
      <w:pPr>
        <w:pStyle w:val="Corpsdetexte"/>
        <w:spacing w:before="94"/>
        <w:ind w:right="-6"/>
        <w:rPr>
          <w:rFonts w:ascii="Arial" w:hAnsi="Arial" w:cs="Arial"/>
          <w:color w:val="000000" w:themeColor="text1"/>
          <w:sz w:val="22"/>
          <w:szCs w:val="22"/>
        </w:rPr>
      </w:pPr>
    </w:p>
    <w:p w14:paraId="4602D814" w14:textId="77777777" w:rsidR="00B137D3" w:rsidRDefault="00B137D3" w:rsidP="007C7D80">
      <w:pPr>
        <w:pStyle w:val="Corpsdetexte"/>
        <w:spacing w:before="94"/>
        <w:ind w:right="-6"/>
        <w:rPr>
          <w:rFonts w:ascii="Arial" w:hAnsi="Arial" w:cs="Arial"/>
          <w:color w:val="000000" w:themeColor="text1"/>
          <w:sz w:val="22"/>
          <w:szCs w:val="22"/>
        </w:rPr>
      </w:pPr>
    </w:p>
    <w:p w14:paraId="2C56F877" w14:textId="77777777" w:rsidR="00B137D3" w:rsidRPr="009A575C" w:rsidRDefault="00B137D3" w:rsidP="007C7D80">
      <w:pPr>
        <w:pStyle w:val="Corpsdetexte"/>
        <w:spacing w:before="94"/>
        <w:ind w:right="-6"/>
        <w:rPr>
          <w:rFonts w:ascii="Arial" w:hAnsi="Arial" w:cs="Arial"/>
          <w:color w:val="000000" w:themeColor="text1"/>
          <w:sz w:val="22"/>
          <w:szCs w:val="22"/>
        </w:rPr>
      </w:pPr>
    </w:p>
    <w:p w14:paraId="79BC3D33" w14:textId="1F86ABCC" w:rsidR="00972D13" w:rsidRPr="00B137D3" w:rsidRDefault="007C7D80" w:rsidP="00B137D3">
      <w:pPr>
        <w:pStyle w:val="Corpsdetexte"/>
        <w:ind w:right="-6"/>
        <w:rPr>
          <w:rFonts w:ascii="Arial" w:hAnsi="Arial" w:cs="Arial"/>
          <w:color w:val="000000" w:themeColor="text1"/>
          <w:sz w:val="22"/>
          <w:szCs w:val="22"/>
        </w:rPr>
      </w:pPr>
      <w:r w:rsidRPr="009A575C">
        <w:rPr>
          <w:rFonts w:ascii="Arial" w:hAnsi="Arial" w:cs="Arial"/>
          <w:color w:val="000000" w:themeColor="text1"/>
          <w:sz w:val="22"/>
          <w:szCs w:val="22"/>
        </w:rPr>
        <w:t>Conformément</w:t>
      </w:r>
      <w:r w:rsidRPr="0041389E">
        <w:rPr>
          <w:rFonts w:ascii="Arial" w:hAnsi="Arial" w:cs="Arial"/>
          <w:color w:val="000000" w:themeColor="text1"/>
          <w:sz w:val="22"/>
          <w:szCs w:val="22"/>
        </w:rPr>
        <w:t xml:space="preserve"> </w:t>
      </w:r>
      <w:r w:rsidRPr="009A575C">
        <w:rPr>
          <w:rFonts w:ascii="Arial" w:hAnsi="Arial" w:cs="Arial"/>
          <w:color w:val="000000" w:themeColor="text1"/>
          <w:sz w:val="22"/>
          <w:szCs w:val="22"/>
        </w:rPr>
        <w:t>aux articles L.2242-1du Code du</w:t>
      </w:r>
      <w:r w:rsidRPr="0041389E">
        <w:rPr>
          <w:rFonts w:ascii="Arial" w:hAnsi="Arial" w:cs="Arial"/>
          <w:color w:val="000000" w:themeColor="text1"/>
          <w:sz w:val="22"/>
          <w:szCs w:val="22"/>
        </w:rPr>
        <w:t xml:space="preserve"> </w:t>
      </w:r>
      <w:r w:rsidRPr="009A575C">
        <w:rPr>
          <w:rFonts w:ascii="Arial" w:hAnsi="Arial" w:cs="Arial"/>
          <w:color w:val="000000" w:themeColor="text1"/>
          <w:sz w:val="22"/>
          <w:szCs w:val="22"/>
        </w:rPr>
        <w:t xml:space="preserve">travail et suivants, une négociation s'est engagée </w:t>
      </w:r>
      <w:r w:rsidRPr="0041389E">
        <w:rPr>
          <w:rFonts w:ascii="Arial" w:hAnsi="Arial" w:cs="Arial"/>
          <w:color w:val="000000" w:themeColor="text1"/>
          <w:sz w:val="22"/>
          <w:szCs w:val="22"/>
        </w:rPr>
        <w:t>entre la Direction et les organisations syndicales dans l'entreprise sur la Négociation Annuelle Obligatoire (NAO) 202</w:t>
      </w:r>
      <w:r w:rsidR="00AC53CA" w:rsidRPr="0041389E">
        <w:rPr>
          <w:rFonts w:ascii="Arial" w:hAnsi="Arial" w:cs="Arial"/>
          <w:color w:val="000000" w:themeColor="text1"/>
          <w:sz w:val="22"/>
          <w:szCs w:val="22"/>
        </w:rPr>
        <w:t>6</w:t>
      </w:r>
      <w:r w:rsidRPr="0041389E">
        <w:rPr>
          <w:rFonts w:ascii="Arial" w:hAnsi="Arial" w:cs="Arial"/>
          <w:color w:val="000000" w:themeColor="text1"/>
          <w:sz w:val="22"/>
          <w:szCs w:val="22"/>
        </w:rPr>
        <w:t xml:space="preserve"> et plus particulièrement sur la rémunération, notamment les salaires effectifs et le partage de la valeur ajoutée dans l'entreprise.</w:t>
      </w:r>
    </w:p>
    <w:p w14:paraId="48245288" w14:textId="77777777" w:rsidR="007E57CF" w:rsidRDefault="007E57CF">
      <w:pPr>
        <w:spacing w:before="0" w:after="0"/>
        <w:rPr>
          <w:rFonts w:ascii="Arial" w:hAnsi="Arial" w:cs="Arial"/>
          <w:b/>
          <w:sz w:val="22"/>
          <w:szCs w:val="22"/>
          <w:u w:val="single"/>
        </w:rPr>
      </w:pPr>
    </w:p>
    <w:p w14:paraId="43DA9838" w14:textId="77777777" w:rsidR="00B137D3" w:rsidRDefault="00B137D3">
      <w:pPr>
        <w:spacing w:before="0" w:after="0"/>
        <w:rPr>
          <w:rFonts w:ascii="Arial" w:hAnsi="Arial" w:cs="Arial"/>
          <w:b/>
          <w:sz w:val="22"/>
          <w:szCs w:val="22"/>
          <w:u w:val="single"/>
        </w:rPr>
      </w:pPr>
    </w:p>
    <w:p w14:paraId="00000005" w14:textId="583EBBEC" w:rsidR="00D414D9" w:rsidRPr="007C7D80" w:rsidRDefault="00FE51A5">
      <w:pPr>
        <w:spacing w:before="0" w:after="0"/>
        <w:rPr>
          <w:rFonts w:ascii="Arial" w:hAnsi="Arial" w:cs="Arial"/>
          <w:sz w:val="22"/>
          <w:szCs w:val="22"/>
        </w:rPr>
      </w:pPr>
      <w:r w:rsidRPr="007C7D80">
        <w:rPr>
          <w:rFonts w:ascii="Arial" w:hAnsi="Arial" w:cs="Arial"/>
          <w:b/>
          <w:sz w:val="22"/>
          <w:szCs w:val="22"/>
          <w:u w:val="single"/>
        </w:rPr>
        <w:t xml:space="preserve">Préambule </w:t>
      </w:r>
    </w:p>
    <w:p w14:paraId="53920413" w14:textId="77777777" w:rsidR="0082604C" w:rsidRDefault="0082604C">
      <w:pPr>
        <w:pBdr>
          <w:top w:val="nil"/>
          <w:left w:val="nil"/>
          <w:bottom w:val="nil"/>
          <w:right w:val="nil"/>
          <w:between w:val="nil"/>
        </w:pBdr>
        <w:spacing w:before="0" w:after="0"/>
        <w:rPr>
          <w:rFonts w:ascii="Arial" w:eastAsia="Times New Roman" w:hAnsi="Arial" w:cs="Arial"/>
          <w:color w:val="000000"/>
          <w:sz w:val="22"/>
          <w:szCs w:val="22"/>
        </w:rPr>
      </w:pPr>
    </w:p>
    <w:p w14:paraId="2BDE2378" w14:textId="77777777" w:rsidR="00B137D3" w:rsidRPr="007C7D80" w:rsidRDefault="00B137D3">
      <w:pPr>
        <w:pBdr>
          <w:top w:val="nil"/>
          <w:left w:val="nil"/>
          <w:bottom w:val="nil"/>
          <w:right w:val="nil"/>
          <w:between w:val="nil"/>
        </w:pBdr>
        <w:spacing w:before="0" w:after="0"/>
        <w:rPr>
          <w:rFonts w:ascii="Arial" w:eastAsia="Times New Roman" w:hAnsi="Arial" w:cs="Arial"/>
          <w:color w:val="000000"/>
          <w:sz w:val="22"/>
          <w:szCs w:val="22"/>
        </w:rPr>
      </w:pPr>
    </w:p>
    <w:p w14:paraId="5C007661" w14:textId="0CE43CE7" w:rsidR="007C7D80" w:rsidRPr="0041389E" w:rsidRDefault="007C7D80" w:rsidP="007C7D80">
      <w:pPr>
        <w:pStyle w:val="Corpsdetexte"/>
        <w:ind w:right="-6"/>
        <w:rPr>
          <w:rFonts w:ascii="Arial" w:hAnsi="Arial" w:cs="Arial"/>
          <w:color w:val="000000" w:themeColor="text1"/>
          <w:sz w:val="22"/>
          <w:szCs w:val="22"/>
        </w:rPr>
      </w:pPr>
      <w:r w:rsidRPr="0041389E">
        <w:rPr>
          <w:rFonts w:ascii="Arial" w:hAnsi="Arial" w:cs="Arial"/>
          <w:color w:val="000000" w:themeColor="text1"/>
          <w:sz w:val="22"/>
          <w:szCs w:val="22"/>
        </w:rPr>
        <w:t xml:space="preserve">En premier lieu les parties sont revenues sur les dispositions mises en place dans le cadre des </w:t>
      </w:r>
      <w:r w:rsidR="00345BBC" w:rsidRPr="0041389E">
        <w:rPr>
          <w:rFonts w:ascii="Arial" w:hAnsi="Arial" w:cs="Arial"/>
          <w:color w:val="000000" w:themeColor="text1"/>
          <w:sz w:val="22"/>
          <w:szCs w:val="22"/>
        </w:rPr>
        <w:t>conclus</w:t>
      </w:r>
      <w:r w:rsidR="00722904" w:rsidRPr="0041389E">
        <w:rPr>
          <w:rFonts w:ascii="Arial" w:hAnsi="Arial" w:cs="Arial"/>
          <w:color w:val="000000" w:themeColor="text1"/>
          <w:sz w:val="22"/>
          <w:szCs w:val="22"/>
        </w:rPr>
        <w:t>ions</w:t>
      </w:r>
      <w:r w:rsidR="00345BBC" w:rsidRPr="0041389E">
        <w:rPr>
          <w:rFonts w:ascii="Arial" w:hAnsi="Arial" w:cs="Arial"/>
          <w:color w:val="000000" w:themeColor="text1"/>
          <w:sz w:val="22"/>
          <w:szCs w:val="22"/>
        </w:rPr>
        <w:t xml:space="preserve"> pour l’année</w:t>
      </w:r>
      <w:r w:rsidRPr="0041389E">
        <w:rPr>
          <w:rFonts w:ascii="Arial" w:hAnsi="Arial" w:cs="Arial"/>
          <w:color w:val="000000" w:themeColor="text1"/>
          <w:sz w:val="22"/>
          <w:szCs w:val="22"/>
        </w:rPr>
        <w:t xml:space="preserve"> 202</w:t>
      </w:r>
      <w:r w:rsidR="0016759F" w:rsidRPr="0041389E">
        <w:rPr>
          <w:rFonts w:ascii="Arial" w:hAnsi="Arial" w:cs="Arial"/>
          <w:color w:val="000000" w:themeColor="text1"/>
          <w:sz w:val="22"/>
          <w:szCs w:val="22"/>
        </w:rPr>
        <w:t>5</w:t>
      </w:r>
      <w:r w:rsidRPr="0041389E">
        <w:rPr>
          <w:rFonts w:ascii="Arial" w:hAnsi="Arial" w:cs="Arial"/>
          <w:color w:val="000000" w:themeColor="text1"/>
          <w:sz w:val="22"/>
          <w:szCs w:val="22"/>
        </w:rPr>
        <w:t xml:space="preserve"> afin d’en faire un bilan, résumé ci-après :</w:t>
      </w:r>
    </w:p>
    <w:p w14:paraId="50451C23" w14:textId="1EAD65B0" w:rsidR="003A19C6" w:rsidRPr="003A19C6" w:rsidRDefault="00DF2D7F" w:rsidP="003A19C6">
      <w:pPr>
        <w:pStyle w:val="Corpsdetexte"/>
        <w:ind w:right="-6"/>
        <w:rPr>
          <w:rFonts w:ascii="Arial" w:hAnsi="Arial" w:cs="Arial"/>
          <w:color w:val="000000" w:themeColor="text1"/>
          <w:sz w:val="22"/>
          <w:szCs w:val="22"/>
        </w:rPr>
      </w:pPr>
      <w:r w:rsidRPr="00DF2D7F">
        <w:rPr>
          <w:rFonts w:ascii="Arial" w:hAnsi="Arial" w:cs="Arial"/>
          <w:color w:val="000000" w:themeColor="text1"/>
          <w:sz w:val="22"/>
          <w:szCs w:val="22"/>
        </w:rPr>
        <w:t xml:space="preserve">Dans le cadre de l'accord sur la rémunération pour l'année 2025, nous avions prévu une politique d'augmentations individualisées à hauteur de 2,2% de la masse salariale, à laquelle s'est ajoutée une enveloppe complémentaire de 0,3% destinée à couvrir les réajustements nécessaires. </w:t>
      </w:r>
      <w:r w:rsidR="005B1C19">
        <w:rPr>
          <w:rFonts w:ascii="Arial" w:hAnsi="Arial" w:cs="Arial"/>
          <w:color w:val="000000" w:themeColor="text1"/>
          <w:sz w:val="22"/>
          <w:szCs w:val="22"/>
        </w:rPr>
        <w:t>Ces dispositions</w:t>
      </w:r>
      <w:r w:rsidR="003A19C6" w:rsidRPr="00DF2D7F">
        <w:rPr>
          <w:rFonts w:ascii="Arial" w:hAnsi="Arial" w:cs="Arial"/>
          <w:color w:val="000000" w:themeColor="text1"/>
          <w:sz w:val="22"/>
          <w:szCs w:val="22"/>
        </w:rPr>
        <w:t xml:space="preserve"> traduisent notre volonté de valoriser les compétences et les performances de nos collaborateurs.</w:t>
      </w:r>
    </w:p>
    <w:p w14:paraId="06555AA9" w14:textId="21D7320B" w:rsidR="003A19C6" w:rsidRPr="003A19C6" w:rsidRDefault="00B137D3" w:rsidP="003A19C6">
      <w:pPr>
        <w:pStyle w:val="Corpsdetexte"/>
        <w:ind w:right="-6"/>
        <w:rPr>
          <w:rFonts w:ascii="Arial" w:hAnsi="Arial" w:cs="Arial"/>
          <w:color w:val="000000" w:themeColor="text1"/>
          <w:sz w:val="22"/>
          <w:szCs w:val="22"/>
        </w:rPr>
      </w:pPr>
      <w:r>
        <w:rPr>
          <w:rFonts w:ascii="Arial" w:hAnsi="Arial" w:cs="Arial"/>
          <w:color w:val="000000" w:themeColor="text1"/>
          <w:sz w:val="22"/>
          <w:szCs w:val="22"/>
        </w:rPr>
        <w:t>Également</w:t>
      </w:r>
      <w:r w:rsidR="003A19C6" w:rsidRPr="003A19C6">
        <w:rPr>
          <w:rFonts w:ascii="Arial" w:hAnsi="Arial" w:cs="Arial"/>
          <w:color w:val="000000" w:themeColor="text1"/>
          <w:sz w:val="22"/>
          <w:szCs w:val="22"/>
        </w:rPr>
        <w:t xml:space="preserve">, notre politique de participation </w:t>
      </w:r>
      <w:r w:rsidR="00E018F5">
        <w:rPr>
          <w:rFonts w:ascii="Arial" w:hAnsi="Arial" w:cs="Arial"/>
          <w:color w:val="000000" w:themeColor="text1"/>
          <w:sz w:val="22"/>
          <w:szCs w:val="22"/>
        </w:rPr>
        <w:t>aux bénéfices de l’entreprise</w:t>
      </w:r>
      <w:r w:rsidR="003A19C6" w:rsidRPr="003A19C6">
        <w:rPr>
          <w:rFonts w:ascii="Arial" w:hAnsi="Arial" w:cs="Arial"/>
          <w:color w:val="000000" w:themeColor="text1"/>
          <w:sz w:val="22"/>
          <w:szCs w:val="22"/>
        </w:rPr>
        <w:t xml:space="preserve"> constitue un levier important pour renforcer l'attractivité de nos packages de rémunération. Pour l'année de référence 2024, nous avons versé </w:t>
      </w:r>
      <w:r w:rsidR="00FB3D47">
        <w:rPr>
          <w:rFonts w:ascii="Arial" w:hAnsi="Arial" w:cs="Arial"/>
          <w:color w:val="000000" w:themeColor="text1"/>
          <w:sz w:val="22"/>
          <w:szCs w:val="22"/>
        </w:rPr>
        <w:t xml:space="preserve">au mois de mai 2025 un montant </w:t>
      </w:r>
      <w:r w:rsidR="00E459D2">
        <w:rPr>
          <w:rFonts w:ascii="Arial" w:hAnsi="Arial" w:cs="Arial"/>
          <w:color w:val="000000" w:themeColor="text1"/>
          <w:sz w:val="22"/>
          <w:szCs w:val="22"/>
        </w:rPr>
        <w:t xml:space="preserve">exceptionnel équivalent </w:t>
      </w:r>
      <w:r w:rsidR="003A19C6" w:rsidRPr="003A19C6">
        <w:rPr>
          <w:rFonts w:ascii="Arial" w:hAnsi="Arial" w:cs="Arial"/>
          <w:color w:val="000000" w:themeColor="text1"/>
          <w:sz w:val="22"/>
          <w:szCs w:val="22"/>
        </w:rPr>
        <w:t xml:space="preserve">en moyenne 2,64 mois </w:t>
      </w:r>
      <w:r w:rsidR="00E459D2">
        <w:rPr>
          <w:rFonts w:ascii="Arial" w:hAnsi="Arial" w:cs="Arial"/>
          <w:color w:val="000000" w:themeColor="text1"/>
          <w:sz w:val="22"/>
          <w:szCs w:val="22"/>
        </w:rPr>
        <w:t>de salaire pour les collaborateurs</w:t>
      </w:r>
      <w:r w:rsidR="003A19C6" w:rsidRPr="003A19C6">
        <w:rPr>
          <w:rFonts w:ascii="Arial" w:hAnsi="Arial" w:cs="Arial"/>
          <w:color w:val="000000" w:themeColor="text1"/>
          <w:sz w:val="22"/>
          <w:szCs w:val="22"/>
        </w:rPr>
        <w:t>, auxquels s</w:t>
      </w:r>
      <w:r w:rsidR="00E459D2">
        <w:rPr>
          <w:rFonts w:ascii="Arial" w:hAnsi="Arial" w:cs="Arial"/>
          <w:color w:val="000000" w:themeColor="text1"/>
          <w:sz w:val="22"/>
          <w:szCs w:val="22"/>
        </w:rPr>
        <w:t>e son</w:t>
      </w:r>
      <w:r w:rsidR="003A19C6" w:rsidRPr="003A19C6">
        <w:rPr>
          <w:rFonts w:ascii="Arial" w:hAnsi="Arial" w:cs="Arial"/>
          <w:color w:val="000000" w:themeColor="text1"/>
          <w:sz w:val="22"/>
          <w:szCs w:val="22"/>
        </w:rPr>
        <w:t>t</w:t>
      </w:r>
      <w:r w:rsidR="00E459D2">
        <w:rPr>
          <w:rFonts w:ascii="Arial" w:hAnsi="Arial" w:cs="Arial"/>
          <w:color w:val="000000" w:themeColor="text1"/>
          <w:sz w:val="22"/>
          <w:szCs w:val="22"/>
        </w:rPr>
        <w:t xml:space="preserve"> ajoutés</w:t>
      </w:r>
      <w:r w:rsidR="003A19C6" w:rsidRPr="003A19C6">
        <w:rPr>
          <w:rFonts w:ascii="Arial" w:hAnsi="Arial" w:cs="Arial"/>
          <w:color w:val="000000" w:themeColor="text1"/>
          <w:sz w:val="22"/>
          <w:szCs w:val="22"/>
        </w:rPr>
        <w:t xml:space="preserve"> 0,2 mois supplémentaires au titre de la prime de partage de la valeur</w:t>
      </w:r>
      <w:r w:rsidR="00CD53B7">
        <w:rPr>
          <w:rFonts w:ascii="Arial" w:hAnsi="Arial" w:cs="Arial"/>
          <w:color w:val="000000" w:themeColor="text1"/>
          <w:sz w:val="22"/>
          <w:szCs w:val="22"/>
        </w:rPr>
        <w:t xml:space="preserve">. </w:t>
      </w:r>
      <w:r w:rsidR="003A19C6" w:rsidRPr="003A19C6">
        <w:rPr>
          <w:rFonts w:ascii="Arial" w:hAnsi="Arial" w:cs="Arial"/>
          <w:color w:val="000000" w:themeColor="text1"/>
          <w:sz w:val="22"/>
          <w:szCs w:val="22"/>
        </w:rPr>
        <w:t xml:space="preserve">Ces montants </w:t>
      </w:r>
      <w:r w:rsidR="00A915E2">
        <w:rPr>
          <w:rFonts w:ascii="Arial" w:hAnsi="Arial" w:cs="Arial"/>
          <w:color w:val="000000" w:themeColor="text1"/>
          <w:sz w:val="22"/>
          <w:szCs w:val="22"/>
        </w:rPr>
        <w:t>sont supérieurs à</w:t>
      </w:r>
      <w:r w:rsidR="003A19C6" w:rsidRPr="003A19C6">
        <w:rPr>
          <w:rFonts w:ascii="Arial" w:hAnsi="Arial" w:cs="Arial"/>
          <w:color w:val="000000" w:themeColor="text1"/>
          <w:sz w:val="22"/>
          <w:szCs w:val="22"/>
        </w:rPr>
        <w:t xml:space="preserve"> ceux de l'année précédente, où la participation moyenne s'élevait à 2,35 mois </w:t>
      </w:r>
      <w:r w:rsidR="007E57CF">
        <w:rPr>
          <w:rFonts w:ascii="Arial" w:hAnsi="Arial" w:cs="Arial"/>
          <w:color w:val="000000" w:themeColor="text1"/>
          <w:sz w:val="22"/>
          <w:szCs w:val="22"/>
        </w:rPr>
        <w:t xml:space="preserve">de salaire </w:t>
      </w:r>
      <w:r w:rsidR="003A19C6" w:rsidRPr="003A19C6">
        <w:rPr>
          <w:rFonts w:ascii="Arial" w:hAnsi="Arial" w:cs="Arial"/>
          <w:color w:val="000000" w:themeColor="text1"/>
          <w:sz w:val="22"/>
          <w:szCs w:val="22"/>
        </w:rPr>
        <w:t>pour l'année de référence 2023.</w:t>
      </w:r>
    </w:p>
    <w:p w14:paraId="6A87233A" w14:textId="3762FB9B" w:rsidR="006F2F8D" w:rsidRPr="0041389E" w:rsidRDefault="007E57CF" w:rsidP="00722904">
      <w:pPr>
        <w:pStyle w:val="Corpsdetexte"/>
        <w:ind w:right="-6"/>
        <w:rPr>
          <w:rFonts w:ascii="Arial" w:hAnsi="Arial" w:cs="Arial"/>
          <w:color w:val="000000" w:themeColor="text1"/>
          <w:sz w:val="22"/>
          <w:szCs w:val="22"/>
        </w:rPr>
      </w:pPr>
      <w:r>
        <w:rPr>
          <w:rFonts w:ascii="Arial" w:hAnsi="Arial" w:cs="Arial"/>
          <w:color w:val="000000" w:themeColor="text1"/>
          <w:sz w:val="22"/>
          <w:szCs w:val="22"/>
        </w:rPr>
        <w:t>Par ailleurs, l</w:t>
      </w:r>
      <w:r w:rsidR="003B4B8E" w:rsidRPr="0041389E">
        <w:rPr>
          <w:rFonts w:ascii="Arial" w:hAnsi="Arial" w:cs="Arial"/>
          <w:color w:val="000000" w:themeColor="text1"/>
          <w:sz w:val="22"/>
          <w:szCs w:val="22"/>
        </w:rPr>
        <w:t>a direction de la société Bizline et le Comité Social et Economique de l’entreprise</w:t>
      </w:r>
      <w:r w:rsidR="00CC0868" w:rsidRPr="0041389E">
        <w:rPr>
          <w:rFonts w:ascii="Arial" w:hAnsi="Arial" w:cs="Arial"/>
          <w:color w:val="000000" w:themeColor="text1"/>
          <w:sz w:val="22"/>
          <w:szCs w:val="22"/>
        </w:rPr>
        <w:t xml:space="preserve"> ont conclus </w:t>
      </w:r>
      <w:r w:rsidR="00887B18" w:rsidRPr="0041389E">
        <w:rPr>
          <w:rFonts w:ascii="Arial" w:hAnsi="Arial" w:cs="Arial"/>
          <w:color w:val="000000" w:themeColor="text1"/>
          <w:sz w:val="22"/>
          <w:szCs w:val="22"/>
        </w:rPr>
        <w:t xml:space="preserve">le 25 juin 2025 </w:t>
      </w:r>
      <w:r w:rsidR="00023718" w:rsidRPr="0041389E">
        <w:rPr>
          <w:rFonts w:ascii="Arial" w:hAnsi="Arial" w:cs="Arial"/>
          <w:color w:val="000000" w:themeColor="text1"/>
          <w:sz w:val="22"/>
          <w:szCs w:val="22"/>
        </w:rPr>
        <w:t xml:space="preserve">un </w:t>
      </w:r>
      <w:r w:rsidR="003B4B8E" w:rsidRPr="0041389E">
        <w:rPr>
          <w:rFonts w:ascii="Arial" w:hAnsi="Arial" w:cs="Arial"/>
          <w:color w:val="000000" w:themeColor="text1"/>
          <w:sz w:val="22"/>
          <w:szCs w:val="22"/>
        </w:rPr>
        <w:t xml:space="preserve">accord d’intéressement des salariés aux performances et aux résultats de l’entreprise. Il s’agit par cet accord de continuer à associer directement les salariés de l’entreprise aux résultats économiques de son activité. </w:t>
      </w:r>
      <w:r w:rsidR="003F08A2" w:rsidRPr="0041389E">
        <w:rPr>
          <w:rFonts w:ascii="Arial" w:hAnsi="Arial" w:cs="Arial"/>
          <w:color w:val="000000" w:themeColor="text1"/>
          <w:sz w:val="22"/>
          <w:szCs w:val="22"/>
        </w:rPr>
        <w:t xml:space="preserve">Cet accord a été conclu pour une durée d’un an, du 1er janvier au 31 décembre 2025. </w:t>
      </w:r>
    </w:p>
    <w:p w14:paraId="594E6103" w14:textId="74E7C597" w:rsidR="003F08A2" w:rsidRPr="0041389E" w:rsidRDefault="003F08A2" w:rsidP="00722904">
      <w:pPr>
        <w:pStyle w:val="Corpsdetexte"/>
        <w:ind w:right="-6"/>
        <w:rPr>
          <w:rFonts w:ascii="Arial" w:hAnsi="Arial" w:cs="Arial"/>
          <w:color w:val="000000" w:themeColor="text1"/>
          <w:sz w:val="22"/>
          <w:szCs w:val="22"/>
        </w:rPr>
      </w:pPr>
      <w:r w:rsidRPr="0041389E">
        <w:rPr>
          <w:rFonts w:ascii="Arial" w:hAnsi="Arial" w:cs="Arial"/>
          <w:color w:val="000000" w:themeColor="text1"/>
          <w:sz w:val="22"/>
          <w:szCs w:val="22"/>
        </w:rPr>
        <w:t xml:space="preserve">Les parties se sont entendues sur la mise en place d’un mécanisme d’intéressement dont le montant dépend de l’atteinte d’objectifs en termes de chiffre d’affaires et de résultats. </w:t>
      </w:r>
    </w:p>
    <w:p w14:paraId="79E98E40" w14:textId="4411661C" w:rsidR="007C7D80" w:rsidRDefault="007C7D80" w:rsidP="00722904">
      <w:pPr>
        <w:pStyle w:val="Corpsdetexte"/>
        <w:ind w:right="-6"/>
        <w:rPr>
          <w:rFonts w:ascii="Arial" w:hAnsi="Arial" w:cs="Arial"/>
          <w:color w:val="000000" w:themeColor="text1"/>
          <w:sz w:val="22"/>
          <w:szCs w:val="22"/>
        </w:rPr>
      </w:pPr>
      <w:r w:rsidRPr="0041389E">
        <w:rPr>
          <w:rFonts w:ascii="Arial" w:hAnsi="Arial" w:cs="Arial"/>
          <w:color w:val="000000" w:themeColor="text1"/>
          <w:sz w:val="22"/>
          <w:szCs w:val="22"/>
        </w:rPr>
        <w:t xml:space="preserve">En </w:t>
      </w:r>
      <w:r w:rsidR="00982B9A" w:rsidRPr="0041389E">
        <w:rPr>
          <w:rFonts w:ascii="Arial" w:hAnsi="Arial" w:cs="Arial"/>
          <w:color w:val="000000" w:themeColor="text1"/>
          <w:sz w:val="22"/>
          <w:szCs w:val="22"/>
        </w:rPr>
        <w:t>second</w:t>
      </w:r>
      <w:r w:rsidRPr="0041389E">
        <w:rPr>
          <w:rFonts w:ascii="Arial" w:hAnsi="Arial" w:cs="Arial"/>
          <w:color w:val="000000" w:themeColor="text1"/>
          <w:sz w:val="22"/>
          <w:szCs w:val="22"/>
        </w:rPr>
        <w:t xml:space="preserve"> lieu, les parties constatent que l’amélioration de leur pouvoir d’achat demeure une préoccupation forte des salariés dans le contexte économique actuel</w:t>
      </w:r>
      <w:r w:rsidR="001A3870" w:rsidRPr="0041389E">
        <w:rPr>
          <w:rFonts w:ascii="Arial" w:hAnsi="Arial" w:cs="Arial"/>
          <w:color w:val="000000" w:themeColor="text1"/>
          <w:sz w:val="22"/>
          <w:szCs w:val="22"/>
        </w:rPr>
        <w:t>.</w:t>
      </w:r>
    </w:p>
    <w:p w14:paraId="100325F6" w14:textId="77777777" w:rsidR="007C7D80" w:rsidRPr="00992EF0" w:rsidRDefault="007C7D80" w:rsidP="007C7D80">
      <w:pPr>
        <w:pStyle w:val="Corpsdetexte"/>
        <w:ind w:right="-6"/>
        <w:rPr>
          <w:rFonts w:ascii="Arial" w:hAnsi="Arial" w:cs="Arial"/>
          <w:color w:val="000000" w:themeColor="text1"/>
          <w:sz w:val="22"/>
          <w:szCs w:val="22"/>
        </w:rPr>
      </w:pPr>
      <w:r w:rsidRPr="00992EF0">
        <w:rPr>
          <w:rFonts w:ascii="Arial" w:hAnsi="Arial" w:cs="Arial"/>
          <w:color w:val="000000" w:themeColor="text1"/>
          <w:sz w:val="22"/>
          <w:szCs w:val="22"/>
        </w:rPr>
        <w:t>C'est donc dans ce contexte global qu'une négociation s'est engagée entre la Direction et les organisations syndicales représentatives dans l'entreprise.</w:t>
      </w:r>
    </w:p>
    <w:p w14:paraId="5AEF63C1" w14:textId="1B116F97" w:rsidR="007C7D80" w:rsidRPr="00992EF0" w:rsidRDefault="007C7D80" w:rsidP="0041389E">
      <w:pPr>
        <w:pStyle w:val="Corpsdetexte"/>
        <w:ind w:right="-6"/>
        <w:rPr>
          <w:rFonts w:ascii="Arial" w:hAnsi="Arial" w:cs="Arial"/>
          <w:color w:val="000000" w:themeColor="text1"/>
          <w:sz w:val="22"/>
          <w:szCs w:val="22"/>
        </w:rPr>
      </w:pPr>
      <w:r w:rsidRPr="00992EF0">
        <w:rPr>
          <w:rFonts w:ascii="Arial" w:hAnsi="Arial" w:cs="Arial"/>
          <w:color w:val="000000" w:themeColor="text1"/>
          <w:sz w:val="22"/>
          <w:szCs w:val="22"/>
        </w:rPr>
        <w:t>Les parties se sont rencontrées lors de réunions qui se sont tenues aux dates suivantes :</w:t>
      </w:r>
    </w:p>
    <w:p w14:paraId="2CD2D47B" w14:textId="1DC12F26" w:rsidR="007C7D80" w:rsidRPr="00411D1F" w:rsidRDefault="00411D1F" w:rsidP="007C7D80">
      <w:pPr>
        <w:pStyle w:val="Corpsdetexte"/>
        <w:ind w:right="-6"/>
        <w:rPr>
          <w:rFonts w:ascii="Arial" w:hAnsi="Arial" w:cs="Arial"/>
          <w:color w:val="000000" w:themeColor="text1"/>
          <w:sz w:val="22"/>
          <w:szCs w:val="22"/>
        </w:rPr>
      </w:pPr>
      <w:r w:rsidRPr="00411D1F">
        <w:rPr>
          <w:rFonts w:ascii="Arial" w:hAnsi="Arial" w:cs="Arial"/>
          <w:color w:val="000000" w:themeColor="text1"/>
          <w:sz w:val="22"/>
          <w:szCs w:val="22"/>
        </w:rPr>
        <w:t>Le 13 novembre 2025</w:t>
      </w:r>
    </w:p>
    <w:p w14:paraId="1798B36C" w14:textId="38F15E84" w:rsidR="002E5637" w:rsidRPr="003200CA" w:rsidRDefault="002E5637" w:rsidP="007C7D80">
      <w:pPr>
        <w:pStyle w:val="Corpsdetexte"/>
        <w:ind w:right="-6"/>
        <w:rPr>
          <w:rFonts w:ascii="Arial" w:hAnsi="Arial" w:cs="Arial"/>
          <w:color w:val="000000" w:themeColor="text1"/>
          <w:sz w:val="22"/>
          <w:szCs w:val="22"/>
        </w:rPr>
      </w:pPr>
      <w:r w:rsidRPr="003200CA">
        <w:rPr>
          <w:rFonts w:ascii="Arial" w:hAnsi="Arial" w:cs="Arial"/>
          <w:color w:val="000000" w:themeColor="text1"/>
          <w:sz w:val="22"/>
          <w:szCs w:val="22"/>
        </w:rPr>
        <w:t xml:space="preserve">Le </w:t>
      </w:r>
      <w:r w:rsidR="003200CA" w:rsidRPr="003200CA">
        <w:rPr>
          <w:rFonts w:ascii="Arial" w:hAnsi="Arial" w:cs="Arial"/>
          <w:color w:val="000000" w:themeColor="text1"/>
          <w:sz w:val="22"/>
          <w:szCs w:val="22"/>
        </w:rPr>
        <w:t>24 novembre 2025</w:t>
      </w:r>
    </w:p>
    <w:p w14:paraId="2C6F8325" w14:textId="3375FBEE" w:rsidR="00040248" w:rsidRDefault="002E5637" w:rsidP="00040248">
      <w:pPr>
        <w:pStyle w:val="Corpsdetexte"/>
        <w:ind w:right="-6"/>
        <w:rPr>
          <w:rFonts w:ascii="Arial" w:hAnsi="Arial" w:cs="Arial"/>
          <w:color w:val="000000" w:themeColor="text1"/>
          <w:sz w:val="22"/>
          <w:szCs w:val="22"/>
        </w:rPr>
      </w:pPr>
      <w:r w:rsidRPr="003200CA">
        <w:rPr>
          <w:rFonts w:ascii="Arial" w:hAnsi="Arial" w:cs="Arial"/>
          <w:color w:val="000000" w:themeColor="text1"/>
          <w:sz w:val="22"/>
          <w:szCs w:val="22"/>
        </w:rPr>
        <w:t xml:space="preserve">Le </w:t>
      </w:r>
      <w:r w:rsidR="003200CA" w:rsidRPr="003200CA">
        <w:rPr>
          <w:rFonts w:ascii="Arial" w:hAnsi="Arial" w:cs="Arial"/>
          <w:color w:val="000000" w:themeColor="text1"/>
          <w:sz w:val="22"/>
          <w:szCs w:val="22"/>
        </w:rPr>
        <w:t>27 novembre 2025</w:t>
      </w:r>
    </w:p>
    <w:p w14:paraId="0496C0A8" w14:textId="77777777" w:rsidR="00B137D3" w:rsidRDefault="00B137D3" w:rsidP="00040248">
      <w:pPr>
        <w:pStyle w:val="Corpsdetexte"/>
        <w:ind w:right="-6"/>
        <w:rPr>
          <w:rFonts w:ascii="Arial" w:hAnsi="Arial" w:cs="Arial"/>
          <w:color w:val="000000" w:themeColor="text1"/>
          <w:sz w:val="22"/>
          <w:szCs w:val="22"/>
        </w:rPr>
      </w:pPr>
    </w:p>
    <w:p w14:paraId="363A0597" w14:textId="77777777" w:rsidR="00B137D3" w:rsidRDefault="00B137D3" w:rsidP="00040248">
      <w:pPr>
        <w:pStyle w:val="Corpsdetexte"/>
        <w:ind w:right="-6"/>
        <w:rPr>
          <w:rFonts w:ascii="Arial" w:hAnsi="Arial" w:cs="Arial"/>
          <w:color w:val="000000" w:themeColor="text1"/>
          <w:sz w:val="22"/>
          <w:szCs w:val="22"/>
        </w:rPr>
      </w:pPr>
    </w:p>
    <w:p w14:paraId="5EBF04D6" w14:textId="77777777" w:rsidR="00B137D3" w:rsidRDefault="00B137D3" w:rsidP="00040248">
      <w:pPr>
        <w:pStyle w:val="Corpsdetexte"/>
        <w:ind w:right="-6"/>
        <w:rPr>
          <w:rFonts w:ascii="Arial" w:hAnsi="Arial" w:cs="Arial"/>
          <w:color w:val="000000" w:themeColor="text1"/>
          <w:sz w:val="22"/>
          <w:szCs w:val="22"/>
        </w:rPr>
      </w:pPr>
    </w:p>
    <w:p w14:paraId="0C869A52" w14:textId="77777777" w:rsidR="00B137D3" w:rsidRDefault="00B137D3" w:rsidP="00040248">
      <w:pPr>
        <w:pStyle w:val="Corpsdetexte"/>
        <w:ind w:right="-6"/>
        <w:rPr>
          <w:rFonts w:ascii="Arial" w:hAnsi="Arial" w:cs="Arial"/>
          <w:color w:val="000000" w:themeColor="text1"/>
          <w:sz w:val="22"/>
          <w:szCs w:val="22"/>
        </w:rPr>
      </w:pPr>
    </w:p>
    <w:p w14:paraId="7B1DF66B" w14:textId="77777777" w:rsidR="00B137D3" w:rsidRPr="00040248" w:rsidRDefault="00B137D3" w:rsidP="00040248">
      <w:pPr>
        <w:pStyle w:val="Corpsdetexte"/>
        <w:ind w:right="-6"/>
        <w:rPr>
          <w:rFonts w:ascii="Arial" w:hAnsi="Arial" w:cs="Arial"/>
          <w:color w:val="000000" w:themeColor="text1"/>
          <w:sz w:val="22"/>
          <w:szCs w:val="22"/>
        </w:rPr>
      </w:pPr>
    </w:p>
    <w:p w14:paraId="00000011" w14:textId="77777777" w:rsidR="00D414D9" w:rsidRPr="007C7D80" w:rsidRDefault="00FE51A5">
      <w:pPr>
        <w:pBdr>
          <w:top w:val="nil"/>
          <w:left w:val="nil"/>
          <w:bottom w:val="nil"/>
          <w:right w:val="nil"/>
          <w:between w:val="nil"/>
        </w:pBdr>
        <w:spacing w:before="0" w:after="0"/>
        <w:rPr>
          <w:rFonts w:ascii="Arial" w:eastAsia="Times New Roman" w:hAnsi="Arial" w:cs="Arial"/>
          <w:b/>
          <w:color w:val="000000"/>
          <w:sz w:val="22"/>
          <w:szCs w:val="22"/>
          <w:u w:val="single"/>
        </w:rPr>
      </w:pPr>
      <w:r w:rsidRPr="007C7D80">
        <w:rPr>
          <w:rFonts w:ascii="Arial" w:eastAsia="Times New Roman" w:hAnsi="Arial" w:cs="Arial"/>
          <w:b/>
          <w:color w:val="000000"/>
          <w:sz w:val="22"/>
          <w:szCs w:val="22"/>
          <w:u w:val="single"/>
        </w:rPr>
        <w:t xml:space="preserve">Article 1 - Champ d’application </w:t>
      </w:r>
    </w:p>
    <w:p w14:paraId="00000012" w14:textId="77777777" w:rsidR="00D414D9" w:rsidRPr="007C7D80" w:rsidRDefault="00D414D9">
      <w:pPr>
        <w:pBdr>
          <w:top w:val="nil"/>
          <w:left w:val="nil"/>
          <w:bottom w:val="nil"/>
          <w:right w:val="nil"/>
          <w:between w:val="nil"/>
        </w:pBdr>
        <w:spacing w:before="0" w:after="0"/>
        <w:rPr>
          <w:rFonts w:ascii="Arial" w:eastAsia="Times New Roman" w:hAnsi="Arial" w:cs="Arial"/>
          <w:b/>
          <w:color w:val="000000"/>
          <w:sz w:val="22"/>
          <w:szCs w:val="22"/>
        </w:rPr>
      </w:pPr>
    </w:p>
    <w:p w14:paraId="00ADB6CB" w14:textId="26C9B5AE" w:rsidR="007408EA" w:rsidRPr="007408EA" w:rsidRDefault="007408EA" w:rsidP="007408EA">
      <w:pPr>
        <w:pStyle w:val="Corpsdetexte"/>
        <w:spacing w:before="1"/>
        <w:ind w:right="-6"/>
        <w:rPr>
          <w:rFonts w:ascii="Arial" w:hAnsi="Arial" w:cs="Arial"/>
          <w:color w:val="000000" w:themeColor="text1"/>
          <w:sz w:val="22"/>
          <w:szCs w:val="22"/>
        </w:rPr>
      </w:pPr>
      <w:r w:rsidRPr="007408EA">
        <w:rPr>
          <w:rFonts w:ascii="Arial" w:hAnsi="Arial" w:cs="Arial"/>
          <w:color w:val="000000" w:themeColor="text1"/>
          <w:sz w:val="22"/>
          <w:szCs w:val="22"/>
        </w:rPr>
        <w:t>La négociation du présent accord concerne l'ensemble des salariés liés à la Société Bizline SAS par un contrat de travail, au 1er janvier 202</w:t>
      </w:r>
      <w:r w:rsidR="00690432">
        <w:rPr>
          <w:rFonts w:ascii="Arial" w:hAnsi="Arial" w:cs="Arial"/>
          <w:color w:val="000000" w:themeColor="text1"/>
          <w:sz w:val="22"/>
          <w:szCs w:val="22"/>
        </w:rPr>
        <w:t>6</w:t>
      </w:r>
      <w:r w:rsidR="00C11A47">
        <w:rPr>
          <w:rFonts w:ascii="Arial" w:hAnsi="Arial" w:cs="Arial"/>
          <w:color w:val="000000" w:themeColor="text1"/>
          <w:sz w:val="22"/>
          <w:szCs w:val="22"/>
        </w:rPr>
        <w:t>.</w:t>
      </w:r>
    </w:p>
    <w:p w14:paraId="00000014" w14:textId="77777777" w:rsidR="00D414D9" w:rsidRPr="007C7D80" w:rsidRDefault="00D414D9" w:rsidP="009026E7">
      <w:pPr>
        <w:spacing w:before="0" w:after="0"/>
        <w:rPr>
          <w:rFonts w:ascii="Arial" w:hAnsi="Arial" w:cs="Arial"/>
          <w:sz w:val="22"/>
          <w:szCs w:val="22"/>
        </w:rPr>
      </w:pPr>
    </w:p>
    <w:p w14:paraId="00000016" w14:textId="58198198" w:rsidR="00D414D9" w:rsidRPr="007C7D80" w:rsidRDefault="00FE51A5" w:rsidP="009026E7">
      <w:pPr>
        <w:keepNext/>
        <w:keepLines/>
        <w:pBdr>
          <w:top w:val="nil"/>
          <w:left w:val="nil"/>
          <w:bottom w:val="nil"/>
          <w:right w:val="nil"/>
          <w:between w:val="nil"/>
        </w:pBdr>
        <w:tabs>
          <w:tab w:val="left" w:pos="567"/>
          <w:tab w:val="left" w:pos="567"/>
        </w:tabs>
        <w:spacing w:before="0" w:after="0"/>
        <w:ind w:left="567" w:hanging="567"/>
        <w:rPr>
          <w:rFonts w:ascii="Arial" w:eastAsia="Times New Roman" w:hAnsi="Arial" w:cs="Arial"/>
          <w:b/>
          <w:color w:val="000000"/>
          <w:sz w:val="22"/>
          <w:szCs w:val="22"/>
        </w:rPr>
      </w:pPr>
      <w:r w:rsidRPr="007C7D80">
        <w:rPr>
          <w:rFonts w:ascii="Arial" w:eastAsia="Times New Roman" w:hAnsi="Arial" w:cs="Arial"/>
          <w:b/>
          <w:color w:val="000000"/>
          <w:sz w:val="22"/>
          <w:szCs w:val="22"/>
          <w:u w:val="single"/>
        </w:rPr>
        <w:t xml:space="preserve">Article 2 – </w:t>
      </w:r>
      <w:r w:rsidR="007408EA">
        <w:rPr>
          <w:rFonts w:ascii="Arial" w:eastAsia="Times New Roman" w:hAnsi="Arial" w:cs="Arial"/>
          <w:b/>
          <w:color w:val="000000"/>
          <w:sz w:val="22"/>
          <w:szCs w:val="22"/>
          <w:u w:val="single"/>
        </w:rPr>
        <w:t>Politiques de rémunération et de partage de la valeur ajoutée 202</w:t>
      </w:r>
      <w:r w:rsidR="004704D1">
        <w:rPr>
          <w:rFonts w:ascii="Arial" w:eastAsia="Times New Roman" w:hAnsi="Arial" w:cs="Arial"/>
          <w:b/>
          <w:color w:val="000000"/>
          <w:sz w:val="22"/>
          <w:szCs w:val="22"/>
          <w:u w:val="single"/>
        </w:rPr>
        <w:t>6</w:t>
      </w:r>
      <w:r w:rsidR="007408EA">
        <w:rPr>
          <w:rFonts w:ascii="Arial" w:eastAsia="Times New Roman" w:hAnsi="Arial" w:cs="Arial"/>
          <w:b/>
          <w:color w:val="000000"/>
          <w:sz w:val="22"/>
          <w:szCs w:val="22"/>
          <w:u w:val="single"/>
        </w:rPr>
        <w:t xml:space="preserve"> </w:t>
      </w:r>
    </w:p>
    <w:p w14:paraId="52064C66" w14:textId="77777777" w:rsidR="00854C75" w:rsidRDefault="00854C75" w:rsidP="009E7826">
      <w:pPr>
        <w:pStyle w:val="Corpsdetexte"/>
        <w:ind w:right="-6"/>
        <w:rPr>
          <w:rFonts w:ascii="Arial" w:hAnsi="Arial" w:cs="Arial"/>
          <w:b/>
          <w:bCs/>
          <w:color w:val="000000" w:themeColor="text1"/>
          <w:sz w:val="22"/>
          <w:szCs w:val="22"/>
          <w:u w:val="single"/>
        </w:rPr>
      </w:pPr>
    </w:p>
    <w:p w14:paraId="6266A58A" w14:textId="67FF8E63" w:rsidR="00750B48" w:rsidRPr="00B21DEE" w:rsidRDefault="00750B48" w:rsidP="00B21DEE">
      <w:pPr>
        <w:pStyle w:val="Corpsdetexte"/>
        <w:ind w:left="720" w:right="-6"/>
        <w:rPr>
          <w:rFonts w:ascii="Arial" w:hAnsi="Arial" w:cs="Arial"/>
          <w:b/>
          <w:bCs/>
          <w:color w:val="000000" w:themeColor="text1"/>
          <w:sz w:val="22"/>
          <w:szCs w:val="22"/>
          <w:u w:val="single"/>
        </w:rPr>
      </w:pPr>
      <w:r w:rsidRPr="00B21DEE">
        <w:rPr>
          <w:rFonts w:ascii="Arial" w:hAnsi="Arial" w:cs="Arial"/>
          <w:b/>
          <w:bCs/>
          <w:color w:val="000000" w:themeColor="text1"/>
          <w:sz w:val="22"/>
          <w:szCs w:val="22"/>
          <w:u w:val="single"/>
        </w:rPr>
        <w:t>2.1. Participation aux bénéfices</w:t>
      </w:r>
    </w:p>
    <w:p w14:paraId="497EC80A" w14:textId="77777777" w:rsidR="00982B9A" w:rsidRDefault="00982B9A" w:rsidP="00750B48">
      <w:pPr>
        <w:pStyle w:val="Corpsdetexte"/>
        <w:ind w:right="-6"/>
        <w:rPr>
          <w:rFonts w:ascii="Arial" w:hAnsi="Arial" w:cs="Arial"/>
          <w:color w:val="000000" w:themeColor="text1"/>
          <w:sz w:val="22"/>
          <w:szCs w:val="22"/>
        </w:rPr>
      </w:pPr>
    </w:p>
    <w:p w14:paraId="6027227D" w14:textId="5862EDAD" w:rsidR="00B137D3" w:rsidRDefault="00B21DEE" w:rsidP="00B21DEE">
      <w:pPr>
        <w:pStyle w:val="Corpsdetexte"/>
        <w:ind w:right="-6"/>
        <w:rPr>
          <w:rFonts w:ascii="Arial" w:hAnsi="Arial" w:cs="Arial"/>
          <w:color w:val="000000" w:themeColor="text1"/>
          <w:sz w:val="22"/>
          <w:szCs w:val="22"/>
        </w:rPr>
      </w:pPr>
      <w:r>
        <w:rPr>
          <w:rFonts w:ascii="Arial" w:hAnsi="Arial" w:cs="Arial"/>
          <w:color w:val="000000" w:themeColor="text1"/>
          <w:sz w:val="22"/>
          <w:szCs w:val="22"/>
        </w:rPr>
        <w:t>Il est pour cette année encore fait application de l’Accord de Participation aux bénéfices de la société Bizline SAS conclu le 3 décembre 2021</w:t>
      </w:r>
      <w:r w:rsidR="00CD4B30">
        <w:rPr>
          <w:rFonts w:ascii="Arial" w:hAnsi="Arial" w:cs="Arial"/>
          <w:color w:val="000000" w:themeColor="text1"/>
          <w:sz w:val="22"/>
          <w:szCs w:val="22"/>
        </w:rPr>
        <w:t>.</w:t>
      </w:r>
      <w:r>
        <w:rPr>
          <w:rFonts w:ascii="Arial" w:hAnsi="Arial" w:cs="Arial"/>
          <w:color w:val="000000" w:themeColor="text1"/>
          <w:sz w:val="22"/>
          <w:szCs w:val="22"/>
        </w:rPr>
        <w:t xml:space="preserve"> </w:t>
      </w:r>
    </w:p>
    <w:p w14:paraId="43819151" w14:textId="264C58B9" w:rsidR="00F513F0" w:rsidRPr="00B21DEE" w:rsidRDefault="00B21DEE" w:rsidP="00B21DEE">
      <w:pPr>
        <w:pStyle w:val="Corpsdetexte"/>
        <w:ind w:right="-6"/>
        <w:rPr>
          <w:rFonts w:ascii="Arial" w:hAnsi="Arial" w:cs="Arial"/>
          <w:color w:val="000000" w:themeColor="text1"/>
          <w:sz w:val="22"/>
          <w:szCs w:val="22"/>
        </w:rPr>
      </w:pPr>
      <w:r>
        <w:rPr>
          <w:rFonts w:ascii="Arial" w:hAnsi="Arial" w:cs="Arial"/>
          <w:color w:val="000000" w:themeColor="text1"/>
          <w:sz w:val="22"/>
          <w:szCs w:val="22"/>
        </w:rPr>
        <w:t xml:space="preserve">Il est rappelé que la participation est liée aux résultats de l’entreprise ; elle existe en conséquence dans la mesure où ces derniers permettent de dégager une réserve de participation positive. </w:t>
      </w:r>
    </w:p>
    <w:p w14:paraId="23CBDB55" w14:textId="2046D391" w:rsidR="00B21DEE" w:rsidRDefault="00B21DEE" w:rsidP="009026E7">
      <w:pPr>
        <w:spacing w:before="0" w:after="0"/>
        <w:rPr>
          <w:rFonts w:ascii="Arial" w:hAnsi="Arial" w:cs="Arial"/>
          <w:sz w:val="22"/>
          <w:szCs w:val="22"/>
        </w:rPr>
      </w:pPr>
      <w:r>
        <w:rPr>
          <w:rFonts w:ascii="Arial" w:hAnsi="Arial" w:cs="Arial"/>
          <w:sz w:val="22"/>
          <w:szCs w:val="22"/>
        </w:rPr>
        <w:t xml:space="preserve">Il est rappelé au sein de l’article 3 de l’Accord suscité les conditions </w:t>
      </w:r>
      <w:r w:rsidR="005230BF">
        <w:rPr>
          <w:rFonts w:ascii="Arial" w:hAnsi="Arial" w:cs="Arial"/>
          <w:sz w:val="22"/>
          <w:szCs w:val="22"/>
        </w:rPr>
        <w:t>d</w:t>
      </w:r>
      <w:r>
        <w:rPr>
          <w:rFonts w:ascii="Arial" w:hAnsi="Arial" w:cs="Arial"/>
          <w:sz w:val="22"/>
          <w:szCs w:val="22"/>
        </w:rPr>
        <w:t xml:space="preserve">’éligibilité au versement de la participation reposant sur des critères d’ancienneté et de présence. </w:t>
      </w:r>
    </w:p>
    <w:p w14:paraId="0F398281" w14:textId="77777777" w:rsidR="00B21DEE" w:rsidRDefault="00B21DEE" w:rsidP="009026E7">
      <w:pPr>
        <w:spacing w:before="0" w:after="0"/>
        <w:rPr>
          <w:rFonts w:ascii="Arial" w:hAnsi="Arial" w:cs="Arial"/>
          <w:sz w:val="22"/>
          <w:szCs w:val="22"/>
        </w:rPr>
      </w:pPr>
    </w:p>
    <w:p w14:paraId="1C72C7C6" w14:textId="082678AC" w:rsidR="00B21DEE" w:rsidRDefault="00200B36" w:rsidP="009026E7">
      <w:pPr>
        <w:spacing w:before="0" w:after="0"/>
        <w:rPr>
          <w:rFonts w:ascii="Arial" w:hAnsi="Arial" w:cs="Arial"/>
          <w:sz w:val="22"/>
          <w:szCs w:val="22"/>
        </w:rPr>
      </w:pPr>
      <w:bookmarkStart w:id="1" w:name="_Hlk184731151"/>
      <w:r>
        <w:rPr>
          <w:rFonts w:ascii="Arial" w:hAnsi="Arial" w:cs="Arial"/>
          <w:sz w:val="22"/>
          <w:szCs w:val="22"/>
        </w:rPr>
        <w:t>La participation au titre de l’année 202</w:t>
      </w:r>
      <w:r w:rsidR="00B42387">
        <w:rPr>
          <w:rFonts w:ascii="Arial" w:hAnsi="Arial" w:cs="Arial"/>
          <w:sz w:val="22"/>
          <w:szCs w:val="22"/>
        </w:rPr>
        <w:t>4</w:t>
      </w:r>
      <w:r>
        <w:rPr>
          <w:rFonts w:ascii="Arial" w:hAnsi="Arial" w:cs="Arial"/>
          <w:sz w:val="22"/>
          <w:szCs w:val="22"/>
        </w:rPr>
        <w:t xml:space="preserve"> et ayant fait l’objet d’un versement en 202</w:t>
      </w:r>
      <w:r w:rsidR="00B42387">
        <w:rPr>
          <w:rFonts w:ascii="Arial" w:hAnsi="Arial" w:cs="Arial"/>
          <w:sz w:val="22"/>
          <w:szCs w:val="22"/>
        </w:rPr>
        <w:t>5</w:t>
      </w:r>
      <w:r>
        <w:rPr>
          <w:rFonts w:ascii="Arial" w:hAnsi="Arial" w:cs="Arial"/>
          <w:sz w:val="22"/>
          <w:szCs w:val="22"/>
        </w:rPr>
        <w:t xml:space="preserve"> a été reversée pour un montant brut total de </w:t>
      </w:r>
      <w:r w:rsidR="00974D29">
        <w:rPr>
          <w:rFonts w:ascii="Arial" w:hAnsi="Arial" w:cs="Arial"/>
          <w:sz w:val="22"/>
          <w:szCs w:val="22"/>
        </w:rPr>
        <w:t xml:space="preserve">894 </w:t>
      </w:r>
      <w:r w:rsidR="007B4AAC">
        <w:rPr>
          <w:rFonts w:ascii="Arial" w:hAnsi="Arial" w:cs="Arial"/>
          <w:sz w:val="22"/>
          <w:szCs w:val="22"/>
        </w:rPr>
        <w:t>952</w:t>
      </w:r>
      <w:r w:rsidRPr="00E5346B">
        <w:rPr>
          <w:rFonts w:ascii="Arial" w:hAnsi="Arial" w:cs="Arial"/>
          <w:sz w:val="22"/>
          <w:szCs w:val="22"/>
        </w:rPr>
        <w:t xml:space="preserve"> </w:t>
      </w:r>
      <w:r>
        <w:rPr>
          <w:rFonts w:ascii="Arial" w:hAnsi="Arial" w:cs="Arial"/>
          <w:sz w:val="22"/>
          <w:szCs w:val="22"/>
        </w:rPr>
        <w:t>€ aux salariés de Bizline</w:t>
      </w:r>
      <w:r w:rsidR="00E73264">
        <w:rPr>
          <w:rFonts w:ascii="Arial" w:hAnsi="Arial" w:cs="Arial"/>
          <w:sz w:val="22"/>
          <w:szCs w:val="22"/>
        </w:rPr>
        <w:t> :</w:t>
      </w:r>
    </w:p>
    <w:p w14:paraId="01BA49E2" w14:textId="77777777" w:rsidR="00E73264" w:rsidRDefault="00E73264" w:rsidP="009026E7">
      <w:pPr>
        <w:spacing w:before="0" w:after="0"/>
        <w:rPr>
          <w:rFonts w:ascii="Arial" w:hAnsi="Arial" w:cs="Arial"/>
          <w:sz w:val="22"/>
          <w:szCs w:val="22"/>
        </w:rPr>
      </w:pPr>
    </w:p>
    <w:p w14:paraId="142AB747" w14:textId="77777777" w:rsidR="00B137D3" w:rsidRDefault="00B137D3" w:rsidP="009026E7">
      <w:pPr>
        <w:spacing w:before="0" w:after="0"/>
        <w:rPr>
          <w:rFonts w:ascii="Arial" w:hAnsi="Arial" w:cs="Arial"/>
          <w:sz w:val="22"/>
          <w:szCs w:val="22"/>
        </w:rPr>
      </w:pPr>
    </w:p>
    <w:p w14:paraId="3BC23FB6" w14:textId="11A36680" w:rsidR="00E73264" w:rsidRDefault="00E73264" w:rsidP="00E73264">
      <w:pPr>
        <w:spacing w:before="0" w:after="0"/>
        <w:jc w:val="center"/>
        <w:rPr>
          <w:rFonts w:ascii="Arial" w:hAnsi="Arial" w:cs="Arial"/>
          <w:sz w:val="22"/>
          <w:szCs w:val="22"/>
        </w:rPr>
      </w:pPr>
      <w:r w:rsidRPr="00E73264">
        <w:rPr>
          <w:rFonts w:ascii="Arial" w:hAnsi="Arial" w:cs="Arial"/>
          <w:noProof/>
          <w:sz w:val="22"/>
          <w:szCs w:val="22"/>
        </w:rPr>
        <w:drawing>
          <wp:inline distT="0" distB="0" distL="0" distR="0" wp14:anchorId="449FF05A" wp14:editId="2A26AAFE">
            <wp:extent cx="4248150" cy="4033597"/>
            <wp:effectExtent l="0" t="0" r="0" b="5080"/>
            <wp:docPr id="1577991966" name="Image 1" descr="Une image contenant texte, capture d’écran, nombre, logiciel&#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7991966" name="Image 1" descr="Une image contenant texte, capture d’écran, nombre, logiciel&#10;&#10;Description générée automatiquement"/>
                    <pic:cNvPicPr/>
                  </pic:nvPicPr>
                  <pic:blipFill>
                    <a:blip r:embed="rId11"/>
                    <a:stretch>
                      <a:fillRect/>
                    </a:stretch>
                  </pic:blipFill>
                  <pic:spPr>
                    <a:xfrm>
                      <a:off x="0" y="0"/>
                      <a:ext cx="4252635" cy="4037855"/>
                    </a:xfrm>
                    <a:prstGeom prst="rect">
                      <a:avLst/>
                    </a:prstGeom>
                  </pic:spPr>
                </pic:pic>
              </a:graphicData>
            </a:graphic>
          </wp:inline>
        </w:drawing>
      </w:r>
    </w:p>
    <w:p w14:paraId="51B30C24" w14:textId="77777777" w:rsidR="00B137D3" w:rsidRDefault="00B137D3" w:rsidP="00E73264">
      <w:pPr>
        <w:spacing w:before="0" w:after="0"/>
        <w:jc w:val="center"/>
        <w:rPr>
          <w:rFonts w:ascii="Arial" w:hAnsi="Arial" w:cs="Arial"/>
          <w:sz w:val="22"/>
          <w:szCs w:val="22"/>
        </w:rPr>
      </w:pPr>
    </w:p>
    <w:p w14:paraId="1D5BF8F4" w14:textId="77777777" w:rsidR="000B53B2" w:rsidRDefault="000B53B2" w:rsidP="009026E7">
      <w:pPr>
        <w:spacing w:before="0" w:after="0"/>
        <w:rPr>
          <w:rFonts w:ascii="Arial" w:hAnsi="Arial" w:cs="Arial"/>
          <w:sz w:val="22"/>
          <w:szCs w:val="22"/>
        </w:rPr>
      </w:pPr>
    </w:p>
    <w:bookmarkEnd w:id="1"/>
    <w:p w14:paraId="62A2E7B0" w14:textId="24346262" w:rsidR="000B53B2" w:rsidRPr="00B21DEE" w:rsidRDefault="000B53B2" w:rsidP="000B53B2">
      <w:pPr>
        <w:pStyle w:val="Corpsdetexte"/>
        <w:ind w:left="720" w:right="-6"/>
        <w:rPr>
          <w:rFonts w:ascii="Arial" w:hAnsi="Arial" w:cs="Arial"/>
          <w:b/>
          <w:bCs/>
          <w:color w:val="000000" w:themeColor="text1"/>
          <w:sz w:val="22"/>
          <w:szCs w:val="22"/>
          <w:u w:val="single"/>
        </w:rPr>
      </w:pPr>
      <w:r w:rsidRPr="00B21DEE">
        <w:rPr>
          <w:rFonts w:ascii="Arial" w:hAnsi="Arial" w:cs="Arial"/>
          <w:b/>
          <w:bCs/>
          <w:color w:val="000000" w:themeColor="text1"/>
          <w:sz w:val="22"/>
          <w:szCs w:val="22"/>
          <w:u w:val="single"/>
        </w:rPr>
        <w:lastRenderedPageBreak/>
        <w:t>2.</w:t>
      </w:r>
      <w:r>
        <w:rPr>
          <w:rFonts w:ascii="Arial" w:hAnsi="Arial" w:cs="Arial"/>
          <w:b/>
          <w:bCs/>
          <w:color w:val="000000" w:themeColor="text1"/>
          <w:sz w:val="22"/>
          <w:szCs w:val="22"/>
          <w:u w:val="single"/>
        </w:rPr>
        <w:t>2</w:t>
      </w:r>
      <w:r w:rsidRPr="00B21DEE">
        <w:rPr>
          <w:rFonts w:ascii="Arial" w:hAnsi="Arial" w:cs="Arial"/>
          <w:b/>
          <w:bCs/>
          <w:color w:val="000000" w:themeColor="text1"/>
          <w:sz w:val="22"/>
          <w:szCs w:val="22"/>
          <w:u w:val="single"/>
        </w:rPr>
        <w:t xml:space="preserve"> </w:t>
      </w:r>
      <w:r w:rsidR="00802841" w:rsidRPr="00802841">
        <w:rPr>
          <w:rFonts w:ascii="Arial" w:hAnsi="Arial" w:cs="Arial"/>
          <w:b/>
          <w:bCs/>
          <w:color w:val="000000" w:themeColor="text1"/>
          <w:sz w:val="22"/>
          <w:szCs w:val="22"/>
          <w:u w:val="single"/>
        </w:rPr>
        <w:t>Intéressement des salariés aux performances et aux résultats de l’entreprise</w:t>
      </w:r>
    </w:p>
    <w:p w14:paraId="0EE625BD" w14:textId="77777777" w:rsidR="007E1EAC" w:rsidRDefault="007E1EAC" w:rsidP="009026E7">
      <w:pPr>
        <w:spacing w:before="0" w:after="0"/>
        <w:rPr>
          <w:rFonts w:ascii="Arial" w:hAnsi="Arial" w:cs="Arial"/>
          <w:sz w:val="22"/>
          <w:szCs w:val="22"/>
        </w:rPr>
      </w:pPr>
    </w:p>
    <w:p w14:paraId="6832C6EA" w14:textId="1BB44BAA" w:rsidR="00807122" w:rsidRPr="00807122" w:rsidRDefault="00807122" w:rsidP="00807122">
      <w:pPr>
        <w:spacing w:before="0" w:after="0"/>
        <w:ind w:left="720"/>
        <w:rPr>
          <w:rFonts w:ascii="Arial" w:hAnsi="Arial" w:cs="Arial"/>
          <w:color w:val="000000" w:themeColor="text1"/>
          <w:sz w:val="22"/>
          <w:szCs w:val="22"/>
          <w:u w:val="single"/>
        </w:rPr>
      </w:pPr>
      <w:r w:rsidRPr="00807122">
        <w:rPr>
          <w:rFonts w:ascii="Arial" w:hAnsi="Arial" w:cs="Arial"/>
          <w:color w:val="000000" w:themeColor="text1"/>
          <w:sz w:val="22"/>
          <w:szCs w:val="22"/>
          <w:u w:val="single"/>
        </w:rPr>
        <w:t xml:space="preserve">2.2.1 Contexte général </w:t>
      </w:r>
    </w:p>
    <w:p w14:paraId="774780A9" w14:textId="77777777" w:rsidR="00807122" w:rsidRDefault="00807122" w:rsidP="009026E7">
      <w:pPr>
        <w:spacing w:before="0" w:after="0"/>
        <w:rPr>
          <w:rFonts w:ascii="Arial" w:hAnsi="Arial" w:cs="Arial"/>
          <w:color w:val="000000" w:themeColor="text1"/>
          <w:sz w:val="22"/>
          <w:szCs w:val="22"/>
        </w:rPr>
      </w:pPr>
    </w:p>
    <w:p w14:paraId="0363F312" w14:textId="57A79587" w:rsidR="00802841" w:rsidRDefault="00950F99" w:rsidP="009026E7">
      <w:pPr>
        <w:spacing w:before="0" w:after="0"/>
        <w:rPr>
          <w:rFonts w:ascii="Arial" w:hAnsi="Arial" w:cs="Arial"/>
          <w:color w:val="000000" w:themeColor="text1"/>
          <w:sz w:val="22"/>
          <w:szCs w:val="22"/>
        </w:rPr>
      </w:pPr>
      <w:r w:rsidRPr="0041389E">
        <w:rPr>
          <w:rFonts w:ascii="Arial" w:hAnsi="Arial" w:cs="Arial"/>
          <w:color w:val="000000" w:themeColor="text1"/>
          <w:sz w:val="22"/>
          <w:szCs w:val="22"/>
        </w:rPr>
        <w:t>La direction de la société Bizline et le Comité Social et Economique de l’entreprise ont conclus le 25 juin 2025 un accord d’intéressement des salariés aux performances et aux résultats de l’entreprise. Il s’agit par cet accord de continuer à associer directement les salariés de l’entreprise aux résultats économiques de son activité. Cet accord a été conclu pour une durée d’un an, du 1er janvier au 31 décembre 2025</w:t>
      </w:r>
      <w:r w:rsidR="00B137D3">
        <w:rPr>
          <w:rFonts w:ascii="Arial" w:hAnsi="Arial" w:cs="Arial"/>
          <w:color w:val="000000" w:themeColor="text1"/>
          <w:sz w:val="22"/>
          <w:szCs w:val="22"/>
        </w:rPr>
        <w:t>.</w:t>
      </w:r>
    </w:p>
    <w:p w14:paraId="1E92F077" w14:textId="77777777" w:rsidR="0067603B" w:rsidRDefault="0067603B" w:rsidP="009026E7">
      <w:pPr>
        <w:spacing w:before="0" w:after="0"/>
        <w:rPr>
          <w:rFonts w:ascii="Arial" w:hAnsi="Arial" w:cs="Arial"/>
          <w:color w:val="000000" w:themeColor="text1"/>
          <w:sz w:val="22"/>
          <w:szCs w:val="22"/>
        </w:rPr>
      </w:pPr>
    </w:p>
    <w:p w14:paraId="2D6D7437" w14:textId="6399A3D9" w:rsidR="00040248" w:rsidRDefault="0067603B" w:rsidP="00B137D3">
      <w:pPr>
        <w:spacing w:before="0" w:after="0"/>
        <w:rPr>
          <w:rFonts w:ascii="Arial" w:hAnsi="Arial" w:cs="Arial"/>
          <w:sz w:val="22"/>
          <w:szCs w:val="22"/>
        </w:rPr>
      </w:pPr>
      <w:r>
        <w:rPr>
          <w:rFonts w:ascii="Arial" w:hAnsi="Arial" w:cs="Arial"/>
          <w:sz w:val="22"/>
          <w:szCs w:val="22"/>
        </w:rPr>
        <w:t xml:space="preserve">Il est rappelé au sein de l’article 3 de l’Accord suscité les conditions d’éligibilité au versement de l’intéressement reposant sur des critères d’ancienneté et de présence. </w:t>
      </w:r>
    </w:p>
    <w:p w14:paraId="62DEE934" w14:textId="67907F38" w:rsidR="00D7762E" w:rsidRPr="00D7762E" w:rsidRDefault="000F74ED" w:rsidP="00462DEB">
      <w:pPr>
        <w:pStyle w:val="Corpsdetexte"/>
        <w:ind w:right="251"/>
        <w:rPr>
          <w:rFonts w:ascii="Arial" w:hAnsi="Arial" w:cs="Arial"/>
          <w:sz w:val="22"/>
          <w:szCs w:val="22"/>
        </w:rPr>
      </w:pPr>
      <w:r w:rsidRPr="00D7762E">
        <w:rPr>
          <w:rFonts w:ascii="Arial" w:hAnsi="Arial" w:cs="Arial"/>
          <w:sz w:val="22"/>
          <w:szCs w:val="22"/>
        </w:rPr>
        <w:t xml:space="preserve">Les principes généraux </w:t>
      </w:r>
      <w:r w:rsidR="00683587" w:rsidRPr="00D7762E">
        <w:rPr>
          <w:rFonts w:ascii="Arial" w:hAnsi="Arial" w:cs="Arial"/>
          <w:sz w:val="22"/>
          <w:szCs w:val="22"/>
        </w:rPr>
        <w:t xml:space="preserve">du calcul du versement et le mode de calcul sont précisés en l’article 5 de l’accord précédemment cité. </w:t>
      </w:r>
      <w:r w:rsidR="00D7762E" w:rsidRPr="00D7762E">
        <w:rPr>
          <w:rFonts w:ascii="Arial" w:hAnsi="Arial" w:cs="Arial"/>
          <w:sz w:val="22"/>
          <w:szCs w:val="22"/>
        </w:rPr>
        <w:t>Les critères et les modalités servant au calcul de l'intéressement sont basés sur trois objectifs communs à l'ensemble des salariés de l'entreprise :</w:t>
      </w:r>
    </w:p>
    <w:p w14:paraId="0E21048E" w14:textId="7219CAC9" w:rsidR="00D7762E" w:rsidRPr="00D02B0A" w:rsidRDefault="00D02B0A" w:rsidP="00D02B0A">
      <w:pPr>
        <w:pStyle w:val="Paragraphedeliste"/>
        <w:widowControl w:val="0"/>
        <w:numPr>
          <w:ilvl w:val="2"/>
          <w:numId w:val="13"/>
        </w:numPr>
        <w:tabs>
          <w:tab w:val="left" w:pos="906"/>
        </w:tabs>
        <w:suppressAutoHyphens w:val="0"/>
        <w:autoSpaceDE w:val="0"/>
        <w:autoSpaceDN w:val="0"/>
        <w:spacing w:before="234" w:after="0"/>
        <w:ind w:left="906" w:hanging="165"/>
        <w:contextualSpacing w:val="0"/>
        <w:jc w:val="left"/>
        <w:rPr>
          <w:rFonts w:ascii="Arial" w:hAnsi="Arial" w:cs="Arial"/>
          <w:sz w:val="22"/>
          <w:szCs w:val="22"/>
        </w:rPr>
      </w:pPr>
      <w:r>
        <w:rPr>
          <w:rFonts w:ascii="Arial" w:hAnsi="Arial" w:cs="Arial"/>
          <w:sz w:val="22"/>
          <w:szCs w:val="22"/>
        </w:rPr>
        <w:t>U</w:t>
      </w:r>
      <w:r w:rsidR="00D7762E" w:rsidRPr="00D7762E">
        <w:rPr>
          <w:rFonts w:ascii="Arial" w:hAnsi="Arial" w:cs="Arial"/>
          <w:sz w:val="22"/>
          <w:szCs w:val="22"/>
        </w:rPr>
        <w:t>n objectif d'atteinte d'un certain niveau de Chiffre d'Affaires ;</w:t>
      </w:r>
    </w:p>
    <w:p w14:paraId="759509F7" w14:textId="33098414" w:rsidR="00D7762E" w:rsidRPr="00D02B0A" w:rsidRDefault="00D02B0A" w:rsidP="00D02B0A">
      <w:pPr>
        <w:pStyle w:val="Paragraphedeliste"/>
        <w:widowControl w:val="0"/>
        <w:numPr>
          <w:ilvl w:val="2"/>
          <w:numId w:val="13"/>
        </w:numPr>
        <w:tabs>
          <w:tab w:val="left" w:pos="907"/>
        </w:tabs>
        <w:suppressAutoHyphens w:val="0"/>
        <w:autoSpaceDE w:val="0"/>
        <w:autoSpaceDN w:val="0"/>
        <w:spacing w:before="0" w:after="0"/>
        <w:ind w:left="907" w:hanging="175"/>
        <w:contextualSpacing w:val="0"/>
        <w:jc w:val="left"/>
        <w:rPr>
          <w:rFonts w:ascii="Arial" w:hAnsi="Arial" w:cs="Arial"/>
          <w:sz w:val="22"/>
          <w:szCs w:val="22"/>
        </w:rPr>
      </w:pPr>
      <w:r>
        <w:rPr>
          <w:rFonts w:ascii="Arial" w:hAnsi="Arial" w:cs="Arial"/>
          <w:sz w:val="22"/>
          <w:szCs w:val="22"/>
        </w:rPr>
        <w:t>U</w:t>
      </w:r>
      <w:r w:rsidR="00D7762E" w:rsidRPr="00D7762E">
        <w:rPr>
          <w:rFonts w:ascii="Arial" w:hAnsi="Arial" w:cs="Arial"/>
          <w:sz w:val="22"/>
          <w:szCs w:val="22"/>
        </w:rPr>
        <w:t>n objectif d'atteinte d'un certain niveau de Résultat ;</w:t>
      </w:r>
    </w:p>
    <w:p w14:paraId="71AC37FF" w14:textId="5D320AC8" w:rsidR="00D7762E" w:rsidRDefault="00D02B0A" w:rsidP="00D02B0A">
      <w:pPr>
        <w:pStyle w:val="Paragraphedeliste"/>
        <w:widowControl w:val="0"/>
        <w:numPr>
          <w:ilvl w:val="2"/>
          <w:numId w:val="13"/>
        </w:numPr>
        <w:tabs>
          <w:tab w:val="left" w:pos="897"/>
        </w:tabs>
        <w:suppressAutoHyphens w:val="0"/>
        <w:autoSpaceDE w:val="0"/>
        <w:autoSpaceDN w:val="0"/>
        <w:spacing w:before="0" w:after="0"/>
        <w:ind w:left="897" w:hanging="165"/>
        <w:contextualSpacing w:val="0"/>
        <w:jc w:val="left"/>
        <w:rPr>
          <w:rFonts w:ascii="Arial" w:hAnsi="Arial" w:cs="Arial"/>
          <w:sz w:val="22"/>
          <w:szCs w:val="22"/>
        </w:rPr>
      </w:pPr>
      <w:r>
        <w:rPr>
          <w:rFonts w:ascii="Arial" w:hAnsi="Arial" w:cs="Arial"/>
          <w:sz w:val="22"/>
          <w:szCs w:val="22"/>
        </w:rPr>
        <w:t>U</w:t>
      </w:r>
      <w:r w:rsidR="00D7762E" w:rsidRPr="00D7762E">
        <w:rPr>
          <w:rFonts w:ascii="Arial" w:hAnsi="Arial" w:cs="Arial"/>
          <w:sz w:val="22"/>
          <w:szCs w:val="22"/>
        </w:rPr>
        <w:t xml:space="preserve">n objectif d'atteinte d'un certain niveau </w:t>
      </w:r>
      <w:proofErr w:type="spellStart"/>
      <w:r w:rsidR="00D7762E" w:rsidRPr="00D7762E">
        <w:rPr>
          <w:rFonts w:ascii="Arial" w:hAnsi="Arial" w:cs="Arial"/>
          <w:sz w:val="22"/>
          <w:szCs w:val="22"/>
        </w:rPr>
        <w:t>Ecovadis</w:t>
      </w:r>
      <w:proofErr w:type="spellEnd"/>
      <w:r w:rsidR="00D7762E" w:rsidRPr="00D7762E">
        <w:rPr>
          <w:rFonts w:ascii="Arial" w:hAnsi="Arial" w:cs="Arial"/>
          <w:sz w:val="22"/>
          <w:szCs w:val="22"/>
        </w:rPr>
        <w:t>.</w:t>
      </w:r>
    </w:p>
    <w:p w14:paraId="47E57148" w14:textId="77777777" w:rsidR="00087ED3" w:rsidRDefault="00087ED3" w:rsidP="00087ED3">
      <w:pPr>
        <w:widowControl w:val="0"/>
        <w:tabs>
          <w:tab w:val="left" w:pos="897"/>
        </w:tabs>
        <w:suppressAutoHyphens w:val="0"/>
        <w:autoSpaceDE w:val="0"/>
        <w:autoSpaceDN w:val="0"/>
        <w:spacing w:before="0" w:after="0"/>
        <w:jc w:val="left"/>
        <w:rPr>
          <w:rFonts w:ascii="Arial" w:hAnsi="Arial" w:cs="Arial"/>
          <w:sz w:val="22"/>
          <w:szCs w:val="22"/>
        </w:rPr>
      </w:pPr>
    </w:p>
    <w:p w14:paraId="4E411DEA" w14:textId="4B3A50A0" w:rsidR="009E6FB3" w:rsidRPr="009E6FB3" w:rsidRDefault="009E6FB3" w:rsidP="009E6FB3">
      <w:pPr>
        <w:widowControl w:val="0"/>
        <w:tabs>
          <w:tab w:val="left" w:pos="897"/>
        </w:tabs>
        <w:suppressAutoHyphens w:val="0"/>
        <w:autoSpaceDE w:val="0"/>
        <w:autoSpaceDN w:val="0"/>
        <w:spacing w:before="0" w:after="0"/>
        <w:ind w:left="720"/>
        <w:jc w:val="left"/>
        <w:rPr>
          <w:rFonts w:ascii="Arial" w:hAnsi="Arial" w:cs="Arial"/>
          <w:sz w:val="22"/>
          <w:szCs w:val="22"/>
          <w:u w:val="single"/>
        </w:rPr>
      </w:pPr>
      <w:r w:rsidRPr="009E6FB3">
        <w:rPr>
          <w:rFonts w:ascii="Arial" w:hAnsi="Arial" w:cs="Arial"/>
          <w:sz w:val="22"/>
          <w:szCs w:val="22"/>
          <w:u w:val="single"/>
        </w:rPr>
        <w:t xml:space="preserve">2.2.2 Seuil et </w:t>
      </w:r>
      <w:r>
        <w:rPr>
          <w:rFonts w:ascii="Arial" w:hAnsi="Arial" w:cs="Arial"/>
          <w:sz w:val="22"/>
          <w:szCs w:val="22"/>
          <w:u w:val="single"/>
        </w:rPr>
        <w:t>p</w:t>
      </w:r>
      <w:r w:rsidRPr="009E6FB3">
        <w:rPr>
          <w:rFonts w:ascii="Arial" w:hAnsi="Arial" w:cs="Arial"/>
          <w:sz w:val="22"/>
          <w:szCs w:val="22"/>
          <w:u w:val="single"/>
        </w:rPr>
        <w:t>lafond</w:t>
      </w:r>
    </w:p>
    <w:p w14:paraId="21FF7BC3" w14:textId="77777777" w:rsidR="009E6FB3" w:rsidRDefault="009E6FB3" w:rsidP="00087ED3">
      <w:pPr>
        <w:widowControl w:val="0"/>
        <w:tabs>
          <w:tab w:val="left" w:pos="897"/>
        </w:tabs>
        <w:suppressAutoHyphens w:val="0"/>
        <w:autoSpaceDE w:val="0"/>
        <w:autoSpaceDN w:val="0"/>
        <w:spacing w:before="0" w:after="0"/>
        <w:jc w:val="left"/>
        <w:rPr>
          <w:rFonts w:ascii="Arial" w:hAnsi="Arial" w:cs="Arial"/>
          <w:sz w:val="22"/>
          <w:szCs w:val="22"/>
        </w:rPr>
      </w:pPr>
    </w:p>
    <w:p w14:paraId="0C8E00A3" w14:textId="3437077F" w:rsidR="00F4213D" w:rsidRPr="00AE4032" w:rsidRDefault="00F4213D" w:rsidP="00B22D34">
      <w:pPr>
        <w:pStyle w:val="Paragraphedeliste"/>
        <w:widowControl w:val="0"/>
        <w:numPr>
          <w:ilvl w:val="2"/>
          <w:numId w:val="13"/>
        </w:numPr>
        <w:tabs>
          <w:tab w:val="left" w:pos="897"/>
        </w:tabs>
        <w:suppressAutoHyphens w:val="0"/>
        <w:autoSpaceDE w:val="0"/>
        <w:autoSpaceDN w:val="0"/>
        <w:spacing w:before="0" w:after="0"/>
        <w:ind w:left="167"/>
        <w:rPr>
          <w:rFonts w:ascii="Arial" w:hAnsi="Arial" w:cs="Arial"/>
          <w:sz w:val="22"/>
          <w:szCs w:val="22"/>
        </w:rPr>
      </w:pPr>
      <w:r w:rsidRPr="00AE4032">
        <w:rPr>
          <w:rFonts w:ascii="Arial" w:hAnsi="Arial" w:cs="Arial"/>
          <w:sz w:val="22"/>
          <w:szCs w:val="22"/>
        </w:rPr>
        <w:t xml:space="preserve">Le seuil de déclenchement de l’intéressement </w:t>
      </w:r>
      <w:r w:rsidR="00B44D3B">
        <w:rPr>
          <w:rFonts w:ascii="Arial" w:hAnsi="Arial" w:cs="Arial"/>
          <w:sz w:val="22"/>
          <w:szCs w:val="22"/>
        </w:rPr>
        <w:t>pour</w:t>
      </w:r>
      <w:r w:rsidRPr="00AE4032">
        <w:rPr>
          <w:rFonts w:ascii="Arial" w:hAnsi="Arial" w:cs="Arial"/>
          <w:sz w:val="22"/>
          <w:szCs w:val="22"/>
        </w:rPr>
        <w:t xml:space="preserve"> </w:t>
      </w:r>
      <w:r w:rsidR="00FB794A" w:rsidRPr="00AE4032">
        <w:rPr>
          <w:rFonts w:ascii="Arial" w:hAnsi="Arial" w:cs="Arial"/>
          <w:sz w:val="22"/>
          <w:szCs w:val="22"/>
        </w:rPr>
        <w:t>Bizline</w:t>
      </w:r>
      <w:r w:rsidRPr="00AE4032">
        <w:rPr>
          <w:rFonts w:ascii="Arial" w:hAnsi="Arial" w:cs="Arial"/>
          <w:sz w:val="22"/>
          <w:szCs w:val="22"/>
        </w:rPr>
        <w:t xml:space="preserve"> pour 2025 est atteint si l’un des trois critères suivants est rempli : le chiffre d’affaires réalisé atteint au moins 90 % de l’objectif fixé, et/ou le résultat réalisé atteint au moins 90 % de l’objectif, et/ou </w:t>
      </w:r>
      <w:r w:rsidR="00FB794A" w:rsidRPr="00AE4032">
        <w:rPr>
          <w:rFonts w:ascii="Arial" w:hAnsi="Arial" w:cs="Arial"/>
          <w:sz w:val="22"/>
          <w:szCs w:val="22"/>
        </w:rPr>
        <w:t>Bizline</w:t>
      </w:r>
      <w:r w:rsidRPr="00AE4032">
        <w:rPr>
          <w:rFonts w:ascii="Arial" w:hAnsi="Arial" w:cs="Arial"/>
          <w:sz w:val="22"/>
          <w:szCs w:val="22"/>
        </w:rPr>
        <w:t xml:space="preserve"> SAS obtient le niveau « Platinium » </w:t>
      </w:r>
      <w:proofErr w:type="spellStart"/>
      <w:r w:rsidRPr="00AE4032">
        <w:rPr>
          <w:rFonts w:ascii="Arial" w:hAnsi="Arial" w:cs="Arial"/>
          <w:sz w:val="22"/>
          <w:szCs w:val="22"/>
        </w:rPr>
        <w:t>Ecovadis</w:t>
      </w:r>
      <w:proofErr w:type="spellEnd"/>
      <w:r w:rsidRPr="00AE4032">
        <w:rPr>
          <w:rFonts w:ascii="Arial" w:hAnsi="Arial" w:cs="Arial"/>
          <w:sz w:val="22"/>
          <w:szCs w:val="22"/>
        </w:rPr>
        <w:t>.</w:t>
      </w:r>
    </w:p>
    <w:p w14:paraId="3EBB3166" w14:textId="77777777" w:rsidR="00F4213D" w:rsidRPr="00F4213D" w:rsidRDefault="00F4213D" w:rsidP="00B22D34">
      <w:pPr>
        <w:widowControl w:val="0"/>
        <w:tabs>
          <w:tab w:val="left" w:pos="897"/>
        </w:tabs>
        <w:suppressAutoHyphens w:val="0"/>
        <w:autoSpaceDE w:val="0"/>
        <w:autoSpaceDN w:val="0"/>
        <w:spacing w:before="0" w:after="0"/>
        <w:rPr>
          <w:rFonts w:ascii="Arial" w:hAnsi="Arial" w:cs="Arial"/>
          <w:sz w:val="22"/>
          <w:szCs w:val="22"/>
        </w:rPr>
      </w:pPr>
    </w:p>
    <w:p w14:paraId="2E62FB22" w14:textId="086471D1" w:rsidR="00F4213D" w:rsidRPr="00AE4032" w:rsidRDefault="00F4213D" w:rsidP="00B22D34">
      <w:pPr>
        <w:pStyle w:val="Paragraphedeliste"/>
        <w:widowControl w:val="0"/>
        <w:numPr>
          <w:ilvl w:val="2"/>
          <w:numId w:val="13"/>
        </w:numPr>
        <w:tabs>
          <w:tab w:val="left" w:pos="897"/>
        </w:tabs>
        <w:suppressAutoHyphens w:val="0"/>
        <w:autoSpaceDE w:val="0"/>
        <w:autoSpaceDN w:val="0"/>
        <w:spacing w:before="0" w:after="0"/>
        <w:ind w:left="167"/>
        <w:rPr>
          <w:rFonts w:ascii="Arial" w:hAnsi="Arial" w:cs="Arial"/>
          <w:sz w:val="22"/>
          <w:szCs w:val="22"/>
        </w:rPr>
      </w:pPr>
      <w:r w:rsidRPr="00AE4032">
        <w:rPr>
          <w:rFonts w:ascii="Arial" w:hAnsi="Arial" w:cs="Arial"/>
          <w:sz w:val="22"/>
          <w:szCs w:val="22"/>
        </w:rPr>
        <w:t xml:space="preserve">Le plafond de l’intéressement est atteint lorsque trois conditions sont réunies : le chiffre d’affaires réalisé atteint au moins 110 % de l’objectif, le résultat réalisé atteint au moins 110 % de l’objectif, et </w:t>
      </w:r>
      <w:r w:rsidR="00FB794A" w:rsidRPr="00AE4032">
        <w:rPr>
          <w:rFonts w:ascii="Arial" w:hAnsi="Arial" w:cs="Arial"/>
          <w:sz w:val="22"/>
          <w:szCs w:val="22"/>
        </w:rPr>
        <w:t>Bizline</w:t>
      </w:r>
      <w:r w:rsidRPr="00AE4032">
        <w:rPr>
          <w:rFonts w:ascii="Arial" w:hAnsi="Arial" w:cs="Arial"/>
          <w:sz w:val="22"/>
          <w:szCs w:val="22"/>
        </w:rPr>
        <w:t xml:space="preserve"> SAS obtient le niveau « Platinium » </w:t>
      </w:r>
      <w:proofErr w:type="spellStart"/>
      <w:r w:rsidRPr="00AE4032">
        <w:rPr>
          <w:rFonts w:ascii="Arial" w:hAnsi="Arial" w:cs="Arial"/>
          <w:sz w:val="22"/>
          <w:szCs w:val="22"/>
        </w:rPr>
        <w:t>Ecovadis</w:t>
      </w:r>
      <w:proofErr w:type="spellEnd"/>
      <w:r w:rsidRPr="00AE4032">
        <w:rPr>
          <w:rFonts w:ascii="Arial" w:hAnsi="Arial" w:cs="Arial"/>
          <w:sz w:val="22"/>
          <w:szCs w:val="22"/>
        </w:rPr>
        <w:t>.</w:t>
      </w:r>
    </w:p>
    <w:p w14:paraId="26492277" w14:textId="77777777" w:rsidR="00F4213D" w:rsidRPr="00F4213D" w:rsidRDefault="00F4213D" w:rsidP="00B22D34">
      <w:pPr>
        <w:widowControl w:val="0"/>
        <w:tabs>
          <w:tab w:val="left" w:pos="897"/>
        </w:tabs>
        <w:suppressAutoHyphens w:val="0"/>
        <w:autoSpaceDE w:val="0"/>
        <w:autoSpaceDN w:val="0"/>
        <w:spacing w:before="0" w:after="0"/>
        <w:rPr>
          <w:rFonts w:ascii="Arial" w:hAnsi="Arial" w:cs="Arial"/>
          <w:sz w:val="22"/>
          <w:szCs w:val="22"/>
        </w:rPr>
      </w:pPr>
    </w:p>
    <w:p w14:paraId="5EBC0446" w14:textId="5E90BDB1" w:rsidR="00F4213D" w:rsidRPr="00F4213D" w:rsidRDefault="00F4213D" w:rsidP="00B22D34">
      <w:pPr>
        <w:widowControl w:val="0"/>
        <w:tabs>
          <w:tab w:val="left" w:pos="897"/>
        </w:tabs>
        <w:suppressAutoHyphens w:val="0"/>
        <w:autoSpaceDE w:val="0"/>
        <w:autoSpaceDN w:val="0"/>
        <w:spacing w:before="0" w:after="0"/>
        <w:rPr>
          <w:rFonts w:ascii="Arial" w:hAnsi="Arial" w:cs="Arial"/>
          <w:sz w:val="22"/>
          <w:szCs w:val="22"/>
        </w:rPr>
      </w:pPr>
      <w:r w:rsidRPr="00F4213D">
        <w:rPr>
          <w:rFonts w:ascii="Arial" w:hAnsi="Arial" w:cs="Arial"/>
          <w:sz w:val="22"/>
          <w:szCs w:val="22"/>
        </w:rPr>
        <w:t xml:space="preserve">Si le plafond de 110% de l’intéressement est atteint, le versement maximum sera de 1,9 mois de salaire de base. </w:t>
      </w:r>
    </w:p>
    <w:p w14:paraId="6DFCD17C" w14:textId="77777777" w:rsidR="00F4213D" w:rsidRPr="00F4213D" w:rsidRDefault="00F4213D" w:rsidP="00F4213D">
      <w:pPr>
        <w:widowControl w:val="0"/>
        <w:tabs>
          <w:tab w:val="left" w:pos="897"/>
        </w:tabs>
        <w:suppressAutoHyphens w:val="0"/>
        <w:autoSpaceDE w:val="0"/>
        <w:autoSpaceDN w:val="0"/>
        <w:spacing w:before="0" w:after="0"/>
        <w:jc w:val="left"/>
        <w:rPr>
          <w:rFonts w:ascii="Arial" w:hAnsi="Arial" w:cs="Arial"/>
          <w:sz w:val="22"/>
          <w:szCs w:val="22"/>
        </w:rPr>
      </w:pPr>
    </w:p>
    <w:p w14:paraId="16FD7D02" w14:textId="5FE396CD" w:rsidR="00F4213D" w:rsidRDefault="00F4213D" w:rsidP="00232BDC">
      <w:pPr>
        <w:widowControl w:val="0"/>
        <w:tabs>
          <w:tab w:val="left" w:pos="897"/>
        </w:tabs>
        <w:suppressAutoHyphens w:val="0"/>
        <w:autoSpaceDE w:val="0"/>
        <w:autoSpaceDN w:val="0"/>
        <w:spacing w:before="0" w:after="0"/>
        <w:jc w:val="center"/>
        <w:rPr>
          <w:rFonts w:ascii="Arial" w:hAnsi="Arial" w:cs="Arial"/>
          <w:sz w:val="22"/>
          <w:szCs w:val="22"/>
        </w:rPr>
      </w:pPr>
      <w:r w:rsidRPr="00F4213D">
        <w:rPr>
          <w:rFonts w:ascii="Arial" w:hAnsi="Arial" w:cs="Arial"/>
          <w:noProof/>
          <w:sz w:val="22"/>
          <w:szCs w:val="22"/>
        </w:rPr>
        <w:drawing>
          <wp:inline distT="0" distB="0" distL="0" distR="0" wp14:anchorId="22E6D534" wp14:editId="4B4C5707">
            <wp:extent cx="3736356" cy="2875225"/>
            <wp:effectExtent l="19050" t="19050" r="16510" b="20955"/>
            <wp:docPr id="855642129"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3754527" cy="2889208"/>
                    </a:xfrm>
                    <a:prstGeom prst="rect">
                      <a:avLst/>
                    </a:prstGeom>
                    <a:noFill/>
                    <a:ln>
                      <a:solidFill>
                        <a:schemeClr val="tx1"/>
                      </a:solidFill>
                    </a:ln>
                  </pic:spPr>
                </pic:pic>
              </a:graphicData>
            </a:graphic>
          </wp:inline>
        </w:drawing>
      </w:r>
    </w:p>
    <w:p w14:paraId="75FDA899" w14:textId="77777777" w:rsidR="00B137D3" w:rsidRDefault="00B137D3" w:rsidP="00232BDC">
      <w:pPr>
        <w:widowControl w:val="0"/>
        <w:tabs>
          <w:tab w:val="left" w:pos="897"/>
        </w:tabs>
        <w:suppressAutoHyphens w:val="0"/>
        <w:autoSpaceDE w:val="0"/>
        <w:autoSpaceDN w:val="0"/>
        <w:spacing w:before="0" w:after="0"/>
        <w:jc w:val="center"/>
        <w:rPr>
          <w:rFonts w:ascii="Arial" w:hAnsi="Arial" w:cs="Arial"/>
          <w:sz w:val="22"/>
          <w:szCs w:val="22"/>
        </w:rPr>
      </w:pPr>
    </w:p>
    <w:p w14:paraId="0EF5A1FE" w14:textId="77777777" w:rsidR="00B137D3" w:rsidRDefault="00B137D3" w:rsidP="00232BDC">
      <w:pPr>
        <w:widowControl w:val="0"/>
        <w:tabs>
          <w:tab w:val="left" w:pos="897"/>
        </w:tabs>
        <w:suppressAutoHyphens w:val="0"/>
        <w:autoSpaceDE w:val="0"/>
        <w:autoSpaceDN w:val="0"/>
        <w:spacing w:before="0" w:after="0"/>
        <w:jc w:val="center"/>
        <w:rPr>
          <w:rFonts w:ascii="Arial" w:hAnsi="Arial" w:cs="Arial"/>
          <w:sz w:val="22"/>
          <w:szCs w:val="22"/>
        </w:rPr>
      </w:pPr>
    </w:p>
    <w:p w14:paraId="3BA3B328" w14:textId="77777777" w:rsidR="00B137D3" w:rsidRPr="00F4213D" w:rsidRDefault="00B137D3" w:rsidP="00232BDC">
      <w:pPr>
        <w:widowControl w:val="0"/>
        <w:tabs>
          <w:tab w:val="left" w:pos="897"/>
        </w:tabs>
        <w:suppressAutoHyphens w:val="0"/>
        <w:autoSpaceDE w:val="0"/>
        <w:autoSpaceDN w:val="0"/>
        <w:spacing w:before="0" w:after="0"/>
        <w:jc w:val="center"/>
        <w:rPr>
          <w:rFonts w:ascii="Arial" w:hAnsi="Arial" w:cs="Arial"/>
          <w:sz w:val="22"/>
          <w:szCs w:val="22"/>
        </w:rPr>
      </w:pPr>
    </w:p>
    <w:p w14:paraId="15B16C0D" w14:textId="77777777" w:rsidR="00F4213D" w:rsidRPr="00F4213D" w:rsidRDefault="00F4213D" w:rsidP="00F4213D">
      <w:pPr>
        <w:widowControl w:val="0"/>
        <w:tabs>
          <w:tab w:val="left" w:pos="897"/>
        </w:tabs>
        <w:suppressAutoHyphens w:val="0"/>
        <w:autoSpaceDE w:val="0"/>
        <w:autoSpaceDN w:val="0"/>
        <w:spacing w:before="0" w:after="0"/>
        <w:jc w:val="left"/>
        <w:rPr>
          <w:rFonts w:ascii="Arial" w:hAnsi="Arial" w:cs="Arial"/>
          <w:sz w:val="22"/>
          <w:szCs w:val="22"/>
        </w:rPr>
      </w:pPr>
    </w:p>
    <w:p w14:paraId="528AFCA6" w14:textId="77777777" w:rsidR="00F4213D" w:rsidRPr="00F4213D" w:rsidRDefault="00F4213D" w:rsidP="00F4213D">
      <w:pPr>
        <w:widowControl w:val="0"/>
        <w:tabs>
          <w:tab w:val="left" w:pos="897"/>
        </w:tabs>
        <w:suppressAutoHyphens w:val="0"/>
        <w:autoSpaceDE w:val="0"/>
        <w:autoSpaceDN w:val="0"/>
        <w:spacing w:before="0" w:after="0"/>
        <w:jc w:val="left"/>
        <w:rPr>
          <w:rFonts w:ascii="Arial" w:hAnsi="Arial" w:cs="Arial"/>
          <w:sz w:val="22"/>
          <w:szCs w:val="22"/>
        </w:rPr>
      </w:pPr>
      <w:r w:rsidRPr="00F4213D">
        <w:rPr>
          <w:rFonts w:ascii="Arial" w:hAnsi="Arial" w:cs="Arial"/>
          <w:sz w:val="22"/>
          <w:szCs w:val="22"/>
        </w:rPr>
        <w:t>Pour l’année 2025 les objectifs sont les suivants :</w:t>
      </w:r>
    </w:p>
    <w:p w14:paraId="390B428C" w14:textId="77777777" w:rsidR="00F4213D" w:rsidRPr="00F4213D" w:rsidRDefault="00F4213D" w:rsidP="00F4213D">
      <w:pPr>
        <w:widowControl w:val="0"/>
        <w:tabs>
          <w:tab w:val="left" w:pos="897"/>
        </w:tabs>
        <w:suppressAutoHyphens w:val="0"/>
        <w:autoSpaceDE w:val="0"/>
        <w:autoSpaceDN w:val="0"/>
        <w:spacing w:before="0" w:after="0"/>
        <w:jc w:val="left"/>
        <w:rPr>
          <w:rFonts w:ascii="Arial" w:hAnsi="Arial" w:cs="Arial"/>
          <w:sz w:val="22"/>
          <w:szCs w:val="22"/>
        </w:rPr>
      </w:pPr>
    </w:p>
    <w:tbl>
      <w:tblPr>
        <w:tblW w:w="0" w:type="auto"/>
        <w:tblCellMar>
          <w:left w:w="0" w:type="dxa"/>
          <w:right w:w="0" w:type="dxa"/>
        </w:tblCellMar>
        <w:tblLook w:val="04A0" w:firstRow="1" w:lastRow="0" w:firstColumn="1" w:lastColumn="0" w:noHBand="0" w:noVBand="1"/>
      </w:tblPr>
      <w:tblGrid>
        <w:gridCol w:w="2176"/>
        <w:gridCol w:w="2176"/>
        <w:gridCol w:w="2176"/>
        <w:gridCol w:w="2177"/>
      </w:tblGrid>
      <w:tr w:rsidR="00F4213D" w:rsidRPr="00F4213D" w14:paraId="755C4DD2" w14:textId="77777777" w:rsidTr="00F4213D">
        <w:tc>
          <w:tcPr>
            <w:tcW w:w="2176" w:type="dxa"/>
            <w:tcBorders>
              <w:top w:val="single" w:sz="8" w:space="0" w:color="auto"/>
              <w:left w:val="single" w:sz="8" w:space="0" w:color="auto"/>
              <w:bottom w:val="single" w:sz="8" w:space="0" w:color="auto"/>
              <w:right w:val="single" w:sz="8" w:space="0" w:color="auto"/>
            </w:tcBorders>
            <w:shd w:val="clear" w:color="auto" w:fill="E8E8E8"/>
            <w:tcMar>
              <w:top w:w="0" w:type="dxa"/>
              <w:left w:w="108" w:type="dxa"/>
              <w:bottom w:w="0" w:type="dxa"/>
              <w:right w:w="108" w:type="dxa"/>
            </w:tcMar>
            <w:hideMark/>
          </w:tcPr>
          <w:p w14:paraId="0584A6F0" w14:textId="4D04F2D2" w:rsidR="00F4213D" w:rsidRDefault="00F4213D" w:rsidP="001406B9">
            <w:pPr>
              <w:widowControl w:val="0"/>
              <w:tabs>
                <w:tab w:val="left" w:pos="897"/>
              </w:tabs>
              <w:suppressAutoHyphens w:val="0"/>
              <w:autoSpaceDE w:val="0"/>
              <w:autoSpaceDN w:val="0"/>
              <w:spacing w:before="0" w:after="0"/>
              <w:jc w:val="center"/>
              <w:rPr>
                <w:rFonts w:ascii="Arial" w:hAnsi="Arial" w:cs="Arial"/>
                <w:b/>
                <w:bCs/>
                <w:sz w:val="20"/>
                <w:szCs w:val="20"/>
              </w:rPr>
            </w:pPr>
            <w:r w:rsidRPr="00F4213D">
              <w:rPr>
                <w:rFonts w:ascii="Arial" w:hAnsi="Arial" w:cs="Arial"/>
                <w:b/>
                <w:bCs/>
                <w:sz w:val="20"/>
                <w:szCs w:val="20"/>
              </w:rPr>
              <w:t>Exercice</w:t>
            </w:r>
          </w:p>
          <w:p w14:paraId="0004D153" w14:textId="77777777" w:rsidR="001406B9" w:rsidRPr="00F4213D" w:rsidRDefault="001406B9" w:rsidP="005F6AE2">
            <w:pPr>
              <w:widowControl w:val="0"/>
              <w:tabs>
                <w:tab w:val="left" w:pos="897"/>
              </w:tabs>
              <w:suppressAutoHyphens w:val="0"/>
              <w:autoSpaceDE w:val="0"/>
              <w:autoSpaceDN w:val="0"/>
              <w:spacing w:before="0" w:after="0"/>
              <w:jc w:val="center"/>
              <w:rPr>
                <w:rFonts w:ascii="Arial" w:hAnsi="Arial" w:cs="Arial"/>
                <w:b/>
                <w:bCs/>
                <w:sz w:val="20"/>
                <w:szCs w:val="20"/>
              </w:rPr>
            </w:pPr>
          </w:p>
        </w:tc>
        <w:tc>
          <w:tcPr>
            <w:tcW w:w="2176" w:type="dxa"/>
            <w:tcBorders>
              <w:top w:val="single" w:sz="8" w:space="0" w:color="auto"/>
              <w:left w:val="nil"/>
              <w:bottom w:val="single" w:sz="8" w:space="0" w:color="auto"/>
              <w:right w:val="single" w:sz="8" w:space="0" w:color="auto"/>
            </w:tcBorders>
            <w:shd w:val="clear" w:color="auto" w:fill="E8E8E8"/>
            <w:tcMar>
              <w:top w:w="0" w:type="dxa"/>
              <w:left w:w="108" w:type="dxa"/>
              <w:bottom w:w="0" w:type="dxa"/>
              <w:right w:w="108" w:type="dxa"/>
            </w:tcMar>
            <w:hideMark/>
          </w:tcPr>
          <w:p w14:paraId="53DF162C" w14:textId="77777777" w:rsidR="00F4213D" w:rsidRPr="00F4213D" w:rsidRDefault="00F4213D" w:rsidP="005F6AE2">
            <w:pPr>
              <w:widowControl w:val="0"/>
              <w:tabs>
                <w:tab w:val="left" w:pos="897"/>
              </w:tabs>
              <w:suppressAutoHyphens w:val="0"/>
              <w:autoSpaceDE w:val="0"/>
              <w:autoSpaceDN w:val="0"/>
              <w:spacing w:before="0" w:after="0"/>
              <w:jc w:val="center"/>
              <w:rPr>
                <w:rFonts w:ascii="Arial" w:hAnsi="Arial" w:cs="Arial"/>
                <w:b/>
                <w:bCs/>
                <w:sz w:val="20"/>
                <w:szCs w:val="20"/>
              </w:rPr>
            </w:pPr>
            <w:r w:rsidRPr="00F4213D">
              <w:rPr>
                <w:rFonts w:ascii="Arial" w:hAnsi="Arial" w:cs="Arial"/>
                <w:b/>
                <w:bCs/>
                <w:sz w:val="20"/>
                <w:szCs w:val="20"/>
              </w:rPr>
              <w:t>Objectif CA</w:t>
            </w:r>
          </w:p>
        </w:tc>
        <w:tc>
          <w:tcPr>
            <w:tcW w:w="2176" w:type="dxa"/>
            <w:tcBorders>
              <w:top w:val="single" w:sz="8" w:space="0" w:color="auto"/>
              <w:left w:val="nil"/>
              <w:bottom w:val="single" w:sz="8" w:space="0" w:color="auto"/>
              <w:right w:val="single" w:sz="8" w:space="0" w:color="auto"/>
            </w:tcBorders>
            <w:shd w:val="clear" w:color="auto" w:fill="E8E8E8"/>
            <w:tcMar>
              <w:top w:w="0" w:type="dxa"/>
              <w:left w:w="108" w:type="dxa"/>
              <w:bottom w:w="0" w:type="dxa"/>
              <w:right w:w="108" w:type="dxa"/>
            </w:tcMar>
            <w:hideMark/>
          </w:tcPr>
          <w:p w14:paraId="30627898" w14:textId="77777777" w:rsidR="00F4213D" w:rsidRPr="00F4213D" w:rsidRDefault="00F4213D" w:rsidP="005F6AE2">
            <w:pPr>
              <w:widowControl w:val="0"/>
              <w:tabs>
                <w:tab w:val="left" w:pos="897"/>
              </w:tabs>
              <w:suppressAutoHyphens w:val="0"/>
              <w:autoSpaceDE w:val="0"/>
              <w:autoSpaceDN w:val="0"/>
              <w:spacing w:before="0" w:after="0"/>
              <w:jc w:val="center"/>
              <w:rPr>
                <w:rFonts w:ascii="Arial" w:hAnsi="Arial" w:cs="Arial"/>
                <w:b/>
                <w:bCs/>
                <w:sz w:val="20"/>
                <w:szCs w:val="20"/>
              </w:rPr>
            </w:pPr>
            <w:r w:rsidRPr="00F4213D">
              <w:rPr>
                <w:rFonts w:ascii="Arial" w:hAnsi="Arial" w:cs="Arial"/>
                <w:b/>
                <w:bCs/>
                <w:sz w:val="20"/>
                <w:szCs w:val="20"/>
              </w:rPr>
              <w:t>Objectif Résultat</w:t>
            </w:r>
          </w:p>
        </w:tc>
        <w:tc>
          <w:tcPr>
            <w:tcW w:w="2177" w:type="dxa"/>
            <w:tcBorders>
              <w:top w:val="single" w:sz="8" w:space="0" w:color="auto"/>
              <w:left w:val="nil"/>
              <w:bottom w:val="single" w:sz="8" w:space="0" w:color="auto"/>
              <w:right w:val="single" w:sz="8" w:space="0" w:color="auto"/>
            </w:tcBorders>
            <w:shd w:val="clear" w:color="auto" w:fill="E8E8E8"/>
            <w:tcMar>
              <w:top w:w="0" w:type="dxa"/>
              <w:left w:w="108" w:type="dxa"/>
              <w:bottom w:w="0" w:type="dxa"/>
              <w:right w:w="108" w:type="dxa"/>
            </w:tcMar>
            <w:hideMark/>
          </w:tcPr>
          <w:p w14:paraId="4CB9220E" w14:textId="77777777" w:rsidR="00F4213D" w:rsidRPr="00F4213D" w:rsidRDefault="00F4213D" w:rsidP="005F6AE2">
            <w:pPr>
              <w:widowControl w:val="0"/>
              <w:tabs>
                <w:tab w:val="left" w:pos="897"/>
              </w:tabs>
              <w:suppressAutoHyphens w:val="0"/>
              <w:autoSpaceDE w:val="0"/>
              <w:autoSpaceDN w:val="0"/>
              <w:spacing w:before="0" w:after="0"/>
              <w:jc w:val="center"/>
              <w:rPr>
                <w:rFonts w:ascii="Arial" w:hAnsi="Arial" w:cs="Arial"/>
                <w:b/>
                <w:bCs/>
                <w:sz w:val="20"/>
                <w:szCs w:val="20"/>
              </w:rPr>
            </w:pPr>
            <w:r w:rsidRPr="00F4213D">
              <w:rPr>
                <w:rFonts w:ascii="Arial" w:hAnsi="Arial" w:cs="Arial"/>
                <w:b/>
                <w:bCs/>
                <w:sz w:val="20"/>
                <w:szCs w:val="20"/>
              </w:rPr>
              <w:t xml:space="preserve">Objectif </w:t>
            </w:r>
            <w:proofErr w:type="spellStart"/>
            <w:r w:rsidRPr="00F4213D">
              <w:rPr>
                <w:rFonts w:ascii="Arial" w:hAnsi="Arial" w:cs="Arial"/>
                <w:b/>
                <w:bCs/>
                <w:sz w:val="20"/>
                <w:szCs w:val="20"/>
              </w:rPr>
              <w:t>Ecovadis</w:t>
            </w:r>
            <w:proofErr w:type="spellEnd"/>
          </w:p>
        </w:tc>
      </w:tr>
      <w:tr w:rsidR="00F4213D" w:rsidRPr="00F4213D" w14:paraId="1C0D6597" w14:textId="77777777" w:rsidTr="00F4213D">
        <w:tc>
          <w:tcPr>
            <w:tcW w:w="2176" w:type="dxa"/>
            <w:tcBorders>
              <w:top w:val="nil"/>
              <w:left w:val="single" w:sz="8" w:space="0" w:color="auto"/>
              <w:bottom w:val="single" w:sz="8" w:space="0" w:color="auto"/>
              <w:right w:val="single" w:sz="8" w:space="0" w:color="auto"/>
            </w:tcBorders>
            <w:shd w:val="clear" w:color="auto" w:fill="E8E8E8"/>
            <w:tcMar>
              <w:top w:w="0" w:type="dxa"/>
              <w:left w:w="108" w:type="dxa"/>
              <w:bottom w:w="0" w:type="dxa"/>
              <w:right w:w="108" w:type="dxa"/>
            </w:tcMar>
            <w:hideMark/>
          </w:tcPr>
          <w:p w14:paraId="71227037" w14:textId="77777777" w:rsidR="00F4213D" w:rsidRPr="00F4213D" w:rsidRDefault="00F4213D" w:rsidP="005F6AE2">
            <w:pPr>
              <w:widowControl w:val="0"/>
              <w:tabs>
                <w:tab w:val="left" w:pos="897"/>
              </w:tabs>
              <w:suppressAutoHyphens w:val="0"/>
              <w:autoSpaceDE w:val="0"/>
              <w:autoSpaceDN w:val="0"/>
              <w:spacing w:before="0" w:after="0"/>
              <w:jc w:val="center"/>
              <w:rPr>
                <w:rFonts w:ascii="Arial" w:hAnsi="Arial" w:cs="Arial"/>
                <w:b/>
                <w:bCs/>
                <w:sz w:val="20"/>
                <w:szCs w:val="20"/>
              </w:rPr>
            </w:pPr>
            <w:r w:rsidRPr="00F4213D">
              <w:rPr>
                <w:rFonts w:ascii="Arial" w:hAnsi="Arial" w:cs="Arial"/>
                <w:b/>
                <w:bCs/>
                <w:sz w:val="20"/>
                <w:szCs w:val="20"/>
              </w:rPr>
              <w:t>2025</w:t>
            </w:r>
          </w:p>
        </w:tc>
        <w:tc>
          <w:tcPr>
            <w:tcW w:w="2176" w:type="dxa"/>
            <w:tcBorders>
              <w:top w:val="nil"/>
              <w:left w:val="nil"/>
              <w:bottom w:val="single" w:sz="8" w:space="0" w:color="auto"/>
              <w:right w:val="single" w:sz="8" w:space="0" w:color="auto"/>
            </w:tcBorders>
            <w:tcMar>
              <w:top w:w="0" w:type="dxa"/>
              <w:left w:w="108" w:type="dxa"/>
              <w:bottom w:w="0" w:type="dxa"/>
              <w:right w:w="108" w:type="dxa"/>
            </w:tcMar>
            <w:hideMark/>
          </w:tcPr>
          <w:p w14:paraId="5137E2CB" w14:textId="77777777" w:rsidR="00F4213D" w:rsidRPr="00F4213D" w:rsidRDefault="00F4213D" w:rsidP="005F6AE2">
            <w:pPr>
              <w:widowControl w:val="0"/>
              <w:tabs>
                <w:tab w:val="left" w:pos="897"/>
              </w:tabs>
              <w:suppressAutoHyphens w:val="0"/>
              <w:autoSpaceDE w:val="0"/>
              <w:autoSpaceDN w:val="0"/>
              <w:spacing w:before="0" w:after="0"/>
              <w:jc w:val="center"/>
              <w:rPr>
                <w:rFonts w:ascii="Arial" w:hAnsi="Arial" w:cs="Arial"/>
                <w:sz w:val="20"/>
                <w:szCs w:val="20"/>
              </w:rPr>
            </w:pPr>
            <w:r w:rsidRPr="00F4213D">
              <w:rPr>
                <w:rFonts w:ascii="Arial" w:hAnsi="Arial" w:cs="Arial"/>
                <w:sz w:val="20"/>
                <w:szCs w:val="20"/>
              </w:rPr>
              <w:t>93 168K €</w:t>
            </w:r>
          </w:p>
        </w:tc>
        <w:tc>
          <w:tcPr>
            <w:tcW w:w="2176" w:type="dxa"/>
            <w:tcBorders>
              <w:top w:val="nil"/>
              <w:left w:val="nil"/>
              <w:bottom w:val="single" w:sz="8" w:space="0" w:color="auto"/>
              <w:right w:val="single" w:sz="8" w:space="0" w:color="auto"/>
            </w:tcBorders>
            <w:tcMar>
              <w:top w:w="0" w:type="dxa"/>
              <w:left w:w="108" w:type="dxa"/>
              <w:bottom w:w="0" w:type="dxa"/>
              <w:right w:w="108" w:type="dxa"/>
            </w:tcMar>
            <w:hideMark/>
          </w:tcPr>
          <w:p w14:paraId="6804667A" w14:textId="77777777" w:rsidR="00F4213D" w:rsidRPr="00F4213D" w:rsidRDefault="00F4213D" w:rsidP="005F6AE2">
            <w:pPr>
              <w:widowControl w:val="0"/>
              <w:tabs>
                <w:tab w:val="left" w:pos="897"/>
              </w:tabs>
              <w:suppressAutoHyphens w:val="0"/>
              <w:autoSpaceDE w:val="0"/>
              <w:autoSpaceDN w:val="0"/>
              <w:spacing w:before="0" w:after="0"/>
              <w:jc w:val="center"/>
              <w:rPr>
                <w:rFonts w:ascii="Arial" w:hAnsi="Arial" w:cs="Arial"/>
                <w:sz w:val="20"/>
                <w:szCs w:val="20"/>
              </w:rPr>
            </w:pPr>
            <w:r w:rsidRPr="00F4213D">
              <w:rPr>
                <w:rFonts w:ascii="Arial" w:hAnsi="Arial" w:cs="Arial"/>
                <w:sz w:val="20"/>
                <w:szCs w:val="20"/>
              </w:rPr>
              <w:t>14 016K €</w:t>
            </w:r>
          </w:p>
        </w:tc>
        <w:tc>
          <w:tcPr>
            <w:tcW w:w="2177" w:type="dxa"/>
            <w:tcBorders>
              <w:top w:val="nil"/>
              <w:left w:val="nil"/>
              <w:bottom w:val="single" w:sz="8" w:space="0" w:color="auto"/>
              <w:right w:val="single" w:sz="8" w:space="0" w:color="auto"/>
            </w:tcBorders>
            <w:tcMar>
              <w:top w:w="0" w:type="dxa"/>
              <w:left w:w="108" w:type="dxa"/>
              <w:bottom w:w="0" w:type="dxa"/>
              <w:right w:w="108" w:type="dxa"/>
            </w:tcMar>
            <w:hideMark/>
          </w:tcPr>
          <w:p w14:paraId="0BDC4345" w14:textId="77777777" w:rsidR="00F4213D" w:rsidRPr="00F4213D" w:rsidRDefault="00F4213D" w:rsidP="005F6AE2">
            <w:pPr>
              <w:widowControl w:val="0"/>
              <w:tabs>
                <w:tab w:val="left" w:pos="897"/>
              </w:tabs>
              <w:suppressAutoHyphens w:val="0"/>
              <w:autoSpaceDE w:val="0"/>
              <w:autoSpaceDN w:val="0"/>
              <w:spacing w:before="0" w:after="0"/>
              <w:jc w:val="center"/>
              <w:rPr>
                <w:rFonts w:ascii="Arial" w:hAnsi="Arial" w:cs="Arial"/>
                <w:sz w:val="20"/>
                <w:szCs w:val="20"/>
              </w:rPr>
            </w:pPr>
            <w:r w:rsidRPr="00F4213D">
              <w:rPr>
                <w:rFonts w:ascii="Arial" w:hAnsi="Arial" w:cs="Arial"/>
                <w:sz w:val="20"/>
                <w:szCs w:val="20"/>
              </w:rPr>
              <w:t>Platinium</w:t>
            </w:r>
          </w:p>
        </w:tc>
      </w:tr>
    </w:tbl>
    <w:p w14:paraId="70578BA1" w14:textId="77777777" w:rsidR="00040248" w:rsidRPr="00F4213D" w:rsidRDefault="00040248" w:rsidP="00F4213D">
      <w:pPr>
        <w:widowControl w:val="0"/>
        <w:tabs>
          <w:tab w:val="left" w:pos="897"/>
        </w:tabs>
        <w:suppressAutoHyphens w:val="0"/>
        <w:autoSpaceDE w:val="0"/>
        <w:autoSpaceDN w:val="0"/>
        <w:spacing w:before="0" w:after="0"/>
        <w:jc w:val="left"/>
        <w:rPr>
          <w:rFonts w:ascii="Arial" w:hAnsi="Arial" w:cs="Arial"/>
          <w:sz w:val="22"/>
          <w:szCs w:val="22"/>
          <w:u w:val="single"/>
        </w:rPr>
      </w:pPr>
    </w:p>
    <w:p w14:paraId="575B4EB0" w14:textId="77777777" w:rsidR="00040248" w:rsidRDefault="00040248" w:rsidP="00F4213D">
      <w:pPr>
        <w:widowControl w:val="0"/>
        <w:tabs>
          <w:tab w:val="left" w:pos="897"/>
        </w:tabs>
        <w:suppressAutoHyphens w:val="0"/>
        <w:autoSpaceDE w:val="0"/>
        <w:autoSpaceDN w:val="0"/>
        <w:spacing w:before="0" w:after="0"/>
        <w:jc w:val="left"/>
        <w:rPr>
          <w:rFonts w:ascii="Arial" w:hAnsi="Arial" w:cs="Arial"/>
          <w:sz w:val="22"/>
          <w:szCs w:val="22"/>
          <w:u w:val="single"/>
        </w:rPr>
      </w:pPr>
    </w:p>
    <w:p w14:paraId="757EE46D" w14:textId="77777777" w:rsidR="00B137D3" w:rsidRDefault="00B137D3" w:rsidP="00F4213D">
      <w:pPr>
        <w:widowControl w:val="0"/>
        <w:tabs>
          <w:tab w:val="left" w:pos="897"/>
        </w:tabs>
        <w:suppressAutoHyphens w:val="0"/>
        <w:autoSpaceDE w:val="0"/>
        <w:autoSpaceDN w:val="0"/>
        <w:spacing w:before="0" w:after="0"/>
        <w:jc w:val="left"/>
        <w:rPr>
          <w:rFonts w:ascii="Arial" w:hAnsi="Arial" w:cs="Arial"/>
          <w:sz w:val="22"/>
          <w:szCs w:val="22"/>
          <w:u w:val="single"/>
        </w:rPr>
      </w:pPr>
    </w:p>
    <w:p w14:paraId="724EA643" w14:textId="2F0B1617" w:rsidR="00F4213D" w:rsidRPr="00F4213D" w:rsidRDefault="00FB794A" w:rsidP="00F4213D">
      <w:pPr>
        <w:widowControl w:val="0"/>
        <w:tabs>
          <w:tab w:val="left" w:pos="897"/>
        </w:tabs>
        <w:suppressAutoHyphens w:val="0"/>
        <w:autoSpaceDE w:val="0"/>
        <w:autoSpaceDN w:val="0"/>
        <w:spacing w:before="0" w:after="0"/>
        <w:jc w:val="left"/>
        <w:rPr>
          <w:rFonts w:ascii="Arial" w:hAnsi="Arial" w:cs="Arial"/>
          <w:sz w:val="22"/>
          <w:szCs w:val="22"/>
          <w:u w:val="single"/>
        </w:rPr>
      </w:pPr>
      <w:r w:rsidRPr="00FB794A">
        <w:rPr>
          <w:rFonts w:ascii="Arial" w:hAnsi="Arial" w:cs="Arial"/>
          <w:sz w:val="22"/>
          <w:szCs w:val="22"/>
          <w:u w:val="single"/>
        </w:rPr>
        <w:t xml:space="preserve">2.2.3 </w:t>
      </w:r>
      <w:r w:rsidR="0053035B">
        <w:rPr>
          <w:rFonts w:ascii="Arial" w:hAnsi="Arial" w:cs="Arial"/>
          <w:sz w:val="22"/>
          <w:szCs w:val="22"/>
          <w:u w:val="single"/>
        </w:rPr>
        <w:t>Plafonnement global i</w:t>
      </w:r>
      <w:r w:rsidR="00F4213D" w:rsidRPr="00F4213D">
        <w:rPr>
          <w:rFonts w:ascii="Arial" w:hAnsi="Arial" w:cs="Arial"/>
          <w:sz w:val="22"/>
          <w:szCs w:val="22"/>
          <w:u w:val="single"/>
        </w:rPr>
        <w:t xml:space="preserve">ntéressement et participation </w:t>
      </w:r>
    </w:p>
    <w:p w14:paraId="4E4D4C41" w14:textId="77777777" w:rsidR="00F4213D" w:rsidRPr="00F4213D" w:rsidRDefault="00F4213D" w:rsidP="00F4213D">
      <w:pPr>
        <w:widowControl w:val="0"/>
        <w:tabs>
          <w:tab w:val="left" w:pos="897"/>
        </w:tabs>
        <w:suppressAutoHyphens w:val="0"/>
        <w:autoSpaceDE w:val="0"/>
        <w:autoSpaceDN w:val="0"/>
        <w:spacing w:before="0" w:after="0"/>
        <w:jc w:val="left"/>
        <w:rPr>
          <w:rFonts w:ascii="Arial" w:hAnsi="Arial" w:cs="Arial"/>
          <w:sz w:val="22"/>
          <w:szCs w:val="22"/>
        </w:rPr>
      </w:pPr>
    </w:p>
    <w:p w14:paraId="06733375" w14:textId="7C17912E" w:rsidR="00F4213D" w:rsidRPr="00F4213D" w:rsidRDefault="00F4213D" w:rsidP="00FB794A">
      <w:pPr>
        <w:widowControl w:val="0"/>
        <w:tabs>
          <w:tab w:val="left" w:pos="897"/>
        </w:tabs>
        <w:suppressAutoHyphens w:val="0"/>
        <w:autoSpaceDE w:val="0"/>
        <w:autoSpaceDN w:val="0"/>
        <w:spacing w:before="0" w:after="0"/>
        <w:rPr>
          <w:rFonts w:ascii="Arial" w:hAnsi="Arial" w:cs="Arial"/>
          <w:sz w:val="22"/>
          <w:szCs w:val="22"/>
        </w:rPr>
      </w:pPr>
      <w:r w:rsidRPr="00F4213D">
        <w:rPr>
          <w:rFonts w:ascii="Arial" w:hAnsi="Arial" w:cs="Arial"/>
          <w:sz w:val="22"/>
          <w:szCs w:val="22"/>
        </w:rPr>
        <w:t>La somme totale de l’intéressement et de la participation versée chaque année aux salariés de Biz</w:t>
      </w:r>
      <w:r w:rsidR="00FB794A">
        <w:rPr>
          <w:rFonts w:ascii="Arial" w:hAnsi="Arial" w:cs="Arial"/>
          <w:sz w:val="22"/>
          <w:szCs w:val="22"/>
        </w:rPr>
        <w:t>l</w:t>
      </w:r>
      <w:r w:rsidRPr="00F4213D">
        <w:rPr>
          <w:rFonts w:ascii="Arial" w:hAnsi="Arial" w:cs="Arial"/>
          <w:sz w:val="22"/>
          <w:szCs w:val="22"/>
        </w:rPr>
        <w:t xml:space="preserve">ine </w:t>
      </w:r>
      <w:r w:rsidRPr="003131F2">
        <w:rPr>
          <w:rFonts w:ascii="Arial" w:hAnsi="Arial" w:cs="Arial"/>
          <w:b/>
          <w:bCs/>
          <w:sz w:val="22"/>
          <w:szCs w:val="22"/>
        </w:rPr>
        <w:t>ne peut pas dépasser 15 % du total des salaires bruts fixes</w:t>
      </w:r>
      <w:r w:rsidRPr="00F4213D">
        <w:rPr>
          <w:rFonts w:ascii="Arial" w:hAnsi="Arial" w:cs="Arial"/>
          <w:sz w:val="22"/>
          <w:szCs w:val="22"/>
        </w:rPr>
        <w:t xml:space="preserve"> (hors primes) versés à tous les bénéficiaires sur l’année. Si jamais la somme de la participation et de l’intéressement dépasse ce plafond de 15 % (soit environ 2 mois de salaire de base mensuel), alors le montant de l’intéressement sera réduit pour que le total respecte cette limite.</w:t>
      </w:r>
    </w:p>
    <w:p w14:paraId="0C89BAD1" w14:textId="77777777" w:rsidR="00F4213D" w:rsidRPr="00F4213D" w:rsidRDefault="00F4213D" w:rsidP="00FB794A">
      <w:pPr>
        <w:widowControl w:val="0"/>
        <w:tabs>
          <w:tab w:val="left" w:pos="897"/>
        </w:tabs>
        <w:suppressAutoHyphens w:val="0"/>
        <w:autoSpaceDE w:val="0"/>
        <w:autoSpaceDN w:val="0"/>
        <w:spacing w:before="0" w:after="0"/>
        <w:rPr>
          <w:rFonts w:ascii="Arial" w:hAnsi="Arial" w:cs="Arial"/>
          <w:sz w:val="22"/>
          <w:szCs w:val="22"/>
        </w:rPr>
      </w:pPr>
    </w:p>
    <w:p w14:paraId="1AD096F4" w14:textId="77777777" w:rsidR="00F4213D" w:rsidRPr="00F4213D" w:rsidRDefault="00F4213D" w:rsidP="00FB794A">
      <w:pPr>
        <w:widowControl w:val="0"/>
        <w:tabs>
          <w:tab w:val="left" w:pos="897"/>
        </w:tabs>
        <w:suppressAutoHyphens w:val="0"/>
        <w:autoSpaceDE w:val="0"/>
        <w:autoSpaceDN w:val="0"/>
        <w:spacing w:before="0" w:after="0"/>
        <w:rPr>
          <w:rFonts w:ascii="Arial" w:hAnsi="Arial" w:cs="Arial"/>
          <w:sz w:val="22"/>
          <w:szCs w:val="22"/>
        </w:rPr>
      </w:pPr>
      <w:r w:rsidRPr="00F4213D">
        <w:rPr>
          <w:rFonts w:ascii="Arial" w:hAnsi="Arial" w:cs="Arial"/>
          <w:sz w:val="22"/>
          <w:szCs w:val="22"/>
        </w:rPr>
        <w:t>Cette limite n’a pas de conséquence sur le calcul actuel de la participation. Si la somme de la participation et de l’intéressement dépasse ce plafond, seule la part de l’intéressement sera réduite voire non déclenchée, mais la participation restera inchangée.</w:t>
      </w:r>
    </w:p>
    <w:p w14:paraId="4CE6DAE6" w14:textId="77777777" w:rsidR="00F4213D" w:rsidRDefault="00F4213D" w:rsidP="00087ED3">
      <w:pPr>
        <w:widowControl w:val="0"/>
        <w:tabs>
          <w:tab w:val="left" w:pos="897"/>
        </w:tabs>
        <w:suppressAutoHyphens w:val="0"/>
        <w:autoSpaceDE w:val="0"/>
        <w:autoSpaceDN w:val="0"/>
        <w:spacing w:before="0" w:after="0"/>
        <w:jc w:val="left"/>
        <w:rPr>
          <w:rFonts w:ascii="Arial" w:hAnsi="Arial" w:cs="Arial"/>
          <w:sz w:val="22"/>
          <w:szCs w:val="22"/>
        </w:rPr>
      </w:pPr>
    </w:p>
    <w:p w14:paraId="3E91C318" w14:textId="3BB4B221" w:rsidR="006B7067" w:rsidRPr="000B78AE" w:rsidRDefault="005C1DF9" w:rsidP="006B7067">
      <w:pPr>
        <w:widowControl w:val="0"/>
        <w:tabs>
          <w:tab w:val="left" w:pos="897"/>
        </w:tabs>
        <w:suppressAutoHyphens w:val="0"/>
        <w:autoSpaceDE w:val="0"/>
        <w:autoSpaceDN w:val="0"/>
        <w:spacing w:before="0" w:after="0"/>
        <w:rPr>
          <w:rFonts w:ascii="Arial" w:hAnsi="Arial" w:cs="Arial"/>
          <w:sz w:val="22"/>
          <w:szCs w:val="22"/>
          <w:u w:val="single"/>
        </w:rPr>
      </w:pPr>
      <w:r w:rsidRPr="000B78AE">
        <w:rPr>
          <w:rFonts w:ascii="Arial" w:hAnsi="Arial" w:cs="Arial"/>
          <w:sz w:val="22"/>
          <w:szCs w:val="22"/>
          <w:u w:val="single"/>
        </w:rPr>
        <w:t xml:space="preserve">2.2.4 </w:t>
      </w:r>
      <w:r w:rsidR="0053035B">
        <w:rPr>
          <w:rFonts w:ascii="Arial" w:hAnsi="Arial" w:cs="Arial"/>
          <w:sz w:val="22"/>
          <w:szCs w:val="22"/>
          <w:u w:val="single"/>
        </w:rPr>
        <w:t>Suivi de l’accord</w:t>
      </w:r>
      <w:r w:rsidR="002A1804">
        <w:rPr>
          <w:rFonts w:ascii="Arial" w:hAnsi="Arial" w:cs="Arial"/>
          <w:sz w:val="22"/>
          <w:szCs w:val="22"/>
          <w:u w:val="single"/>
        </w:rPr>
        <w:t xml:space="preserve"> </w:t>
      </w:r>
      <w:r w:rsidRPr="000B78AE">
        <w:rPr>
          <w:rFonts w:ascii="Arial" w:hAnsi="Arial" w:cs="Arial"/>
          <w:sz w:val="22"/>
          <w:szCs w:val="22"/>
          <w:u w:val="single"/>
        </w:rPr>
        <w:t xml:space="preserve"> </w:t>
      </w:r>
    </w:p>
    <w:p w14:paraId="541232AF" w14:textId="77777777" w:rsidR="003E164A" w:rsidRDefault="003E164A" w:rsidP="006B7067">
      <w:pPr>
        <w:widowControl w:val="0"/>
        <w:tabs>
          <w:tab w:val="left" w:pos="897"/>
        </w:tabs>
        <w:suppressAutoHyphens w:val="0"/>
        <w:autoSpaceDE w:val="0"/>
        <w:autoSpaceDN w:val="0"/>
        <w:spacing w:before="0" w:after="0"/>
        <w:rPr>
          <w:rFonts w:ascii="Arial" w:hAnsi="Arial" w:cs="Arial"/>
          <w:sz w:val="22"/>
          <w:szCs w:val="22"/>
        </w:rPr>
      </w:pPr>
    </w:p>
    <w:p w14:paraId="03EC61D7" w14:textId="619047D9" w:rsidR="003E164A" w:rsidRDefault="000B78AE" w:rsidP="006B7067">
      <w:pPr>
        <w:widowControl w:val="0"/>
        <w:tabs>
          <w:tab w:val="left" w:pos="897"/>
        </w:tabs>
        <w:suppressAutoHyphens w:val="0"/>
        <w:autoSpaceDE w:val="0"/>
        <w:autoSpaceDN w:val="0"/>
        <w:spacing w:before="0" w:after="0"/>
        <w:rPr>
          <w:rFonts w:ascii="Arial" w:hAnsi="Arial" w:cs="Arial"/>
          <w:sz w:val="22"/>
          <w:szCs w:val="22"/>
        </w:rPr>
      </w:pPr>
      <w:r>
        <w:rPr>
          <w:rFonts w:ascii="Arial" w:hAnsi="Arial" w:cs="Arial"/>
          <w:sz w:val="22"/>
          <w:szCs w:val="22"/>
        </w:rPr>
        <w:t xml:space="preserve">L’accord d’intéressement des salariés au performances et aux résultats de l’entreprise a été conclu </w:t>
      </w:r>
      <w:r w:rsidR="00315B23">
        <w:rPr>
          <w:rFonts w:ascii="Arial" w:hAnsi="Arial" w:cs="Arial"/>
          <w:sz w:val="22"/>
          <w:szCs w:val="22"/>
        </w:rPr>
        <w:t>pour une durée d’un an couvrant la période du 1</w:t>
      </w:r>
      <w:r w:rsidR="00315B23" w:rsidRPr="00315B23">
        <w:rPr>
          <w:rFonts w:ascii="Arial" w:hAnsi="Arial" w:cs="Arial"/>
          <w:sz w:val="22"/>
          <w:szCs w:val="22"/>
          <w:vertAlign w:val="superscript"/>
        </w:rPr>
        <w:t>er</w:t>
      </w:r>
      <w:r w:rsidR="00315B23">
        <w:rPr>
          <w:rFonts w:ascii="Arial" w:hAnsi="Arial" w:cs="Arial"/>
          <w:sz w:val="22"/>
          <w:szCs w:val="22"/>
        </w:rPr>
        <w:t xml:space="preserve"> janvier au 31 décembre 2025. Il est entendu que les parties seront amenées à se revoir au cours du premier semestre 2026 afin de rediscuter </w:t>
      </w:r>
      <w:r w:rsidR="00853CF5">
        <w:rPr>
          <w:rFonts w:ascii="Arial" w:hAnsi="Arial" w:cs="Arial"/>
          <w:sz w:val="22"/>
          <w:szCs w:val="22"/>
        </w:rPr>
        <w:t xml:space="preserve">de l’opportunité de rediscuter un nouvel accord d’intéressement pour l’année 2026. </w:t>
      </w:r>
    </w:p>
    <w:p w14:paraId="4794B7E2" w14:textId="77777777" w:rsidR="00950F99" w:rsidRDefault="00950F99" w:rsidP="009026E7">
      <w:pPr>
        <w:spacing w:before="0" w:after="0"/>
        <w:rPr>
          <w:rFonts w:ascii="Arial" w:hAnsi="Arial" w:cs="Arial"/>
          <w:sz w:val="22"/>
          <w:szCs w:val="22"/>
        </w:rPr>
      </w:pPr>
    </w:p>
    <w:p w14:paraId="5766F1AC" w14:textId="77777777" w:rsidR="00B137D3" w:rsidRDefault="00B137D3" w:rsidP="009026E7">
      <w:pPr>
        <w:spacing w:before="0" w:after="0"/>
        <w:rPr>
          <w:rFonts w:ascii="Arial" w:hAnsi="Arial" w:cs="Arial"/>
          <w:sz w:val="22"/>
          <w:szCs w:val="22"/>
        </w:rPr>
      </w:pPr>
    </w:p>
    <w:p w14:paraId="4568BC54" w14:textId="770F6220" w:rsidR="007E1EAC" w:rsidRPr="007E1EAC" w:rsidRDefault="007E1EAC" w:rsidP="007E1EAC">
      <w:pPr>
        <w:pStyle w:val="Corpsdetexte"/>
        <w:ind w:left="720" w:right="-6"/>
        <w:rPr>
          <w:rFonts w:ascii="Arial" w:hAnsi="Arial" w:cs="Arial"/>
          <w:b/>
          <w:bCs/>
          <w:color w:val="000000" w:themeColor="text1"/>
          <w:sz w:val="22"/>
          <w:szCs w:val="22"/>
          <w:u w:val="single"/>
        </w:rPr>
      </w:pPr>
      <w:r w:rsidRPr="007E1EAC">
        <w:rPr>
          <w:rFonts w:ascii="Arial" w:hAnsi="Arial" w:cs="Arial"/>
          <w:b/>
          <w:bCs/>
          <w:color w:val="000000" w:themeColor="text1"/>
          <w:sz w:val="22"/>
          <w:szCs w:val="22"/>
          <w:u w:val="single"/>
        </w:rPr>
        <w:t>2.</w:t>
      </w:r>
      <w:r w:rsidR="00802841">
        <w:rPr>
          <w:rFonts w:ascii="Arial" w:hAnsi="Arial" w:cs="Arial"/>
          <w:b/>
          <w:bCs/>
          <w:color w:val="000000" w:themeColor="text1"/>
          <w:sz w:val="22"/>
          <w:szCs w:val="22"/>
          <w:u w:val="single"/>
        </w:rPr>
        <w:t>3</w:t>
      </w:r>
      <w:r w:rsidRPr="007E1EAC">
        <w:rPr>
          <w:rFonts w:ascii="Arial" w:hAnsi="Arial" w:cs="Arial"/>
          <w:b/>
          <w:bCs/>
          <w:color w:val="000000" w:themeColor="text1"/>
          <w:sz w:val="22"/>
          <w:szCs w:val="22"/>
          <w:u w:val="single"/>
        </w:rPr>
        <w:t xml:space="preserve"> </w:t>
      </w:r>
      <w:r w:rsidR="002128D7">
        <w:rPr>
          <w:rFonts w:ascii="Arial" w:hAnsi="Arial" w:cs="Arial"/>
          <w:b/>
          <w:bCs/>
          <w:color w:val="000000" w:themeColor="text1"/>
          <w:sz w:val="22"/>
          <w:szCs w:val="22"/>
          <w:u w:val="single"/>
        </w:rPr>
        <w:t>Paiement de la p</w:t>
      </w:r>
      <w:r w:rsidR="00B0686E">
        <w:rPr>
          <w:rFonts w:ascii="Arial" w:hAnsi="Arial" w:cs="Arial"/>
          <w:b/>
          <w:bCs/>
          <w:color w:val="000000" w:themeColor="text1"/>
          <w:sz w:val="22"/>
          <w:szCs w:val="22"/>
          <w:u w:val="single"/>
        </w:rPr>
        <w:t xml:space="preserve">rime de </w:t>
      </w:r>
      <w:r w:rsidR="002128D7">
        <w:rPr>
          <w:rFonts w:ascii="Arial" w:hAnsi="Arial" w:cs="Arial"/>
          <w:b/>
          <w:bCs/>
          <w:color w:val="000000" w:themeColor="text1"/>
          <w:sz w:val="22"/>
          <w:szCs w:val="22"/>
          <w:u w:val="single"/>
        </w:rPr>
        <w:t>13eme</w:t>
      </w:r>
      <w:r w:rsidRPr="007E1EAC">
        <w:rPr>
          <w:rFonts w:ascii="Arial" w:hAnsi="Arial" w:cs="Arial"/>
          <w:b/>
          <w:bCs/>
          <w:color w:val="000000" w:themeColor="text1"/>
          <w:sz w:val="22"/>
          <w:szCs w:val="22"/>
          <w:u w:val="single"/>
        </w:rPr>
        <w:t xml:space="preserve"> mois</w:t>
      </w:r>
    </w:p>
    <w:p w14:paraId="0FA007BE" w14:textId="77777777" w:rsidR="007E1EAC" w:rsidRDefault="007E1EAC" w:rsidP="009026E7">
      <w:pPr>
        <w:spacing w:before="0" w:after="0"/>
        <w:rPr>
          <w:rFonts w:ascii="Arial" w:hAnsi="Arial" w:cs="Arial"/>
          <w:sz w:val="22"/>
          <w:szCs w:val="22"/>
        </w:rPr>
      </w:pPr>
    </w:p>
    <w:p w14:paraId="3AD49F7F" w14:textId="04DA0DDC" w:rsidR="007E1EAC" w:rsidRDefault="002128D7" w:rsidP="009026E7">
      <w:pPr>
        <w:spacing w:before="0" w:after="0"/>
        <w:rPr>
          <w:rFonts w:ascii="Arial" w:hAnsi="Arial" w:cs="Arial"/>
          <w:sz w:val="22"/>
          <w:szCs w:val="22"/>
        </w:rPr>
      </w:pPr>
      <w:r>
        <w:rPr>
          <w:rFonts w:ascii="Arial" w:hAnsi="Arial" w:cs="Arial"/>
          <w:sz w:val="22"/>
          <w:szCs w:val="22"/>
        </w:rPr>
        <w:t>Les parties conviennent de conserver pour 202</w:t>
      </w:r>
      <w:r w:rsidR="007B4AAC">
        <w:rPr>
          <w:rFonts w:ascii="Arial" w:hAnsi="Arial" w:cs="Arial"/>
          <w:sz w:val="22"/>
          <w:szCs w:val="22"/>
        </w:rPr>
        <w:t>6</w:t>
      </w:r>
      <w:r>
        <w:rPr>
          <w:rFonts w:ascii="Arial" w:hAnsi="Arial" w:cs="Arial"/>
          <w:sz w:val="22"/>
          <w:szCs w:val="22"/>
        </w:rPr>
        <w:t xml:space="preserve"> le paiement de la prime de 13eme mois. </w:t>
      </w:r>
    </w:p>
    <w:p w14:paraId="1C2D8102" w14:textId="77777777" w:rsidR="007E1EAC" w:rsidRDefault="007E1EAC" w:rsidP="009026E7">
      <w:pPr>
        <w:spacing w:before="0" w:after="0"/>
        <w:rPr>
          <w:rFonts w:ascii="Arial" w:hAnsi="Arial" w:cs="Arial"/>
          <w:sz w:val="22"/>
          <w:szCs w:val="22"/>
        </w:rPr>
      </w:pPr>
    </w:p>
    <w:p w14:paraId="589EADB1" w14:textId="3F2EB654" w:rsidR="007E1EAC" w:rsidRDefault="007E1EAC" w:rsidP="009026E7">
      <w:pPr>
        <w:spacing w:before="0" w:after="0"/>
        <w:rPr>
          <w:rFonts w:ascii="Arial" w:hAnsi="Arial" w:cs="Arial"/>
          <w:sz w:val="22"/>
          <w:szCs w:val="22"/>
        </w:rPr>
      </w:pPr>
      <w:r>
        <w:rPr>
          <w:rFonts w:ascii="Arial" w:hAnsi="Arial" w:cs="Arial"/>
          <w:sz w:val="22"/>
          <w:szCs w:val="22"/>
        </w:rPr>
        <w:t xml:space="preserve">Celle-ci n’est soumise à aucune condition de niveau ou d’ancienneté. Elle est proratisée en fonction de la date d’arrivée ou de départ des personnes ayant intégré ou quitté la société au cours de l’année considérée. </w:t>
      </w:r>
    </w:p>
    <w:p w14:paraId="1D8444DE" w14:textId="77777777" w:rsidR="007E1EAC" w:rsidRDefault="007E1EAC" w:rsidP="009026E7">
      <w:pPr>
        <w:spacing w:before="0" w:after="0"/>
        <w:rPr>
          <w:rFonts w:ascii="Arial" w:hAnsi="Arial" w:cs="Arial"/>
          <w:sz w:val="22"/>
          <w:szCs w:val="22"/>
        </w:rPr>
      </w:pPr>
    </w:p>
    <w:p w14:paraId="5EDB3FB0" w14:textId="552021E0" w:rsidR="007E1EAC" w:rsidRDefault="007E1EAC" w:rsidP="009026E7">
      <w:pPr>
        <w:spacing w:before="0" w:after="0"/>
        <w:rPr>
          <w:rFonts w:ascii="Arial" w:hAnsi="Arial" w:cs="Arial"/>
          <w:sz w:val="22"/>
          <w:szCs w:val="22"/>
        </w:rPr>
      </w:pPr>
      <w:r>
        <w:rPr>
          <w:rFonts w:ascii="Arial" w:hAnsi="Arial" w:cs="Arial"/>
          <w:sz w:val="22"/>
          <w:szCs w:val="22"/>
        </w:rPr>
        <w:t xml:space="preserve">Comme pour les années précédentes, </w:t>
      </w:r>
      <w:r w:rsidR="00006F6A">
        <w:rPr>
          <w:rFonts w:ascii="Arial" w:hAnsi="Arial" w:cs="Arial"/>
          <w:sz w:val="22"/>
          <w:szCs w:val="22"/>
        </w:rPr>
        <w:t>les parties conviennent de conserver le mode de versement consistant à verser la prime</w:t>
      </w:r>
      <w:r>
        <w:rPr>
          <w:rFonts w:ascii="Arial" w:hAnsi="Arial" w:cs="Arial"/>
          <w:sz w:val="22"/>
          <w:szCs w:val="22"/>
        </w:rPr>
        <w:t xml:space="preserve"> pour moitié au mois de juin puis</w:t>
      </w:r>
      <w:r w:rsidR="00C2598F">
        <w:rPr>
          <w:rFonts w:ascii="Arial" w:hAnsi="Arial" w:cs="Arial"/>
          <w:sz w:val="22"/>
          <w:szCs w:val="22"/>
        </w:rPr>
        <w:t xml:space="preserve"> pour la seconde moitié</w:t>
      </w:r>
      <w:r>
        <w:rPr>
          <w:rFonts w:ascii="Arial" w:hAnsi="Arial" w:cs="Arial"/>
          <w:sz w:val="22"/>
          <w:szCs w:val="22"/>
        </w:rPr>
        <w:t xml:space="preserve"> au mois de novembre. </w:t>
      </w:r>
    </w:p>
    <w:p w14:paraId="50F1D25A" w14:textId="77777777" w:rsidR="002128D7" w:rsidRDefault="002128D7" w:rsidP="009026E7">
      <w:pPr>
        <w:spacing w:before="0" w:after="0"/>
        <w:rPr>
          <w:rFonts w:ascii="Arial" w:hAnsi="Arial" w:cs="Arial"/>
          <w:sz w:val="22"/>
          <w:szCs w:val="22"/>
        </w:rPr>
      </w:pPr>
    </w:p>
    <w:p w14:paraId="23697665" w14:textId="3EADDD3A" w:rsidR="002128D7" w:rsidRPr="002128D7" w:rsidRDefault="002128D7" w:rsidP="002128D7">
      <w:pPr>
        <w:spacing w:before="0" w:after="0"/>
        <w:ind w:left="720"/>
        <w:rPr>
          <w:rFonts w:ascii="Arial" w:hAnsi="Arial" w:cs="Arial"/>
          <w:b/>
          <w:bCs/>
          <w:color w:val="000000" w:themeColor="text1"/>
          <w:sz w:val="22"/>
          <w:szCs w:val="22"/>
          <w:u w:val="single"/>
        </w:rPr>
      </w:pPr>
      <w:r w:rsidRPr="002128D7">
        <w:rPr>
          <w:rFonts w:ascii="Arial" w:hAnsi="Arial" w:cs="Arial"/>
          <w:b/>
          <w:bCs/>
          <w:sz w:val="22"/>
          <w:szCs w:val="22"/>
          <w:u w:val="single"/>
        </w:rPr>
        <w:t>2.</w:t>
      </w:r>
      <w:r w:rsidR="00802841">
        <w:rPr>
          <w:rFonts w:ascii="Arial" w:hAnsi="Arial" w:cs="Arial"/>
          <w:b/>
          <w:bCs/>
          <w:sz w:val="22"/>
          <w:szCs w:val="22"/>
          <w:u w:val="single"/>
        </w:rPr>
        <w:t>4</w:t>
      </w:r>
      <w:r w:rsidRPr="002128D7">
        <w:rPr>
          <w:rFonts w:ascii="Arial" w:hAnsi="Arial" w:cs="Arial"/>
          <w:b/>
          <w:bCs/>
          <w:sz w:val="22"/>
          <w:szCs w:val="22"/>
          <w:u w:val="single"/>
        </w:rPr>
        <w:t xml:space="preserve"> Frais de </w:t>
      </w:r>
      <w:r w:rsidRPr="002128D7">
        <w:rPr>
          <w:rFonts w:ascii="Arial" w:hAnsi="Arial" w:cs="Arial"/>
          <w:b/>
          <w:bCs/>
          <w:color w:val="000000" w:themeColor="text1"/>
          <w:sz w:val="22"/>
          <w:szCs w:val="22"/>
          <w:u w:val="single"/>
        </w:rPr>
        <w:t xml:space="preserve">restauration </w:t>
      </w:r>
    </w:p>
    <w:p w14:paraId="6DA7DED1" w14:textId="77777777" w:rsidR="002128D7" w:rsidRDefault="002128D7" w:rsidP="009026E7">
      <w:pPr>
        <w:spacing w:before="0" w:after="0"/>
        <w:rPr>
          <w:rFonts w:ascii="Arial" w:hAnsi="Arial" w:cs="Arial"/>
          <w:sz w:val="22"/>
          <w:szCs w:val="22"/>
        </w:rPr>
      </w:pPr>
    </w:p>
    <w:p w14:paraId="712CCA09" w14:textId="13B31D08" w:rsidR="00BC00CE" w:rsidRDefault="00BC00CE" w:rsidP="009026E7">
      <w:pPr>
        <w:spacing w:before="0" w:after="0"/>
        <w:rPr>
          <w:rFonts w:ascii="Arial" w:hAnsi="Arial" w:cs="Arial"/>
          <w:sz w:val="22"/>
          <w:szCs w:val="22"/>
        </w:rPr>
      </w:pPr>
      <w:r w:rsidRPr="00BC00CE">
        <w:rPr>
          <w:rFonts w:ascii="Arial" w:hAnsi="Arial" w:cs="Arial"/>
          <w:sz w:val="22"/>
          <w:szCs w:val="22"/>
        </w:rPr>
        <w:t>Les organisations syndicales demandent un passage du ticket restaurant à 10 €</w:t>
      </w:r>
      <w:r>
        <w:rPr>
          <w:rFonts w:ascii="Arial" w:hAnsi="Arial" w:cs="Arial"/>
          <w:sz w:val="22"/>
          <w:szCs w:val="22"/>
        </w:rPr>
        <w:t>.</w:t>
      </w:r>
    </w:p>
    <w:p w14:paraId="1E45ED92" w14:textId="7BB7B35B" w:rsidR="00BC00CE" w:rsidRDefault="00BC00CE" w:rsidP="009026E7">
      <w:pPr>
        <w:spacing w:before="0" w:after="0"/>
        <w:rPr>
          <w:rFonts w:ascii="Arial" w:hAnsi="Arial" w:cs="Arial"/>
          <w:sz w:val="22"/>
          <w:szCs w:val="22"/>
        </w:rPr>
      </w:pPr>
    </w:p>
    <w:p w14:paraId="3361F155" w14:textId="2FC47193" w:rsidR="002128D7" w:rsidRDefault="002128D7" w:rsidP="009026E7">
      <w:pPr>
        <w:spacing w:before="0" w:after="0"/>
        <w:rPr>
          <w:rFonts w:ascii="Arial" w:hAnsi="Arial" w:cs="Arial"/>
          <w:sz w:val="22"/>
          <w:szCs w:val="22"/>
        </w:rPr>
      </w:pPr>
      <w:r>
        <w:rPr>
          <w:rFonts w:ascii="Arial" w:hAnsi="Arial" w:cs="Arial"/>
          <w:sz w:val="22"/>
          <w:szCs w:val="22"/>
        </w:rPr>
        <w:t xml:space="preserve">Les parties conviennent de conserver le niveau actuel de la participation aux titres restaurant, soit 9€ par titre, dont 50% pris en charge par l’employeur. </w:t>
      </w:r>
    </w:p>
    <w:p w14:paraId="49781403" w14:textId="77777777" w:rsidR="002128D7" w:rsidRDefault="002128D7" w:rsidP="009026E7">
      <w:pPr>
        <w:spacing w:before="0" w:after="0"/>
        <w:rPr>
          <w:rFonts w:ascii="Arial" w:hAnsi="Arial" w:cs="Arial"/>
          <w:sz w:val="22"/>
          <w:szCs w:val="22"/>
        </w:rPr>
      </w:pPr>
    </w:p>
    <w:p w14:paraId="149777D9" w14:textId="2D631952" w:rsidR="00462DEB" w:rsidRDefault="002128D7" w:rsidP="009026E7">
      <w:pPr>
        <w:spacing w:before="0" w:after="0"/>
        <w:rPr>
          <w:rFonts w:ascii="Arial" w:hAnsi="Arial" w:cs="Arial"/>
          <w:sz w:val="22"/>
          <w:szCs w:val="22"/>
        </w:rPr>
      </w:pPr>
      <w:r>
        <w:rPr>
          <w:rFonts w:ascii="Arial" w:hAnsi="Arial" w:cs="Arial"/>
          <w:sz w:val="22"/>
          <w:szCs w:val="22"/>
        </w:rPr>
        <w:t xml:space="preserve">Par ailleurs, la prise en charge </w:t>
      </w:r>
      <w:r w:rsidR="005230BF">
        <w:rPr>
          <w:rFonts w:ascii="Arial" w:hAnsi="Arial" w:cs="Arial"/>
          <w:sz w:val="22"/>
          <w:szCs w:val="22"/>
        </w:rPr>
        <w:t xml:space="preserve">par l’employeur </w:t>
      </w:r>
      <w:r>
        <w:rPr>
          <w:rFonts w:ascii="Arial" w:hAnsi="Arial" w:cs="Arial"/>
          <w:sz w:val="22"/>
          <w:szCs w:val="22"/>
        </w:rPr>
        <w:t xml:space="preserve">à hauteur de </w:t>
      </w:r>
      <w:r w:rsidRPr="00F73C85">
        <w:rPr>
          <w:rFonts w:ascii="Arial" w:hAnsi="Arial" w:cs="Arial"/>
          <w:sz w:val="22"/>
          <w:szCs w:val="22"/>
        </w:rPr>
        <w:t>1,50 € du prix des formules proposées par les Frigos Connectés du siège est maintenue pour l’année 202</w:t>
      </w:r>
      <w:r w:rsidR="007B4AAC" w:rsidRPr="00F73C85">
        <w:rPr>
          <w:rFonts w:ascii="Arial" w:hAnsi="Arial" w:cs="Arial"/>
          <w:sz w:val="22"/>
          <w:szCs w:val="22"/>
        </w:rPr>
        <w:t>6</w:t>
      </w:r>
      <w:r w:rsidR="00F73C85">
        <w:rPr>
          <w:rFonts w:ascii="Arial" w:hAnsi="Arial" w:cs="Arial"/>
          <w:sz w:val="22"/>
          <w:szCs w:val="22"/>
        </w:rPr>
        <w:t>. Pour la période d’octobre 2024 à septembre 2025</w:t>
      </w:r>
      <w:r w:rsidR="000950F1">
        <w:rPr>
          <w:rFonts w:ascii="Arial" w:hAnsi="Arial" w:cs="Arial"/>
          <w:sz w:val="22"/>
          <w:szCs w:val="22"/>
        </w:rPr>
        <w:t xml:space="preserve"> le nombre de repas subventionné est </w:t>
      </w:r>
      <w:r w:rsidR="00E874D3">
        <w:rPr>
          <w:rFonts w:ascii="Arial" w:hAnsi="Arial" w:cs="Arial"/>
          <w:sz w:val="22"/>
          <w:szCs w:val="22"/>
        </w:rPr>
        <w:t xml:space="preserve">en moyenne </w:t>
      </w:r>
      <w:r w:rsidR="000950F1">
        <w:rPr>
          <w:rFonts w:ascii="Arial" w:hAnsi="Arial" w:cs="Arial"/>
          <w:sz w:val="22"/>
          <w:szCs w:val="22"/>
        </w:rPr>
        <w:t xml:space="preserve">de 217 par mois, </w:t>
      </w:r>
      <w:r w:rsidR="00FC5BDE">
        <w:rPr>
          <w:rFonts w:ascii="Arial" w:hAnsi="Arial" w:cs="Arial"/>
          <w:sz w:val="22"/>
          <w:szCs w:val="22"/>
        </w:rPr>
        <w:t xml:space="preserve">représentant 325,50 € soit </w:t>
      </w:r>
      <w:r w:rsidR="007E27A9">
        <w:rPr>
          <w:rFonts w:ascii="Arial" w:hAnsi="Arial" w:cs="Arial"/>
          <w:sz w:val="22"/>
          <w:szCs w:val="22"/>
        </w:rPr>
        <w:t xml:space="preserve">3 906 € par </w:t>
      </w:r>
      <w:r w:rsidR="00E874D3">
        <w:rPr>
          <w:rFonts w:ascii="Arial" w:hAnsi="Arial" w:cs="Arial"/>
          <w:sz w:val="22"/>
          <w:szCs w:val="22"/>
        </w:rPr>
        <w:t>an</w:t>
      </w:r>
      <w:r w:rsidR="007E27A9">
        <w:rPr>
          <w:rFonts w:ascii="Arial" w:hAnsi="Arial" w:cs="Arial"/>
          <w:sz w:val="22"/>
          <w:szCs w:val="22"/>
        </w:rPr>
        <w:t xml:space="preserve">. </w:t>
      </w:r>
      <w:r w:rsidR="00FC5BDE">
        <w:rPr>
          <w:rFonts w:ascii="Arial" w:hAnsi="Arial" w:cs="Arial"/>
          <w:sz w:val="22"/>
          <w:szCs w:val="22"/>
        </w:rPr>
        <w:t xml:space="preserve"> </w:t>
      </w:r>
      <w:r w:rsidR="000950F1">
        <w:rPr>
          <w:rFonts w:ascii="Arial" w:hAnsi="Arial" w:cs="Arial"/>
          <w:sz w:val="22"/>
          <w:szCs w:val="22"/>
        </w:rPr>
        <w:t xml:space="preserve"> </w:t>
      </w:r>
    </w:p>
    <w:p w14:paraId="64D96BC5" w14:textId="77777777" w:rsidR="00B137D3" w:rsidRDefault="00B137D3" w:rsidP="009026E7">
      <w:pPr>
        <w:spacing w:before="0" w:after="0"/>
        <w:rPr>
          <w:rFonts w:ascii="Arial" w:hAnsi="Arial" w:cs="Arial"/>
          <w:sz w:val="22"/>
          <w:szCs w:val="22"/>
        </w:rPr>
      </w:pPr>
    </w:p>
    <w:p w14:paraId="739B559B" w14:textId="77777777" w:rsidR="00710BB6" w:rsidRDefault="00710BB6" w:rsidP="009026E7">
      <w:pPr>
        <w:spacing w:before="0" w:after="0"/>
        <w:rPr>
          <w:rFonts w:ascii="Arial" w:hAnsi="Arial" w:cs="Arial"/>
          <w:sz w:val="22"/>
          <w:szCs w:val="22"/>
        </w:rPr>
      </w:pPr>
    </w:p>
    <w:p w14:paraId="2577830B" w14:textId="77777777" w:rsidR="00B137D3" w:rsidRDefault="00B137D3" w:rsidP="009026E7">
      <w:pPr>
        <w:spacing w:before="0" w:after="0"/>
        <w:rPr>
          <w:rFonts w:ascii="Arial" w:hAnsi="Arial" w:cs="Arial"/>
          <w:sz w:val="22"/>
          <w:szCs w:val="22"/>
        </w:rPr>
      </w:pPr>
    </w:p>
    <w:p w14:paraId="738CFCA9" w14:textId="1AEA92F5" w:rsidR="007554EC" w:rsidRDefault="00061AAF" w:rsidP="009026E7">
      <w:pPr>
        <w:spacing w:before="0" w:after="0"/>
        <w:rPr>
          <w:rFonts w:ascii="Arial" w:hAnsi="Arial" w:cs="Arial"/>
          <w:sz w:val="22"/>
          <w:szCs w:val="22"/>
        </w:rPr>
      </w:pPr>
      <w:r w:rsidRPr="00061AAF">
        <w:rPr>
          <w:rFonts w:ascii="Arial" w:hAnsi="Arial" w:cs="Arial"/>
          <w:sz w:val="22"/>
          <w:szCs w:val="22"/>
        </w:rPr>
        <w:t>La Direction réaffirme son engagement à améliorer la qualité et la diversité de l’offre de restauration par frigos connectés. À cette fin, une mise en concurrence des prestataires sera organisée, permettant de proposer une solution optimisée et renégociée. Cette nouvelle offre sera présentée au CSE au cours du premier trimestre de l’année 2026.</w:t>
      </w:r>
    </w:p>
    <w:p w14:paraId="77DDF82C" w14:textId="77777777" w:rsidR="00B137D3" w:rsidRPr="00AE5228" w:rsidRDefault="00B137D3" w:rsidP="009026E7">
      <w:pPr>
        <w:spacing w:before="0" w:after="0"/>
        <w:rPr>
          <w:rFonts w:ascii="Arial" w:hAnsi="Arial" w:cs="Arial"/>
          <w:sz w:val="22"/>
          <w:szCs w:val="22"/>
        </w:rPr>
      </w:pPr>
    </w:p>
    <w:p w14:paraId="0742F704" w14:textId="77777777" w:rsidR="00040248" w:rsidRDefault="00040248" w:rsidP="009026E7">
      <w:pPr>
        <w:spacing w:before="0" w:after="0"/>
        <w:rPr>
          <w:rFonts w:ascii="Arial" w:hAnsi="Arial" w:cs="Arial"/>
          <w:color w:val="000000" w:themeColor="text1"/>
          <w:sz w:val="22"/>
          <w:szCs w:val="22"/>
        </w:rPr>
      </w:pPr>
    </w:p>
    <w:p w14:paraId="01828BC2" w14:textId="5FAA814C" w:rsidR="001B7C72" w:rsidRDefault="001B7C72" w:rsidP="001B7C72">
      <w:pPr>
        <w:spacing w:before="0" w:after="0"/>
        <w:ind w:left="720"/>
        <w:rPr>
          <w:rFonts w:ascii="Arial" w:hAnsi="Arial" w:cs="Arial"/>
          <w:b/>
          <w:sz w:val="22"/>
          <w:szCs w:val="22"/>
          <w:u w:val="single"/>
        </w:rPr>
      </w:pPr>
      <w:r w:rsidRPr="0033784A">
        <w:rPr>
          <w:rFonts w:ascii="Arial" w:hAnsi="Arial" w:cs="Arial"/>
          <w:b/>
          <w:bCs/>
          <w:color w:val="000000" w:themeColor="text1"/>
          <w:sz w:val="22"/>
          <w:szCs w:val="22"/>
          <w:u w:val="single"/>
        </w:rPr>
        <w:t>2.</w:t>
      </w:r>
      <w:r w:rsidR="00572D77">
        <w:rPr>
          <w:rFonts w:ascii="Arial" w:hAnsi="Arial" w:cs="Arial"/>
          <w:b/>
          <w:bCs/>
          <w:color w:val="000000" w:themeColor="text1"/>
          <w:sz w:val="22"/>
          <w:szCs w:val="22"/>
          <w:u w:val="single"/>
        </w:rPr>
        <w:t>5</w:t>
      </w:r>
      <w:r w:rsidRPr="0033784A">
        <w:rPr>
          <w:rFonts w:ascii="Arial" w:hAnsi="Arial" w:cs="Arial"/>
          <w:b/>
          <w:bCs/>
          <w:color w:val="000000" w:themeColor="text1"/>
          <w:sz w:val="22"/>
          <w:szCs w:val="22"/>
          <w:u w:val="single"/>
        </w:rPr>
        <w:t xml:space="preserve"> </w:t>
      </w:r>
      <w:r>
        <w:rPr>
          <w:rFonts w:ascii="Arial" w:hAnsi="Arial" w:cs="Arial"/>
          <w:b/>
          <w:sz w:val="22"/>
          <w:szCs w:val="22"/>
          <w:u w:val="single"/>
        </w:rPr>
        <w:t>Prise en charge supplémentaire des frais d’abonnement aux transports publics engagés par les salariés</w:t>
      </w:r>
    </w:p>
    <w:p w14:paraId="41637B17" w14:textId="77777777" w:rsidR="001B7C72" w:rsidRDefault="001B7C72" w:rsidP="001B7C72">
      <w:pPr>
        <w:spacing w:before="0" w:after="0"/>
        <w:ind w:left="720"/>
        <w:rPr>
          <w:rFonts w:ascii="Arial" w:hAnsi="Arial" w:cs="Arial"/>
          <w:b/>
          <w:bCs/>
          <w:color w:val="000000" w:themeColor="text1"/>
          <w:sz w:val="22"/>
          <w:szCs w:val="22"/>
          <w:u w:val="single"/>
        </w:rPr>
      </w:pPr>
    </w:p>
    <w:p w14:paraId="567C3297" w14:textId="742BA7AA" w:rsidR="00BC00CE" w:rsidRDefault="00BC00CE" w:rsidP="001B7C72">
      <w:pPr>
        <w:pStyle w:val="Corpsdetexte"/>
        <w:ind w:right="-6"/>
        <w:rPr>
          <w:rFonts w:ascii="Arial" w:hAnsi="Arial" w:cs="Arial"/>
          <w:color w:val="000000" w:themeColor="text1"/>
          <w:sz w:val="22"/>
          <w:szCs w:val="22"/>
        </w:rPr>
      </w:pPr>
      <w:r>
        <w:rPr>
          <w:rFonts w:ascii="Arial" w:hAnsi="Arial" w:cs="Arial"/>
          <w:color w:val="000000" w:themeColor="text1"/>
          <w:sz w:val="22"/>
          <w:szCs w:val="22"/>
        </w:rPr>
        <w:t>Les organisations syndicales proposent la prise en charge des frais de transport à 100%.</w:t>
      </w:r>
    </w:p>
    <w:p w14:paraId="52575D53" w14:textId="78DDD252" w:rsidR="002169AB" w:rsidRDefault="00BC00CE" w:rsidP="001B7C72">
      <w:pPr>
        <w:pStyle w:val="Corpsdetexte"/>
        <w:ind w:right="-6"/>
        <w:rPr>
          <w:rFonts w:ascii="Arial" w:hAnsi="Arial" w:cs="Arial"/>
          <w:color w:val="000000" w:themeColor="text1"/>
          <w:sz w:val="22"/>
          <w:szCs w:val="22"/>
        </w:rPr>
      </w:pPr>
      <w:r>
        <w:rPr>
          <w:rFonts w:ascii="Arial" w:hAnsi="Arial" w:cs="Arial"/>
          <w:color w:val="000000" w:themeColor="text1"/>
          <w:sz w:val="22"/>
          <w:szCs w:val="22"/>
        </w:rPr>
        <w:t>Les parties rappellent la signature de l</w:t>
      </w:r>
      <w:r w:rsidR="001B7C72" w:rsidRPr="0041389E">
        <w:rPr>
          <w:rFonts w:ascii="Arial" w:hAnsi="Arial" w:cs="Arial"/>
          <w:color w:val="000000" w:themeColor="text1"/>
          <w:sz w:val="22"/>
          <w:szCs w:val="22"/>
        </w:rPr>
        <w:t xml:space="preserve">’accord Frais de Transport </w:t>
      </w:r>
      <w:r>
        <w:rPr>
          <w:rFonts w:ascii="Arial" w:hAnsi="Arial" w:cs="Arial"/>
          <w:color w:val="000000" w:themeColor="text1"/>
          <w:sz w:val="22"/>
          <w:szCs w:val="22"/>
        </w:rPr>
        <w:t xml:space="preserve">qui </w:t>
      </w:r>
      <w:r w:rsidR="001B7C72" w:rsidRPr="0041389E">
        <w:rPr>
          <w:rFonts w:ascii="Arial" w:hAnsi="Arial" w:cs="Arial"/>
          <w:color w:val="000000" w:themeColor="text1"/>
          <w:sz w:val="22"/>
          <w:szCs w:val="22"/>
        </w:rPr>
        <w:t>a été mis en place le 27 octobre 2023. Celui-ci prévoit que les salariés ne disposant pas d’une voiture de fonction peuvent bénéficier d’un remboursement de leurs frais de transport en commun à hauteur de 75%</w:t>
      </w:r>
      <w:r w:rsidR="00214A12" w:rsidRPr="0041389E">
        <w:rPr>
          <w:rFonts w:ascii="Arial" w:hAnsi="Arial" w:cs="Arial"/>
          <w:color w:val="000000" w:themeColor="text1"/>
          <w:sz w:val="22"/>
          <w:szCs w:val="22"/>
        </w:rPr>
        <w:t xml:space="preserve"> en région parisienne</w:t>
      </w:r>
      <w:r w:rsidR="001B7C72" w:rsidRPr="0041389E">
        <w:rPr>
          <w:rFonts w:ascii="Arial" w:hAnsi="Arial" w:cs="Arial"/>
          <w:color w:val="000000" w:themeColor="text1"/>
          <w:sz w:val="22"/>
          <w:szCs w:val="22"/>
        </w:rPr>
        <w:t xml:space="preserve">. </w:t>
      </w:r>
    </w:p>
    <w:p w14:paraId="4195B79B" w14:textId="39BC8E60" w:rsidR="00F513F0" w:rsidRDefault="002169AB" w:rsidP="001B7C72">
      <w:pPr>
        <w:pStyle w:val="Corpsdetexte"/>
        <w:ind w:right="-6"/>
        <w:rPr>
          <w:rFonts w:ascii="Arial" w:hAnsi="Arial" w:cs="Arial"/>
          <w:color w:val="000000" w:themeColor="text1"/>
          <w:sz w:val="22"/>
          <w:szCs w:val="22"/>
        </w:rPr>
      </w:pPr>
      <w:r>
        <w:rPr>
          <w:rFonts w:ascii="Arial" w:hAnsi="Arial" w:cs="Arial"/>
          <w:color w:val="000000" w:themeColor="text1"/>
          <w:sz w:val="22"/>
          <w:szCs w:val="22"/>
        </w:rPr>
        <w:t>Il a été conclu pour une durée de 3 ans et continue donc à trouver application pour toute l’année 2026</w:t>
      </w:r>
      <w:r w:rsidR="00BC00CE">
        <w:rPr>
          <w:rFonts w:ascii="Arial" w:hAnsi="Arial" w:cs="Arial"/>
          <w:color w:val="000000" w:themeColor="text1"/>
          <w:sz w:val="22"/>
          <w:szCs w:val="22"/>
        </w:rPr>
        <w:t xml:space="preserve"> dans les conditions prévues.</w:t>
      </w:r>
    </w:p>
    <w:p w14:paraId="5D74927D" w14:textId="77777777" w:rsidR="00F513F0" w:rsidRDefault="00F513F0" w:rsidP="009026E7">
      <w:pPr>
        <w:spacing w:before="0" w:after="0"/>
        <w:rPr>
          <w:rFonts w:ascii="Arial" w:hAnsi="Arial" w:cs="Arial"/>
          <w:color w:val="000000" w:themeColor="text1"/>
          <w:sz w:val="22"/>
          <w:szCs w:val="22"/>
        </w:rPr>
      </w:pPr>
    </w:p>
    <w:p w14:paraId="5E8C79E8" w14:textId="77777777" w:rsidR="00B137D3" w:rsidRDefault="00B137D3" w:rsidP="009026E7">
      <w:pPr>
        <w:spacing w:before="0" w:after="0"/>
        <w:rPr>
          <w:rFonts w:ascii="Arial" w:hAnsi="Arial" w:cs="Arial"/>
          <w:color w:val="000000" w:themeColor="text1"/>
          <w:sz w:val="22"/>
          <w:szCs w:val="22"/>
        </w:rPr>
      </w:pPr>
    </w:p>
    <w:p w14:paraId="0BE9AD1A" w14:textId="6323BE54" w:rsidR="0033784A" w:rsidRPr="0033784A" w:rsidRDefault="0033784A" w:rsidP="0033784A">
      <w:pPr>
        <w:spacing w:before="0" w:after="0"/>
        <w:ind w:left="720"/>
        <w:rPr>
          <w:rFonts w:ascii="Arial" w:hAnsi="Arial" w:cs="Arial"/>
          <w:b/>
          <w:bCs/>
          <w:color w:val="000000" w:themeColor="text1"/>
          <w:sz w:val="22"/>
          <w:szCs w:val="22"/>
          <w:u w:val="single"/>
        </w:rPr>
      </w:pPr>
      <w:r w:rsidRPr="0033784A">
        <w:rPr>
          <w:rFonts w:ascii="Arial" w:hAnsi="Arial" w:cs="Arial"/>
          <w:b/>
          <w:bCs/>
          <w:color w:val="000000" w:themeColor="text1"/>
          <w:sz w:val="22"/>
          <w:szCs w:val="22"/>
          <w:u w:val="single"/>
        </w:rPr>
        <w:t>2.</w:t>
      </w:r>
      <w:r w:rsidR="00572D77">
        <w:rPr>
          <w:rFonts w:ascii="Arial" w:hAnsi="Arial" w:cs="Arial"/>
          <w:b/>
          <w:bCs/>
          <w:color w:val="000000" w:themeColor="text1"/>
          <w:sz w:val="22"/>
          <w:szCs w:val="22"/>
          <w:u w:val="single"/>
        </w:rPr>
        <w:t>6</w:t>
      </w:r>
      <w:r w:rsidRPr="0033784A">
        <w:rPr>
          <w:rFonts w:ascii="Arial" w:hAnsi="Arial" w:cs="Arial"/>
          <w:b/>
          <w:bCs/>
          <w:color w:val="000000" w:themeColor="text1"/>
          <w:sz w:val="22"/>
          <w:szCs w:val="22"/>
          <w:u w:val="single"/>
        </w:rPr>
        <w:t xml:space="preserve"> Mise à disposition de cours de sport collectifs</w:t>
      </w:r>
    </w:p>
    <w:p w14:paraId="76482F90" w14:textId="77777777" w:rsidR="00972D13" w:rsidRDefault="00972D13" w:rsidP="009026E7">
      <w:pPr>
        <w:spacing w:before="0" w:after="0"/>
        <w:rPr>
          <w:rFonts w:ascii="Arial" w:hAnsi="Arial" w:cs="Arial"/>
          <w:color w:val="000000" w:themeColor="text1"/>
          <w:sz w:val="22"/>
          <w:szCs w:val="22"/>
        </w:rPr>
      </w:pPr>
    </w:p>
    <w:p w14:paraId="6807BF93" w14:textId="5859AA26" w:rsidR="00972D13" w:rsidRDefault="00182C33" w:rsidP="009026E7">
      <w:pPr>
        <w:spacing w:before="0" w:after="0"/>
        <w:rPr>
          <w:rFonts w:ascii="Arial" w:hAnsi="Arial" w:cs="Arial"/>
          <w:color w:val="000000" w:themeColor="text1"/>
          <w:sz w:val="22"/>
          <w:szCs w:val="22"/>
        </w:rPr>
      </w:pPr>
      <w:r w:rsidRPr="00182C33">
        <w:rPr>
          <w:rFonts w:ascii="Arial" w:hAnsi="Arial" w:cs="Arial"/>
          <w:color w:val="000000" w:themeColor="text1"/>
          <w:sz w:val="22"/>
          <w:szCs w:val="22"/>
        </w:rPr>
        <w:t>Consciente de l'importance du bien-être physique et mental de ses collaborateurs, l'entreprise s'engage à promouvoir une qualité de vie au travail optimale. Dans cette optique</w:t>
      </w:r>
      <w:r w:rsidR="007664EA">
        <w:rPr>
          <w:rFonts w:ascii="Arial" w:hAnsi="Arial" w:cs="Arial"/>
          <w:color w:val="000000" w:themeColor="text1"/>
          <w:sz w:val="22"/>
          <w:szCs w:val="22"/>
        </w:rPr>
        <w:t xml:space="preserve"> </w:t>
      </w:r>
      <w:r w:rsidRPr="00182C33">
        <w:rPr>
          <w:rFonts w:ascii="Arial" w:hAnsi="Arial" w:cs="Arial"/>
          <w:color w:val="000000" w:themeColor="text1"/>
          <w:sz w:val="22"/>
          <w:szCs w:val="22"/>
        </w:rPr>
        <w:t>des cours de sport sont mis en place. Ces activités, accessibles à tous, visent à encourager une pratique régulière et à renforcer la cohésion entre les équipes, tout en contribuant à la santé et au bien-être de chacun.</w:t>
      </w:r>
    </w:p>
    <w:p w14:paraId="5A1CE35A" w14:textId="77777777" w:rsidR="00182C33" w:rsidRDefault="00182C33" w:rsidP="009026E7">
      <w:pPr>
        <w:spacing w:before="0" w:after="0"/>
        <w:rPr>
          <w:rFonts w:ascii="Arial" w:hAnsi="Arial" w:cs="Arial"/>
          <w:color w:val="000000" w:themeColor="text1"/>
          <w:sz w:val="22"/>
          <w:szCs w:val="22"/>
        </w:rPr>
      </w:pPr>
    </w:p>
    <w:p w14:paraId="3B313A25" w14:textId="3EF909CB" w:rsidR="00E5346B" w:rsidRDefault="00E5346B" w:rsidP="009D69E7">
      <w:pPr>
        <w:spacing w:before="0" w:after="0"/>
        <w:rPr>
          <w:rFonts w:ascii="Arial" w:hAnsi="Arial" w:cs="Arial"/>
          <w:color w:val="000000" w:themeColor="text1"/>
          <w:sz w:val="22"/>
          <w:szCs w:val="22"/>
        </w:rPr>
      </w:pPr>
      <w:r>
        <w:rPr>
          <w:rFonts w:ascii="Arial" w:hAnsi="Arial" w:cs="Arial"/>
          <w:color w:val="000000" w:themeColor="text1"/>
          <w:sz w:val="22"/>
          <w:szCs w:val="22"/>
        </w:rPr>
        <w:t xml:space="preserve">Les collaborateurs bénéficient aujourd’hui de la possibilité </w:t>
      </w:r>
      <w:r w:rsidR="00F55DB1">
        <w:rPr>
          <w:rFonts w:ascii="Arial" w:hAnsi="Arial" w:cs="Arial"/>
          <w:color w:val="000000" w:themeColor="text1"/>
          <w:sz w:val="22"/>
          <w:szCs w:val="22"/>
        </w:rPr>
        <w:t xml:space="preserve">de réaliser des séances de sport directement depuis l’Entreprise deux fois par semaine, sous réserve d’une participation </w:t>
      </w:r>
      <w:r w:rsidR="00F55DB1" w:rsidRPr="00722254">
        <w:rPr>
          <w:rFonts w:ascii="Arial" w:hAnsi="Arial" w:cs="Arial"/>
          <w:color w:val="000000" w:themeColor="text1"/>
          <w:sz w:val="22"/>
          <w:szCs w:val="22"/>
        </w:rPr>
        <w:t xml:space="preserve">financière de </w:t>
      </w:r>
      <w:r w:rsidR="00A14737" w:rsidRPr="00722254">
        <w:rPr>
          <w:rFonts w:ascii="Arial" w:hAnsi="Arial" w:cs="Arial"/>
          <w:color w:val="000000" w:themeColor="text1"/>
          <w:sz w:val="22"/>
          <w:szCs w:val="22"/>
        </w:rPr>
        <w:t>75</w:t>
      </w:r>
      <w:r w:rsidR="00F55DB1" w:rsidRPr="00722254">
        <w:rPr>
          <w:rFonts w:ascii="Arial" w:hAnsi="Arial" w:cs="Arial"/>
          <w:color w:val="000000" w:themeColor="text1"/>
          <w:sz w:val="22"/>
          <w:szCs w:val="22"/>
        </w:rPr>
        <w:t xml:space="preserve"> € / an. </w:t>
      </w:r>
      <w:r w:rsidR="009D69E7" w:rsidRPr="009D69E7">
        <w:rPr>
          <w:rFonts w:ascii="Arial" w:hAnsi="Arial" w:cs="Arial"/>
          <w:color w:val="000000" w:themeColor="text1"/>
          <w:sz w:val="22"/>
          <w:szCs w:val="22"/>
        </w:rPr>
        <w:t>Le solde à charge est pris en charge par le comité social et économique grâce à une subvention complémentaire exceptionnelle accordée par l’entreprise, cette dernière n’étant pas r</w:t>
      </w:r>
      <w:r w:rsidR="009D69E7">
        <w:rPr>
          <w:rFonts w:ascii="Arial" w:hAnsi="Arial" w:cs="Arial"/>
          <w:color w:val="000000" w:themeColor="text1"/>
          <w:sz w:val="22"/>
          <w:szCs w:val="22"/>
        </w:rPr>
        <w:t>econductible</w:t>
      </w:r>
      <w:r w:rsidR="009D69E7" w:rsidRPr="009D69E7">
        <w:rPr>
          <w:rFonts w:ascii="Arial" w:hAnsi="Arial" w:cs="Arial"/>
          <w:color w:val="000000" w:themeColor="text1"/>
          <w:sz w:val="22"/>
          <w:szCs w:val="22"/>
        </w:rPr>
        <w:t xml:space="preserve"> pour les années à venir</w:t>
      </w:r>
      <w:r w:rsidR="009D69E7">
        <w:rPr>
          <w:rFonts w:ascii="Arial" w:hAnsi="Arial" w:cs="Arial"/>
          <w:color w:val="000000" w:themeColor="text1"/>
          <w:sz w:val="22"/>
          <w:szCs w:val="22"/>
        </w:rPr>
        <w:t>.</w:t>
      </w:r>
      <w:r w:rsidR="00F55DB1">
        <w:rPr>
          <w:rFonts w:ascii="Arial" w:hAnsi="Arial" w:cs="Arial"/>
          <w:color w:val="000000" w:themeColor="text1"/>
          <w:sz w:val="22"/>
          <w:szCs w:val="22"/>
        </w:rPr>
        <w:t xml:space="preserve"> </w:t>
      </w:r>
    </w:p>
    <w:p w14:paraId="49CA4BE2" w14:textId="77777777" w:rsidR="00B137D3" w:rsidRDefault="00B137D3" w:rsidP="009D69E7">
      <w:pPr>
        <w:spacing w:before="0" w:after="0"/>
        <w:rPr>
          <w:rFonts w:ascii="Arial" w:hAnsi="Arial" w:cs="Arial"/>
          <w:color w:val="000000" w:themeColor="text1"/>
          <w:sz w:val="22"/>
          <w:szCs w:val="22"/>
        </w:rPr>
      </w:pPr>
    </w:p>
    <w:p w14:paraId="447ACC36" w14:textId="77777777" w:rsidR="00BD6CB1" w:rsidRDefault="00BD6CB1" w:rsidP="009026E7">
      <w:pPr>
        <w:spacing w:before="0" w:after="0"/>
        <w:rPr>
          <w:rFonts w:ascii="Arial" w:hAnsi="Arial" w:cs="Arial"/>
          <w:color w:val="000000" w:themeColor="text1"/>
          <w:sz w:val="22"/>
          <w:szCs w:val="22"/>
        </w:rPr>
      </w:pPr>
    </w:p>
    <w:p w14:paraId="67734A8E" w14:textId="39F1472D" w:rsidR="0060256D" w:rsidRPr="0060256D" w:rsidRDefault="002C0E93" w:rsidP="00AE5228">
      <w:pPr>
        <w:spacing w:before="0" w:after="0"/>
        <w:ind w:left="720"/>
        <w:rPr>
          <w:rFonts w:ascii="Arial" w:hAnsi="Arial" w:cs="Arial"/>
          <w:b/>
          <w:bCs/>
          <w:color w:val="000000" w:themeColor="text1"/>
          <w:sz w:val="22"/>
          <w:szCs w:val="22"/>
          <w:u w:val="single"/>
        </w:rPr>
      </w:pPr>
      <w:r w:rsidRPr="0060256D">
        <w:rPr>
          <w:rFonts w:ascii="Arial" w:hAnsi="Arial" w:cs="Arial"/>
          <w:b/>
          <w:bCs/>
          <w:color w:val="000000" w:themeColor="text1"/>
          <w:sz w:val="22"/>
          <w:szCs w:val="22"/>
          <w:u w:val="single"/>
        </w:rPr>
        <w:t xml:space="preserve">2.7 </w:t>
      </w:r>
      <w:r w:rsidR="0060256D" w:rsidRPr="0060256D">
        <w:rPr>
          <w:rFonts w:ascii="Arial" w:hAnsi="Arial" w:cs="Arial"/>
          <w:b/>
          <w:bCs/>
          <w:color w:val="000000" w:themeColor="text1"/>
          <w:sz w:val="22"/>
          <w:szCs w:val="22"/>
          <w:u w:val="single"/>
        </w:rPr>
        <w:t>R</w:t>
      </w:r>
      <w:r w:rsidR="0060256D">
        <w:rPr>
          <w:rFonts w:ascii="Arial" w:hAnsi="Arial" w:cs="Arial"/>
          <w:b/>
          <w:bCs/>
          <w:color w:val="000000" w:themeColor="text1"/>
          <w:sz w:val="22"/>
          <w:szCs w:val="22"/>
          <w:u w:val="single"/>
        </w:rPr>
        <w:t>é</w:t>
      </w:r>
      <w:r w:rsidR="0060256D" w:rsidRPr="0060256D">
        <w:rPr>
          <w:rFonts w:ascii="Arial" w:hAnsi="Arial" w:cs="Arial"/>
          <w:b/>
          <w:bCs/>
          <w:color w:val="000000" w:themeColor="text1"/>
          <w:sz w:val="22"/>
          <w:szCs w:val="22"/>
          <w:u w:val="single"/>
        </w:rPr>
        <w:t xml:space="preserve">vision de la charte télétravail </w:t>
      </w:r>
    </w:p>
    <w:p w14:paraId="1F45E043" w14:textId="77777777" w:rsidR="00972D13" w:rsidRDefault="00972D13" w:rsidP="009026E7">
      <w:pPr>
        <w:spacing w:before="0" w:after="0"/>
        <w:rPr>
          <w:rFonts w:ascii="Arial" w:hAnsi="Arial" w:cs="Arial"/>
          <w:b/>
          <w:bCs/>
          <w:color w:val="000000" w:themeColor="text1"/>
          <w:sz w:val="22"/>
          <w:szCs w:val="22"/>
          <w:u w:val="single"/>
        </w:rPr>
      </w:pPr>
    </w:p>
    <w:p w14:paraId="79D0F3EB" w14:textId="790D100D" w:rsidR="00BC00CE" w:rsidRDefault="00BC00CE" w:rsidP="009026E7">
      <w:pPr>
        <w:spacing w:before="0" w:after="0"/>
        <w:rPr>
          <w:rFonts w:ascii="Arial" w:hAnsi="Arial" w:cs="Arial"/>
          <w:color w:val="000000" w:themeColor="text1"/>
          <w:sz w:val="22"/>
          <w:szCs w:val="22"/>
        </w:rPr>
      </w:pPr>
      <w:r>
        <w:rPr>
          <w:rFonts w:ascii="Arial" w:hAnsi="Arial" w:cs="Arial"/>
          <w:color w:val="000000" w:themeColor="text1"/>
          <w:sz w:val="22"/>
          <w:szCs w:val="22"/>
        </w:rPr>
        <w:t>Les organisations syndicales proposent la discussion sur un accord d’entreprise relatif au Télétravail.</w:t>
      </w:r>
    </w:p>
    <w:p w14:paraId="57EACEDF" w14:textId="77777777" w:rsidR="00BC00CE" w:rsidRDefault="00BC00CE" w:rsidP="009026E7">
      <w:pPr>
        <w:spacing w:before="0" w:after="0"/>
        <w:rPr>
          <w:rFonts w:ascii="Arial" w:hAnsi="Arial" w:cs="Arial"/>
          <w:color w:val="000000" w:themeColor="text1"/>
          <w:sz w:val="22"/>
          <w:szCs w:val="22"/>
        </w:rPr>
      </w:pPr>
    </w:p>
    <w:p w14:paraId="38C2F00F" w14:textId="1BF40031" w:rsidR="0060256D" w:rsidRDefault="00BC00CE" w:rsidP="009026E7">
      <w:pPr>
        <w:spacing w:before="0" w:after="0"/>
        <w:rPr>
          <w:rFonts w:ascii="Arial" w:hAnsi="Arial" w:cs="Arial"/>
          <w:color w:val="000000" w:themeColor="text1"/>
          <w:sz w:val="22"/>
          <w:szCs w:val="22"/>
        </w:rPr>
      </w:pPr>
      <w:r>
        <w:rPr>
          <w:rFonts w:ascii="Arial" w:hAnsi="Arial" w:cs="Arial"/>
          <w:color w:val="000000" w:themeColor="text1"/>
          <w:sz w:val="22"/>
          <w:szCs w:val="22"/>
        </w:rPr>
        <w:t>Par ailleurs, a</w:t>
      </w:r>
      <w:r w:rsidR="008826FE">
        <w:rPr>
          <w:rFonts w:ascii="Arial" w:hAnsi="Arial" w:cs="Arial"/>
          <w:color w:val="000000" w:themeColor="text1"/>
          <w:sz w:val="22"/>
          <w:szCs w:val="22"/>
        </w:rPr>
        <w:t xml:space="preserve">fin de répondre aux remontés </w:t>
      </w:r>
      <w:proofErr w:type="spellStart"/>
      <w:r w:rsidR="008826FE">
        <w:rPr>
          <w:rFonts w:ascii="Arial" w:hAnsi="Arial" w:cs="Arial"/>
          <w:color w:val="000000" w:themeColor="text1"/>
          <w:sz w:val="22"/>
          <w:szCs w:val="22"/>
        </w:rPr>
        <w:t>SatisfaXion</w:t>
      </w:r>
      <w:proofErr w:type="spellEnd"/>
      <w:r w:rsidR="008826FE">
        <w:rPr>
          <w:rFonts w:ascii="Arial" w:hAnsi="Arial" w:cs="Arial"/>
          <w:color w:val="000000" w:themeColor="text1"/>
          <w:sz w:val="22"/>
          <w:szCs w:val="22"/>
        </w:rPr>
        <w:t xml:space="preserve">, </w:t>
      </w:r>
      <w:r>
        <w:rPr>
          <w:rFonts w:ascii="Arial" w:hAnsi="Arial" w:cs="Arial"/>
          <w:color w:val="000000" w:themeColor="text1"/>
          <w:sz w:val="22"/>
          <w:szCs w:val="22"/>
        </w:rPr>
        <w:t>les parties</w:t>
      </w:r>
      <w:r w:rsidR="00781AF1" w:rsidRPr="00DA20D7">
        <w:rPr>
          <w:rFonts w:ascii="Arial" w:hAnsi="Arial" w:cs="Arial"/>
          <w:color w:val="000000" w:themeColor="text1"/>
          <w:sz w:val="22"/>
          <w:szCs w:val="22"/>
        </w:rPr>
        <w:t xml:space="preserve"> s’engage</w:t>
      </w:r>
      <w:r>
        <w:rPr>
          <w:rFonts w:ascii="Arial" w:hAnsi="Arial" w:cs="Arial"/>
          <w:color w:val="000000" w:themeColor="text1"/>
          <w:sz w:val="22"/>
          <w:szCs w:val="22"/>
        </w:rPr>
        <w:t>nt</w:t>
      </w:r>
      <w:r w:rsidR="00781AF1" w:rsidRPr="00DA20D7">
        <w:rPr>
          <w:rFonts w:ascii="Arial" w:hAnsi="Arial" w:cs="Arial"/>
          <w:color w:val="000000" w:themeColor="text1"/>
          <w:sz w:val="22"/>
          <w:szCs w:val="22"/>
        </w:rPr>
        <w:t xml:space="preserve"> à ouvrir une discussion </w:t>
      </w:r>
      <w:r>
        <w:rPr>
          <w:rFonts w:ascii="Arial" w:hAnsi="Arial" w:cs="Arial"/>
          <w:color w:val="000000" w:themeColor="text1"/>
          <w:sz w:val="22"/>
          <w:szCs w:val="22"/>
        </w:rPr>
        <w:t xml:space="preserve">au cours du premier trimestre 2026 </w:t>
      </w:r>
      <w:r w:rsidR="00C570FD">
        <w:rPr>
          <w:rFonts w:ascii="Arial" w:hAnsi="Arial" w:cs="Arial"/>
          <w:color w:val="000000" w:themeColor="text1"/>
          <w:sz w:val="22"/>
          <w:szCs w:val="22"/>
        </w:rPr>
        <w:t xml:space="preserve">quant à </w:t>
      </w:r>
      <w:r w:rsidR="00781AF1" w:rsidRPr="00DA20D7">
        <w:rPr>
          <w:rFonts w:ascii="Arial" w:hAnsi="Arial" w:cs="Arial"/>
          <w:color w:val="000000" w:themeColor="text1"/>
          <w:sz w:val="22"/>
          <w:szCs w:val="22"/>
        </w:rPr>
        <w:t>la révision de notre charte télétravail actuelle afin d’</w:t>
      </w:r>
      <w:r w:rsidR="00DA20D7" w:rsidRPr="00DA20D7">
        <w:rPr>
          <w:rFonts w:ascii="Arial" w:hAnsi="Arial" w:cs="Arial"/>
          <w:color w:val="000000" w:themeColor="text1"/>
          <w:sz w:val="22"/>
          <w:szCs w:val="22"/>
        </w:rPr>
        <w:t>y intégrer la possibilité de réaliser du télétravail par demi-journée.</w:t>
      </w:r>
    </w:p>
    <w:p w14:paraId="69AF15D3" w14:textId="77777777" w:rsidR="00BC00CE" w:rsidRDefault="00BC00CE" w:rsidP="009026E7">
      <w:pPr>
        <w:spacing w:before="0" w:after="0"/>
        <w:rPr>
          <w:rFonts w:ascii="Arial" w:hAnsi="Arial" w:cs="Arial"/>
          <w:color w:val="000000" w:themeColor="text1"/>
          <w:sz w:val="22"/>
          <w:szCs w:val="22"/>
        </w:rPr>
      </w:pPr>
    </w:p>
    <w:p w14:paraId="18FC5622" w14:textId="77777777" w:rsidR="001B7C72" w:rsidRPr="007E1EAC" w:rsidRDefault="001B7C72" w:rsidP="009026E7">
      <w:pPr>
        <w:spacing w:before="0" w:after="0"/>
        <w:rPr>
          <w:rFonts w:ascii="Arial" w:hAnsi="Arial" w:cs="Arial"/>
          <w:b/>
          <w:bCs/>
          <w:color w:val="000000" w:themeColor="text1"/>
          <w:sz w:val="22"/>
          <w:szCs w:val="22"/>
          <w:u w:val="single"/>
        </w:rPr>
      </w:pPr>
    </w:p>
    <w:p w14:paraId="7AD081E8" w14:textId="73E2CB7E" w:rsidR="00200B36" w:rsidRDefault="00200B36" w:rsidP="00200B36">
      <w:pPr>
        <w:spacing w:before="0" w:after="0"/>
        <w:ind w:left="720"/>
        <w:rPr>
          <w:rFonts w:ascii="Arial" w:hAnsi="Arial" w:cs="Arial"/>
          <w:b/>
          <w:bCs/>
          <w:color w:val="000000" w:themeColor="text1"/>
          <w:sz w:val="22"/>
          <w:szCs w:val="22"/>
          <w:u w:val="single"/>
        </w:rPr>
      </w:pPr>
      <w:r w:rsidRPr="0021656C">
        <w:rPr>
          <w:rFonts w:ascii="Arial" w:hAnsi="Arial" w:cs="Arial"/>
          <w:b/>
          <w:bCs/>
          <w:color w:val="000000" w:themeColor="text1"/>
          <w:sz w:val="22"/>
          <w:szCs w:val="22"/>
          <w:u w:val="single"/>
        </w:rPr>
        <w:t>2.</w:t>
      </w:r>
      <w:r w:rsidR="00AE5228">
        <w:rPr>
          <w:rFonts w:ascii="Arial" w:hAnsi="Arial" w:cs="Arial"/>
          <w:b/>
          <w:bCs/>
          <w:color w:val="000000" w:themeColor="text1"/>
          <w:sz w:val="22"/>
          <w:szCs w:val="22"/>
          <w:u w:val="single"/>
        </w:rPr>
        <w:t>8</w:t>
      </w:r>
      <w:r w:rsidR="009E7826" w:rsidRPr="0021656C">
        <w:rPr>
          <w:rFonts w:ascii="Arial" w:hAnsi="Arial" w:cs="Arial"/>
          <w:b/>
          <w:bCs/>
          <w:color w:val="000000" w:themeColor="text1"/>
          <w:sz w:val="22"/>
          <w:szCs w:val="22"/>
          <w:u w:val="single"/>
        </w:rPr>
        <w:t xml:space="preserve"> </w:t>
      </w:r>
      <w:r w:rsidRPr="0021656C">
        <w:rPr>
          <w:rFonts w:ascii="Arial" w:hAnsi="Arial" w:cs="Arial"/>
          <w:b/>
          <w:bCs/>
          <w:color w:val="000000" w:themeColor="text1"/>
          <w:sz w:val="22"/>
          <w:szCs w:val="22"/>
          <w:u w:val="single"/>
        </w:rPr>
        <w:t>Politique d’augmentation générale</w:t>
      </w:r>
    </w:p>
    <w:p w14:paraId="652B1AA6" w14:textId="77777777" w:rsidR="00200B36" w:rsidRDefault="00200B36" w:rsidP="00200B36">
      <w:pPr>
        <w:spacing w:before="0" w:after="0"/>
        <w:rPr>
          <w:rFonts w:ascii="Arial" w:hAnsi="Arial" w:cs="Arial"/>
          <w:b/>
          <w:bCs/>
          <w:color w:val="000000" w:themeColor="text1"/>
          <w:sz w:val="22"/>
          <w:szCs w:val="22"/>
          <w:u w:val="single"/>
        </w:rPr>
      </w:pPr>
    </w:p>
    <w:p w14:paraId="7D4296A1" w14:textId="5BE8D890" w:rsidR="00200B36" w:rsidRPr="00200B36" w:rsidRDefault="00200B36" w:rsidP="00200B36">
      <w:pPr>
        <w:spacing w:before="0" w:after="0"/>
        <w:rPr>
          <w:rFonts w:ascii="Arial" w:hAnsi="Arial" w:cs="Arial"/>
          <w:color w:val="000000" w:themeColor="text1"/>
          <w:sz w:val="22"/>
          <w:szCs w:val="22"/>
        </w:rPr>
      </w:pPr>
      <w:r>
        <w:rPr>
          <w:rFonts w:ascii="Arial" w:hAnsi="Arial" w:cs="Arial"/>
          <w:color w:val="000000" w:themeColor="text1"/>
          <w:sz w:val="22"/>
          <w:szCs w:val="22"/>
        </w:rPr>
        <w:t xml:space="preserve">A fin </w:t>
      </w:r>
      <w:r w:rsidR="00F513F0">
        <w:rPr>
          <w:rFonts w:ascii="Arial" w:hAnsi="Arial" w:cs="Arial"/>
          <w:color w:val="000000" w:themeColor="text1"/>
          <w:sz w:val="22"/>
          <w:szCs w:val="22"/>
        </w:rPr>
        <w:t>septembre 2025</w:t>
      </w:r>
      <w:r>
        <w:rPr>
          <w:rFonts w:ascii="Arial" w:hAnsi="Arial" w:cs="Arial"/>
          <w:color w:val="000000" w:themeColor="text1"/>
          <w:sz w:val="22"/>
          <w:szCs w:val="22"/>
        </w:rPr>
        <w:t xml:space="preserve">, l’effectif de l’entreprise est composé de </w:t>
      </w:r>
      <w:r w:rsidR="001679F3">
        <w:rPr>
          <w:rFonts w:ascii="Arial" w:hAnsi="Arial" w:cs="Arial"/>
          <w:color w:val="000000" w:themeColor="text1"/>
          <w:sz w:val="22"/>
          <w:szCs w:val="22"/>
        </w:rPr>
        <w:t>8</w:t>
      </w:r>
      <w:r w:rsidR="003332DF">
        <w:rPr>
          <w:rFonts w:ascii="Arial" w:hAnsi="Arial" w:cs="Arial"/>
          <w:color w:val="000000" w:themeColor="text1"/>
          <w:sz w:val="22"/>
          <w:szCs w:val="22"/>
        </w:rPr>
        <w:t>4</w:t>
      </w:r>
      <w:r>
        <w:rPr>
          <w:rFonts w:ascii="Arial" w:hAnsi="Arial" w:cs="Arial"/>
          <w:color w:val="000000" w:themeColor="text1"/>
          <w:sz w:val="22"/>
          <w:szCs w:val="22"/>
        </w:rPr>
        <w:t xml:space="preserve"> personnes réparties comme suit :</w:t>
      </w:r>
    </w:p>
    <w:p w14:paraId="7E1C6688" w14:textId="77777777" w:rsidR="00B21DEE" w:rsidRDefault="00B21DEE" w:rsidP="009026E7">
      <w:pPr>
        <w:spacing w:before="0" w:after="0"/>
        <w:rPr>
          <w:rFonts w:ascii="Arial" w:hAnsi="Arial" w:cs="Arial"/>
          <w:sz w:val="22"/>
          <w:szCs w:val="22"/>
        </w:rPr>
      </w:pPr>
    </w:p>
    <w:p w14:paraId="6D0B2368" w14:textId="3EF89CB7" w:rsidR="00200B36" w:rsidRDefault="00200B36" w:rsidP="00200B36">
      <w:pPr>
        <w:pStyle w:val="Paragraphedeliste"/>
        <w:numPr>
          <w:ilvl w:val="0"/>
          <w:numId w:val="4"/>
        </w:numPr>
        <w:spacing w:before="0" w:after="0"/>
        <w:rPr>
          <w:rFonts w:ascii="Arial" w:hAnsi="Arial" w:cs="Arial"/>
          <w:sz w:val="22"/>
          <w:szCs w:val="22"/>
        </w:rPr>
      </w:pPr>
      <w:r>
        <w:rPr>
          <w:rFonts w:ascii="Arial" w:hAnsi="Arial" w:cs="Arial"/>
          <w:sz w:val="22"/>
          <w:szCs w:val="22"/>
        </w:rPr>
        <w:t xml:space="preserve">CDI : </w:t>
      </w:r>
      <w:r w:rsidR="00116046">
        <w:rPr>
          <w:rFonts w:ascii="Arial" w:hAnsi="Arial" w:cs="Arial"/>
          <w:sz w:val="22"/>
          <w:szCs w:val="22"/>
        </w:rPr>
        <w:t>83 personnes</w:t>
      </w:r>
      <w:r>
        <w:rPr>
          <w:rFonts w:ascii="Arial" w:hAnsi="Arial" w:cs="Arial"/>
          <w:sz w:val="22"/>
          <w:szCs w:val="22"/>
        </w:rPr>
        <w:t xml:space="preserve"> </w:t>
      </w:r>
    </w:p>
    <w:p w14:paraId="0BC1721D" w14:textId="4140CC76" w:rsidR="0021656C" w:rsidRDefault="0021656C" w:rsidP="00200B36">
      <w:pPr>
        <w:pStyle w:val="Paragraphedeliste"/>
        <w:numPr>
          <w:ilvl w:val="0"/>
          <w:numId w:val="4"/>
        </w:numPr>
        <w:spacing w:before="0" w:after="0"/>
        <w:rPr>
          <w:rFonts w:ascii="Arial" w:hAnsi="Arial" w:cs="Arial"/>
          <w:sz w:val="22"/>
          <w:szCs w:val="22"/>
        </w:rPr>
      </w:pPr>
      <w:r>
        <w:rPr>
          <w:rFonts w:ascii="Arial" w:hAnsi="Arial" w:cs="Arial"/>
          <w:sz w:val="22"/>
          <w:szCs w:val="22"/>
        </w:rPr>
        <w:t xml:space="preserve">CDD : </w:t>
      </w:r>
      <w:r w:rsidR="00116046">
        <w:rPr>
          <w:rFonts w:ascii="Arial" w:hAnsi="Arial" w:cs="Arial"/>
          <w:sz w:val="22"/>
          <w:szCs w:val="22"/>
        </w:rPr>
        <w:t>1</w:t>
      </w:r>
      <w:r>
        <w:rPr>
          <w:rFonts w:ascii="Arial" w:hAnsi="Arial" w:cs="Arial"/>
          <w:sz w:val="22"/>
          <w:szCs w:val="22"/>
        </w:rPr>
        <w:t xml:space="preserve"> personne</w:t>
      </w:r>
    </w:p>
    <w:p w14:paraId="5682801F" w14:textId="77777777" w:rsidR="0021656C" w:rsidRDefault="0021656C" w:rsidP="00200B36">
      <w:pPr>
        <w:spacing w:before="0" w:after="0"/>
        <w:rPr>
          <w:rFonts w:ascii="Arial" w:hAnsi="Arial" w:cs="Arial"/>
          <w:sz w:val="22"/>
          <w:szCs w:val="22"/>
        </w:rPr>
      </w:pPr>
    </w:p>
    <w:p w14:paraId="2AEB91AE" w14:textId="77777777" w:rsidR="00B137D3" w:rsidRDefault="00B137D3" w:rsidP="00200B36">
      <w:pPr>
        <w:spacing w:before="0" w:after="0"/>
        <w:rPr>
          <w:rFonts w:ascii="Arial" w:hAnsi="Arial" w:cs="Arial"/>
          <w:sz w:val="22"/>
          <w:szCs w:val="22"/>
        </w:rPr>
      </w:pPr>
    </w:p>
    <w:p w14:paraId="56B4F58E" w14:textId="052C5066" w:rsidR="00EA71F5" w:rsidRDefault="00EA71F5" w:rsidP="00200B36">
      <w:pPr>
        <w:spacing w:before="0" w:after="0"/>
        <w:rPr>
          <w:rFonts w:ascii="Arial" w:hAnsi="Arial" w:cs="Arial"/>
          <w:sz w:val="22"/>
          <w:szCs w:val="22"/>
        </w:rPr>
      </w:pPr>
      <w:r>
        <w:rPr>
          <w:rFonts w:ascii="Arial" w:hAnsi="Arial" w:cs="Arial"/>
          <w:sz w:val="22"/>
          <w:szCs w:val="22"/>
        </w:rPr>
        <w:t xml:space="preserve">Compte-tenu de la typologie des effectifs et des niveaux de rémunérations actuels, du nombre très majoritaire de salariés éligibles à un bonus ou prime variable annuelle il n’est pas envisagé d’augmentation générale, la politique en vigueur d’augmentations individualisées demeurant. </w:t>
      </w:r>
    </w:p>
    <w:p w14:paraId="4C2963A0" w14:textId="77777777" w:rsidR="00B137D3" w:rsidRDefault="00B137D3" w:rsidP="00200B36">
      <w:pPr>
        <w:spacing w:before="0" w:after="0"/>
        <w:rPr>
          <w:rFonts w:ascii="Arial" w:hAnsi="Arial" w:cs="Arial"/>
          <w:sz w:val="22"/>
          <w:szCs w:val="22"/>
        </w:rPr>
      </w:pPr>
    </w:p>
    <w:p w14:paraId="04E06A8C" w14:textId="77777777" w:rsidR="00EA71F5" w:rsidRDefault="00EA71F5" w:rsidP="00200B36">
      <w:pPr>
        <w:spacing w:before="0" w:after="0"/>
        <w:rPr>
          <w:rFonts w:ascii="Arial" w:hAnsi="Arial" w:cs="Arial"/>
          <w:sz w:val="22"/>
          <w:szCs w:val="22"/>
        </w:rPr>
      </w:pPr>
    </w:p>
    <w:p w14:paraId="0F06A043" w14:textId="4DC2087E" w:rsidR="00EA71F5" w:rsidRDefault="00EA71F5" w:rsidP="00200B36">
      <w:pPr>
        <w:spacing w:before="0" w:after="0"/>
        <w:rPr>
          <w:rFonts w:ascii="Arial" w:hAnsi="Arial" w:cs="Arial"/>
          <w:sz w:val="22"/>
          <w:szCs w:val="22"/>
        </w:rPr>
      </w:pPr>
      <w:r>
        <w:rPr>
          <w:rFonts w:ascii="Arial" w:hAnsi="Arial" w:cs="Arial"/>
          <w:sz w:val="22"/>
          <w:szCs w:val="22"/>
        </w:rPr>
        <w:t>Sur les mesures effectives de rémunération</w:t>
      </w:r>
      <w:r w:rsidR="00D85061">
        <w:rPr>
          <w:rFonts w:ascii="Arial" w:hAnsi="Arial" w:cs="Arial"/>
          <w:sz w:val="22"/>
          <w:szCs w:val="22"/>
        </w:rPr>
        <w:t xml:space="preserve">, </w:t>
      </w:r>
      <w:r>
        <w:rPr>
          <w:rFonts w:ascii="Arial" w:hAnsi="Arial" w:cs="Arial"/>
          <w:sz w:val="22"/>
          <w:szCs w:val="22"/>
        </w:rPr>
        <w:t xml:space="preserve">les parties ont convenu les dispositions ci-après : </w:t>
      </w:r>
    </w:p>
    <w:p w14:paraId="149E3356" w14:textId="77777777" w:rsidR="00EA71F5" w:rsidRDefault="00EA71F5" w:rsidP="00200B36">
      <w:pPr>
        <w:spacing w:before="0" w:after="0"/>
        <w:rPr>
          <w:rFonts w:ascii="Arial" w:hAnsi="Arial" w:cs="Arial"/>
          <w:sz w:val="22"/>
          <w:szCs w:val="22"/>
        </w:rPr>
      </w:pPr>
    </w:p>
    <w:p w14:paraId="3F7301BC" w14:textId="6D32A91A" w:rsidR="00802841" w:rsidRPr="00572D77" w:rsidRDefault="00EA71F5" w:rsidP="00572D77">
      <w:pPr>
        <w:pStyle w:val="Paragraphedeliste"/>
        <w:numPr>
          <w:ilvl w:val="1"/>
          <w:numId w:val="12"/>
        </w:numPr>
        <w:spacing w:before="0" w:after="0"/>
        <w:rPr>
          <w:rFonts w:ascii="Arial" w:hAnsi="Arial" w:cs="Arial"/>
          <w:b/>
          <w:bCs/>
          <w:color w:val="000000" w:themeColor="text1"/>
          <w:sz w:val="22"/>
          <w:szCs w:val="22"/>
          <w:u w:val="single"/>
        </w:rPr>
      </w:pPr>
      <w:bookmarkStart w:id="2" w:name="_Hlk215686170"/>
      <w:r w:rsidRPr="00572D77">
        <w:rPr>
          <w:rFonts w:ascii="Arial" w:hAnsi="Arial" w:cs="Arial"/>
          <w:b/>
          <w:bCs/>
          <w:color w:val="000000" w:themeColor="text1"/>
          <w:sz w:val="22"/>
          <w:szCs w:val="22"/>
          <w:u w:val="single"/>
        </w:rPr>
        <w:t>Sur les augmentations individualisées 202</w:t>
      </w:r>
      <w:r w:rsidR="00DD6869" w:rsidRPr="00572D77">
        <w:rPr>
          <w:rFonts w:ascii="Arial" w:hAnsi="Arial" w:cs="Arial"/>
          <w:b/>
          <w:bCs/>
          <w:color w:val="000000" w:themeColor="text1"/>
          <w:sz w:val="22"/>
          <w:szCs w:val="22"/>
          <w:u w:val="single"/>
        </w:rPr>
        <w:t>6</w:t>
      </w:r>
      <w:r w:rsidRPr="00572D77">
        <w:rPr>
          <w:rFonts w:ascii="Arial" w:hAnsi="Arial" w:cs="Arial"/>
          <w:b/>
          <w:bCs/>
          <w:color w:val="000000" w:themeColor="text1"/>
          <w:sz w:val="22"/>
          <w:szCs w:val="22"/>
          <w:u w:val="single"/>
        </w:rPr>
        <w:t xml:space="preserve"> quant aux salaires de base</w:t>
      </w:r>
    </w:p>
    <w:bookmarkEnd w:id="2"/>
    <w:p w14:paraId="006FC548" w14:textId="77777777" w:rsidR="00802841" w:rsidRDefault="00802841" w:rsidP="00574F48">
      <w:pPr>
        <w:pStyle w:val="Paragraphedeliste"/>
        <w:spacing w:before="0" w:after="0"/>
        <w:ind w:left="0"/>
        <w:rPr>
          <w:rFonts w:ascii="Arial" w:hAnsi="Arial" w:cs="Arial"/>
          <w:b/>
          <w:bCs/>
          <w:color w:val="000000" w:themeColor="text1"/>
          <w:sz w:val="22"/>
          <w:szCs w:val="22"/>
          <w:u w:val="single"/>
        </w:rPr>
      </w:pPr>
    </w:p>
    <w:p w14:paraId="2B8AE0C8" w14:textId="20C8FAA2" w:rsidR="00BC00CE" w:rsidRPr="00BC00CE" w:rsidRDefault="00BC00CE" w:rsidP="00BC00CE">
      <w:pPr>
        <w:pStyle w:val="Paragraphedeliste"/>
        <w:numPr>
          <w:ilvl w:val="2"/>
          <w:numId w:val="12"/>
        </w:numPr>
        <w:spacing w:before="0" w:after="0"/>
        <w:rPr>
          <w:rFonts w:ascii="Arial" w:hAnsi="Arial" w:cs="Arial"/>
          <w:b/>
          <w:bCs/>
          <w:color w:val="000000" w:themeColor="text1"/>
          <w:sz w:val="22"/>
          <w:szCs w:val="22"/>
          <w:u w:val="single"/>
        </w:rPr>
      </w:pPr>
      <w:r>
        <w:rPr>
          <w:rFonts w:ascii="Arial" w:hAnsi="Arial" w:cs="Arial"/>
          <w:sz w:val="22"/>
          <w:szCs w:val="22"/>
        </w:rPr>
        <w:t>Les organisations syndicales proposent une enveloppe d’augmentation globale de 3%.</w:t>
      </w:r>
    </w:p>
    <w:p w14:paraId="1EFEFAE1" w14:textId="38D08892" w:rsidR="00572D77" w:rsidRPr="00BC00CE" w:rsidRDefault="00BC00CE" w:rsidP="00BC00CE">
      <w:pPr>
        <w:pStyle w:val="Paragraphedeliste"/>
        <w:spacing w:before="0" w:after="0"/>
        <w:ind w:left="2160"/>
        <w:rPr>
          <w:rFonts w:ascii="Arial" w:hAnsi="Arial" w:cs="Arial"/>
          <w:b/>
          <w:bCs/>
          <w:color w:val="000000" w:themeColor="text1"/>
          <w:sz w:val="22"/>
          <w:szCs w:val="22"/>
          <w:u w:val="single"/>
        </w:rPr>
      </w:pPr>
      <w:r>
        <w:rPr>
          <w:rFonts w:ascii="Arial" w:hAnsi="Arial" w:cs="Arial"/>
          <w:sz w:val="22"/>
          <w:szCs w:val="22"/>
        </w:rPr>
        <w:t>Les parties ont convenu qu’un</w:t>
      </w:r>
      <w:r w:rsidR="00DD5D20" w:rsidRPr="00BC00CE">
        <w:rPr>
          <w:rFonts w:ascii="Arial" w:hAnsi="Arial" w:cs="Arial"/>
          <w:sz w:val="22"/>
          <w:szCs w:val="22"/>
        </w:rPr>
        <w:t xml:space="preserve">e enveloppe de </w:t>
      </w:r>
      <w:r w:rsidR="00DD5D20" w:rsidRPr="00BC00CE">
        <w:rPr>
          <w:rFonts w:ascii="Arial" w:hAnsi="Arial" w:cs="Arial"/>
          <w:b/>
          <w:bCs/>
          <w:sz w:val="22"/>
          <w:szCs w:val="22"/>
        </w:rPr>
        <w:t>2,</w:t>
      </w:r>
      <w:r w:rsidR="00E23F0C" w:rsidRPr="00BC00CE">
        <w:rPr>
          <w:rFonts w:ascii="Arial" w:hAnsi="Arial" w:cs="Arial"/>
          <w:b/>
          <w:bCs/>
          <w:sz w:val="22"/>
          <w:szCs w:val="22"/>
        </w:rPr>
        <w:t>3</w:t>
      </w:r>
      <w:r w:rsidR="00DD5D20" w:rsidRPr="00BC00CE">
        <w:rPr>
          <w:rFonts w:ascii="Arial" w:hAnsi="Arial" w:cs="Arial"/>
          <w:b/>
          <w:bCs/>
          <w:sz w:val="22"/>
          <w:szCs w:val="22"/>
        </w:rPr>
        <w:t xml:space="preserve"> %</w:t>
      </w:r>
      <w:r w:rsidR="00DD5D20" w:rsidRPr="00BC00CE">
        <w:rPr>
          <w:rFonts w:ascii="Arial" w:hAnsi="Arial" w:cs="Arial"/>
          <w:sz w:val="22"/>
          <w:szCs w:val="22"/>
        </w:rPr>
        <w:t xml:space="preserve"> de la masse salariale visée sera allouée aux départements pour la mise en œuvre de la politique de rémunération individuelle actée par le présent accord. Les augmentations seront décidées par la ligne managériale en fonction de la performance individuelle et des résultats obtenus.</w:t>
      </w:r>
    </w:p>
    <w:p w14:paraId="094B95C9" w14:textId="77777777" w:rsidR="00857DEC" w:rsidRDefault="00857DEC" w:rsidP="00857DEC">
      <w:pPr>
        <w:spacing w:before="0" w:after="0"/>
        <w:rPr>
          <w:rFonts w:ascii="Arial" w:hAnsi="Arial" w:cs="Arial"/>
          <w:b/>
          <w:bCs/>
          <w:color w:val="000000" w:themeColor="text1"/>
          <w:sz w:val="22"/>
          <w:szCs w:val="22"/>
          <w:u w:val="single"/>
        </w:rPr>
      </w:pPr>
    </w:p>
    <w:p w14:paraId="26AFF275" w14:textId="77777777" w:rsidR="005B34BA" w:rsidRPr="00AE5228" w:rsidRDefault="005B34BA" w:rsidP="00AE5228">
      <w:pPr>
        <w:spacing w:before="0" w:after="0"/>
        <w:rPr>
          <w:rFonts w:ascii="Arial" w:hAnsi="Arial" w:cs="Arial"/>
          <w:b/>
          <w:bCs/>
          <w:color w:val="000000" w:themeColor="text1"/>
          <w:sz w:val="22"/>
          <w:szCs w:val="22"/>
          <w:u w:val="single"/>
        </w:rPr>
      </w:pPr>
    </w:p>
    <w:p w14:paraId="7BAEE098" w14:textId="77777777" w:rsidR="00572D77" w:rsidRPr="00572D77" w:rsidRDefault="00572D77" w:rsidP="00572D77">
      <w:pPr>
        <w:pStyle w:val="Paragraphedeliste"/>
        <w:spacing w:before="0" w:after="0"/>
        <w:ind w:left="2160"/>
        <w:rPr>
          <w:rFonts w:ascii="Arial" w:hAnsi="Arial" w:cs="Arial"/>
          <w:b/>
          <w:bCs/>
          <w:color w:val="000000" w:themeColor="text1"/>
          <w:sz w:val="22"/>
          <w:szCs w:val="22"/>
          <w:u w:val="single"/>
        </w:rPr>
      </w:pPr>
    </w:p>
    <w:p w14:paraId="6C8AAD08" w14:textId="467C0600" w:rsidR="000B53B2" w:rsidRPr="00572D77" w:rsidRDefault="00DD5D20" w:rsidP="00572D77">
      <w:pPr>
        <w:pStyle w:val="Paragraphedeliste"/>
        <w:numPr>
          <w:ilvl w:val="2"/>
          <w:numId w:val="12"/>
        </w:numPr>
        <w:spacing w:before="0" w:after="0"/>
        <w:rPr>
          <w:rFonts w:ascii="Arial" w:hAnsi="Arial" w:cs="Arial"/>
          <w:b/>
          <w:bCs/>
          <w:color w:val="000000" w:themeColor="text1"/>
          <w:sz w:val="22"/>
          <w:szCs w:val="22"/>
          <w:u w:val="single"/>
        </w:rPr>
      </w:pPr>
      <w:r w:rsidRPr="00572D77">
        <w:rPr>
          <w:rFonts w:ascii="Arial" w:hAnsi="Arial" w:cs="Arial"/>
          <w:sz w:val="22"/>
          <w:szCs w:val="22"/>
        </w:rPr>
        <w:t>Par ailleurs compte tenu des difficultés de recrutement sur certains profils nécessitant notamment de s'assurer de la compétitivité de la rémunération, de la grille des salaires internes, et enfin des enjeux moyens terme de notre organisation, les parties ont également convenu, la disposition complémentaire ci-après :</w:t>
      </w:r>
      <w:r w:rsidR="000B53B2" w:rsidRPr="00572D77">
        <w:rPr>
          <w:rFonts w:ascii="Arial" w:hAnsi="Arial" w:cs="Arial"/>
          <w:sz w:val="22"/>
          <w:szCs w:val="22"/>
        </w:rPr>
        <w:t xml:space="preserve"> </w:t>
      </w:r>
    </w:p>
    <w:p w14:paraId="1F1CF808" w14:textId="77777777" w:rsidR="000B53B2" w:rsidRPr="000B53B2" w:rsidRDefault="000B53B2" w:rsidP="000B53B2">
      <w:pPr>
        <w:pStyle w:val="Paragraphedeliste"/>
        <w:rPr>
          <w:rFonts w:ascii="Arial" w:hAnsi="Arial" w:cs="Arial"/>
          <w:sz w:val="22"/>
          <w:szCs w:val="22"/>
        </w:rPr>
      </w:pPr>
    </w:p>
    <w:p w14:paraId="7FBA6EB3" w14:textId="7778B37D" w:rsidR="00A25AC3" w:rsidRPr="000B53B2" w:rsidRDefault="00A25AC3" w:rsidP="000B53B2">
      <w:pPr>
        <w:spacing w:before="0" w:after="0"/>
        <w:rPr>
          <w:rFonts w:ascii="Arial" w:hAnsi="Arial" w:cs="Arial"/>
          <w:sz w:val="22"/>
          <w:szCs w:val="22"/>
        </w:rPr>
      </w:pPr>
      <w:r w:rsidRPr="000B53B2">
        <w:rPr>
          <w:rFonts w:ascii="Arial" w:hAnsi="Arial" w:cs="Arial"/>
          <w:sz w:val="22"/>
          <w:szCs w:val="22"/>
        </w:rPr>
        <w:t>Une enveloppe complémentaire de 0,</w:t>
      </w:r>
      <w:r w:rsidR="00DD6869" w:rsidRPr="000B53B2">
        <w:rPr>
          <w:rFonts w:ascii="Arial" w:hAnsi="Arial" w:cs="Arial"/>
          <w:sz w:val="22"/>
          <w:szCs w:val="22"/>
        </w:rPr>
        <w:t>20</w:t>
      </w:r>
      <w:r w:rsidRPr="000B53B2">
        <w:rPr>
          <w:rFonts w:ascii="Arial" w:hAnsi="Arial" w:cs="Arial"/>
          <w:sz w:val="22"/>
          <w:szCs w:val="22"/>
        </w:rPr>
        <w:t xml:space="preserve">% de la masse salariale visée sera allouée et disponible pour permettre au Service des Ressources Humaines d'adresser des réajustements de salaires. Cette enveloppe sera commune pour l'ensemble des départements. Les décisions de réajustements seront </w:t>
      </w:r>
      <w:proofErr w:type="gramStart"/>
      <w:r w:rsidRPr="000B53B2">
        <w:rPr>
          <w:rFonts w:ascii="Arial" w:hAnsi="Arial" w:cs="Arial"/>
          <w:sz w:val="22"/>
          <w:szCs w:val="22"/>
        </w:rPr>
        <w:t>au préalable discutées</w:t>
      </w:r>
      <w:proofErr w:type="gramEnd"/>
      <w:r w:rsidRPr="000B53B2">
        <w:rPr>
          <w:rFonts w:ascii="Arial" w:hAnsi="Arial" w:cs="Arial"/>
          <w:sz w:val="22"/>
          <w:szCs w:val="22"/>
        </w:rPr>
        <w:t xml:space="preserve"> avec les managers concernés.</w:t>
      </w:r>
    </w:p>
    <w:p w14:paraId="1A309A47" w14:textId="77777777" w:rsidR="00574F48" w:rsidRDefault="00574F48" w:rsidP="00EA71F5">
      <w:pPr>
        <w:pStyle w:val="paragraph"/>
        <w:spacing w:before="0" w:beforeAutospacing="0" w:after="0" w:afterAutospacing="0"/>
        <w:ind w:right="-6"/>
        <w:jc w:val="both"/>
        <w:textAlignment w:val="baseline"/>
        <w:rPr>
          <w:rFonts w:ascii="Arial" w:eastAsia="Calibri" w:hAnsi="Arial" w:cs="Arial"/>
          <w:sz w:val="22"/>
          <w:szCs w:val="22"/>
          <w:lang w:eastAsia="en-US"/>
        </w:rPr>
      </w:pPr>
    </w:p>
    <w:p w14:paraId="7DCCFF9E" w14:textId="74EF829C" w:rsidR="00572D77" w:rsidRDefault="00EA71F5" w:rsidP="008D0B61">
      <w:pPr>
        <w:pStyle w:val="paragraph"/>
        <w:spacing w:before="0" w:beforeAutospacing="0" w:after="0" w:afterAutospacing="0"/>
        <w:ind w:right="-6"/>
        <w:jc w:val="both"/>
        <w:textAlignment w:val="baseline"/>
        <w:rPr>
          <w:rFonts w:ascii="Arial" w:eastAsia="Calibri" w:hAnsi="Arial" w:cs="Arial"/>
          <w:sz w:val="22"/>
          <w:szCs w:val="22"/>
          <w:lang w:eastAsia="en-US"/>
        </w:rPr>
      </w:pPr>
      <w:r w:rsidRPr="00EA71F5">
        <w:rPr>
          <w:rFonts w:ascii="Arial" w:eastAsia="Calibri" w:hAnsi="Arial" w:cs="Arial"/>
          <w:sz w:val="22"/>
          <w:szCs w:val="22"/>
          <w:lang w:eastAsia="en-US"/>
        </w:rPr>
        <w:t xml:space="preserve">Les parties conviennent en outre d’axer prioritairement les efforts de révision salariale par les managers sur les collaborateurs arrivés </w:t>
      </w:r>
      <w:r w:rsidRPr="00050316">
        <w:rPr>
          <w:rFonts w:ascii="Arial" w:eastAsia="Calibri" w:hAnsi="Arial" w:cs="Arial"/>
          <w:sz w:val="22"/>
          <w:szCs w:val="22"/>
          <w:u w:val="single"/>
          <w:lang w:eastAsia="en-US"/>
        </w:rPr>
        <w:t>avant le 1</w:t>
      </w:r>
      <w:r w:rsidR="009027A4" w:rsidRPr="00050316">
        <w:rPr>
          <w:rFonts w:ascii="Arial" w:eastAsia="Calibri" w:hAnsi="Arial" w:cs="Arial"/>
          <w:sz w:val="22"/>
          <w:szCs w:val="22"/>
          <w:u w:val="single"/>
          <w:vertAlign w:val="superscript"/>
          <w:lang w:eastAsia="en-US"/>
        </w:rPr>
        <w:t>er</w:t>
      </w:r>
      <w:r w:rsidRPr="00050316">
        <w:rPr>
          <w:rFonts w:ascii="Arial" w:eastAsia="Calibri" w:hAnsi="Arial" w:cs="Arial"/>
          <w:sz w:val="22"/>
          <w:szCs w:val="22"/>
          <w:u w:val="single"/>
          <w:lang w:eastAsia="en-US"/>
        </w:rPr>
        <w:t xml:space="preserve"> </w:t>
      </w:r>
      <w:r w:rsidR="009027A4" w:rsidRPr="00050316">
        <w:rPr>
          <w:rFonts w:ascii="Arial" w:eastAsia="Calibri" w:hAnsi="Arial" w:cs="Arial"/>
          <w:sz w:val="22"/>
          <w:szCs w:val="22"/>
          <w:u w:val="single"/>
          <w:lang w:eastAsia="en-US"/>
        </w:rPr>
        <w:t>août</w:t>
      </w:r>
      <w:r w:rsidRPr="00050316">
        <w:rPr>
          <w:rFonts w:ascii="Arial" w:eastAsia="Calibri" w:hAnsi="Arial" w:cs="Arial"/>
          <w:sz w:val="22"/>
          <w:szCs w:val="22"/>
          <w:u w:val="single"/>
          <w:lang w:eastAsia="en-US"/>
        </w:rPr>
        <w:t xml:space="preserve"> 202</w:t>
      </w:r>
      <w:r w:rsidR="000B53B2" w:rsidRPr="00050316">
        <w:rPr>
          <w:rFonts w:ascii="Arial" w:eastAsia="Calibri" w:hAnsi="Arial" w:cs="Arial"/>
          <w:sz w:val="22"/>
          <w:szCs w:val="22"/>
          <w:u w:val="single"/>
          <w:lang w:eastAsia="en-US"/>
        </w:rPr>
        <w:t>5</w:t>
      </w:r>
      <w:r w:rsidRPr="00EA71F5">
        <w:rPr>
          <w:rFonts w:ascii="Arial" w:eastAsia="Calibri" w:hAnsi="Arial" w:cs="Arial"/>
          <w:sz w:val="22"/>
          <w:szCs w:val="22"/>
          <w:lang w:eastAsia="en-US"/>
        </w:rPr>
        <w:t xml:space="preserve"> au sein de </w:t>
      </w:r>
      <w:r w:rsidR="005230BF">
        <w:rPr>
          <w:rFonts w:ascii="Arial" w:eastAsia="Calibri" w:hAnsi="Arial" w:cs="Arial"/>
          <w:sz w:val="22"/>
          <w:szCs w:val="22"/>
          <w:lang w:eastAsia="en-US"/>
        </w:rPr>
        <w:t>l’entreprise</w:t>
      </w:r>
      <w:r w:rsidRPr="00EA71F5">
        <w:rPr>
          <w:rFonts w:ascii="Arial" w:eastAsia="Calibri" w:hAnsi="Arial" w:cs="Arial"/>
          <w:sz w:val="22"/>
          <w:szCs w:val="22"/>
          <w:lang w:eastAsia="en-US"/>
        </w:rPr>
        <w:t>.  </w:t>
      </w:r>
    </w:p>
    <w:p w14:paraId="144FA611" w14:textId="77777777" w:rsidR="00857BC8" w:rsidRDefault="00857BC8" w:rsidP="008D0B61">
      <w:pPr>
        <w:pStyle w:val="paragraph"/>
        <w:spacing w:before="0" w:beforeAutospacing="0" w:after="0" w:afterAutospacing="0"/>
        <w:ind w:right="-6"/>
        <w:jc w:val="both"/>
        <w:textAlignment w:val="baseline"/>
        <w:rPr>
          <w:rFonts w:ascii="Arial" w:eastAsia="Calibri" w:hAnsi="Arial" w:cs="Arial"/>
          <w:sz w:val="22"/>
          <w:szCs w:val="22"/>
          <w:lang w:eastAsia="en-US"/>
        </w:rPr>
      </w:pPr>
    </w:p>
    <w:p w14:paraId="429C974E" w14:textId="10153D32" w:rsidR="00857BC8" w:rsidRDefault="00857BC8" w:rsidP="00857BC8">
      <w:pPr>
        <w:pStyle w:val="Paragraphedeliste"/>
        <w:numPr>
          <w:ilvl w:val="1"/>
          <w:numId w:val="12"/>
        </w:numPr>
        <w:spacing w:before="0" w:after="0"/>
        <w:rPr>
          <w:rFonts w:ascii="Arial" w:hAnsi="Arial" w:cs="Arial"/>
          <w:b/>
          <w:bCs/>
          <w:color w:val="000000" w:themeColor="text1"/>
          <w:sz w:val="22"/>
          <w:szCs w:val="22"/>
          <w:u w:val="single"/>
        </w:rPr>
      </w:pPr>
      <w:r w:rsidRPr="00572D77">
        <w:rPr>
          <w:rFonts w:ascii="Arial" w:hAnsi="Arial" w:cs="Arial"/>
          <w:b/>
          <w:bCs/>
          <w:color w:val="000000" w:themeColor="text1"/>
          <w:sz w:val="22"/>
          <w:szCs w:val="22"/>
          <w:u w:val="single"/>
        </w:rPr>
        <w:t xml:space="preserve">Sur </w:t>
      </w:r>
      <w:r>
        <w:rPr>
          <w:rFonts w:ascii="Arial" w:hAnsi="Arial" w:cs="Arial"/>
          <w:b/>
          <w:bCs/>
          <w:color w:val="000000" w:themeColor="text1"/>
          <w:sz w:val="22"/>
          <w:szCs w:val="22"/>
          <w:u w:val="single"/>
        </w:rPr>
        <w:t xml:space="preserve">la reconnaissance de l’ancienneté </w:t>
      </w:r>
    </w:p>
    <w:p w14:paraId="41ED1D75" w14:textId="77777777" w:rsidR="00857BC8" w:rsidRDefault="00857BC8" w:rsidP="00857BC8">
      <w:pPr>
        <w:spacing w:before="0" w:after="0"/>
        <w:rPr>
          <w:rFonts w:ascii="Arial" w:hAnsi="Arial" w:cs="Arial"/>
          <w:b/>
          <w:bCs/>
          <w:color w:val="000000" w:themeColor="text1"/>
          <w:sz w:val="22"/>
          <w:szCs w:val="22"/>
          <w:u w:val="single"/>
        </w:rPr>
      </w:pPr>
    </w:p>
    <w:p w14:paraId="4B40672A" w14:textId="0D83138C" w:rsidR="00857BC8" w:rsidRDefault="00857BC8" w:rsidP="00857BC8">
      <w:pPr>
        <w:spacing w:before="0" w:after="0"/>
        <w:rPr>
          <w:rFonts w:ascii="Arial" w:hAnsi="Arial" w:cs="Arial"/>
          <w:sz w:val="22"/>
          <w:szCs w:val="22"/>
        </w:rPr>
      </w:pPr>
      <w:r w:rsidRPr="00857BC8">
        <w:rPr>
          <w:rFonts w:ascii="Arial" w:hAnsi="Arial" w:cs="Arial"/>
          <w:sz w:val="22"/>
          <w:szCs w:val="22"/>
        </w:rPr>
        <w:t xml:space="preserve">Les organisations syndicales </w:t>
      </w:r>
      <w:r>
        <w:rPr>
          <w:rFonts w:ascii="Arial" w:hAnsi="Arial" w:cs="Arial"/>
          <w:sz w:val="22"/>
          <w:szCs w:val="22"/>
        </w:rPr>
        <w:t>et la Direction s’accordent sur une réflexion à porter concernant la reconnaissance de l’ancienneté des salariés.</w:t>
      </w:r>
    </w:p>
    <w:p w14:paraId="18FBCB88" w14:textId="77777777" w:rsidR="00B137D3" w:rsidRDefault="00B137D3" w:rsidP="00857BC8">
      <w:pPr>
        <w:spacing w:before="0" w:after="0"/>
        <w:rPr>
          <w:rFonts w:ascii="Arial" w:hAnsi="Arial" w:cs="Arial"/>
          <w:sz w:val="22"/>
          <w:szCs w:val="22"/>
        </w:rPr>
      </w:pPr>
    </w:p>
    <w:p w14:paraId="7D86B65A" w14:textId="2C7D1CC0" w:rsidR="00857BC8" w:rsidRPr="00857BC8" w:rsidRDefault="00857BC8" w:rsidP="00857BC8">
      <w:pPr>
        <w:spacing w:before="0" w:after="0"/>
        <w:rPr>
          <w:rFonts w:ascii="Arial" w:hAnsi="Arial" w:cs="Arial"/>
          <w:sz w:val="22"/>
          <w:szCs w:val="22"/>
        </w:rPr>
      </w:pPr>
      <w:r>
        <w:rPr>
          <w:rFonts w:ascii="Arial" w:hAnsi="Arial" w:cs="Arial"/>
          <w:sz w:val="22"/>
          <w:szCs w:val="22"/>
        </w:rPr>
        <w:t>Au-delà des jours d’ancienneté déjà prévus dans le cadre de nos usages, les parties conviennent de se rencontrer au cours de l’année 2026 sur ce thème afin de discuter des différentes modalités envisageables dans ce cadre.</w:t>
      </w:r>
    </w:p>
    <w:p w14:paraId="4C71B93A" w14:textId="06D7FF20" w:rsidR="00857BC8" w:rsidRPr="008D0B61" w:rsidRDefault="00857BC8" w:rsidP="008D0B61">
      <w:pPr>
        <w:pStyle w:val="paragraph"/>
        <w:spacing w:before="0" w:beforeAutospacing="0" w:after="0" w:afterAutospacing="0"/>
        <w:ind w:right="-6"/>
        <w:jc w:val="both"/>
        <w:textAlignment w:val="baseline"/>
        <w:rPr>
          <w:rFonts w:ascii="Arial" w:eastAsia="Calibri" w:hAnsi="Arial" w:cs="Arial"/>
          <w:sz w:val="22"/>
          <w:szCs w:val="22"/>
          <w:lang w:eastAsia="en-US"/>
        </w:rPr>
      </w:pPr>
    </w:p>
    <w:p w14:paraId="46BBA00D" w14:textId="77777777" w:rsidR="00572D77" w:rsidRPr="007C7D80" w:rsidRDefault="00572D77">
      <w:pPr>
        <w:spacing w:before="0" w:after="0"/>
        <w:rPr>
          <w:rFonts w:ascii="Arial" w:hAnsi="Arial" w:cs="Arial"/>
          <w:color w:val="FF0000"/>
          <w:sz w:val="22"/>
          <w:szCs w:val="22"/>
        </w:rPr>
      </w:pPr>
    </w:p>
    <w:p w14:paraId="0000004F" w14:textId="7D1FA6F7" w:rsidR="00D414D9" w:rsidRPr="007C7D80" w:rsidRDefault="00FE51A5">
      <w:pPr>
        <w:pBdr>
          <w:top w:val="nil"/>
          <w:left w:val="nil"/>
          <w:bottom w:val="nil"/>
          <w:right w:val="nil"/>
          <w:between w:val="nil"/>
        </w:pBdr>
        <w:tabs>
          <w:tab w:val="center" w:pos="4536"/>
          <w:tab w:val="right" w:pos="9072"/>
        </w:tabs>
        <w:spacing w:before="0" w:after="0"/>
        <w:rPr>
          <w:rFonts w:ascii="Arial" w:hAnsi="Arial" w:cs="Arial"/>
          <w:b/>
          <w:color w:val="000000"/>
          <w:sz w:val="22"/>
          <w:szCs w:val="22"/>
          <w:u w:val="single"/>
        </w:rPr>
      </w:pPr>
      <w:r w:rsidRPr="007C7D80">
        <w:rPr>
          <w:rFonts w:ascii="Arial" w:hAnsi="Arial" w:cs="Arial"/>
          <w:b/>
          <w:color w:val="000000"/>
          <w:sz w:val="22"/>
          <w:szCs w:val="22"/>
          <w:u w:val="single"/>
        </w:rPr>
        <w:t xml:space="preserve">Article </w:t>
      </w:r>
      <w:r w:rsidR="008D0B61">
        <w:rPr>
          <w:rFonts w:ascii="Arial" w:hAnsi="Arial" w:cs="Arial"/>
          <w:b/>
          <w:sz w:val="22"/>
          <w:szCs w:val="22"/>
          <w:u w:val="single"/>
        </w:rPr>
        <w:t>3</w:t>
      </w:r>
      <w:r w:rsidRPr="007C7D80">
        <w:rPr>
          <w:rFonts w:ascii="Arial" w:hAnsi="Arial" w:cs="Arial"/>
          <w:b/>
          <w:color w:val="000000"/>
          <w:sz w:val="22"/>
          <w:szCs w:val="22"/>
          <w:u w:val="single"/>
        </w:rPr>
        <w:t xml:space="preserve"> - Durée de l’accord</w:t>
      </w:r>
    </w:p>
    <w:p w14:paraId="00000050" w14:textId="77777777" w:rsidR="00D414D9" w:rsidRPr="007C7D80" w:rsidRDefault="00D414D9">
      <w:pPr>
        <w:pBdr>
          <w:top w:val="nil"/>
          <w:left w:val="nil"/>
          <w:bottom w:val="nil"/>
          <w:right w:val="nil"/>
          <w:between w:val="nil"/>
        </w:pBdr>
        <w:tabs>
          <w:tab w:val="center" w:pos="4536"/>
          <w:tab w:val="right" w:pos="9072"/>
        </w:tabs>
        <w:spacing w:before="0" w:after="0"/>
        <w:rPr>
          <w:rFonts w:ascii="Arial" w:hAnsi="Arial" w:cs="Arial"/>
          <w:b/>
          <w:color w:val="000000"/>
          <w:sz w:val="22"/>
          <w:szCs w:val="22"/>
          <w:u w:val="single"/>
        </w:rPr>
      </w:pPr>
    </w:p>
    <w:p w14:paraId="786EDF88" w14:textId="0CA6F820" w:rsidR="004B4E01" w:rsidRPr="008D0B61" w:rsidRDefault="00FE51A5" w:rsidP="00C14E19">
      <w:pPr>
        <w:pBdr>
          <w:top w:val="nil"/>
          <w:left w:val="nil"/>
          <w:bottom w:val="nil"/>
          <w:right w:val="nil"/>
          <w:between w:val="nil"/>
        </w:pBdr>
        <w:tabs>
          <w:tab w:val="center" w:pos="4536"/>
          <w:tab w:val="right" w:pos="9072"/>
        </w:tabs>
        <w:spacing w:before="0" w:after="0"/>
        <w:rPr>
          <w:rFonts w:ascii="Arial" w:hAnsi="Arial" w:cs="Arial"/>
          <w:color w:val="000000"/>
          <w:sz w:val="22"/>
          <w:szCs w:val="22"/>
        </w:rPr>
      </w:pPr>
      <w:r w:rsidRPr="007C7D80">
        <w:rPr>
          <w:rFonts w:ascii="Arial" w:hAnsi="Arial" w:cs="Arial"/>
          <w:color w:val="000000"/>
          <w:sz w:val="22"/>
          <w:szCs w:val="22"/>
        </w:rPr>
        <w:t xml:space="preserve">Le présent accord </w:t>
      </w:r>
      <w:r w:rsidR="00C14E19">
        <w:rPr>
          <w:rFonts w:ascii="Arial" w:hAnsi="Arial" w:cs="Arial"/>
          <w:color w:val="000000"/>
          <w:sz w:val="22"/>
          <w:szCs w:val="22"/>
        </w:rPr>
        <w:t xml:space="preserve">est conclu pour une durée déterminée de 1 an. </w:t>
      </w:r>
    </w:p>
    <w:p w14:paraId="735FB99D" w14:textId="77777777" w:rsidR="00392859" w:rsidRPr="007C7D80" w:rsidRDefault="00392859" w:rsidP="00392859">
      <w:pPr>
        <w:spacing w:before="0" w:after="0"/>
        <w:rPr>
          <w:rFonts w:ascii="Arial" w:hAnsi="Arial" w:cs="Arial"/>
          <w:sz w:val="22"/>
          <w:szCs w:val="22"/>
        </w:rPr>
      </w:pPr>
    </w:p>
    <w:p w14:paraId="0000005F" w14:textId="5E2C6FE2" w:rsidR="00D414D9" w:rsidRPr="007C7D80" w:rsidRDefault="00392859">
      <w:pPr>
        <w:spacing w:before="0" w:after="0"/>
        <w:rPr>
          <w:rFonts w:ascii="Arial" w:hAnsi="Arial" w:cs="Arial"/>
          <w:b/>
          <w:sz w:val="22"/>
          <w:szCs w:val="22"/>
          <w:u w:val="single"/>
        </w:rPr>
      </w:pPr>
      <w:r w:rsidRPr="007C7D80">
        <w:rPr>
          <w:rFonts w:ascii="Arial" w:hAnsi="Arial" w:cs="Arial"/>
          <w:b/>
          <w:sz w:val="22"/>
          <w:szCs w:val="22"/>
          <w:u w:val="single"/>
        </w:rPr>
        <w:t xml:space="preserve">Article </w:t>
      </w:r>
      <w:r w:rsidR="008D0B61">
        <w:rPr>
          <w:rFonts w:ascii="Arial" w:hAnsi="Arial" w:cs="Arial"/>
          <w:b/>
          <w:sz w:val="22"/>
          <w:szCs w:val="22"/>
          <w:u w:val="single"/>
        </w:rPr>
        <w:t>4</w:t>
      </w:r>
      <w:r w:rsidR="00FE51A5" w:rsidRPr="007C7D80">
        <w:rPr>
          <w:rFonts w:ascii="Arial" w:hAnsi="Arial" w:cs="Arial"/>
          <w:b/>
          <w:sz w:val="22"/>
          <w:szCs w:val="22"/>
          <w:u w:val="single"/>
        </w:rPr>
        <w:t> </w:t>
      </w:r>
      <w:r w:rsidR="00C14E19">
        <w:rPr>
          <w:rFonts w:ascii="Arial" w:hAnsi="Arial" w:cs="Arial"/>
          <w:b/>
          <w:sz w:val="22"/>
          <w:szCs w:val="22"/>
          <w:u w:val="single"/>
        </w:rPr>
        <w:t xml:space="preserve">- </w:t>
      </w:r>
      <w:r w:rsidR="00FE51A5" w:rsidRPr="007C7D80">
        <w:rPr>
          <w:rFonts w:ascii="Arial" w:hAnsi="Arial" w:cs="Arial"/>
          <w:b/>
          <w:sz w:val="22"/>
          <w:szCs w:val="22"/>
          <w:u w:val="single"/>
        </w:rPr>
        <w:t xml:space="preserve">Dépôt de l’accord </w:t>
      </w:r>
    </w:p>
    <w:p w14:paraId="00000060" w14:textId="77777777" w:rsidR="00D414D9" w:rsidRPr="007C7D80" w:rsidRDefault="00D414D9">
      <w:pPr>
        <w:spacing w:before="0" w:after="0"/>
        <w:rPr>
          <w:rFonts w:ascii="Arial" w:hAnsi="Arial" w:cs="Arial"/>
          <w:sz w:val="22"/>
          <w:szCs w:val="22"/>
        </w:rPr>
      </w:pPr>
    </w:p>
    <w:p w14:paraId="6F9F18B1" w14:textId="77777777" w:rsidR="00715E60" w:rsidRDefault="00715E60" w:rsidP="00715E60">
      <w:pPr>
        <w:pBdr>
          <w:top w:val="nil"/>
          <w:left w:val="nil"/>
          <w:bottom w:val="nil"/>
          <w:right w:val="nil"/>
          <w:between w:val="nil"/>
        </w:pBdr>
        <w:spacing w:before="0" w:after="0"/>
        <w:rPr>
          <w:rFonts w:ascii="Arial" w:eastAsia="Arial" w:hAnsi="Arial" w:cs="Arial"/>
          <w:sz w:val="22"/>
          <w:szCs w:val="22"/>
        </w:rPr>
      </w:pPr>
      <w:r w:rsidRPr="007C7D80">
        <w:rPr>
          <w:rFonts w:ascii="Arial" w:eastAsia="Arial" w:hAnsi="Arial" w:cs="Arial"/>
          <w:sz w:val="22"/>
          <w:szCs w:val="22"/>
        </w:rPr>
        <w:t>Le présent accord fera l’objet d’une publication dans la base de données nationale visée à l’article L. 2231-5-1 du code du travail.</w:t>
      </w:r>
    </w:p>
    <w:p w14:paraId="0643F15F" w14:textId="77777777" w:rsidR="00B137D3" w:rsidRPr="007C7D80" w:rsidRDefault="00B137D3" w:rsidP="00715E60">
      <w:pPr>
        <w:pBdr>
          <w:top w:val="nil"/>
          <w:left w:val="nil"/>
          <w:bottom w:val="nil"/>
          <w:right w:val="nil"/>
          <w:between w:val="nil"/>
        </w:pBdr>
        <w:spacing w:before="0" w:after="0"/>
        <w:rPr>
          <w:rFonts w:ascii="Arial" w:eastAsia="Arial" w:hAnsi="Arial" w:cs="Arial"/>
          <w:sz w:val="22"/>
          <w:szCs w:val="22"/>
        </w:rPr>
      </w:pPr>
    </w:p>
    <w:p w14:paraId="74239426" w14:textId="77777777" w:rsidR="00972D13" w:rsidRDefault="00972D13" w:rsidP="00715E60">
      <w:pPr>
        <w:spacing w:before="0" w:after="0"/>
        <w:rPr>
          <w:rFonts w:ascii="Arial" w:eastAsia="Arial" w:hAnsi="Arial" w:cs="Arial"/>
          <w:sz w:val="22"/>
          <w:szCs w:val="22"/>
        </w:rPr>
      </w:pPr>
    </w:p>
    <w:p w14:paraId="7000EA3A" w14:textId="325B5047" w:rsidR="00715E60" w:rsidRPr="007C7D80" w:rsidRDefault="00715E60" w:rsidP="00715E60">
      <w:pPr>
        <w:spacing w:before="0" w:after="0"/>
        <w:rPr>
          <w:rFonts w:ascii="Arial" w:eastAsia="Arial" w:hAnsi="Arial" w:cs="Arial"/>
          <w:sz w:val="22"/>
          <w:szCs w:val="22"/>
        </w:rPr>
      </w:pPr>
      <w:r w:rsidRPr="007C7D80">
        <w:rPr>
          <w:rFonts w:ascii="Arial" w:eastAsia="Arial" w:hAnsi="Arial" w:cs="Arial"/>
          <w:sz w:val="22"/>
          <w:szCs w:val="22"/>
        </w:rPr>
        <w:t>Le présent accord donnera lieu à dépôt dans les conditions prévues aux articles L.2231-6 et D.2231-2 et suivants du Code du travail, sur la plateforme électronique de télétransmission du Ministère du travail (</w:t>
      </w:r>
      <w:proofErr w:type="spellStart"/>
      <w:r w:rsidRPr="007C7D80">
        <w:rPr>
          <w:rFonts w:ascii="Arial" w:eastAsia="Arial" w:hAnsi="Arial" w:cs="Arial"/>
          <w:sz w:val="22"/>
          <w:szCs w:val="22"/>
        </w:rPr>
        <w:t>TéléAccords</w:t>
      </w:r>
      <w:proofErr w:type="spellEnd"/>
      <w:r w:rsidRPr="007C7D80">
        <w:rPr>
          <w:rFonts w:ascii="Arial" w:eastAsia="Arial" w:hAnsi="Arial" w:cs="Arial"/>
          <w:sz w:val="22"/>
          <w:szCs w:val="22"/>
        </w:rPr>
        <w:t xml:space="preserve">), et auprès du Greffe du Conseil de prud'hommes de </w:t>
      </w:r>
      <w:r w:rsidR="0082604C" w:rsidRPr="007C7D80">
        <w:rPr>
          <w:rFonts w:ascii="Arial" w:eastAsia="Arial" w:hAnsi="Arial" w:cs="Arial"/>
          <w:sz w:val="22"/>
          <w:szCs w:val="22"/>
        </w:rPr>
        <w:t>Paris.</w:t>
      </w:r>
    </w:p>
    <w:p w14:paraId="00000063" w14:textId="77777777" w:rsidR="00D414D9" w:rsidRPr="007C7D80" w:rsidRDefault="00D414D9">
      <w:pPr>
        <w:spacing w:before="0" w:after="0"/>
        <w:rPr>
          <w:rFonts w:ascii="Arial" w:hAnsi="Arial" w:cs="Arial"/>
          <w:sz w:val="22"/>
          <w:szCs w:val="22"/>
        </w:rPr>
      </w:pPr>
    </w:p>
    <w:p w14:paraId="39071504" w14:textId="77777777" w:rsidR="0082604C" w:rsidRPr="007C7D80" w:rsidRDefault="0082604C" w:rsidP="0082604C">
      <w:pPr>
        <w:spacing w:before="0" w:after="0"/>
        <w:rPr>
          <w:rFonts w:ascii="Arial" w:hAnsi="Arial" w:cs="Arial"/>
          <w:sz w:val="22"/>
          <w:szCs w:val="22"/>
        </w:rPr>
      </w:pPr>
    </w:p>
    <w:p w14:paraId="5FBE1E8E" w14:textId="5591F1CB" w:rsidR="0082604C" w:rsidRPr="007C7D80" w:rsidRDefault="0082604C" w:rsidP="0082604C">
      <w:pPr>
        <w:pStyle w:val="En-tte"/>
        <w:tabs>
          <w:tab w:val="clear" w:pos="4536"/>
          <w:tab w:val="clear" w:pos="9072"/>
          <w:tab w:val="left" w:pos="6804"/>
        </w:tabs>
        <w:spacing w:before="0"/>
        <w:ind w:hanging="567"/>
        <w:rPr>
          <w:rFonts w:ascii="Arial" w:hAnsi="Arial" w:cs="Arial"/>
          <w:iCs/>
          <w:sz w:val="22"/>
          <w:szCs w:val="22"/>
        </w:rPr>
      </w:pPr>
      <w:r w:rsidRPr="007C7D80">
        <w:rPr>
          <w:rFonts w:ascii="Arial" w:hAnsi="Arial" w:cs="Arial"/>
          <w:b/>
          <w:sz w:val="22"/>
          <w:szCs w:val="22"/>
        </w:rPr>
        <w:tab/>
      </w:r>
      <w:r w:rsidRPr="007C7D80">
        <w:rPr>
          <w:rFonts w:ascii="Arial" w:eastAsia="Arial" w:hAnsi="Arial" w:cs="Arial"/>
          <w:sz w:val="22"/>
          <w:szCs w:val="22"/>
        </w:rPr>
        <w:t>Fait en 5 exemplaires à Paris, le</w:t>
      </w:r>
      <w:r w:rsidRPr="007C7D80">
        <w:rPr>
          <w:rFonts w:ascii="Arial" w:hAnsi="Arial" w:cs="Arial"/>
          <w:iCs/>
          <w:sz w:val="22"/>
          <w:szCs w:val="22"/>
        </w:rPr>
        <w:t xml:space="preserve"> </w:t>
      </w:r>
      <w:r w:rsidR="00B137D3">
        <w:rPr>
          <w:rFonts w:ascii="Arial" w:hAnsi="Arial" w:cs="Arial"/>
          <w:iCs/>
          <w:sz w:val="22"/>
          <w:szCs w:val="22"/>
        </w:rPr>
        <w:t>4 décembre</w:t>
      </w:r>
      <w:r w:rsidR="001B7C72">
        <w:rPr>
          <w:rFonts w:ascii="Arial" w:hAnsi="Arial" w:cs="Arial"/>
          <w:iCs/>
          <w:sz w:val="22"/>
          <w:szCs w:val="22"/>
        </w:rPr>
        <w:t xml:space="preserve"> 202</w:t>
      </w:r>
      <w:r w:rsidR="000B53B2">
        <w:rPr>
          <w:rFonts w:ascii="Arial" w:hAnsi="Arial" w:cs="Arial"/>
          <w:iCs/>
          <w:sz w:val="22"/>
          <w:szCs w:val="22"/>
        </w:rPr>
        <w:t>5</w:t>
      </w:r>
    </w:p>
    <w:p w14:paraId="1BA72134" w14:textId="77777777" w:rsidR="0082604C" w:rsidRPr="007C7D80" w:rsidRDefault="0082604C" w:rsidP="0082604C">
      <w:pPr>
        <w:pStyle w:val="En-tte"/>
        <w:tabs>
          <w:tab w:val="clear" w:pos="4536"/>
          <w:tab w:val="clear" w:pos="9072"/>
          <w:tab w:val="left" w:pos="6804"/>
        </w:tabs>
        <w:spacing w:before="0"/>
        <w:rPr>
          <w:rFonts w:ascii="Arial" w:hAnsi="Arial" w:cs="Arial"/>
          <w:iCs/>
          <w:sz w:val="22"/>
          <w:szCs w:val="22"/>
        </w:rPr>
      </w:pPr>
    </w:p>
    <w:p w14:paraId="75B185C7" w14:textId="77777777" w:rsidR="0082604C" w:rsidRPr="007C7D80" w:rsidRDefault="0082604C" w:rsidP="0082604C">
      <w:pPr>
        <w:pStyle w:val="Titre9"/>
        <w:numPr>
          <w:ilvl w:val="0"/>
          <w:numId w:val="0"/>
        </w:numPr>
        <w:tabs>
          <w:tab w:val="left" w:pos="5387"/>
        </w:tabs>
        <w:spacing w:before="0"/>
        <w:ind w:left="6480"/>
        <w:rPr>
          <w:rFonts w:ascii="Arial" w:hAnsi="Arial" w:cs="Arial"/>
          <w:sz w:val="22"/>
          <w:szCs w:val="22"/>
        </w:rPr>
      </w:pPr>
      <w:r w:rsidRPr="007C7D80">
        <w:rPr>
          <w:rFonts w:ascii="Arial" w:hAnsi="Arial" w:cs="Arial"/>
          <w:sz w:val="22"/>
          <w:szCs w:val="22"/>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7"/>
        <w:gridCol w:w="4545"/>
      </w:tblGrid>
      <w:tr w:rsidR="0082604C" w:rsidRPr="007C7D80" w14:paraId="62197583" w14:textId="77777777" w:rsidTr="007745DC">
        <w:tc>
          <w:tcPr>
            <w:tcW w:w="4719" w:type="dxa"/>
            <w:tcBorders>
              <w:top w:val="single" w:sz="4" w:space="0" w:color="auto"/>
              <w:left w:val="single" w:sz="4" w:space="0" w:color="auto"/>
              <w:bottom w:val="nil"/>
              <w:right w:val="single" w:sz="4" w:space="0" w:color="auto"/>
            </w:tcBorders>
          </w:tcPr>
          <w:p w14:paraId="366624D8" w14:textId="77777777" w:rsidR="0082604C" w:rsidRDefault="0082604C" w:rsidP="0082604C">
            <w:pPr>
              <w:spacing w:before="0" w:after="0"/>
              <w:rPr>
                <w:rFonts w:ascii="Arial" w:hAnsi="Arial" w:cs="Arial"/>
                <w:b/>
                <w:sz w:val="22"/>
                <w:szCs w:val="22"/>
              </w:rPr>
            </w:pPr>
            <w:r w:rsidRPr="007C7D80">
              <w:rPr>
                <w:rFonts w:ascii="Arial" w:hAnsi="Arial" w:cs="Arial"/>
                <w:b/>
                <w:sz w:val="22"/>
                <w:szCs w:val="22"/>
              </w:rPr>
              <w:t xml:space="preserve">L'entreprise : </w:t>
            </w:r>
          </w:p>
          <w:p w14:paraId="07E9F8F7" w14:textId="77777777" w:rsidR="00C14E19" w:rsidRPr="007C7D80" w:rsidRDefault="00C14E19" w:rsidP="0082604C">
            <w:pPr>
              <w:spacing w:before="0" w:after="0"/>
              <w:rPr>
                <w:rFonts w:ascii="Arial" w:hAnsi="Arial" w:cs="Arial"/>
                <w:b/>
                <w:sz w:val="22"/>
                <w:szCs w:val="22"/>
              </w:rPr>
            </w:pPr>
          </w:p>
          <w:p w14:paraId="07A04E8F" w14:textId="06728171" w:rsidR="0082604C" w:rsidRPr="007C7D80" w:rsidRDefault="0082604C" w:rsidP="0082604C">
            <w:pPr>
              <w:spacing w:before="0" w:after="0"/>
              <w:rPr>
                <w:rFonts w:ascii="Arial" w:hAnsi="Arial" w:cs="Arial"/>
                <w:sz w:val="22"/>
                <w:szCs w:val="22"/>
              </w:rPr>
            </w:pPr>
            <w:r w:rsidRPr="007C7D80">
              <w:rPr>
                <w:rFonts w:ascii="Arial" w:hAnsi="Arial" w:cs="Arial"/>
                <w:sz w:val="22"/>
                <w:szCs w:val="22"/>
              </w:rPr>
              <w:t>M</w:t>
            </w:r>
            <w:r w:rsidR="001B7C72">
              <w:rPr>
                <w:rFonts w:ascii="Arial" w:hAnsi="Arial" w:cs="Arial"/>
                <w:sz w:val="22"/>
                <w:szCs w:val="22"/>
              </w:rPr>
              <w:t xml:space="preserve">me </w:t>
            </w:r>
            <w:r w:rsidR="0053477D">
              <w:rPr>
                <w:rFonts w:ascii="Arial" w:hAnsi="Arial" w:cs="Arial"/>
                <w:sz w:val="22"/>
                <w:szCs w:val="22"/>
              </w:rPr>
              <w:t>XXX</w:t>
            </w:r>
          </w:p>
          <w:p w14:paraId="2BF2807E" w14:textId="6EC63625" w:rsidR="0082604C" w:rsidRPr="007C7D80" w:rsidRDefault="0082604C" w:rsidP="0082604C">
            <w:pPr>
              <w:spacing w:before="0" w:after="0"/>
              <w:rPr>
                <w:rFonts w:ascii="Arial" w:hAnsi="Arial" w:cs="Arial"/>
                <w:sz w:val="22"/>
                <w:szCs w:val="22"/>
              </w:rPr>
            </w:pPr>
            <w:r w:rsidRPr="007C7D80">
              <w:rPr>
                <w:rFonts w:ascii="Arial" w:hAnsi="Arial" w:cs="Arial"/>
                <w:sz w:val="22"/>
                <w:szCs w:val="22"/>
              </w:rPr>
              <w:t xml:space="preserve">En qualité de </w:t>
            </w:r>
            <w:r w:rsidR="001B7C72">
              <w:rPr>
                <w:rFonts w:ascii="Arial" w:hAnsi="Arial" w:cs="Arial"/>
                <w:sz w:val="22"/>
                <w:szCs w:val="22"/>
              </w:rPr>
              <w:t>Directrice Marques Propres</w:t>
            </w:r>
          </w:p>
          <w:p w14:paraId="0EE8DEB2" w14:textId="77777777" w:rsidR="0082604C" w:rsidRPr="007C7D80" w:rsidRDefault="0082604C" w:rsidP="0082604C">
            <w:pPr>
              <w:spacing w:before="0" w:after="0"/>
              <w:rPr>
                <w:rFonts w:ascii="Arial" w:hAnsi="Arial" w:cs="Arial"/>
                <w:b/>
                <w:sz w:val="22"/>
                <w:szCs w:val="22"/>
              </w:rPr>
            </w:pPr>
          </w:p>
          <w:p w14:paraId="113832A0" w14:textId="07F64CB1" w:rsidR="0082604C" w:rsidRPr="007C7D80" w:rsidRDefault="0082604C" w:rsidP="0082604C">
            <w:pPr>
              <w:spacing w:before="0" w:after="0"/>
              <w:rPr>
                <w:rFonts w:ascii="Arial" w:hAnsi="Arial" w:cs="Arial"/>
                <w:b/>
                <w:sz w:val="22"/>
                <w:szCs w:val="22"/>
              </w:rPr>
            </w:pPr>
          </w:p>
        </w:tc>
        <w:tc>
          <w:tcPr>
            <w:tcW w:w="4719" w:type="dxa"/>
            <w:tcBorders>
              <w:top w:val="single" w:sz="4" w:space="0" w:color="auto"/>
              <w:left w:val="single" w:sz="4" w:space="0" w:color="auto"/>
              <w:bottom w:val="nil"/>
              <w:right w:val="single" w:sz="4" w:space="0" w:color="auto"/>
            </w:tcBorders>
          </w:tcPr>
          <w:p w14:paraId="33FAD73A" w14:textId="77777777" w:rsidR="0082604C" w:rsidRDefault="0082604C" w:rsidP="00C14E19">
            <w:pPr>
              <w:spacing w:before="0" w:after="0"/>
              <w:jc w:val="left"/>
              <w:rPr>
                <w:rFonts w:ascii="Arial" w:hAnsi="Arial" w:cs="Arial"/>
                <w:b/>
                <w:sz w:val="22"/>
                <w:szCs w:val="22"/>
              </w:rPr>
            </w:pPr>
            <w:r w:rsidRPr="007C7D80">
              <w:rPr>
                <w:rFonts w:ascii="Arial" w:hAnsi="Arial" w:cs="Arial"/>
                <w:b/>
                <w:sz w:val="22"/>
                <w:szCs w:val="22"/>
              </w:rPr>
              <w:t>Les Organisations Syndicales Représentatives suivantes :</w:t>
            </w:r>
          </w:p>
          <w:p w14:paraId="403808AF" w14:textId="77777777" w:rsidR="00C14E19" w:rsidRPr="007C7D80" w:rsidRDefault="00C14E19" w:rsidP="00C14E19">
            <w:pPr>
              <w:spacing w:before="0" w:after="0"/>
              <w:jc w:val="left"/>
              <w:rPr>
                <w:rFonts w:ascii="Arial" w:hAnsi="Arial" w:cs="Arial"/>
                <w:b/>
                <w:sz w:val="22"/>
                <w:szCs w:val="22"/>
              </w:rPr>
            </w:pPr>
          </w:p>
          <w:p w14:paraId="391FA144" w14:textId="77777777" w:rsidR="0082604C" w:rsidRPr="007C7D80" w:rsidRDefault="0082604C" w:rsidP="0082604C">
            <w:pPr>
              <w:spacing w:before="0" w:after="0"/>
              <w:rPr>
                <w:rFonts w:ascii="Arial" w:hAnsi="Arial" w:cs="Arial"/>
                <w:sz w:val="22"/>
                <w:szCs w:val="22"/>
              </w:rPr>
            </w:pPr>
            <w:r w:rsidRPr="007C7D80">
              <w:rPr>
                <w:rFonts w:ascii="Arial" w:hAnsi="Arial" w:cs="Arial"/>
                <w:b/>
                <w:caps/>
                <w:sz w:val="22"/>
                <w:szCs w:val="22"/>
              </w:rPr>
              <w:t>Syndicat</w:t>
            </w:r>
            <w:r w:rsidRPr="007C7D80">
              <w:rPr>
                <w:rFonts w:ascii="Arial" w:hAnsi="Arial" w:cs="Arial"/>
                <w:b/>
                <w:sz w:val="22"/>
                <w:szCs w:val="22"/>
              </w:rPr>
              <w:t xml:space="preserve"> : </w:t>
            </w:r>
            <w:r w:rsidRPr="007C7D80">
              <w:rPr>
                <w:rFonts w:ascii="Arial" w:hAnsi="Arial" w:cs="Arial"/>
                <w:b/>
                <w:bCs/>
                <w:sz w:val="22"/>
                <w:szCs w:val="22"/>
              </w:rPr>
              <w:t>CFE-CGC</w:t>
            </w:r>
          </w:p>
          <w:p w14:paraId="0D7A7557" w14:textId="7FE3DDEB" w:rsidR="0082604C" w:rsidRPr="007C7D80" w:rsidRDefault="0082604C" w:rsidP="0082604C">
            <w:pPr>
              <w:spacing w:before="0" w:after="0"/>
              <w:rPr>
                <w:rFonts w:ascii="Arial" w:hAnsi="Arial" w:cs="Arial"/>
                <w:b/>
                <w:sz w:val="22"/>
                <w:szCs w:val="22"/>
              </w:rPr>
            </w:pPr>
            <w:proofErr w:type="gramStart"/>
            <w:r w:rsidRPr="007C7D80">
              <w:rPr>
                <w:rFonts w:ascii="Arial" w:hAnsi="Arial" w:cs="Arial"/>
                <w:b/>
                <w:sz w:val="22"/>
                <w:szCs w:val="22"/>
              </w:rPr>
              <w:t>représenté</w:t>
            </w:r>
            <w:proofErr w:type="gramEnd"/>
            <w:r w:rsidRPr="007C7D80">
              <w:rPr>
                <w:rFonts w:ascii="Arial" w:hAnsi="Arial" w:cs="Arial"/>
                <w:b/>
                <w:sz w:val="22"/>
                <w:szCs w:val="22"/>
              </w:rPr>
              <w:t xml:space="preserve"> par </w:t>
            </w:r>
            <w:r w:rsidRPr="007C7D80">
              <w:rPr>
                <w:rFonts w:ascii="Arial" w:hAnsi="Arial" w:cs="Arial"/>
                <w:sz w:val="22"/>
                <w:szCs w:val="22"/>
              </w:rPr>
              <w:t xml:space="preserve">M. </w:t>
            </w:r>
            <w:r w:rsidR="0053477D">
              <w:rPr>
                <w:rFonts w:ascii="Arial" w:hAnsi="Arial" w:cs="Arial"/>
                <w:sz w:val="22"/>
                <w:szCs w:val="22"/>
              </w:rPr>
              <w:t>XXX</w:t>
            </w:r>
          </w:p>
          <w:p w14:paraId="2DF43098" w14:textId="4AA2EAEC" w:rsidR="0082604C" w:rsidRPr="007C7D80" w:rsidRDefault="0082604C" w:rsidP="0082604C">
            <w:pPr>
              <w:spacing w:before="0" w:after="0"/>
              <w:rPr>
                <w:rFonts w:ascii="Arial" w:hAnsi="Arial" w:cs="Arial"/>
                <w:sz w:val="22"/>
                <w:szCs w:val="22"/>
              </w:rPr>
            </w:pPr>
            <w:proofErr w:type="gramStart"/>
            <w:r w:rsidRPr="007C7D80">
              <w:rPr>
                <w:rFonts w:ascii="Arial" w:hAnsi="Arial" w:cs="Arial"/>
                <w:sz w:val="22"/>
                <w:szCs w:val="22"/>
              </w:rPr>
              <w:t>en</w:t>
            </w:r>
            <w:proofErr w:type="gramEnd"/>
            <w:r w:rsidRPr="007C7D80">
              <w:rPr>
                <w:rFonts w:ascii="Arial" w:hAnsi="Arial" w:cs="Arial"/>
                <w:sz w:val="22"/>
                <w:szCs w:val="22"/>
              </w:rPr>
              <w:t xml:space="preserve"> qualité de Délégué Syndical </w:t>
            </w:r>
          </w:p>
          <w:p w14:paraId="0BF91495" w14:textId="77777777" w:rsidR="0082604C" w:rsidRDefault="0082604C" w:rsidP="0082604C">
            <w:pPr>
              <w:spacing w:before="0" w:after="0"/>
              <w:rPr>
                <w:rFonts w:ascii="Arial" w:hAnsi="Arial" w:cs="Arial"/>
                <w:sz w:val="22"/>
                <w:szCs w:val="22"/>
              </w:rPr>
            </w:pPr>
          </w:p>
          <w:p w14:paraId="5F385F72" w14:textId="77777777" w:rsidR="000B53B2" w:rsidRDefault="000B53B2" w:rsidP="0082604C">
            <w:pPr>
              <w:spacing w:before="0" w:after="0"/>
              <w:rPr>
                <w:rFonts w:ascii="Arial" w:hAnsi="Arial" w:cs="Arial"/>
                <w:sz w:val="22"/>
                <w:szCs w:val="22"/>
              </w:rPr>
            </w:pPr>
          </w:p>
          <w:p w14:paraId="12448EDA" w14:textId="77777777" w:rsidR="0082604C" w:rsidRDefault="0082604C" w:rsidP="0082604C">
            <w:pPr>
              <w:spacing w:before="0" w:after="0"/>
              <w:rPr>
                <w:rFonts w:ascii="Arial" w:hAnsi="Arial" w:cs="Arial"/>
                <w:b/>
                <w:sz w:val="22"/>
                <w:szCs w:val="22"/>
              </w:rPr>
            </w:pPr>
          </w:p>
          <w:p w14:paraId="71970602" w14:textId="77777777" w:rsidR="009D587D" w:rsidRDefault="009D587D" w:rsidP="0082604C">
            <w:pPr>
              <w:spacing w:before="0" w:after="0"/>
              <w:rPr>
                <w:rFonts w:ascii="Arial" w:hAnsi="Arial" w:cs="Arial"/>
                <w:b/>
                <w:sz w:val="22"/>
                <w:szCs w:val="22"/>
              </w:rPr>
            </w:pPr>
          </w:p>
          <w:p w14:paraId="103DBA6C" w14:textId="77777777" w:rsidR="00D9207A" w:rsidRDefault="00D9207A" w:rsidP="0082604C">
            <w:pPr>
              <w:spacing w:before="0" w:after="0"/>
              <w:rPr>
                <w:rFonts w:ascii="Arial" w:hAnsi="Arial" w:cs="Arial"/>
                <w:b/>
                <w:sz w:val="22"/>
                <w:szCs w:val="22"/>
              </w:rPr>
            </w:pPr>
          </w:p>
          <w:p w14:paraId="6D97580A" w14:textId="77777777" w:rsidR="00D9207A" w:rsidRPr="007C7D80" w:rsidRDefault="00D9207A" w:rsidP="0082604C">
            <w:pPr>
              <w:spacing w:before="0" w:after="0"/>
              <w:rPr>
                <w:rFonts w:ascii="Arial" w:hAnsi="Arial" w:cs="Arial"/>
                <w:b/>
                <w:sz w:val="22"/>
                <w:szCs w:val="22"/>
              </w:rPr>
            </w:pPr>
          </w:p>
        </w:tc>
      </w:tr>
      <w:tr w:rsidR="0082604C" w:rsidRPr="007C7D80" w14:paraId="0D700C7F" w14:textId="77777777" w:rsidTr="007745DC">
        <w:trPr>
          <w:trHeight w:val="992"/>
        </w:trPr>
        <w:tc>
          <w:tcPr>
            <w:tcW w:w="4719" w:type="dxa"/>
            <w:tcBorders>
              <w:top w:val="nil"/>
            </w:tcBorders>
          </w:tcPr>
          <w:p w14:paraId="05BE026D" w14:textId="77777777" w:rsidR="0082604C" w:rsidRPr="007C7D80" w:rsidRDefault="0082604C" w:rsidP="0082604C">
            <w:pPr>
              <w:spacing w:before="0" w:after="0"/>
              <w:rPr>
                <w:rFonts w:ascii="Arial" w:hAnsi="Arial" w:cs="Arial"/>
                <w:sz w:val="22"/>
                <w:szCs w:val="22"/>
              </w:rPr>
            </w:pPr>
          </w:p>
        </w:tc>
        <w:tc>
          <w:tcPr>
            <w:tcW w:w="4719" w:type="dxa"/>
            <w:tcBorders>
              <w:top w:val="nil"/>
            </w:tcBorders>
          </w:tcPr>
          <w:p w14:paraId="3A5B7658" w14:textId="15551E27" w:rsidR="000B53B2" w:rsidRPr="007C7D80" w:rsidRDefault="000B53B2" w:rsidP="000B53B2">
            <w:pPr>
              <w:spacing w:before="0" w:after="0"/>
              <w:rPr>
                <w:rFonts w:ascii="Arial" w:hAnsi="Arial" w:cs="Arial"/>
                <w:sz w:val="22"/>
                <w:szCs w:val="22"/>
              </w:rPr>
            </w:pPr>
            <w:r w:rsidRPr="007C7D80">
              <w:rPr>
                <w:rFonts w:ascii="Arial" w:hAnsi="Arial" w:cs="Arial"/>
                <w:b/>
                <w:caps/>
                <w:sz w:val="22"/>
                <w:szCs w:val="22"/>
              </w:rPr>
              <w:t>Syndicat</w:t>
            </w:r>
            <w:r w:rsidRPr="007C7D80">
              <w:rPr>
                <w:rFonts w:ascii="Arial" w:hAnsi="Arial" w:cs="Arial"/>
                <w:b/>
                <w:sz w:val="22"/>
                <w:szCs w:val="22"/>
              </w:rPr>
              <w:t xml:space="preserve"> : </w:t>
            </w:r>
            <w:r>
              <w:rPr>
                <w:rFonts w:ascii="Arial" w:hAnsi="Arial" w:cs="Arial"/>
                <w:b/>
                <w:sz w:val="22"/>
                <w:szCs w:val="22"/>
              </w:rPr>
              <w:t>FEC CGT FO</w:t>
            </w:r>
          </w:p>
          <w:p w14:paraId="61D7D60C" w14:textId="3C577175" w:rsidR="000B53B2" w:rsidRPr="007C7D80" w:rsidRDefault="000B53B2" w:rsidP="000B53B2">
            <w:pPr>
              <w:spacing w:before="0" w:after="0"/>
              <w:rPr>
                <w:rFonts w:ascii="Arial" w:hAnsi="Arial" w:cs="Arial"/>
                <w:b/>
                <w:sz w:val="22"/>
                <w:szCs w:val="22"/>
              </w:rPr>
            </w:pPr>
            <w:proofErr w:type="gramStart"/>
            <w:r w:rsidRPr="007C7D80">
              <w:rPr>
                <w:rFonts w:ascii="Arial" w:hAnsi="Arial" w:cs="Arial"/>
                <w:b/>
                <w:sz w:val="22"/>
                <w:szCs w:val="22"/>
              </w:rPr>
              <w:t>représenté</w:t>
            </w:r>
            <w:proofErr w:type="gramEnd"/>
            <w:r w:rsidRPr="007C7D80">
              <w:rPr>
                <w:rFonts w:ascii="Arial" w:hAnsi="Arial" w:cs="Arial"/>
                <w:b/>
                <w:sz w:val="22"/>
                <w:szCs w:val="22"/>
              </w:rPr>
              <w:t xml:space="preserve"> par </w:t>
            </w:r>
            <w:r w:rsidRPr="007C7D80">
              <w:rPr>
                <w:rFonts w:ascii="Arial" w:hAnsi="Arial" w:cs="Arial"/>
                <w:sz w:val="22"/>
                <w:szCs w:val="22"/>
              </w:rPr>
              <w:t>M</w:t>
            </w:r>
            <w:r w:rsidR="0098408E">
              <w:rPr>
                <w:rFonts w:ascii="Arial" w:hAnsi="Arial" w:cs="Arial"/>
                <w:sz w:val="22"/>
                <w:szCs w:val="22"/>
              </w:rPr>
              <w:t xml:space="preserve">me </w:t>
            </w:r>
            <w:r w:rsidR="0053477D">
              <w:rPr>
                <w:rFonts w:ascii="Arial" w:hAnsi="Arial" w:cs="Arial"/>
                <w:sz w:val="22"/>
                <w:szCs w:val="22"/>
              </w:rPr>
              <w:t>XXX</w:t>
            </w:r>
          </w:p>
          <w:p w14:paraId="303B8086" w14:textId="77777777" w:rsidR="000B53B2" w:rsidRPr="007C7D80" w:rsidRDefault="000B53B2" w:rsidP="000B53B2">
            <w:pPr>
              <w:spacing w:before="0" w:after="0"/>
              <w:rPr>
                <w:rFonts w:ascii="Arial" w:hAnsi="Arial" w:cs="Arial"/>
                <w:sz w:val="22"/>
                <w:szCs w:val="22"/>
              </w:rPr>
            </w:pPr>
            <w:proofErr w:type="gramStart"/>
            <w:r w:rsidRPr="007C7D80">
              <w:rPr>
                <w:rFonts w:ascii="Arial" w:hAnsi="Arial" w:cs="Arial"/>
                <w:sz w:val="22"/>
                <w:szCs w:val="22"/>
              </w:rPr>
              <w:t>en</w:t>
            </w:r>
            <w:proofErr w:type="gramEnd"/>
            <w:r w:rsidRPr="007C7D80">
              <w:rPr>
                <w:rFonts w:ascii="Arial" w:hAnsi="Arial" w:cs="Arial"/>
                <w:sz w:val="22"/>
                <w:szCs w:val="22"/>
              </w:rPr>
              <w:t xml:space="preserve"> qualité de Délégué Syndical </w:t>
            </w:r>
          </w:p>
          <w:p w14:paraId="43014EE4" w14:textId="77777777" w:rsidR="0082604C" w:rsidRDefault="0082604C" w:rsidP="0082604C">
            <w:pPr>
              <w:spacing w:before="0" w:after="0"/>
              <w:rPr>
                <w:rFonts w:ascii="Arial" w:hAnsi="Arial" w:cs="Arial"/>
                <w:sz w:val="22"/>
                <w:szCs w:val="22"/>
              </w:rPr>
            </w:pPr>
          </w:p>
          <w:p w14:paraId="3BAE3570" w14:textId="77777777" w:rsidR="000B53B2" w:rsidRDefault="000B53B2" w:rsidP="0082604C">
            <w:pPr>
              <w:spacing w:before="0" w:after="0"/>
              <w:rPr>
                <w:rFonts w:ascii="Arial" w:hAnsi="Arial" w:cs="Arial"/>
                <w:sz w:val="22"/>
                <w:szCs w:val="22"/>
              </w:rPr>
            </w:pPr>
          </w:p>
          <w:p w14:paraId="3A55AAD0" w14:textId="77777777" w:rsidR="000B53B2" w:rsidRDefault="000B53B2" w:rsidP="0082604C">
            <w:pPr>
              <w:spacing w:before="0" w:after="0"/>
              <w:rPr>
                <w:rFonts w:ascii="Arial" w:hAnsi="Arial" w:cs="Arial"/>
                <w:sz w:val="22"/>
                <w:szCs w:val="22"/>
              </w:rPr>
            </w:pPr>
          </w:p>
          <w:p w14:paraId="658E0139" w14:textId="77777777" w:rsidR="000B53B2" w:rsidRDefault="000B53B2" w:rsidP="0082604C">
            <w:pPr>
              <w:spacing w:before="0" w:after="0"/>
              <w:rPr>
                <w:rFonts w:ascii="Arial" w:hAnsi="Arial" w:cs="Arial"/>
                <w:sz w:val="22"/>
                <w:szCs w:val="22"/>
              </w:rPr>
            </w:pPr>
          </w:p>
          <w:p w14:paraId="7686E9A4" w14:textId="77777777" w:rsidR="000B53B2" w:rsidRDefault="000B53B2" w:rsidP="0082604C">
            <w:pPr>
              <w:spacing w:before="0" w:after="0"/>
              <w:rPr>
                <w:rFonts w:ascii="Arial" w:hAnsi="Arial" w:cs="Arial"/>
                <w:sz w:val="22"/>
                <w:szCs w:val="22"/>
              </w:rPr>
            </w:pPr>
          </w:p>
          <w:p w14:paraId="656FCF49" w14:textId="77777777" w:rsidR="000B53B2" w:rsidRPr="007C7D80" w:rsidRDefault="000B53B2" w:rsidP="0082604C">
            <w:pPr>
              <w:spacing w:before="0" w:after="0"/>
              <w:rPr>
                <w:rFonts w:ascii="Arial" w:hAnsi="Arial" w:cs="Arial"/>
                <w:sz w:val="22"/>
                <w:szCs w:val="22"/>
              </w:rPr>
            </w:pPr>
          </w:p>
        </w:tc>
      </w:tr>
    </w:tbl>
    <w:p w14:paraId="00000072" w14:textId="77777777" w:rsidR="00D414D9" w:rsidRPr="007C7D80" w:rsidRDefault="00D414D9">
      <w:pPr>
        <w:rPr>
          <w:rFonts w:ascii="Arial" w:hAnsi="Arial" w:cs="Arial"/>
          <w:sz w:val="22"/>
          <w:szCs w:val="22"/>
        </w:rPr>
      </w:pPr>
    </w:p>
    <w:sectPr w:rsidR="00D414D9" w:rsidRPr="007C7D80">
      <w:pgSz w:w="11906" w:h="16838"/>
      <w:pgMar w:top="1417" w:right="1417" w:bottom="1417"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C7B6F" w14:textId="77777777" w:rsidR="005829E0" w:rsidRDefault="005829E0" w:rsidP="00797C7D">
      <w:pPr>
        <w:spacing w:before="0" w:after="0"/>
      </w:pPr>
      <w:r>
        <w:separator/>
      </w:r>
    </w:p>
  </w:endnote>
  <w:endnote w:type="continuationSeparator" w:id="0">
    <w:p w14:paraId="5E039BB0" w14:textId="77777777" w:rsidR="005829E0" w:rsidRDefault="005829E0" w:rsidP="00797C7D">
      <w:pPr>
        <w:spacing w:before="0" w:after="0"/>
      </w:pPr>
      <w:r>
        <w:continuationSeparator/>
      </w:r>
    </w:p>
  </w:endnote>
  <w:endnote w:type="continuationNotice" w:id="1">
    <w:p w14:paraId="69D66F74" w14:textId="77777777" w:rsidR="005829E0" w:rsidRDefault="005829E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7A8AA" w14:textId="77777777" w:rsidR="005829E0" w:rsidRDefault="005829E0" w:rsidP="00797C7D">
      <w:pPr>
        <w:spacing w:before="0" w:after="0"/>
      </w:pPr>
      <w:r>
        <w:separator/>
      </w:r>
    </w:p>
  </w:footnote>
  <w:footnote w:type="continuationSeparator" w:id="0">
    <w:p w14:paraId="38D1EC42" w14:textId="77777777" w:rsidR="005829E0" w:rsidRDefault="005829E0" w:rsidP="00797C7D">
      <w:pPr>
        <w:spacing w:before="0" w:after="0"/>
      </w:pPr>
      <w:r>
        <w:continuationSeparator/>
      </w:r>
    </w:p>
  </w:footnote>
  <w:footnote w:type="continuationNotice" w:id="1">
    <w:p w14:paraId="7E06DE8B" w14:textId="77777777" w:rsidR="005829E0" w:rsidRDefault="005829E0">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6B6E522"/>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5C76F0"/>
    <w:multiLevelType w:val="multilevel"/>
    <w:tmpl w:val="F9E20ED4"/>
    <w:lvl w:ilvl="0">
      <w:start w:val="2"/>
      <w:numFmt w:val="decimal"/>
      <w:lvlText w:val="%1"/>
      <w:lvlJc w:val="left"/>
      <w:pPr>
        <w:ind w:left="210" w:hanging="603"/>
      </w:pPr>
      <w:rPr>
        <w:rFonts w:hint="default"/>
        <w:lang w:val="fr-FR" w:eastAsia="en-US" w:bidi="ar-SA"/>
      </w:rPr>
    </w:lvl>
    <w:lvl w:ilvl="1">
      <w:start w:val="1"/>
      <w:numFmt w:val="decimal"/>
      <w:lvlText w:val="%1.%2"/>
      <w:lvlJc w:val="left"/>
      <w:pPr>
        <w:ind w:left="210" w:hanging="603"/>
      </w:pPr>
      <w:rPr>
        <w:rFonts w:hint="default"/>
        <w:lang w:val="fr-FR" w:eastAsia="en-US" w:bidi="ar-SA"/>
      </w:rPr>
    </w:lvl>
    <w:lvl w:ilvl="2">
      <w:start w:val="1"/>
      <w:numFmt w:val="decimal"/>
      <w:lvlText w:val="%1.%2.%3"/>
      <w:lvlJc w:val="left"/>
      <w:pPr>
        <w:ind w:left="210" w:hanging="603"/>
      </w:pPr>
      <w:rPr>
        <w:rFonts w:ascii="Arial" w:eastAsia="Arial" w:hAnsi="Arial" w:cs="Arial" w:hint="default"/>
        <w:b w:val="0"/>
        <w:bCs w:val="0"/>
        <w:i w:val="0"/>
        <w:iCs w:val="0"/>
        <w:color w:val="111111"/>
        <w:spacing w:val="-1"/>
        <w:w w:val="107"/>
        <w:sz w:val="22"/>
        <w:szCs w:val="22"/>
        <w:u w:val="thick" w:color="111111"/>
        <w:lang w:val="fr-FR" w:eastAsia="en-US" w:bidi="ar-SA"/>
      </w:rPr>
    </w:lvl>
    <w:lvl w:ilvl="3">
      <w:numFmt w:val="bullet"/>
      <w:lvlText w:val="•"/>
      <w:lvlJc w:val="left"/>
      <w:pPr>
        <w:ind w:left="3244" w:hanging="603"/>
      </w:pPr>
      <w:rPr>
        <w:rFonts w:hint="default"/>
        <w:lang w:val="fr-FR" w:eastAsia="en-US" w:bidi="ar-SA"/>
      </w:rPr>
    </w:lvl>
    <w:lvl w:ilvl="4">
      <w:numFmt w:val="bullet"/>
      <w:lvlText w:val="•"/>
      <w:lvlJc w:val="left"/>
      <w:pPr>
        <w:ind w:left="4252" w:hanging="603"/>
      </w:pPr>
      <w:rPr>
        <w:rFonts w:hint="default"/>
        <w:lang w:val="fr-FR" w:eastAsia="en-US" w:bidi="ar-SA"/>
      </w:rPr>
    </w:lvl>
    <w:lvl w:ilvl="5">
      <w:numFmt w:val="bullet"/>
      <w:lvlText w:val="•"/>
      <w:lvlJc w:val="left"/>
      <w:pPr>
        <w:ind w:left="5260" w:hanging="603"/>
      </w:pPr>
      <w:rPr>
        <w:rFonts w:hint="default"/>
        <w:lang w:val="fr-FR" w:eastAsia="en-US" w:bidi="ar-SA"/>
      </w:rPr>
    </w:lvl>
    <w:lvl w:ilvl="6">
      <w:numFmt w:val="bullet"/>
      <w:lvlText w:val="•"/>
      <w:lvlJc w:val="left"/>
      <w:pPr>
        <w:ind w:left="6268" w:hanging="603"/>
      </w:pPr>
      <w:rPr>
        <w:rFonts w:hint="default"/>
        <w:lang w:val="fr-FR" w:eastAsia="en-US" w:bidi="ar-SA"/>
      </w:rPr>
    </w:lvl>
    <w:lvl w:ilvl="7">
      <w:numFmt w:val="bullet"/>
      <w:lvlText w:val="•"/>
      <w:lvlJc w:val="left"/>
      <w:pPr>
        <w:ind w:left="7276" w:hanging="603"/>
      </w:pPr>
      <w:rPr>
        <w:rFonts w:hint="default"/>
        <w:lang w:val="fr-FR" w:eastAsia="en-US" w:bidi="ar-SA"/>
      </w:rPr>
    </w:lvl>
    <w:lvl w:ilvl="8">
      <w:numFmt w:val="bullet"/>
      <w:lvlText w:val="•"/>
      <w:lvlJc w:val="left"/>
      <w:pPr>
        <w:ind w:left="8284" w:hanging="603"/>
      </w:pPr>
      <w:rPr>
        <w:rFonts w:hint="default"/>
        <w:lang w:val="fr-FR" w:eastAsia="en-US" w:bidi="ar-SA"/>
      </w:rPr>
    </w:lvl>
  </w:abstractNum>
  <w:abstractNum w:abstractNumId="3" w15:restartNumberingAfterBreak="0">
    <w:nsid w:val="105955BE"/>
    <w:multiLevelType w:val="multilevel"/>
    <w:tmpl w:val="D88C2EDC"/>
    <w:lvl w:ilvl="0">
      <w:start w:val="2"/>
      <w:numFmt w:val="decimal"/>
      <w:lvlText w:val="%1"/>
      <w:lvlJc w:val="left"/>
      <w:pPr>
        <w:ind w:left="360" w:hanging="360"/>
      </w:pPr>
      <w:rPr>
        <w:rFonts w:hint="default"/>
      </w:rPr>
    </w:lvl>
    <w:lvl w:ilvl="1">
      <w:start w:val="8"/>
      <w:numFmt w:val="decimal"/>
      <w:lvlText w:val="%1.%2"/>
      <w:lvlJc w:val="left"/>
      <w:pPr>
        <w:ind w:left="92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2AB35009"/>
    <w:multiLevelType w:val="multilevel"/>
    <w:tmpl w:val="D88C2EDC"/>
    <w:lvl w:ilvl="0">
      <w:start w:val="2"/>
      <w:numFmt w:val="decimal"/>
      <w:lvlText w:val="%1"/>
      <w:lvlJc w:val="left"/>
      <w:pPr>
        <w:ind w:left="360" w:hanging="360"/>
      </w:pPr>
      <w:rPr>
        <w:rFonts w:hint="default"/>
      </w:rPr>
    </w:lvl>
    <w:lvl w:ilvl="1">
      <w:start w:val="8"/>
      <w:numFmt w:val="decimal"/>
      <w:lvlText w:val="%1.%2"/>
      <w:lvlJc w:val="left"/>
      <w:pPr>
        <w:ind w:left="92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2F866412"/>
    <w:multiLevelType w:val="hybridMultilevel"/>
    <w:tmpl w:val="AD62F9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0D27FA"/>
    <w:multiLevelType w:val="hybridMultilevel"/>
    <w:tmpl w:val="7A90846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43380D2A"/>
    <w:multiLevelType w:val="multilevel"/>
    <w:tmpl w:val="85102DF4"/>
    <w:lvl w:ilvl="0">
      <w:start w:val="1"/>
      <w:numFmt w:val="bullet"/>
      <w:pStyle w:val="Titre1"/>
      <w:lvlText w:val="-"/>
      <w:lvlJc w:val="left"/>
      <w:pPr>
        <w:ind w:left="720" w:hanging="360"/>
      </w:pPr>
      <w:rPr>
        <w:rFonts w:ascii="Times New Roman" w:eastAsia="Times New Roman" w:hAnsi="Times New Roman" w:cs="Times New Roman"/>
      </w:rPr>
    </w:lvl>
    <w:lvl w:ilvl="1">
      <w:start w:val="1"/>
      <w:numFmt w:val="bullet"/>
      <w:pStyle w:val="Titre2"/>
      <w:lvlText w:val="o"/>
      <w:lvlJc w:val="left"/>
      <w:pPr>
        <w:ind w:left="1440" w:hanging="360"/>
      </w:pPr>
      <w:rPr>
        <w:rFonts w:ascii="Courier New" w:eastAsia="Courier New" w:hAnsi="Courier New" w:cs="Courier New"/>
      </w:rPr>
    </w:lvl>
    <w:lvl w:ilvl="2">
      <w:start w:val="1"/>
      <w:numFmt w:val="bullet"/>
      <w:pStyle w:val="Titre3"/>
      <w:lvlText w:val="▪"/>
      <w:lvlJc w:val="left"/>
      <w:pPr>
        <w:ind w:left="2160" w:hanging="360"/>
      </w:pPr>
      <w:rPr>
        <w:rFonts w:ascii="Noto Sans Symbols" w:eastAsia="Noto Sans Symbols" w:hAnsi="Noto Sans Symbols" w:cs="Noto Sans Symbols"/>
      </w:rPr>
    </w:lvl>
    <w:lvl w:ilvl="3">
      <w:start w:val="1"/>
      <w:numFmt w:val="bullet"/>
      <w:pStyle w:val="Titre4"/>
      <w:lvlText w:val="●"/>
      <w:lvlJc w:val="left"/>
      <w:pPr>
        <w:ind w:left="2880" w:hanging="360"/>
      </w:pPr>
      <w:rPr>
        <w:rFonts w:ascii="Noto Sans Symbols" w:eastAsia="Noto Sans Symbols" w:hAnsi="Noto Sans Symbols" w:cs="Noto Sans Symbols"/>
      </w:rPr>
    </w:lvl>
    <w:lvl w:ilvl="4">
      <w:start w:val="1"/>
      <w:numFmt w:val="bullet"/>
      <w:pStyle w:val="Titre5"/>
      <w:lvlText w:val="o"/>
      <w:lvlJc w:val="left"/>
      <w:pPr>
        <w:ind w:left="3600" w:hanging="360"/>
      </w:pPr>
      <w:rPr>
        <w:rFonts w:ascii="Courier New" w:eastAsia="Courier New" w:hAnsi="Courier New" w:cs="Courier New"/>
      </w:rPr>
    </w:lvl>
    <w:lvl w:ilvl="5">
      <w:start w:val="1"/>
      <w:numFmt w:val="bullet"/>
      <w:pStyle w:val="Titre6"/>
      <w:lvlText w:val="▪"/>
      <w:lvlJc w:val="left"/>
      <w:pPr>
        <w:ind w:left="4320" w:hanging="360"/>
      </w:pPr>
      <w:rPr>
        <w:rFonts w:ascii="Noto Sans Symbols" w:eastAsia="Noto Sans Symbols" w:hAnsi="Noto Sans Symbols" w:cs="Noto Sans Symbols"/>
      </w:rPr>
    </w:lvl>
    <w:lvl w:ilvl="6">
      <w:start w:val="1"/>
      <w:numFmt w:val="bullet"/>
      <w:pStyle w:val="Titre7"/>
      <w:lvlText w:val="●"/>
      <w:lvlJc w:val="left"/>
      <w:pPr>
        <w:ind w:left="5040" w:hanging="360"/>
      </w:pPr>
      <w:rPr>
        <w:rFonts w:ascii="Noto Sans Symbols" w:eastAsia="Noto Sans Symbols" w:hAnsi="Noto Sans Symbols" w:cs="Noto Sans Symbols"/>
      </w:rPr>
    </w:lvl>
    <w:lvl w:ilvl="7">
      <w:start w:val="1"/>
      <w:numFmt w:val="bullet"/>
      <w:pStyle w:val="Titre8"/>
      <w:lvlText w:val="o"/>
      <w:lvlJc w:val="left"/>
      <w:pPr>
        <w:ind w:left="5760" w:hanging="360"/>
      </w:pPr>
      <w:rPr>
        <w:rFonts w:ascii="Courier New" w:eastAsia="Courier New" w:hAnsi="Courier New" w:cs="Courier New"/>
      </w:rPr>
    </w:lvl>
    <w:lvl w:ilvl="8">
      <w:start w:val="1"/>
      <w:numFmt w:val="bullet"/>
      <w:pStyle w:val="Titre9"/>
      <w:lvlText w:val="▪"/>
      <w:lvlJc w:val="left"/>
      <w:pPr>
        <w:ind w:left="6480" w:hanging="360"/>
      </w:pPr>
      <w:rPr>
        <w:rFonts w:ascii="Noto Sans Symbols" w:eastAsia="Noto Sans Symbols" w:hAnsi="Noto Sans Symbols" w:cs="Noto Sans Symbols"/>
      </w:rPr>
    </w:lvl>
  </w:abstractNum>
  <w:abstractNum w:abstractNumId="8" w15:restartNumberingAfterBreak="0">
    <w:nsid w:val="4CCB49BF"/>
    <w:multiLevelType w:val="singleLevel"/>
    <w:tmpl w:val="EA5098A2"/>
    <w:lvl w:ilvl="0">
      <w:start w:val="1"/>
      <w:numFmt w:val="decimal"/>
      <w:lvlText w:val="%1."/>
      <w:lvlJc w:val="left"/>
      <w:pPr>
        <w:tabs>
          <w:tab w:val="num" w:pos="1065"/>
        </w:tabs>
        <w:ind w:left="1065" w:hanging="360"/>
      </w:pPr>
      <w:rPr>
        <w:rFonts w:hint="default"/>
      </w:rPr>
    </w:lvl>
  </w:abstractNum>
  <w:abstractNum w:abstractNumId="9" w15:restartNumberingAfterBreak="0">
    <w:nsid w:val="5D5E3A05"/>
    <w:multiLevelType w:val="hybridMultilevel"/>
    <w:tmpl w:val="811A554E"/>
    <w:lvl w:ilvl="0" w:tplc="8F146558">
      <w:start w:val="2"/>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7600C68"/>
    <w:multiLevelType w:val="hybridMultilevel"/>
    <w:tmpl w:val="3112C700"/>
    <w:lvl w:ilvl="0" w:tplc="ACEC7378">
      <w:start w:val="2"/>
      <w:numFmt w:val="bullet"/>
      <w:lvlText w:val="-"/>
      <w:lvlJc w:val="left"/>
      <w:pPr>
        <w:ind w:left="1065" w:hanging="360"/>
      </w:pPr>
      <w:rPr>
        <w:rFonts w:ascii="Arial" w:eastAsia="Calibri" w:hAnsi="Arial" w:cs="Arial" w:hint="default"/>
      </w:rPr>
    </w:lvl>
    <w:lvl w:ilvl="1" w:tplc="040C0003">
      <w:start w:val="1"/>
      <w:numFmt w:val="bullet"/>
      <w:lvlText w:val="o"/>
      <w:lvlJc w:val="left"/>
      <w:pPr>
        <w:ind w:left="1785" w:hanging="360"/>
      </w:pPr>
      <w:rPr>
        <w:rFonts w:ascii="Courier New" w:hAnsi="Courier New" w:cs="Courier New" w:hint="default"/>
      </w:rPr>
    </w:lvl>
    <w:lvl w:ilvl="2" w:tplc="040C0005">
      <w:start w:val="1"/>
      <w:numFmt w:val="bullet"/>
      <w:lvlText w:val=""/>
      <w:lvlJc w:val="left"/>
      <w:pPr>
        <w:ind w:left="2505" w:hanging="360"/>
      </w:pPr>
      <w:rPr>
        <w:rFonts w:ascii="Wingdings" w:hAnsi="Wingdings" w:hint="default"/>
      </w:rPr>
    </w:lvl>
    <w:lvl w:ilvl="3" w:tplc="040C0001">
      <w:start w:val="1"/>
      <w:numFmt w:val="bullet"/>
      <w:lvlText w:val=""/>
      <w:lvlJc w:val="left"/>
      <w:pPr>
        <w:ind w:left="3225" w:hanging="360"/>
      </w:pPr>
      <w:rPr>
        <w:rFonts w:ascii="Symbol" w:hAnsi="Symbol" w:hint="default"/>
      </w:rPr>
    </w:lvl>
    <w:lvl w:ilvl="4" w:tplc="040C0003">
      <w:start w:val="1"/>
      <w:numFmt w:val="bullet"/>
      <w:lvlText w:val="o"/>
      <w:lvlJc w:val="left"/>
      <w:pPr>
        <w:ind w:left="3945" w:hanging="360"/>
      </w:pPr>
      <w:rPr>
        <w:rFonts w:ascii="Courier New" w:hAnsi="Courier New" w:cs="Courier New" w:hint="default"/>
      </w:rPr>
    </w:lvl>
    <w:lvl w:ilvl="5" w:tplc="040C0005">
      <w:start w:val="1"/>
      <w:numFmt w:val="bullet"/>
      <w:lvlText w:val=""/>
      <w:lvlJc w:val="left"/>
      <w:pPr>
        <w:ind w:left="4665" w:hanging="360"/>
      </w:pPr>
      <w:rPr>
        <w:rFonts w:ascii="Wingdings" w:hAnsi="Wingdings" w:hint="default"/>
      </w:rPr>
    </w:lvl>
    <w:lvl w:ilvl="6" w:tplc="040C0001">
      <w:start w:val="1"/>
      <w:numFmt w:val="bullet"/>
      <w:lvlText w:val=""/>
      <w:lvlJc w:val="left"/>
      <w:pPr>
        <w:ind w:left="5385" w:hanging="360"/>
      </w:pPr>
      <w:rPr>
        <w:rFonts w:ascii="Symbol" w:hAnsi="Symbol" w:hint="default"/>
      </w:rPr>
    </w:lvl>
    <w:lvl w:ilvl="7" w:tplc="040C0003">
      <w:start w:val="1"/>
      <w:numFmt w:val="bullet"/>
      <w:lvlText w:val="o"/>
      <w:lvlJc w:val="left"/>
      <w:pPr>
        <w:ind w:left="6105" w:hanging="360"/>
      </w:pPr>
      <w:rPr>
        <w:rFonts w:ascii="Courier New" w:hAnsi="Courier New" w:cs="Courier New" w:hint="default"/>
      </w:rPr>
    </w:lvl>
    <w:lvl w:ilvl="8" w:tplc="040C0005">
      <w:start w:val="1"/>
      <w:numFmt w:val="bullet"/>
      <w:lvlText w:val=""/>
      <w:lvlJc w:val="left"/>
      <w:pPr>
        <w:ind w:left="6825" w:hanging="360"/>
      </w:pPr>
      <w:rPr>
        <w:rFonts w:ascii="Wingdings" w:hAnsi="Wingdings" w:hint="default"/>
      </w:rPr>
    </w:lvl>
  </w:abstractNum>
  <w:abstractNum w:abstractNumId="11" w15:restartNumberingAfterBreak="0">
    <w:nsid w:val="6F5902C5"/>
    <w:multiLevelType w:val="multilevel"/>
    <w:tmpl w:val="D5AA71B4"/>
    <w:lvl w:ilvl="0">
      <w:start w:val="5"/>
      <w:numFmt w:val="decimal"/>
      <w:lvlText w:val="%1"/>
      <w:lvlJc w:val="left"/>
      <w:pPr>
        <w:ind w:left="948" w:hanging="470"/>
      </w:pPr>
      <w:rPr>
        <w:rFonts w:hint="default"/>
        <w:lang w:val="fr-FR" w:eastAsia="en-US" w:bidi="ar-SA"/>
      </w:rPr>
    </w:lvl>
    <w:lvl w:ilvl="1">
      <w:start w:val="1"/>
      <w:numFmt w:val="decimal"/>
      <w:lvlText w:val="%1-%2"/>
      <w:lvlJc w:val="left"/>
      <w:pPr>
        <w:ind w:left="948" w:hanging="470"/>
        <w:jc w:val="right"/>
      </w:pPr>
      <w:rPr>
        <w:rFonts w:hint="default"/>
        <w:spacing w:val="-1"/>
        <w:w w:val="106"/>
        <w:u w:val="thick" w:color="050505"/>
        <w:lang w:val="fr-FR" w:eastAsia="en-US" w:bidi="ar-SA"/>
      </w:rPr>
    </w:lvl>
    <w:lvl w:ilvl="2">
      <w:numFmt w:val="bullet"/>
      <w:lvlText w:val="-"/>
      <w:lvlJc w:val="left"/>
      <w:pPr>
        <w:ind w:left="1116" w:hanging="167"/>
      </w:pPr>
      <w:rPr>
        <w:rFonts w:ascii="Arial" w:eastAsia="Arial" w:hAnsi="Arial" w:cs="Arial" w:hint="default"/>
        <w:spacing w:val="0"/>
        <w:w w:val="110"/>
        <w:lang w:val="fr-FR" w:eastAsia="en-US" w:bidi="ar-SA"/>
      </w:rPr>
    </w:lvl>
    <w:lvl w:ilvl="3">
      <w:numFmt w:val="bullet"/>
      <w:lvlText w:val="•"/>
      <w:lvlJc w:val="left"/>
      <w:pPr>
        <w:ind w:left="2991" w:hanging="167"/>
      </w:pPr>
      <w:rPr>
        <w:rFonts w:hint="default"/>
        <w:lang w:val="fr-FR" w:eastAsia="en-US" w:bidi="ar-SA"/>
      </w:rPr>
    </w:lvl>
    <w:lvl w:ilvl="4">
      <w:numFmt w:val="bullet"/>
      <w:lvlText w:val="•"/>
      <w:lvlJc w:val="left"/>
      <w:pPr>
        <w:ind w:left="3926" w:hanging="167"/>
      </w:pPr>
      <w:rPr>
        <w:rFonts w:hint="default"/>
        <w:lang w:val="fr-FR" w:eastAsia="en-US" w:bidi="ar-SA"/>
      </w:rPr>
    </w:lvl>
    <w:lvl w:ilvl="5">
      <w:numFmt w:val="bullet"/>
      <w:lvlText w:val="•"/>
      <w:lvlJc w:val="left"/>
      <w:pPr>
        <w:ind w:left="4862" w:hanging="167"/>
      </w:pPr>
      <w:rPr>
        <w:rFonts w:hint="default"/>
        <w:lang w:val="fr-FR" w:eastAsia="en-US" w:bidi="ar-SA"/>
      </w:rPr>
    </w:lvl>
    <w:lvl w:ilvl="6">
      <w:numFmt w:val="bullet"/>
      <w:lvlText w:val="•"/>
      <w:lvlJc w:val="left"/>
      <w:pPr>
        <w:ind w:left="5797" w:hanging="167"/>
      </w:pPr>
      <w:rPr>
        <w:rFonts w:hint="default"/>
        <w:lang w:val="fr-FR" w:eastAsia="en-US" w:bidi="ar-SA"/>
      </w:rPr>
    </w:lvl>
    <w:lvl w:ilvl="7">
      <w:numFmt w:val="bullet"/>
      <w:lvlText w:val="•"/>
      <w:lvlJc w:val="left"/>
      <w:pPr>
        <w:ind w:left="6733" w:hanging="167"/>
      </w:pPr>
      <w:rPr>
        <w:rFonts w:hint="default"/>
        <w:lang w:val="fr-FR" w:eastAsia="en-US" w:bidi="ar-SA"/>
      </w:rPr>
    </w:lvl>
    <w:lvl w:ilvl="8">
      <w:numFmt w:val="bullet"/>
      <w:lvlText w:val="•"/>
      <w:lvlJc w:val="left"/>
      <w:pPr>
        <w:ind w:left="7668" w:hanging="167"/>
      </w:pPr>
      <w:rPr>
        <w:rFonts w:hint="default"/>
        <w:lang w:val="fr-FR" w:eastAsia="en-US" w:bidi="ar-SA"/>
      </w:rPr>
    </w:lvl>
  </w:abstractNum>
  <w:abstractNum w:abstractNumId="12" w15:restartNumberingAfterBreak="0">
    <w:nsid w:val="70071F55"/>
    <w:multiLevelType w:val="multilevel"/>
    <w:tmpl w:val="6EFE6682"/>
    <w:lvl w:ilvl="0">
      <w:start w:val="2"/>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7EA13625"/>
    <w:multiLevelType w:val="hybridMultilevel"/>
    <w:tmpl w:val="7ADCBA92"/>
    <w:lvl w:ilvl="0" w:tplc="88C694AE">
      <w:start w:val="2"/>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69036266">
    <w:abstractNumId w:val="7"/>
  </w:num>
  <w:num w:numId="2" w16cid:durableId="257055949">
    <w:abstractNumId w:val="1"/>
    <w:lvlOverride w:ilvl="0">
      <w:lvl w:ilvl="0">
        <w:start w:val="1"/>
        <w:numFmt w:val="bullet"/>
        <w:lvlText w:val=""/>
        <w:legacy w:legacy="1" w:legacySpace="0" w:legacyIndent="283"/>
        <w:lvlJc w:val="left"/>
        <w:pPr>
          <w:ind w:left="283" w:hanging="283"/>
        </w:pPr>
        <w:rPr>
          <w:rFonts w:ascii="Wingdings" w:hAnsi="Wingdings" w:hint="default"/>
        </w:rPr>
      </w:lvl>
    </w:lvlOverride>
  </w:num>
  <w:num w:numId="3" w16cid:durableId="450126662">
    <w:abstractNumId w:val="13"/>
  </w:num>
  <w:num w:numId="4" w16cid:durableId="712464524">
    <w:abstractNumId w:val="9"/>
  </w:num>
  <w:num w:numId="5" w16cid:durableId="1182209493">
    <w:abstractNumId w:val="5"/>
  </w:num>
  <w:num w:numId="6" w16cid:durableId="1943759931">
    <w:abstractNumId w:val="8"/>
  </w:num>
  <w:num w:numId="7" w16cid:durableId="1707096536">
    <w:abstractNumId w:val="10"/>
  </w:num>
  <w:num w:numId="8" w16cid:durableId="34278942">
    <w:abstractNumId w:val="6"/>
  </w:num>
  <w:num w:numId="9" w16cid:durableId="381714374">
    <w:abstractNumId w:val="0"/>
  </w:num>
  <w:num w:numId="10" w16cid:durableId="2062174201">
    <w:abstractNumId w:val="2"/>
  </w:num>
  <w:num w:numId="11" w16cid:durableId="1901819695">
    <w:abstractNumId w:val="12"/>
  </w:num>
  <w:num w:numId="12" w16cid:durableId="2010401893">
    <w:abstractNumId w:val="4"/>
  </w:num>
  <w:num w:numId="13" w16cid:durableId="1102073740">
    <w:abstractNumId w:val="11"/>
  </w:num>
  <w:num w:numId="14" w16cid:durableId="6191414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4D9"/>
    <w:rsid w:val="00006F6A"/>
    <w:rsid w:val="00014367"/>
    <w:rsid w:val="00016FF4"/>
    <w:rsid w:val="00017DE9"/>
    <w:rsid w:val="00021395"/>
    <w:rsid w:val="00023718"/>
    <w:rsid w:val="00030B3E"/>
    <w:rsid w:val="00034710"/>
    <w:rsid w:val="00040248"/>
    <w:rsid w:val="0004034F"/>
    <w:rsid w:val="000430AA"/>
    <w:rsid w:val="00045A3D"/>
    <w:rsid w:val="00050316"/>
    <w:rsid w:val="00061AAF"/>
    <w:rsid w:val="00061D12"/>
    <w:rsid w:val="00074393"/>
    <w:rsid w:val="00087ED3"/>
    <w:rsid w:val="000950F1"/>
    <w:rsid w:val="000B2648"/>
    <w:rsid w:val="000B53B2"/>
    <w:rsid w:val="000B78AE"/>
    <w:rsid w:val="000C020F"/>
    <w:rsid w:val="000C6719"/>
    <w:rsid w:val="000D4C3C"/>
    <w:rsid w:val="000E0A69"/>
    <w:rsid w:val="000E0DDD"/>
    <w:rsid w:val="000E1066"/>
    <w:rsid w:val="000E586C"/>
    <w:rsid w:val="000F74ED"/>
    <w:rsid w:val="001059A7"/>
    <w:rsid w:val="00114E67"/>
    <w:rsid w:val="00116046"/>
    <w:rsid w:val="00130D90"/>
    <w:rsid w:val="001406B9"/>
    <w:rsid w:val="00155DFB"/>
    <w:rsid w:val="001566FA"/>
    <w:rsid w:val="001611C4"/>
    <w:rsid w:val="0016759F"/>
    <w:rsid w:val="001679F3"/>
    <w:rsid w:val="00177443"/>
    <w:rsid w:val="00182C33"/>
    <w:rsid w:val="001904C3"/>
    <w:rsid w:val="00192013"/>
    <w:rsid w:val="001A0BB5"/>
    <w:rsid w:val="001A3870"/>
    <w:rsid w:val="001A7068"/>
    <w:rsid w:val="001B3C07"/>
    <w:rsid w:val="001B7C72"/>
    <w:rsid w:val="001E3EBB"/>
    <w:rsid w:val="00200102"/>
    <w:rsid w:val="00200B36"/>
    <w:rsid w:val="00207D6F"/>
    <w:rsid w:val="002128D7"/>
    <w:rsid w:val="00214A12"/>
    <w:rsid w:val="0021656C"/>
    <w:rsid w:val="002169AB"/>
    <w:rsid w:val="00224680"/>
    <w:rsid w:val="002309C2"/>
    <w:rsid w:val="00232BDC"/>
    <w:rsid w:val="002356C9"/>
    <w:rsid w:val="002425C6"/>
    <w:rsid w:val="0024777C"/>
    <w:rsid w:val="0025235F"/>
    <w:rsid w:val="00255007"/>
    <w:rsid w:val="00260C8E"/>
    <w:rsid w:val="0027207A"/>
    <w:rsid w:val="00282144"/>
    <w:rsid w:val="0028381C"/>
    <w:rsid w:val="0029077C"/>
    <w:rsid w:val="0029486E"/>
    <w:rsid w:val="002A1804"/>
    <w:rsid w:val="002B3235"/>
    <w:rsid w:val="002C0E93"/>
    <w:rsid w:val="002C2AB9"/>
    <w:rsid w:val="002D65E5"/>
    <w:rsid w:val="002D68C7"/>
    <w:rsid w:val="002D7358"/>
    <w:rsid w:val="002E0AB0"/>
    <w:rsid w:val="002E5637"/>
    <w:rsid w:val="002F53E6"/>
    <w:rsid w:val="00307937"/>
    <w:rsid w:val="00311B06"/>
    <w:rsid w:val="003131F2"/>
    <w:rsid w:val="00315B23"/>
    <w:rsid w:val="003200CA"/>
    <w:rsid w:val="0032205F"/>
    <w:rsid w:val="00327312"/>
    <w:rsid w:val="00330AAE"/>
    <w:rsid w:val="00331FC3"/>
    <w:rsid w:val="003332DF"/>
    <w:rsid w:val="00334EB5"/>
    <w:rsid w:val="0033784A"/>
    <w:rsid w:val="00341774"/>
    <w:rsid w:val="00345BBC"/>
    <w:rsid w:val="00362DFC"/>
    <w:rsid w:val="00370A35"/>
    <w:rsid w:val="00371DEA"/>
    <w:rsid w:val="00372945"/>
    <w:rsid w:val="00374CA2"/>
    <w:rsid w:val="00384EBE"/>
    <w:rsid w:val="00387A86"/>
    <w:rsid w:val="00392859"/>
    <w:rsid w:val="00395250"/>
    <w:rsid w:val="003A19C6"/>
    <w:rsid w:val="003A2B2D"/>
    <w:rsid w:val="003B3763"/>
    <w:rsid w:val="003B4B8E"/>
    <w:rsid w:val="003C43A7"/>
    <w:rsid w:val="003D24BC"/>
    <w:rsid w:val="003E0E42"/>
    <w:rsid w:val="003E164A"/>
    <w:rsid w:val="003E1FB3"/>
    <w:rsid w:val="003E3108"/>
    <w:rsid w:val="003F08A2"/>
    <w:rsid w:val="003F0C1A"/>
    <w:rsid w:val="00411D1F"/>
    <w:rsid w:val="0041389E"/>
    <w:rsid w:val="004152F8"/>
    <w:rsid w:val="00415A65"/>
    <w:rsid w:val="00415C40"/>
    <w:rsid w:val="00421AD6"/>
    <w:rsid w:val="00433168"/>
    <w:rsid w:val="00442124"/>
    <w:rsid w:val="004444E3"/>
    <w:rsid w:val="0045072A"/>
    <w:rsid w:val="00462DEB"/>
    <w:rsid w:val="004644F7"/>
    <w:rsid w:val="00464821"/>
    <w:rsid w:val="004704D1"/>
    <w:rsid w:val="00472AB4"/>
    <w:rsid w:val="004730F7"/>
    <w:rsid w:val="0047358E"/>
    <w:rsid w:val="00480C24"/>
    <w:rsid w:val="00484C15"/>
    <w:rsid w:val="00484E7B"/>
    <w:rsid w:val="004853F6"/>
    <w:rsid w:val="00487FDD"/>
    <w:rsid w:val="004A016A"/>
    <w:rsid w:val="004A0322"/>
    <w:rsid w:val="004A5CF7"/>
    <w:rsid w:val="004B1437"/>
    <w:rsid w:val="004B4E01"/>
    <w:rsid w:val="004B7ED7"/>
    <w:rsid w:val="004C3340"/>
    <w:rsid w:val="004C3936"/>
    <w:rsid w:val="004C64D2"/>
    <w:rsid w:val="004D0B4D"/>
    <w:rsid w:val="004E1557"/>
    <w:rsid w:val="004E3B2F"/>
    <w:rsid w:val="004E643B"/>
    <w:rsid w:val="004F103F"/>
    <w:rsid w:val="004F74CD"/>
    <w:rsid w:val="00501F18"/>
    <w:rsid w:val="005061B6"/>
    <w:rsid w:val="00510B8D"/>
    <w:rsid w:val="00521486"/>
    <w:rsid w:val="00521FFE"/>
    <w:rsid w:val="005230BF"/>
    <w:rsid w:val="00527E13"/>
    <w:rsid w:val="0053035B"/>
    <w:rsid w:val="0053477D"/>
    <w:rsid w:val="00535E30"/>
    <w:rsid w:val="005365F4"/>
    <w:rsid w:val="0053710C"/>
    <w:rsid w:val="00543B49"/>
    <w:rsid w:val="00554C30"/>
    <w:rsid w:val="00556B75"/>
    <w:rsid w:val="00572D77"/>
    <w:rsid w:val="00574D86"/>
    <w:rsid w:val="00574F48"/>
    <w:rsid w:val="00576DDC"/>
    <w:rsid w:val="005774C5"/>
    <w:rsid w:val="00581BAF"/>
    <w:rsid w:val="005829E0"/>
    <w:rsid w:val="00584DCD"/>
    <w:rsid w:val="00585062"/>
    <w:rsid w:val="00594243"/>
    <w:rsid w:val="005A3A5C"/>
    <w:rsid w:val="005B1C19"/>
    <w:rsid w:val="005B34BA"/>
    <w:rsid w:val="005C1971"/>
    <w:rsid w:val="005C1DF9"/>
    <w:rsid w:val="005C233B"/>
    <w:rsid w:val="005C4662"/>
    <w:rsid w:val="005E2E2A"/>
    <w:rsid w:val="005E79E7"/>
    <w:rsid w:val="005F04FA"/>
    <w:rsid w:val="005F59BE"/>
    <w:rsid w:val="005F6AE2"/>
    <w:rsid w:val="0060256D"/>
    <w:rsid w:val="00621138"/>
    <w:rsid w:val="00625814"/>
    <w:rsid w:val="00636EAF"/>
    <w:rsid w:val="00643032"/>
    <w:rsid w:val="00646EF2"/>
    <w:rsid w:val="00662C42"/>
    <w:rsid w:val="0067603B"/>
    <w:rsid w:val="00683587"/>
    <w:rsid w:val="00684F73"/>
    <w:rsid w:val="00690432"/>
    <w:rsid w:val="006A2F56"/>
    <w:rsid w:val="006A58E1"/>
    <w:rsid w:val="006B7067"/>
    <w:rsid w:val="006C6FF6"/>
    <w:rsid w:val="006D2653"/>
    <w:rsid w:val="006F2F8D"/>
    <w:rsid w:val="006F62C1"/>
    <w:rsid w:val="00700095"/>
    <w:rsid w:val="00701A87"/>
    <w:rsid w:val="00710BB6"/>
    <w:rsid w:val="00715E60"/>
    <w:rsid w:val="00722254"/>
    <w:rsid w:val="00722904"/>
    <w:rsid w:val="007315F1"/>
    <w:rsid w:val="00735EE1"/>
    <w:rsid w:val="007408EA"/>
    <w:rsid w:val="00746B30"/>
    <w:rsid w:val="00750B48"/>
    <w:rsid w:val="007554EC"/>
    <w:rsid w:val="007664EA"/>
    <w:rsid w:val="007717B0"/>
    <w:rsid w:val="00780A1B"/>
    <w:rsid w:val="00781AF1"/>
    <w:rsid w:val="00791DB4"/>
    <w:rsid w:val="00795111"/>
    <w:rsid w:val="00797C7D"/>
    <w:rsid w:val="007B4AAC"/>
    <w:rsid w:val="007B6BF7"/>
    <w:rsid w:val="007C0092"/>
    <w:rsid w:val="007C1ACA"/>
    <w:rsid w:val="007C7D80"/>
    <w:rsid w:val="007D0CF2"/>
    <w:rsid w:val="007D1321"/>
    <w:rsid w:val="007D4924"/>
    <w:rsid w:val="007D648D"/>
    <w:rsid w:val="007E11FE"/>
    <w:rsid w:val="007E1EAC"/>
    <w:rsid w:val="007E27A9"/>
    <w:rsid w:val="007E2A1B"/>
    <w:rsid w:val="007E37EC"/>
    <w:rsid w:val="007E57CF"/>
    <w:rsid w:val="007F4791"/>
    <w:rsid w:val="007F5307"/>
    <w:rsid w:val="00802841"/>
    <w:rsid w:val="00802FC2"/>
    <w:rsid w:val="00807122"/>
    <w:rsid w:val="008073D6"/>
    <w:rsid w:val="00821754"/>
    <w:rsid w:val="0082604C"/>
    <w:rsid w:val="00826EC1"/>
    <w:rsid w:val="0083611A"/>
    <w:rsid w:val="00840AE4"/>
    <w:rsid w:val="00853CF5"/>
    <w:rsid w:val="00854C75"/>
    <w:rsid w:val="00855EC2"/>
    <w:rsid w:val="00857BC8"/>
    <w:rsid w:val="00857DEC"/>
    <w:rsid w:val="00876EEE"/>
    <w:rsid w:val="008826FE"/>
    <w:rsid w:val="0088455A"/>
    <w:rsid w:val="00886087"/>
    <w:rsid w:val="00887B18"/>
    <w:rsid w:val="00891401"/>
    <w:rsid w:val="008926E1"/>
    <w:rsid w:val="00896EBE"/>
    <w:rsid w:val="008A330B"/>
    <w:rsid w:val="008A5ADC"/>
    <w:rsid w:val="008B0261"/>
    <w:rsid w:val="008C40FE"/>
    <w:rsid w:val="008C64AB"/>
    <w:rsid w:val="008D0B61"/>
    <w:rsid w:val="008D1B30"/>
    <w:rsid w:val="008D6786"/>
    <w:rsid w:val="008E14D4"/>
    <w:rsid w:val="008E1927"/>
    <w:rsid w:val="009026E7"/>
    <w:rsid w:val="009027A4"/>
    <w:rsid w:val="00905CE3"/>
    <w:rsid w:val="00910DF4"/>
    <w:rsid w:val="00915DF8"/>
    <w:rsid w:val="009420C0"/>
    <w:rsid w:val="00950F99"/>
    <w:rsid w:val="00953E96"/>
    <w:rsid w:val="00961A68"/>
    <w:rsid w:val="00965482"/>
    <w:rsid w:val="00971C15"/>
    <w:rsid w:val="00972D13"/>
    <w:rsid w:val="00974D29"/>
    <w:rsid w:val="00982B9A"/>
    <w:rsid w:val="0098408E"/>
    <w:rsid w:val="009A1512"/>
    <w:rsid w:val="009A385E"/>
    <w:rsid w:val="009A575C"/>
    <w:rsid w:val="009B4E3D"/>
    <w:rsid w:val="009D359D"/>
    <w:rsid w:val="009D587D"/>
    <w:rsid w:val="009D69E7"/>
    <w:rsid w:val="009E1496"/>
    <w:rsid w:val="009E6FB3"/>
    <w:rsid w:val="009E7826"/>
    <w:rsid w:val="009F7F83"/>
    <w:rsid w:val="00A023E8"/>
    <w:rsid w:val="00A105E7"/>
    <w:rsid w:val="00A11C31"/>
    <w:rsid w:val="00A14737"/>
    <w:rsid w:val="00A25AC3"/>
    <w:rsid w:val="00A40003"/>
    <w:rsid w:val="00A47E29"/>
    <w:rsid w:val="00A52AE4"/>
    <w:rsid w:val="00A52BC2"/>
    <w:rsid w:val="00A717C6"/>
    <w:rsid w:val="00A74122"/>
    <w:rsid w:val="00A86F96"/>
    <w:rsid w:val="00A915E2"/>
    <w:rsid w:val="00A934D1"/>
    <w:rsid w:val="00A963D3"/>
    <w:rsid w:val="00AA41A7"/>
    <w:rsid w:val="00AB519E"/>
    <w:rsid w:val="00AC1A5D"/>
    <w:rsid w:val="00AC327F"/>
    <w:rsid w:val="00AC53CA"/>
    <w:rsid w:val="00AE071A"/>
    <w:rsid w:val="00AE2227"/>
    <w:rsid w:val="00AE4032"/>
    <w:rsid w:val="00AE5228"/>
    <w:rsid w:val="00AF0241"/>
    <w:rsid w:val="00AF5627"/>
    <w:rsid w:val="00AF6599"/>
    <w:rsid w:val="00B047E3"/>
    <w:rsid w:val="00B05BD1"/>
    <w:rsid w:val="00B0686E"/>
    <w:rsid w:val="00B0730F"/>
    <w:rsid w:val="00B10E6A"/>
    <w:rsid w:val="00B137D3"/>
    <w:rsid w:val="00B21DEE"/>
    <w:rsid w:val="00B22D34"/>
    <w:rsid w:val="00B22E54"/>
    <w:rsid w:val="00B420F8"/>
    <w:rsid w:val="00B42387"/>
    <w:rsid w:val="00B44D3B"/>
    <w:rsid w:val="00B4622B"/>
    <w:rsid w:val="00B4673A"/>
    <w:rsid w:val="00B572E8"/>
    <w:rsid w:val="00B75247"/>
    <w:rsid w:val="00B8030D"/>
    <w:rsid w:val="00B829A1"/>
    <w:rsid w:val="00B83712"/>
    <w:rsid w:val="00B87537"/>
    <w:rsid w:val="00B93A6C"/>
    <w:rsid w:val="00B9415E"/>
    <w:rsid w:val="00B96D65"/>
    <w:rsid w:val="00BB04F3"/>
    <w:rsid w:val="00BB3C93"/>
    <w:rsid w:val="00BC00CE"/>
    <w:rsid w:val="00BC0824"/>
    <w:rsid w:val="00BC1B4E"/>
    <w:rsid w:val="00BC3578"/>
    <w:rsid w:val="00BC69C0"/>
    <w:rsid w:val="00BC6ECA"/>
    <w:rsid w:val="00BD6CB1"/>
    <w:rsid w:val="00BE743F"/>
    <w:rsid w:val="00BF587D"/>
    <w:rsid w:val="00BF6D70"/>
    <w:rsid w:val="00BF7CB8"/>
    <w:rsid w:val="00C00FEE"/>
    <w:rsid w:val="00C02EE3"/>
    <w:rsid w:val="00C11A47"/>
    <w:rsid w:val="00C14E19"/>
    <w:rsid w:val="00C21D92"/>
    <w:rsid w:val="00C2598F"/>
    <w:rsid w:val="00C33A4F"/>
    <w:rsid w:val="00C41BF8"/>
    <w:rsid w:val="00C44E09"/>
    <w:rsid w:val="00C463A8"/>
    <w:rsid w:val="00C50E5F"/>
    <w:rsid w:val="00C51D68"/>
    <w:rsid w:val="00C570FD"/>
    <w:rsid w:val="00C62ADD"/>
    <w:rsid w:val="00C65D7C"/>
    <w:rsid w:val="00C84763"/>
    <w:rsid w:val="00CB0AC2"/>
    <w:rsid w:val="00CB7FD4"/>
    <w:rsid w:val="00CC0868"/>
    <w:rsid w:val="00CC1CC2"/>
    <w:rsid w:val="00CD4B30"/>
    <w:rsid w:val="00CD53B7"/>
    <w:rsid w:val="00CE0020"/>
    <w:rsid w:val="00CF050D"/>
    <w:rsid w:val="00CF0806"/>
    <w:rsid w:val="00D02B0A"/>
    <w:rsid w:val="00D0361D"/>
    <w:rsid w:val="00D06279"/>
    <w:rsid w:val="00D07A74"/>
    <w:rsid w:val="00D14834"/>
    <w:rsid w:val="00D16452"/>
    <w:rsid w:val="00D21521"/>
    <w:rsid w:val="00D30CD3"/>
    <w:rsid w:val="00D36B87"/>
    <w:rsid w:val="00D414D9"/>
    <w:rsid w:val="00D467A6"/>
    <w:rsid w:val="00D52A04"/>
    <w:rsid w:val="00D533C9"/>
    <w:rsid w:val="00D551E9"/>
    <w:rsid w:val="00D61496"/>
    <w:rsid w:val="00D67D06"/>
    <w:rsid w:val="00D7338D"/>
    <w:rsid w:val="00D74AEB"/>
    <w:rsid w:val="00D7762E"/>
    <w:rsid w:val="00D841B7"/>
    <w:rsid w:val="00D85061"/>
    <w:rsid w:val="00D855FD"/>
    <w:rsid w:val="00D9207A"/>
    <w:rsid w:val="00D957A7"/>
    <w:rsid w:val="00D96725"/>
    <w:rsid w:val="00DA20D7"/>
    <w:rsid w:val="00DA54B5"/>
    <w:rsid w:val="00DA73A6"/>
    <w:rsid w:val="00DA73B9"/>
    <w:rsid w:val="00DB15A5"/>
    <w:rsid w:val="00DB6E6E"/>
    <w:rsid w:val="00DC2158"/>
    <w:rsid w:val="00DC30EC"/>
    <w:rsid w:val="00DC346D"/>
    <w:rsid w:val="00DC4953"/>
    <w:rsid w:val="00DD5D20"/>
    <w:rsid w:val="00DD6869"/>
    <w:rsid w:val="00DE7DBF"/>
    <w:rsid w:val="00DF1C45"/>
    <w:rsid w:val="00DF2D7F"/>
    <w:rsid w:val="00DF2DE9"/>
    <w:rsid w:val="00DF5190"/>
    <w:rsid w:val="00E018F5"/>
    <w:rsid w:val="00E03E8C"/>
    <w:rsid w:val="00E04CD9"/>
    <w:rsid w:val="00E06C54"/>
    <w:rsid w:val="00E17F17"/>
    <w:rsid w:val="00E20CF2"/>
    <w:rsid w:val="00E23F0C"/>
    <w:rsid w:val="00E24FC7"/>
    <w:rsid w:val="00E3518E"/>
    <w:rsid w:val="00E41793"/>
    <w:rsid w:val="00E459D2"/>
    <w:rsid w:val="00E5346B"/>
    <w:rsid w:val="00E56F0D"/>
    <w:rsid w:val="00E572EC"/>
    <w:rsid w:val="00E63632"/>
    <w:rsid w:val="00E73264"/>
    <w:rsid w:val="00E874D3"/>
    <w:rsid w:val="00E93084"/>
    <w:rsid w:val="00E93AA7"/>
    <w:rsid w:val="00E948E2"/>
    <w:rsid w:val="00EA11EE"/>
    <w:rsid w:val="00EA71F5"/>
    <w:rsid w:val="00EA72DC"/>
    <w:rsid w:val="00EA7CCD"/>
    <w:rsid w:val="00EB0B31"/>
    <w:rsid w:val="00EB2A60"/>
    <w:rsid w:val="00EB40E6"/>
    <w:rsid w:val="00EC1754"/>
    <w:rsid w:val="00EC1B1C"/>
    <w:rsid w:val="00ED6005"/>
    <w:rsid w:val="00ED732C"/>
    <w:rsid w:val="00F11537"/>
    <w:rsid w:val="00F229B3"/>
    <w:rsid w:val="00F271C0"/>
    <w:rsid w:val="00F339DF"/>
    <w:rsid w:val="00F36A1F"/>
    <w:rsid w:val="00F3715C"/>
    <w:rsid w:val="00F4213D"/>
    <w:rsid w:val="00F513F0"/>
    <w:rsid w:val="00F54D54"/>
    <w:rsid w:val="00F55DB1"/>
    <w:rsid w:val="00F6247A"/>
    <w:rsid w:val="00F73C85"/>
    <w:rsid w:val="00F9106A"/>
    <w:rsid w:val="00FA00D7"/>
    <w:rsid w:val="00FB3D47"/>
    <w:rsid w:val="00FB794A"/>
    <w:rsid w:val="00FC5BDE"/>
    <w:rsid w:val="00FE51A5"/>
    <w:rsid w:val="00FE740C"/>
    <w:rsid w:val="00FF22FD"/>
    <w:rsid w:val="00FF3570"/>
    <w:rsid w:val="00FF3772"/>
    <w:rsid w:val="00FF62C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0E1FA1"/>
  <w15:docId w15:val="{ACD43810-C681-4033-B55C-29A3AED69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fr-FR" w:eastAsia="fr-FR"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52F4"/>
    <w:pPr>
      <w:suppressAutoHyphens/>
    </w:pPr>
    <w:rPr>
      <w:rFonts w:eastAsia="Calibri"/>
      <w:lang w:eastAsia="en-US"/>
    </w:rPr>
  </w:style>
  <w:style w:type="paragraph" w:styleId="Titre1">
    <w:name w:val="heading 1"/>
    <w:basedOn w:val="Texte"/>
    <w:next w:val="Normal"/>
    <w:link w:val="Titre1Car"/>
    <w:uiPriority w:val="9"/>
    <w:qFormat/>
    <w:rsid w:val="00BD52F4"/>
    <w:pPr>
      <w:keepNext/>
      <w:keepLines/>
      <w:numPr>
        <w:numId w:val="1"/>
      </w:numPr>
      <w:tabs>
        <w:tab w:val="left" w:pos="567"/>
      </w:tabs>
      <w:spacing w:before="480" w:after="0"/>
      <w:outlineLvl w:val="0"/>
    </w:pPr>
    <w:rPr>
      <w:rFonts w:eastAsia="Times New Roman"/>
      <w:b/>
      <w:sz w:val="28"/>
    </w:rPr>
  </w:style>
  <w:style w:type="paragraph" w:styleId="Titre2">
    <w:name w:val="heading 2"/>
    <w:basedOn w:val="Normal"/>
    <w:next w:val="Normal"/>
    <w:link w:val="Titre2Car"/>
    <w:uiPriority w:val="9"/>
    <w:semiHidden/>
    <w:unhideWhenUsed/>
    <w:qFormat/>
    <w:rsid w:val="00BD52F4"/>
    <w:pPr>
      <w:keepNext/>
      <w:keepLines/>
      <w:numPr>
        <w:ilvl w:val="1"/>
        <w:numId w:val="1"/>
      </w:numPr>
      <w:spacing w:before="40" w:after="0"/>
      <w:ind w:left="0" w:firstLine="0"/>
      <w:outlineLvl w:val="1"/>
    </w:pPr>
    <w:rPr>
      <w:rFonts w:asciiTheme="majorHAnsi" w:eastAsiaTheme="majorEastAsia" w:hAnsiTheme="majorHAnsi" w:cstheme="majorBidi"/>
      <w:color w:val="365F91" w:themeColor="accent1" w:themeShade="BF"/>
      <w:sz w:val="26"/>
      <w:szCs w:val="26"/>
    </w:rPr>
  </w:style>
  <w:style w:type="paragraph" w:styleId="Titre3">
    <w:name w:val="heading 3"/>
    <w:basedOn w:val="Normal"/>
    <w:next w:val="Normal"/>
    <w:link w:val="Titre3Car"/>
    <w:uiPriority w:val="9"/>
    <w:semiHidden/>
    <w:unhideWhenUsed/>
    <w:qFormat/>
    <w:rsid w:val="00BD52F4"/>
    <w:pPr>
      <w:keepNext/>
      <w:keepLines/>
      <w:numPr>
        <w:ilvl w:val="2"/>
        <w:numId w:val="1"/>
      </w:numPr>
      <w:spacing w:before="40" w:after="0"/>
      <w:ind w:left="0" w:firstLine="0"/>
      <w:outlineLvl w:val="2"/>
    </w:pPr>
    <w:rPr>
      <w:rFonts w:asciiTheme="majorHAnsi" w:eastAsiaTheme="majorEastAsia" w:hAnsiTheme="majorHAnsi" w:cstheme="majorBidi"/>
      <w:color w:val="243F60" w:themeColor="accent1" w:themeShade="7F"/>
    </w:rPr>
  </w:style>
  <w:style w:type="paragraph" w:styleId="Titre4">
    <w:name w:val="heading 4"/>
    <w:basedOn w:val="Normal"/>
    <w:next w:val="Normal"/>
    <w:link w:val="Titre4Car"/>
    <w:uiPriority w:val="9"/>
    <w:semiHidden/>
    <w:unhideWhenUsed/>
    <w:qFormat/>
    <w:rsid w:val="00BD52F4"/>
    <w:pPr>
      <w:keepNext/>
      <w:keepLines/>
      <w:numPr>
        <w:ilvl w:val="3"/>
        <w:numId w:val="1"/>
      </w:numPr>
      <w:spacing w:before="40" w:after="0"/>
      <w:ind w:left="0" w:firstLine="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uiPriority w:val="9"/>
    <w:semiHidden/>
    <w:unhideWhenUsed/>
    <w:qFormat/>
    <w:rsid w:val="00BD52F4"/>
    <w:pPr>
      <w:keepNext/>
      <w:keepLines/>
      <w:numPr>
        <w:ilvl w:val="4"/>
        <w:numId w:val="1"/>
      </w:numPr>
      <w:spacing w:before="40" w:after="0"/>
      <w:ind w:left="0"/>
      <w:outlineLvl w:val="4"/>
    </w:pPr>
    <w:rPr>
      <w:rFonts w:asciiTheme="majorHAnsi" w:eastAsiaTheme="majorEastAsia" w:hAnsiTheme="majorHAnsi" w:cstheme="majorBidi"/>
      <w:color w:val="365F91" w:themeColor="accent1" w:themeShade="BF"/>
    </w:rPr>
  </w:style>
  <w:style w:type="paragraph" w:styleId="Titre6">
    <w:name w:val="heading 6"/>
    <w:basedOn w:val="Normal"/>
    <w:next w:val="Normal"/>
    <w:link w:val="Titre6Car"/>
    <w:uiPriority w:val="9"/>
    <w:semiHidden/>
    <w:unhideWhenUsed/>
    <w:qFormat/>
    <w:rsid w:val="00BD52F4"/>
    <w:pPr>
      <w:keepNext/>
      <w:keepLines/>
      <w:numPr>
        <w:ilvl w:val="5"/>
        <w:numId w:val="1"/>
      </w:numPr>
      <w:spacing w:before="200" w:after="0"/>
      <w:outlineLvl w:val="5"/>
    </w:pPr>
    <w:rPr>
      <w:rFonts w:eastAsia="Times New Roman"/>
      <w:i/>
      <w:iCs/>
      <w:sz w:val="22"/>
      <w:szCs w:val="22"/>
      <w:u w:val="single"/>
    </w:rPr>
  </w:style>
  <w:style w:type="paragraph" w:styleId="Titre7">
    <w:name w:val="heading 7"/>
    <w:basedOn w:val="Texte"/>
    <w:next w:val="Normal"/>
    <w:link w:val="Titre7Car"/>
    <w:semiHidden/>
    <w:unhideWhenUsed/>
    <w:qFormat/>
    <w:rsid w:val="00BD52F4"/>
    <w:pPr>
      <w:numPr>
        <w:ilvl w:val="6"/>
        <w:numId w:val="1"/>
      </w:numPr>
      <w:spacing w:before="200"/>
      <w:outlineLvl w:val="6"/>
    </w:pPr>
    <w:rPr>
      <w:smallCaps/>
      <w:spacing w:val="20"/>
      <w:sz w:val="18"/>
    </w:rPr>
  </w:style>
  <w:style w:type="paragraph" w:styleId="Titre8">
    <w:name w:val="heading 8"/>
    <w:basedOn w:val="Texte"/>
    <w:next w:val="Normal"/>
    <w:link w:val="Titre8Car"/>
    <w:semiHidden/>
    <w:unhideWhenUsed/>
    <w:qFormat/>
    <w:rsid w:val="00BD52F4"/>
    <w:pPr>
      <w:keepNext/>
      <w:keepLines/>
      <w:numPr>
        <w:ilvl w:val="7"/>
        <w:numId w:val="1"/>
      </w:numPr>
      <w:tabs>
        <w:tab w:val="left" w:pos="-4962"/>
      </w:tabs>
      <w:spacing w:before="200" w:after="0"/>
      <w:outlineLvl w:val="7"/>
    </w:pPr>
    <w:rPr>
      <w:rFonts w:eastAsia="Times New Roman"/>
      <w:sz w:val="20"/>
      <w:szCs w:val="20"/>
      <w:u w:val="single"/>
    </w:rPr>
  </w:style>
  <w:style w:type="paragraph" w:styleId="Titre9">
    <w:name w:val="heading 9"/>
    <w:basedOn w:val="Texte"/>
    <w:next w:val="Normal"/>
    <w:link w:val="Titre9Car"/>
    <w:semiHidden/>
    <w:unhideWhenUsed/>
    <w:qFormat/>
    <w:rsid w:val="00BD52F4"/>
    <w:pPr>
      <w:keepNext/>
      <w:keepLines/>
      <w:numPr>
        <w:ilvl w:val="8"/>
        <w:numId w:val="1"/>
      </w:numPr>
      <w:spacing w:before="200" w:after="0"/>
      <w:outlineLvl w:val="8"/>
    </w:pPr>
    <w:rPr>
      <w:rFonts w:eastAsia="Times New Roman"/>
      <w:i/>
      <w:iCs/>
      <w:smallCaps/>
      <w:spacing w:val="20"/>
      <w:sz w:val="16"/>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Texte"/>
    <w:next w:val="Texte"/>
    <w:link w:val="TitreCar"/>
    <w:uiPriority w:val="10"/>
    <w:qFormat/>
    <w:rsid w:val="00BD52F4"/>
    <w:pPr>
      <w:keepNext/>
      <w:keepLines/>
      <w:pBdr>
        <w:bottom w:val="dotted" w:sz="4" w:space="4" w:color="auto"/>
      </w:pBdr>
      <w:spacing w:before="300" w:after="300"/>
      <w:contextualSpacing/>
    </w:pPr>
    <w:rPr>
      <w:rFonts w:eastAsia="Times New Roman"/>
      <w:spacing w:val="5"/>
      <w:kern w:val="28"/>
      <w:sz w:val="44"/>
      <w:szCs w:val="44"/>
    </w:rPr>
  </w:style>
  <w:style w:type="table" w:customStyle="1" w:styleId="TableNormal5">
    <w:name w:val="Table Normal5"/>
    <w:rsid w:val="00D07A74"/>
    <w:tblPr>
      <w:tblCellMar>
        <w:top w:w="0" w:type="dxa"/>
        <w:left w:w="0" w:type="dxa"/>
        <w:bottom w:w="0" w:type="dxa"/>
        <w:right w:w="0" w:type="dxa"/>
      </w:tblCellMar>
    </w:tblPr>
  </w:style>
  <w:style w:type="character" w:customStyle="1" w:styleId="Titre1Car">
    <w:name w:val="Titre 1 Car"/>
    <w:basedOn w:val="Policepardfaut"/>
    <w:link w:val="Titre1"/>
    <w:rsid w:val="00BD52F4"/>
    <w:rPr>
      <w:rFonts w:ascii="Times New Roman" w:eastAsia="Times New Roman" w:hAnsi="Times New Roman" w:cs="Times New Roman"/>
      <w:b/>
      <w:sz w:val="28"/>
      <w:szCs w:val="24"/>
      <w:lang w:eastAsia="en-US"/>
    </w:rPr>
  </w:style>
  <w:style w:type="character" w:customStyle="1" w:styleId="Titre2Car">
    <w:name w:val="Titre 2 Car"/>
    <w:basedOn w:val="Policepardfaut"/>
    <w:link w:val="Titre2"/>
    <w:uiPriority w:val="9"/>
    <w:semiHidden/>
    <w:rsid w:val="00BD52F4"/>
    <w:rPr>
      <w:rFonts w:asciiTheme="majorHAnsi" w:eastAsiaTheme="majorEastAsia" w:hAnsiTheme="majorHAnsi" w:cstheme="majorBidi"/>
      <w:color w:val="365F91" w:themeColor="accent1" w:themeShade="BF"/>
      <w:sz w:val="26"/>
      <w:szCs w:val="26"/>
      <w:lang w:eastAsia="en-US"/>
    </w:rPr>
  </w:style>
  <w:style w:type="character" w:customStyle="1" w:styleId="Titre3Car">
    <w:name w:val="Titre 3 Car"/>
    <w:basedOn w:val="Policepardfaut"/>
    <w:link w:val="Titre3"/>
    <w:uiPriority w:val="9"/>
    <w:semiHidden/>
    <w:rsid w:val="00BD52F4"/>
    <w:rPr>
      <w:rFonts w:asciiTheme="majorHAnsi" w:eastAsiaTheme="majorEastAsia" w:hAnsiTheme="majorHAnsi" w:cstheme="majorBidi"/>
      <w:color w:val="243F60" w:themeColor="accent1" w:themeShade="7F"/>
      <w:sz w:val="24"/>
      <w:szCs w:val="24"/>
      <w:lang w:eastAsia="en-US"/>
    </w:rPr>
  </w:style>
  <w:style w:type="character" w:customStyle="1" w:styleId="Titre4Car">
    <w:name w:val="Titre 4 Car"/>
    <w:basedOn w:val="Policepardfaut"/>
    <w:link w:val="Titre4"/>
    <w:uiPriority w:val="9"/>
    <w:semiHidden/>
    <w:rsid w:val="00BD52F4"/>
    <w:rPr>
      <w:rFonts w:asciiTheme="majorHAnsi" w:eastAsiaTheme="majorEastAsia" w:hAnsiTheme="majorHAnsi" w:cstheme="majorBidi"/>
      <w:i/>
      <w:iCs/>
      <w:color w:val="365F91" w:themeColor="accent1" w:themeShade="BF"/>
      <w:sz w:val="24"/>
      <w:szCs w:val="24"/>
      <w:lang w:eastAsia="en-US"/>
    </w:rPr>
  </w:style>
  <w:style w:type="character" w:customStyle="1" w:styleId="Titre5Car">
    <w:name w:val="Titre 5 Car"/>
    <w:basedOn w:val="Policepardfaut"/>
    <w:link w:val="Titre5"/>
    <w:uiPriority w:val="9"/>
    <w:semiHidden/>
    <w:rsid w:val="00BD52F4"/>
    <w:rPr>
      <w:rFonts w:asciiTheme="majorHAnsi" w:eastAsiaTheme="majorEastAsia" w:hAnsiTheme="majorHAnsi" w:cstheme="majorBidi"/>
      <w:color w:val="365F91" w:themeColor="accent1" w:themeShade="BF"/>
      <w:sz w:val="24"/>
      <w:szCs w:val="24"/>
      <w:lang w:eastAsia="en-US"/>
    </w:rPr>
  </w:style>
  <w:style w:type="character" w:customStyle="1" w:styleId="Titre6Car">
    <w:name w:val="Titre 6 Car"/>
    <w:basedOn w:val="Policepardfaut"/>
    <w:link w:val="Titre6"/>
    <w:uiPriority w:val="9"/>
    <w:semiHidden/>
    <w:rsid w:val="00BD52F4"/>
    <w:rPr>
      <w:rFonts w:ascii="Times New Roman" w:eastAsia="Times New Roman" w:hAnsi="Times New Roman" w:cs="Times New Roman"/>
      <w:i/>
      <w:iCs/>
      <w:u w:val="single"/>
      <w:lang w:eastAsia="en-US"/>
    </w:rPr>
  </w:style>
  <w:style w:type="character" w:customStyle="1" w:styleId="Titre7Car">
    <w:name w:val="Titre 7 Car"/>
    <w:basedOn w:val="Policepardfaut"/>
    <w:link w:val="Titre7"/>
    <w:semiHidden/>
    <w:rsid w:val="00BD52F4"/>
    <w:rPr>
      <w:rFonts w:ascii="Times New Roman" w:eastAsia="Calibri" w:hAnsi="Times New Roman" w:cs="Times New Roman"/>
      <w:smallCaps/>
      <w:spacing w:val="20"/>
      <w:sz w:val="18"/>
      <w:szCs w:val="24"/>
      <w:lang w:eastAsia="en-US"/>
    </w:rPr>
  </w:style>
  <w:style w:type="character" w:customStyle="1" w:styleId="Titre8Car">
    <w:name w:val="Titre 8 Car"/>
    <w:basedOn w:val="Policepardfaut"/>
    <w:link w:val="Titre8"/>
    <w:semiHidden/>
    <w:rsid w:val="00BD52F4"/>
    <w:rPr>
      <w:rFonts w:ascii="Times New Roman" w:eastAsia="Times New Roman" w:hAnsi="Times New Roman" w:cs="Times New Roman"/>
      <w:sz w:val="20"/>
      <w:szCs w:val="20"/>
      <w:u w:val="single"/>
      <w:lang w:eastAsia="en-US"/>
    </w:rPr>
  </w:style>
  <w:style w:type="character" w:customStyle="1" w:styleId="Titre9Car">
    <w:name w:val="Titre 9 Car"/>
    <w:basedOn w:val="Policepardfaut"/>
    <w:link w:val="Titre9"/>
    <w:semiHidden/>
    <w:rsid w:val="00BD52F4"/>
    <w:rPr>
      <w:rFonts w:ascii="Times New Roman" w:eastAsia="Times New Roman" w:hAnsi="Times New Roman" w:cs="Times New Roman"/>
      <w:i/>
      <w:iCs/>
      <w:smallCaps/>
      <w:spacing w:val="20"/>
      <w:sz w:val="16"/>
      <w:szCs w:val="20"/>
      <w:lang w:eastAsia="en-US"/>
    </w:rPr>
  </w:style>
  <w:style w:type="character" w:styleId="Lienhypertexte">
    <w:name w:val="Hyperlink"/>
    <w:uiPriority w:val="99"/>
    <w:semiHidden/>
    <w:unhideWhenUsed/>
    <w:rsid w:val="00BD52F4"/>
    <w:rPr>
      <w:color w:val="0000FF"/>
      <w:u w:val="single"/>
    </w:rPr>
  </w:style>
  <w:style w:type="character" w:customStyle="1" w:styleId="En-tteCar">
    <w:name w:val="En-tête Car"/>
    <w:aliases w:val="Bandeau Car"/>
    <w:basedOn w:val="Policepardfaut"/>
    <w:link w:val="En-tte"/>
    <w:locked/>
    <w:rsid w:val="00BD52F4"/>
    <w:rPr>
      <w:sz w:val="24"/>
      <w:szCs w:val="24"/>
      <w:lang w:eastAsia="en-US"/>
    </w:rPr>
  </w:style>
  <w:style w:type="paragraph" w:styleId="En-tte">
    <w:name w:val="header"/>
    <w:aliases w:val="Bandeau"/>
    <w:basedOn w:val="Normal"/>
    <w:link w:val="En-tteCar"/>
    <w:unhideWhenUsed/>
    <w:rsid w:val="00BD52F4"/>
    <w:pPr>
      <w:tabs>
        <w:tab w:val="center" w:pos="4536"/>
        <w:tab w:val="right" w:pos="9072"/>
      </w:tabs>
      <w:spacing w:after="0"/>
    </w:pPr>
    <w:rPr>
      <w:rFonts w:asciiTheme="minorHAnsi" w:eastAsiaTheme="minorEastAsia" w:hAnsiTheme="minorHAnsi" w:cstheme="minorBidi"/>
    </w:rPr>
  </w:style>
  <w:style w:type="character" w:customStyle="1" w:styleId="En-tteCar1">
    <w:name w:val="En-tête Car1"/>
    <w:basedOn w:val="Policepardfaut"/>
    <w:uiPriority w:val="99"/>
    <w:semiHidden/>
    <w:rsid w:val="00BD52F4"/>
    <w:rPr>
      <w:rFonts w:ascii="Times New Roman" w:eastAsia="Calibri" w:hAnsi="Times New Roman" w:cs="Times New Roman"/>
      <w:sz w:val="24"/>
      <w:szCs w:val="24"/>
      <w:lang w:eastAsia="en-US"/>
    </w:rPr>
  </w:style>
  <w:style w:type="paragraph" w:styleId="Corpsdetexte">
    <w:name w:val="Body Text"/>
    <w:basedOn w:val="Normal"/>
    <w:link w:val="CorpsdetexteCar"/>
    <w:unhideWhenUsed/>
    <w:rsid w:val="00BD52F4"/>
  </w:style>
  <w:style w:type="character" w:customStyle="1" w:styleId="CorpsdetexteCar">
    <w:name w:val="Corps de texte Car"/>
    <w:basedOn w:val="Policepardfaut"/>
    <w:link w:val="Corpsdetexte"/>
    <w:rsid w:val="00BD52F4"/>
    <w:rPr>
      <w:rFonts w:ascii="Times New Roman" w:eastAsia="Calibri" w:hAnsi="Times New Roman" w:cs="Times New Roman"/>
      <w:sz w:val="24"/>
      <w:szCs w:val="24"/>
      <w:lang w:eastAsia="en-US"/>
    </w:rPr>
  </w:style>
  <w:style w:type="paragraph" w:customStyle="1" w:styleId="Texte">
    <w:name w:val="Texte"/>
    <w:basedOn w:val="Normal"/>
    <w:uiPriority w:val="99"/>
    <w:qFormat/>
    <w:rsid w:val="00BD52F4"/>
    <w:pPr>
      <w:ind w:left="709"/>
    </w:pPr>
  </w:style>
  <w:style w:type="paragraph" w:customStyle="1" w:styleId="Pa17">
    <w:name w:val="Pa17"/>
    <w:basedOn w:val="Normal"/>
    <w:next w:val="Normal"/>
    <w:uiPriority w:val="99"/>
    <w:rsid w:val="00BD52F4"/>
    <w:pPr>
      <w:suppressAutoHyphens w:val="0"/>
      <w:autoSpaceDE w:val="0"/>
      <w:autoSpaceDN w:val="0"/>
      <w:adjustRightInd w:val="0"/>
      <w:spacing w:before="0" w:after="0" w:line="181" w:lineRule="atLeast"/>
      <w:jc w:val="left"/>
    </w:pPr>
    <w:rPr>
      <w:rFonts w:ascii="Arial" w:eastAsia="Times New Roman" w:hAnsi="Arial" w:cs="Arial"/>
      <w:lang w:eastAsia="fr-FR"/>
    </w:rPr>
  </w:style>
  <w:style w:type="paragraph" w:customStyle="1" w:styleId="Pa20">
    <w:name w:val="Pa20"/>
    <w:basedOn w:val="Normal"/>
    <w:next w:val="Normal"/>
    <w:uiPriority w:val="99"/>
    <w:rsid w:val="00BD52F4"/>
    <w:pPr>
      <w:suppressAutoHyphens w:val="0"/>
      <w:autoSpaceDE w:val="0"/>
      <w:autoSpaceDN w:val="0"/>
      <w:adjustRightInd w:val="0"/>
      <w:spacing w:before="0" w:after="0" w:line="181" w:lineRule="atLeast"/>
      <w:jc w:val="left"/>
    </w:pPr>
    <w:rPr>
      <w:rFonts w:ascii="Arial" w:eastAsia="Times New Roman" w:hAnsi="Arial" w:cs="Arial"/>
      <w:lang w:eastAsia="fr-FR"/>
    </w:rPr>
  </w:style>
  <w:style w:type="paragraph" w:customStyle="1" w:styleId="Pa21">
    <w:name w:val="Pa21"/>
    <w:basedOn w:val="Normal"/>
    <w:next w:val="Normal"/>
    <w:uiPriority w:val="99"/>
    <w:rsid w:val="00BD52F4"/>
    <w:pPr>
      <w:suppressAutoHyphens w:val="0"/>
      <w:autoSpaceDE w:val="0"/>
      <w:autoSpaceDN w:val="0"/>
      <w:adjustRightInd w:val="0"/>
      <w:spacing w:before="0" w:after="0" w:line="181" w:lineRule="atLeast"/>
      <w:jc w:val="left"/>
    </w:pPr>
    <w:rPr>
      <w:rFonts w:ascii="Arial" w:eastAsia="Times New Roman" w:hAnsi="Arial" w:cs="Arial"/>
      <w:lang w:eastAsia="fr-FR"/>
    </w:rPr>
  </w:style>
  <w:style w:type="paragraph" w:customStyle="1" w:styleId="Default">
    <w:name w:val="Default"/>
    <w:rsid w:val="00BD52F4"/>
    <w:pPr>
      <w:autoSpaceDE w:val="0"/>
      <w:autoSpaceDN w:val="0"/>
      <w:adjustRightInd w:val="0"/>
      <w:spacing w:after="0"/>
    </w:pPr>
    <w:rPr>
      <w:rFonts w:ascii="Arial" w:hAnsi="Arial" w:cs="Arial"/>
      <w:color w:val="000000"/>
    </w:rPr>
  </w:style>
  <w:style w:type="character" w:customStyle="1" w:styleId="TitreCar">
    <w:name w:val="Titre Car"/>
    <w:basedOn w:val="Policepardfaut"/>
    <w:link w:val="Titre"/>
    <w:rsid w:val="00BD52F4"/>
    <w:rPr>
      <w:rFonts w:ascii="Times New Roman" w:eastAsia="Times New Roman" w:hAnsi="Times New Roman" w:cs="Times New Roman"/>
      <w:spacing w:val="5"/>
      <w:kern w:val="28"/>
      <w:sz w:val="44"/>
      <w:szCs w:val="44"/>
      <w:lang w:eastAsia="en-US"/>
    </w:rPr>
  </w:style>
  <w:style w:type="character" w:customStyle="1" w:styleId="A9">
    <w:name w:val="A9"/>
    <w:uiPriority w:val="99"/>
    <w:rsid w:val="00BD52F4"/>
    <w:rPr>
      <w:color w:val="000000"/>
      <w:sz w:val="10"/>
      <w:szCs w:val="10"/>
    </w:rPr>
  </w:style>
  <w:style w:type="table" w:styleId="Grilledutableau">
    <w:name w:val="Table Grid"/>
    <w:basedOn w:val="TableauNormal"/>
    <w:uiPriority w:val="59"/>
    <w:rsid w:val="00BD52F4"/>
    <w:pPr>
      <w:spacing w:after="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TableNormal1">
    <w:name w:val="Table Normal1"/>
    <w:rsid w:val="002309C2"/>
    <w:tblPr>
      <w:tblCellMar>
        <w:top w:w="0" w:type="dxa"/>
        <w:left w:w="0" w:type="dxa"/>
        <w:bottom w:w="0" w:type="dxa"/>
        <w:right w:w="0" w:type="dxa"/>
      </w:tblCellMar>
    </w:tblPr>
  </w:style>
  <w:style w:type="table" w:customStyle="1" w:styleId="TableNormal2">
    <w:name w:val="Table Normal2"/>
    <w:rsid w:val="002309C2"/>
    <w:tblPr>
      <w:tblCellMar>
        <w:top w:w="0" w:type="dxa"/>
        <w:left w:w="0" w:type="dxa"/>
        <w:bottom w:w="0" w:type="dxa"/>
        <w:right w:w="0" w:type="dxa"/>
      </w:tblCellMar>
    </w:tblPr>
  </w:style>
  <w:style w:type="table" w:customStyle="1" w:styleId="TableNormal3">
    <w:name w:val="Table Normal3"/>
    <w:rsid w:val="002309C2"/>
    <w:tblPr>
      <w:tblCellMar>
        <w:top w:w="0" w:type="dxa"/>
        <w:left w:w="0" w:type="dxa"/>
        <w:bottom w:w="0" w:type="dxa"/>
        <w:right w:w="0" w:type="dxa"/>
      </w:tblCellMar>
    </w:tblPr>
  </w:style>
  <w:style w:type="table" w:customStyle="1" w:styleId="TableNormal4">
    <w:name w:val="Table Normal4"/>
    <w:rsid w:val="00D07A74"/>
    <w:tblPr>
      <w:tblCellMar>
        <w:top w:w="0" w:type="dxa"/>
        <w:left w:w="0" w:type="dxa"/>
        <w:bottom w:w="0" w:type="dxa"/>
        <w:right w:w="0" w:type="dxa"/>
      </w:tblCellMar>
    </w:tblPr>
  </w:style>
  <w:style w:type="paragraph" w:styleId="Rvision">
    <w:name w:val="Revision"/>
    <w:hidden/>
    <w:uiPriority w:val="99"/>
    <w:semiHidden/>
    <w:rsid w:val="001611C4"/>
    <w:pPr>
      <w:spacing w:before="0" w:after="0"/>
      <w:jc w:val="left"/>
    </w:pPr>
    <w:rPr>
      <w:rFonts w:eastAsia="Calibri"/>
      <w:lang w:eastAsia="en-US"/>
    </w:rPr>
  </w:style>
  <w:style w:type="character" w:styleId="Marquedecommentaire">
    <w:name w:val="annotation reference"/>
    <w:basedOn w:val="Policepardfaut"/>
    <w:uiPriority w:val="99"/>
    <w:semiHidden/>
    <w:unhideWhenUsed/>
    <w:rsid w:val="006F62C1"/>
    <w:rPr>
      <w:sz w:val="16"/>
      <w:szCs w:val="16"/>
    </w:rPr>
  </w:style>
  <w:style w:type="paragraph" w:styleId="Commentaire">
    <w:name w:val="annotation text"/>
    <w:basedOn w:val="Normal"/>
    <w:link w:val="CommentaireCar"/>
    <w:uiPriority w:val="99"/>
    <w:unhideWhenUsed/>
    <w:rsid w:val="006F62C1"/>
    <w:rPr>
      <w:sz w:val="20"/>
      <w:szCs w:val="20"/>
    </w:rPr>
  </w:style>
  <w:style w:type="character" w:customStyle="1" w:styleId="CommentaireCar">
    <w:name w:val="Commentaire Car"/>
    <w:basedOn w:val="Policepardfaut"/>
    <w:link w:val="Commentaire"/>
    <w:uiPriority w:val="99"/>
    <w:rsid w:val="006F62C1"/>
    <w:rPr>
      <w:rFonts w:eastAsia="Calibri"/>
      <w:sz w:val="20"/>
      <w:szCs w:val="20"/>
      <w:lang w:eastAsia="en-US"/>
    </w:rPr>
  </w:style>
  <w:style w:type="paragraph" w:styleId="Objetducommentaire">
    <w:name w:val="annotation subject"/>
    <w:basedOn w:val="Commentaire"/>
    <w:next w:val="Commentaire"/>
    <w:link w:val="ObjetducommentaireCar"/>
    <w:uiPriority w:val="99"/>
    <w:semiHidden/>
    <w:unhideWhenUsed/>
    <w:rsid w:val="006F62C1"/>
    <w:rPr>
      <w:b/>
      <w:bCs/>
    </w:rPr>
  </w:style>
  <w:style w:type="character" w:customStyle="1" w:styleId="ObjetducommentaireCar">
    <w:name w:val="Objet du commentaire Car"/>
    <w:basedOn w:val="CommentaireCar"/>
    <w:link w:val="Objetducommentaire"/>
    <w:uiPriority w:val="99"/>
    <w:semiHidden/>
    <w:rsid w:val="006F62C1"/>
    <w:rPr>
      <w:rFonts w:eastAsia="Calibri"/>
      <w:b/>
      <w:bCs/>
      <w:sz w:val="20"/>
      <w:szCs w:val="20"/>
      <w:lang w:eastAsia="en-US"/>
    </w:rPr>
  </w:style>
  <w:style w:type="paragraph" w:styleId="Textedebulles">
    <w:name w:val="Balloon Text"/>
    <w:basedOn w:val="Normal"/>
    <w:link w:val="TextedebullesCar"/>
    <w:uiPriority w:val="99"/>
    <w:semiHidden/>
    <w:unhideWhenUsed/>
    <w:rsid w:val="00797C7D"/>
    <w:pPr>
      <w:spacing w:before="0"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97C7D"/>
    <w:rPr>
      <w:rFonts w:ascii="Segoe UI" w:eastAsia="Calibri" w:hAnsi="Segoe UI" w:cs="Segoe UI"/>
      <w:sz w:val="18"/>
      <w:szCs w:val="18"/>
      <w:lang w:eastAsia="en-US"/>
    </w:rPr>
  </w:style>
  <w:style w:type="paragraph" w:styleId="Pieddepage">
    <w:name w:val="footer"/>
    <w:basedOn w:val="Normal"/>
    <w:link w:val="PieddepageCar"/>
    <w:uiPriority w:val="99"/>
    <w:unhideWhenUsed/>
    <w:rsid w:val="00797C7D"/>
    <w:pPr>
      <w:tabs>
        <w:tab w:val="center" w:pos="4536"/>
        <w:tab w:val="right" w:pos="9072"/>
      </w:tabs>
      <w:spacing w:before="0" w:after="0"/>
    </w:pPr>
  </w:style>
  <w:style w:type="character" w:customStyle="1" w:styleId="PieddepageCar">
    <w:name w:val="Pied de page Car"/>
    <w:basedOn w:val="Policepardfaut"/>
    <w:link w:val="Pieddepage"/>
    <w:uiPriority w:val="99"/>
    <w:rsid w:val="00797C7D"/>
    <w:rPr>
      <w:rFonts w:eastAsia="Calibri"/>
      <w:lang w:eastAsia="en-US"/>
    </w:rPr>
  </w:style>
  <w:style w:type="paragraph" w:styleId="Paragraphedeliste">
    <w:name w:val="List Paragraph"/>
    <w:basedOn w:val="Normal"/>
    <w:uiPriority w:val="1"/>
    <w:qFormat/>
    <w:rsid w:val="00200B36"/>
    <w:pPr>
      <w:ind w:left="720"/>
      <w:contextualSpacing/>
    </w:pPr>
  </w:style>
  <w:style w:type="paragraph" w:customStyle="1" w:styleId="paragraph">
    <w:name w:val="paragraph"/>
    <w:basedOn w:val="Normal"/>
    <w:rsid w:val="00EA71F5"/>
    <w:pPr>
      <w:suppressAutoHyphens w:val="0"/>
      <w:spacing w:before="100" w:beforeAutospacing="1" w:after="100" w:afterAutospacing="1"/>
      <w:jc w:val="left"/>
    </w:pPr>
    <w:rPr>
      <w:rFonts w:eastAsia="Times New Roman"/>
      <w:lang w:eastAsia="fr-FR"/>
    </w:rPr>
  </w:style>
  <w:style w:type="character" w:customStyle="1" w:styleId="normaltextrun">
    <w:name w:val="normaltextrun"/>
    <w:basedOn w:val="Policepardfaut"/>
    <w:rsid w:val="00EA71F5"/>
  </w:style>
  <w:style w:type="character" w:customStyle="1" w:styleId="eop">
    <w:name w:val="eop"/>
    <w:basedOn w:val="Policepardfaut"/>
    <w:rsid w:val="00EA71F5"/>
  </w:style>
  <w:style w:type="paragraph" w:styleId="Listepuces">
    <w:name w:val="List Bullet"/>
    <w:basedOn w:val="Normal"/>
    <w:uiPriority w:val="99"/>
    <w:unhideWhenUsed/>
    <w:rsid w:val="00BF7CB8"/>
    <w:pPr>
      <w:numPr>
        <w:numId w:val="9"/>
      </w:numPr>
      <w:contextualSpacing/>
    </w:pPr>
  </w:style>
  <w:style w:type="character" w:styleId="Accentuationintense">
    <w:name w:val="Intense Emphasis"/>
    <w:basedOn w:val="Policepardfaut"/>
    <w:uiPriority w:val="21"/>
    <w:qFormat/>
    <w:rsid w:val="00722904"/>
    <w:rPr>
      <w:i/>
      <w:iCs/>
      <w:color w:val="365F91" w:themeColor="accent1" w:themeShade="BF"/>
    </w:rPr>
  </w:style>
  <w:style w:type="paragraph" w:styleId="Date">
    <w:name w:val="Date"/>
    <w:basedOn w:val="Normal"/>
    <w:next w:val="Normal"/>
    <w:link w:val="DateCar"/>
    <w:uiPriority w:val="99"/>
    <w:semiHidden/>
    <w:unhideWhenUsed/>
    <w:rsid w:val="00807122"/>
  </w:style>
  <w:style w:type="character" w:customStyle="1" w:styleId="DateCar">
    <w:name w:val="Date Car"/>
    <w:basedOn w:val="Policepardfaut"/>
    <w:link w:val="Date"/>
    <w:uiPriority w:val="99"/>
    <w:semiHidden/>
    <w:rsid w:val="00807122"/>
    <w:rPr>
      <w:rFonts w:eastAsia="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742583">
      <w:bodyDiv w:val="1"/>
      <w:marLeft w:val="0"/>
      <w:marRight w:val="0"/>
      <w:marTop w:val="0"/>
      <w:marBottom w:val="0"/>
      <w:divBdr>
        <w:top w:val="none" w:sz="0" w:space="0" w:color="auto"/>
        <w:left w:val="none" w:sz="0" w:space="0" w:color="auto"/>
        <w:bottom w:val="none" w:sz="0" w:space="0" w:color="auto"/>
        <w:right w:val="none" w:sz="0" w:space="0" w:color="auto"/>
      </w:divBdr>
    </w:div>
    <w:div w:id="781874930">
      <w:bodyDiv w:val="1"/>
      <w:marLeft w:val="0"/>
      <w:marRight w:val="0"/>
      <w:marTop w:val="0"/>
      <w:marBottom w:val="0"/>
      <w:divBdr>
        <w:top w:val="none" w:sz="0" w:space="0" w:color="auto"/>
        <w:left w:val="none" w:sz="0" w:space="0" w:color="auto"/>
        <w:bottom w:val="none" w:sz="0" w:space="0" w:color="auto"/>
        <w:right w:val="none" w:sz="0" w:space="0" w:color="auto"/>
      </w:divBdr>
    </w:div>
    <w:div w:id="839545872">
      <w:bodyDiv w:val="1"/>
      <w:marLeft w:val="0"/>
      <w:marRight w:val="0"/>
      <w:marTop w:val="0"/>
      <w:marBottom w:val="0"/>
      <w:divBdr>
        <w:top w:val="none" w:sz="0" w:space="0" w:color="auto"/>
        <w:left w:val="none" w:sz="0" w:space="0" w:color="auto"/>
        <w:bottom w:val="none" w:sz="0" w:space="0" w:color="auto"/>
        <w:right w:val="none" w:sz="0" w:space="0" w:color="auto"/>
      </w:divBdr>
    </w:div>
    <w:div w:id="1861043592">
      <w:bodyDiv w:val="1"/>
      <w:marLeft w:val="0"/>
      <w:marRight w:val="0"/>
      <w:marTop w:val="0"/>
      <w:marBottom w:val="0"/>
      <w:divBdr>
        <w:top w:val="none" w:sz="0" w:space="0" w:color="auto"/>
        <w:left w:val="none" w:sz="0" w:space="0" w:color="auto"/>
        <w:bottom w:val="none" w:sz="0" w:space="0" w:color="auto"/>
        <w:right w:val="none" w:sz="0" w:space="0" w:color="auto"/>
      </w:divBdr>
    </w:div>
    <w:div w:id="20343769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3.png@01DBEF52.902963F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8AF5E2E4222444B825FB48E14DF8A57" ma:contentTypeVersion="15" ma:contentTypeDescription="Crée un document." ma:contentTypeScope="" ma:versionID="95e169447f934caf71ce63a8d0e74754">
  <xsd:schema xmlns:xsd="http://www.w3.org/2001/XMLSchema" xmlns:xs="http://www.w3.org/2001/XMLSchema" xmlns:p="http://schemas.microsoft.com/office/2006/metadata/properties" xmlns:ns2="1c880e27-3a6f-461c-8dfc-3fd33a2e2247" xmlns:ns3="6af3761d-2e3a-488d-9cd2-fe56612068ef" targetNamespace="http://schemas.microsoft.com/office/2006/metadata/properties" ma:root="true" ma:fieldsID="70e509489a3fd2c0a4067fb78ae0fb0f" ns2:_="" ns3:_="">
    <xsd:import namespace="1c880e27-3a6f-461c-8dfc-3fd33a2e2247"/>
    <xsd:import namespace="6af3761d-2e3a-488d-9cd2-fe56612068e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880e27-3a6f-461c-8dfc-3fd33a2e22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35b7f9da-d0ed-4943-b2d9-764729432210"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f3761d-2e3a-488d-9cd2-fe56612068e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b630fae-fbe0-40a8-8200-732c17c31b3b}" ma:internalName="TaxCatchAll" ma:showField="CatchAllData" ma:web="6af3761d-2e3a-488d-9cd2-fe56612068e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880e27-3a6f-461c-8dfc-3fd33a2e2247">
      <Terms xmlns="http://schemas.microsoft.com/office/infopath/2007/PartnerControls"/>
    </lcf76f155ced4ddcb4097134ff3c332f>
    <TaxCatchAll xmlns="6af3761d-2e3a-488d-9cd2-fe56612068ef" xsi:nil="true"/>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gCaTpYdxtbvG+IGKnTo5oBBlrxJQ==">AMUW2mVaRmoCTYrrq5ZCMOZfD/RTXumKc0YXI4Fprnk5MrBgcrKovIF80KukiSvaylVeKn2Xbqz8OVpz/XWTBYNOBza8AdAANVPP3PoH9ooxy3sQs5Zqsr/r7UMWhoBLrhCoyEgKHASyUvPlN6iV30W/z/6B8UGgGA==</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3D3C1D-0B97-4C2B-9FE9-52CCFE7498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880e27-3a6f-461c-8dfc-3fd33a2e2247"/>
    <ds:schemaRef ds:uri="6af3761d-2e3a-488d-9cd2-fe56612068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666FF6-C4BB-45D5-B2A0-49E64BB8D761}">
  <ds:schemaRefs>
    <ds:schemaRef ds:uri="http://schemas.microsoft.com/office/2006/metadata/properties"/>
    <ds:schemaRef ds:uri="http://schemas.microsoft.com/office/infopath/2007/PartnerControls"/>
    <ds:schemaRef ds:uri="1c880e27-3a6f-461c-8dfc-3fd33a2e2247"/>
    <ds:schemaRef ds:uri="6af3761d-2e3a-488d-9cd2-fe56612068ef"/>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CAB37787-1C0C-4421-82FD-B0E601C04A2C}">
  <ds:schemaRefs>
    <ds:schemaRef ds:uri="http://schemas.microsoft.com/sharepoint/v3/contenttype/forms"/>
  </ds:schemaRefs>
</ds:datastoreItem>
</file>

<file path=docMetadata/LabelInfo.xml><?xml version="1.0" encoding="utf-8"?>
<clbl:labelList xmlns:clbl="http://schemas.microsoft.com/office/2020/mipLabelMetadata">
  <clbl:label id="{f91cd4eb-0e4b-4bcc-982e-32c194cfcefa}" enabled="0" method="" siteId="{f91cd4eb-0e4b-4bcc-982e-32c194cfcefa}" removed="1"/>
</clbl:labelList>
</file>

<file path=docProps/app.xml><?xml version="1.0" encoding="utf-8"?>
<Properties xmlns="http://schemas.openxmlformats.org/officeDocument/2006/extended-properties" xmlns:vt="http://schemas.openxmlformats.org/officeDocument/2006/docPropsVTypes">
  <Template>Normal</Template>
  <TotalTime>11</TotalTime>
  <Pages>8</Pages>
  <Words>2151</Words>
  <Characters>11832</Characters>
  <Application>Microsoft Office Word</Application>
  <DocSecurity>0</DocSecurity>
  <Lines>98</Lines>
  <Paragraphs>27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Galand, Laurence</dc:creator>
  <cp:lastModifiedBy>Musso, Lola</cp:lastModifiedBy>
  <cp:revision>5</cp:revision>
  <cp:lastPrinted>2025-10-14T13:17:00Z</cp:lastPrinted>
  <dcterms:created xsi:type="dcterms:W3CDTF">2025-12-04T12:42:00Z</dcterms:created>
  <dcterms:modified xsi:type="dcterms:W3CDTF">2025-12-08T12:13:00Z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0x01010028AF5E2E4222444B825FB48E14DF8A57</vt:lpwstr>
  </property>
  <property fmtid="{D5CDD505-2E9C-101B-9397-08002B2CF9AE}" pid="3" name="MediaServiceImageTags">
    <vt:lpwstr/>
  </property>
</Properties>
</file>