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36A4C" w14:textId="77777777" w:rsidR="00DC485A" w:rsidRDefault="00DC485A" w:rsidP="00A27A67">
      <w:pPr>
        <w:spacing w:before="120" w:after="120" w:line="240" w:lineRule="auto"/>
        <w:jc w:val="center"/>
        <w:rPr>
          <w:rFonts w:ascii="Times New Roman" w:hAnsi="Times New Roman" w:cs="Times New Roman"/>
          <w:b/>
          <w:bCs/>
          <w:sz w:val="36"/>
          <w:szCs w:val="36"/>
        </w:rPr>
      </w:pPr>
    </w:p>
    <w:p w14:paraId="09D38EA4" w14:textId="77777777" w:rsidR="00DC485A" w:rsidRDefault="00DC485A" w:rsidP="00A27A67">
      <w:pPr>
        <w:spacing w:before="120" w:after="120" w:line="240" w:lineRule="auto"/>
        <w:jc w:val="center"/>
        <w:rPr>
          <w:rFonts w:ascii="Times New Roman" w:hAnsi="Times New Roman" w:cs="Times New Roman"/>
          <w:b/>
          <w:bCs/>
          <w:sz w:val="36"/>
          <w:szCs w:val="36"/>
        </w:rPr>
      </w:pPr>
    </w:p>
    <w:p w14:paraId="5ACEDFD7" w14:textId="77777777" w:rsidR="00DC485A" w:rsidRDefault="00DC485A" w:rsidP="00A27A67">
      <w:pPr>
        <w:spacing w:before="120" w:after="120" w:line="240" w:lineRule="auto"/>
        <w:jc w:val="center"/>
        <w:rPr>
          <w:rFonts w:ascii="Times New Roman" w:hAnsi="Times New Roman" w:cs="Times New Roman"/>
          <w:b/>
          <w:bCs/>
          <w:sz w:val="36"/>
          <w:szCs w:val="36"/>
        </w:rPr>
      </w:pPr>
    </w:p>
    <w:p w14:paraId="3D76D799" w14:textId="1413E899" w:rsidR="00A27A67" w:rsidRPr="00A27A67" w:rsidRDefault="00A27A67" w:rsidP="00A27A67">
      <w:pPr>
        <w:spacing w:before="120" w:after="120" w:line="240" w:lineRule="auto"/>
        <w:jc w:val="center"/>
        <w:rPr>
          <w:rFonts w:ascii="Times New Roman" w:hAnsi="Times New Roman" w:cs="Times New Roman"/>
          <w:b/>
          <w:bCs/>
          <w:sz w:val="36"/>
          <w:szCs w:val="36"/>
        </w:rPr>
      </w:pPr>
      <w:r w:rsidRPr="00A27A67">
        <w:rPr>
          <w:rFonts w:ascii="Times New Roman" w:hAnsi="Times New Roman" w:cs="Times New Roman"/>
          <w:b/>
          <w:bCs/>
          <w:sz w:val="36"/>
          <w:szCs w:val="36"/>
        </w:rPr>
        <w:t>ACCORD SUR LE TEMPS ET L’ORGANISATION DU TRAVAIL</w:t>
      </w:r>
    </w:p>
    <w:p w14:paraId="50209666" w14:textId="04CCD719" w:rsidR="00DC485A" w:rsidRDefault="00DC485A" w:rsidP="00A27A67">
      <w:pPr>
        <w:spacing w:before="120" w:after="120" w:line="240" w:lineRule="auto"/>
        <w:rPr>
          <w:rFonts w:ascii="Times New Roman" w:hAnsi="Times New Roman" w:cs="Times New Roman"/>
        </w:rPr>
      </w:pPr>
    </w:p>
    <w:p w14:paraId="4AD0CA86" w14:textId="77777777" w:rsidR="00DC485A" w:rsidRDefault="00DC485A" w:rsidP="00A27A67">
      <w:pPr>
        <w:spacing w:before="120" w:after="120" w:line="240" w:lineRule="auto"/>
        <w:rPr>
          <w:rFonts w:ascii="Times New Roman" w:hAnsi="Times New Roman" w:cs="Times New Roman"/>
        </w:rPr>
      </w:pPr>
    </w:p>
    <w:p w14:paraId="7416DD7E" w14:textId="77777777" w:rsidR="00DC485A" w:rsidRDefault="00DC485A" w:rsidP="00A27A67">
      <w:pPr>
        <w:spacing w:before="120" w:after="120" w:line="240" w:lineRule="auto"/>
        <w:rPr>
          <w:rFonts w:ascii="Times New Roman" w:hAnsi="Times New Roman" w:cs="Times New Roman"/>
        </w:rPr>
      </w:pPr>
    </w:p>
    <w:p w14:paraId="19248332" w14:textId="77777777" w:rsidR="00DC485A" w:rsidRDefault="00DC485A" w:rsidP="00A27A67">
      <w:pPr>
        <w:spacing w:before="120" w:after="120" w:line="240" w:lineRule="auto"/>
        <w:rPr>
          <w:rFonts w:ascii="Times New Roman" w:hAnsi="Times New Roman" w:cs="Times New Roman"/>
        </w:rPr>
      </w:pPr>
    </w:p>
    <w:p w14:paraId="1270D59B" w14:textId="77777777" w:rsidR="00DC485A" w:rsidRDefault="00DC485A" w:rsidP="00A27A67">
      <w:pPr>
        <w:spacing w:before="120" w:after="120" w:line="240" w:lineRule="auto"/>
        <w:rPr>
          <w:rFonts w:ascii="Times New Roman" w:hAnsi="Times New Roman" w:cs="Times New Roman"/>
        </w:rPr>
      </w:pPr>
    </w:p>
    <w:p w14:paraId="7E4431F0" w14:textId="77777777" w:rsidR="00DC485A" w:rsidRDefault="00DC485A" w:rsidP="00A27A67">
      <w:pPr>
        <w:spacing w:before="120" w:after="120" w:line="240" w:lineRule="auto"/>
        <w:rPr>
          <w:rFonts w:ascii="Times New Roman" w:hAnsi="Times New Roman" w:cs="Times New Roman"/>
        </w:rPr>
      </w:pPr>
    </w:p>
    <w:p w14:paraId="4D328C09" w14:textId="77777777" w:rsidR="00DC485A" w:rsidRDefault="00DC485A" w:rsidP="00A27A67">
      <w:pPr>
        <w:spacing w:before="120" w:after="120" w:line="240" w:lineRule="auto"/>
        <w:rPr>
          <w:rFonts w:ascii="Times New Roman" w:hAnsi="Times New Roman" w:cs="Times New Roman"/>
        </w:rPr>
      </w:pPr>
    </w:p>
    <w:p w14:paraId="6CBD9801" w14:textId="77777777" w:rsidR="00DC485A" w:rsidRDefault="00DC485A" w:rsidP="00A27A67">
      <w:pPr>
        <w:spacing w:before="120" w:after="120" w:line="240" w:lineRule="auto"/>
        <w:rPr>
          <w:rFonts w:ascii="Times New Roman" w:hAnsi="Times New Roman" w:cs="Times New Roman"/>
        </w:rPr>
      </w:pPr>
    </w:p>
    <w:p w14:paraId="245F9553" w14:textId="77777777" w:rsidR="00DC485A" w:rsidRDefault="00DC485A" w:rsidP="00A27A67">
      <w:pPr>
        <w:spacing w:before="120" w:after="120" w:line="240" w:lineRule="auto"/>
        <w:rPr>
          <w:rFonts w:ascii="Times New Roman" w:hAnsi="Times New Roman" w:cs="Times New Roman"/>
        </w:rPr>
      </w:pPr>
    </w:p>
    <w:p w14:paraId="7C2927C4" w14:textId="77777777" w:rsidR="00DC485A" w:rsidRDefault="00DC485A" w:rsidP="00A27A67">
      <w:pPr>
        <w:spacing w:before="120" w:after="120" w:line="240" w:lineRule="auto"/>
        <w:rPr>
          <w:rFonts w:ascii="Times New Roman" w:hAnsi="Times New Roman" w:cs="Times New Roman"/>
        </w:rPr>
      </w:pPr>
    </w:p>
    <w:p w14:paraId="2DFAD50D" w14:textId="3F4A7B02"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1301D7F2">
          <v:rect id="_x0000_i1040" alt="" style="width:437.4pt;height:.05pt;mso-width-percent:0;mso-height-percent:0;mso-width-percent:0;mso-height-percent:0" o:hrpct="930" o:hralign="center" o:hrstd="t" o:hr="t" fillcolor="#a0a0a0" stroked="f"/>
        </w:pict>
      </w:r>
    </w:p>
    <w:p w14:paraId="0ACC0FF8"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PRÉAMBULE</w:t>
      </w:r>
    </w:p>
    <w:p w14:paraId="7A52DDA9"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 présent accord est conclu entre :</w:t>
      </w:r>
    </w:p>
    <w:p w14:paraId="580E8452" w14:textId="1369AA32" w:rsidR="00A27A67" w:rsidRPr="00A27A67" w:rsidRDefault="00A27A67" w:rsidP="00A27A67">
      <w:pPr>
        <w:numPr>
          <w:ilvl w:val="0"/>
          <w:numId w:val="19"/>
        </w:numPr>
        <w:spacing w:before="120" w:after="120" w:line="240" w:lineRule="auto"/>
        <w:rPr>
          <w:rFonts w:ascii="Times New Roman" w:hAnsi="Times New Roman" w:cs="Times New Roman"/>
        </w:rPr>
      </w:pPr>
      <w:r w:rsidRPr="00A27A67">
        <w:rPr>
          <w:rFonts w:ascii="Times New Roman" w:hAnsi="Times New Roman" w:cs="Times New Roman"/>
        </w:rPr>
        <w:t>La direction du C</w:t>
      </w:r>
      <w:r w:rsidR="00C472DA">
        <w:rPr>
          <w:rFonts w:ascii="Times New Roman" w:hAnsi="Times New Roman" w:cs="Times New Roman"/>
        </w:rPr>
        <w:t xml:space="preserve">entre </w:t>
      </w:r>
      <w:r w:rsidRPr="00A27A67">
        <w:rPr>
          <w:rFonts w:ascii="Times New Roman" w:hAnsi="Times New Roman" w:cs="Times New Roman"/>
        </w:rPr>
        <w:t xml:space="preserve">d’Imagerie </w:t>
      </w:r>
      <w:r w:rsidR="00C472DA">
        <w:rPr>
          <w:rFonts w:ascii="Times New Roman" w:hAnsi="Times New Roman" w:cs="Times New Roman"/>
        </w:rPr>
        <w:t xml:space="preserve">Médicale </w:t>
      </w:r>
      <w:r w:rsidRPr="00A27A67">
        <w:rPr>
          <w:rFonts w:ascii="Times New Roman" w:hAnsi="Times New Roman" w:cs="Times New Roman"/>
        </w:rPr>
        <w:t>de Montigny-Lès-Metz,</w:t>
      </w:r>
      <w:r w:rsidRPr="00A27A67">
        <w:rPr>
          <w:rFonts w:ascii="Times New Roman" w:hAnsi="Times New Roman" w:cs="Times New Roman"/>
        </w:rPr>
        <w:br/>
        <w:t>et</w:t>
      </w:r>
    </w:p>
    <w:p w14:paraId="3FF7153B" w14:textId="080B28BF" w:rsidR="00A27A67" w:rsidRPr="00A27A67" w:rsidRDefault="00A27A67" w:rsidP="00A27A67">
      <w:pPr>
        <w:numPr>
          <w:ilvl w:val="0"/>
          <w:numId w:val="19"/>
        </w:numPr>
        <w:spacing w:before="120" w:after="120" w:line="240" w:lineRule="auto"/>
        <w:rPr>
          <w:rFonts w:ascii="Times New Roman" w:hAnsi="Times New Roman" w:cs="Times New Roman"/>
        </w:rPr>
      </w:pPr>
      <w:r w:rsidRPr="00A27A67">
        <w:rPr>
          <w:rFonts w:ascii="Times New Roman" w:hAnsi="Times New Roman" w:cs="Times New Roman"/>
        </w:rPr>
        <w:t>Les salariés du cabinet, dûment informés et consultés,</w:t>
      </w:r>
    </w:p>
    <w:p w14:paraId="60273177" w14:textId="5AA1940C" w:rsidR="00A27A67" w:rsidRDefault="00A27A67" w:rsidP="00A27A67">
      <w:pPr>
        <w:spacing w:before="120" w:after="120" w:line="240" w:lineRule="auto"/>
        <w:jc w:val="both"/>
        <w:rPr>
          <w:rFonts w:ascii="Times New Roman" w:hAnsi="Times New Roman" w:cs="Times New Roman"/>
        </w:rPr>
      </w:pPr>
      <w:r w:rsidRPr="00A27A67">
        <w:rPr>
          <w:rFonts w:ascii="Times New Roman" w:hAnsi="Times New Roman" w:cs="Times New Roman"/>
        </w:rPr>
        <w:t>Conformément aux dispositions du Code du travail et de la Convention collective nationale des cabinets médicaux (CCN IDCC 1147), le présent accord a pour objet de définir les règles relatives à l’organisation du temps de travail, la répartition des horaires, et les modalités spécifiques liées à l’activité d’imagerie médicale, notamment les contraintes liées à l’accueil des patients, à l’activité en plateau technique et au fonctionnement en équipe.</w:t>
      </w:r>
    </w:p>
    <w:p w14:paraId="20455AF3" w14:textId="1FC4DDC5" w:rsidR="00B621AB" w:rsidRPr="00A27A67" w:rsidRDefault="00B621AB" w:rsidP="00A27A67">
      <w:pPr>
        <w:spacing w:before="120" w:after="120" w:line="240" w:lineRule="auto"/>
        <w:jc w:val="both"/>
        <w:rPr>
          <w:rFonts w:ascii="Times New Roman" w:hAnsi="Times New Roman" w:cs="Times New Roman"/>
        </w:rPr>
      </w:pPr>
      <w:r>
        <w:rPr>
          <w:rFonts w:ascii="Times New Roman" w:hAnsi="Times New Roman" w:cs="Times New Roman"/>
        </w:rPr>
        <w:t xml:space="preserve">Il se substitue à l’accord sur l’annualisation du temps de travail du </w:t>
      </w:r>
      <w:r w:rsidR="003045CE">
        <w:rPr>
          <w:rFonts w:ascii="Times New Roman" w:hAnsi="Times New Roman" w:cs="Times New Roman"/>
        </w:rPr>
        <w:t>24/12/1999</w:t>
      </w:r>
      <w:r>
        <w:rPr>
          <w:rFonts w:ascii="Times New Roman" w:hAnsi="Times New Roman" w:cs="Times New Roman"/>
        </w:rPr>
        <w:t>, lequel est réputé caduc à compter de l’entrée en vigueur du présent accord.</w:t>
      </w:r>
    </w:p>
    <w:p w14:paraId="0B172EEE" w14:textId="30C3BC9A" w:rsidR="00A27A67" w:rsidRPr="00A27A67" w:rsidRDefault="00A27A67" w:rsidP="00A27A67">
      <w:pPr>
        <w:spacing w:before="120" w:after="120" w:line="240" w:lineRule="auto"/>
        <w:jc w:val="both"/>
        <w:rPr>
          <w:rFonts w:ascii="Times New Roman" w:hAnsi="Times New Roman" w:cs="Times New Roman"/>
        </w:rPr>
      </w:pPr>
      <w:r w:rsidRPr="00A27A67">
        <w:rPr>
          <w:rFonts w:ascii="Times New Roman" w:hAnsi="Times New Roman" w:cs="Times New Roman"/>
        </w:rPr>
        <w:t>Dans le cadre de l’activité du cabinet, et afin d’assurer la continuité du service d’imagerie (radiologie, scanner, IRM), la direction met en place une organisation du temps de travail reposant sur :</w:t>
      </w:r>
    </w:p>
    <w:p w14:paraId="13700C4C" w14:textId="77777777" w:rsidR="00A27A67" w:rsidRPr="00A27A67" w:rsidRDefault="00A27A67" w:rsidP="00DC485A">
      <w:pPr>
        <w:numPr>
          <w:ilvl w:val="0"/>
          <w:numId w:val="9"/>
        </w:numPr>
        <w:spacing w:after="0" w:line="240" w:lineRule="auto"/>
        <w:ind w:left="714" w:hanging="357"/>
        <w:rPr>
          <w:rFonts w:ascii="Times New Roman" w:hAnsi="Times New Roman" w:cs="Times New Roman"/>
        </w:rPr>
      </w:pPr>
      <w:r w:rsidRPr="00A27A67">
        <w:rPr>
          <w:rFonts w:ascii="Times New Roman" w:hAnsi="Times New Roman" w:cs="Times New Roman"/>
        </w:rPr>
        <w:t>une durée hebdomadaire contractuelle de 35 heures,</w:t>
      </w:r>
    </w:p>
    <w:p w14:paraId="4C947D0D" w14:textId="77777777" w:rsidR="00A27A67" w:rsidRPr="00A27A67" w:rsidRDefault="00A27A67" w:rsidP="00DC485A">
      <w:pPr>
        <w:numPr>
          <w:ilvl w:val="0"/>
          <w:numId w:val="9"/>
        </w:numPr>
        <w:spacing w:after="0" w:line="240" w:lineRule="auto"/>
        <w:ind w:left="714" w:hanging="357"/>
        <w:rPr>
          <w:rFonts w:ascii="Times New Roman" w:hAnsi="Times New Roman" w:cs="Times New Roman"/>
        </w:rPr>
      </w:pPr>
      <w:r w:rsidRPr="00A27A67">
        <w:rPr>
          <w:rFonts w:ascii="Times New Roman" w:hAnsi="Times New Roman" w:cs="Times New Roman"/>
        </w:rPr>
        <w:t>une organisation du travail sur 4 jours par semaine,</w:t>
      </w:r>
    </w:p>
    <w:p w14:paraId="778E3376" w14:textId="77777777" w:rsidR="00A27A67" w:rsidRPr="00A27A67" w:rsidRDefault="00A27A67" w:rsidP="00DC485A">
      <w:pPr>
        <w:numPr>
          <w:ilvl w:val="0"/>
          <w:numId w:val="9"/>
        </w:numPr>
        <w:spacing w:after="0" w:line="240" w:lineRule="auto"/>
        <w:ind w:left="714" w:hanging="357"/>
        <w:rPr>
          <w:rFonts w:ascii="Times New Roman" w:hAnsi="Times New Roman" w:cs="Times New Roman"/>
        </w:rPr>
      </w:pPr>
      <w:r w:rsidRPr="00A27A67">
        <w:rPr>
          <w:rFonts w:ascii="Times New Roman" w:hAnsi="Times New Roman" w:cs="Times New Roman"/>
        </w:rPr>
        <w:t>une annualisation du temps de travail,</w:t>
      </w:r>
    </w:p>
    <w:p w14:paraId="25592A9C" w14:textId="77777777" w:rsidR="00A27A67" w:rsidRPr="00A27A67" w:rsidRDefault="00A27A67" w:rsidP="00DC485A">
      <w:pPr>
        <w:numPr>
          <w:ilvl w:val="0"/>
          <w:numId w:val="9"/>
        </w:numPr>
        <w:spacing w:after="0" w:line="240" w:lineRule="auto"/>
        <w:ind w:left="714" w:hanging="357"/>
        <w:rPr>
          <w:rFonts w:ascii="Times New Roman" w:hAnsi="Times New Roman" w:cs="Times New Roman"/>
        </w:rPr>
      </w:pPr>
      <w:r w:rsidRPr="00A27A67">
        <w:rPr>
          <w:rFonts w:ascii="Times New Roman" w:hAnsi="Times New Roman" w:cs="Times New Roman"/>
        </w:rPr>
        <w:t>une adaptation des plannings à la présence médicale,</w:t>
      </w:r>
    </w:p>
    <w:p w14:paraId="68C45625" w14:textId="77777777" w:rsidR="00A27A67" w:rsidRPr="00A27A67" w:rsidRDefault="00A27A67" w:rsidP="00DC485A">
      <w:pPr>
        <w:numPr>
          <w:ilvl w:val="0"/>
          <w:numId w:val="9"/>
        </w:numPr>
        <w:spacing w:after="0" w:line="240" w:lineRule="auto"/>
        <w:ind w:left="714" w:hanging="357"/>
        <w:rPr>
          <w:rFonts w:ascii="Times New Roman" w:hAnsi="Times New Roman" w:cs="Times New Roman"/>
        </w:rPr>
      </w:pPr>
      <w:r w:rsidRPr="00A27A67">
        <w:rPr>
          <w:rFonts w:ascii="Times New Roman" w:hAnsi="Times New Roman" w:cs="Times New Roman"/>
        </w:rPr>
        <w:t>un système de gestion du temps informatisé (logiciel temps), garantissant le suivi des heures effectuées.</w:t>
      </w:r>
    </w:p>
    <w:p w14:paraId="35924020"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lastRenderedPageBreak/>
        <w:pict w14:anchorId="48C61862">
          <v:rect id="_x0000_i1039" alt="" style="width:437.4pt;height:.05pt;mso-width-percent:0;mso-height-percent:0;mso-width-percent:0;mso-height-percent:0" o:hrpct="930" o:hralign="center" o:hrstd="t" o:hr="t" fillcolor="#a0a0a0" stroked="f"/>
        </w:pict>
      </w:r>
    </w:p>
    <w:p w14:paraId="46B2DF52"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1 – Durée du travail</w:t>
      </w:r>
    </w:p>
    <w:p w14:paraId="2408C8E6"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La durée hebdomadaire contractuelle est fixée à 35 heures, conformément à la législation et à la CCN.</w:t>
      </w:r>
    </w:p>
    <w:p w14:paraId="000FE47E" w14:textId="4E08FFBC"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Les salariés sont organisés sur 4 jours de travail par semaine</w:t>
      </w:r>
      <w:r w:rsidR="00C472DA">
        <w:rPr>
          <w:rFonts w:ascii="Times New Roman" w:hAnsi="Times New Roman" w:cs="Times New Roman"/>
        </w:rPr>
        <w:t xml:space="preserve"> (sauf nécessité de service)</w:t>
      </w:r>
      <w:r w:rsidRPr="00A27A67">
        <w:rPr>
          <w:rFonts w:ascii="Times New Roman" w:hAnsi="Times New Roman" w:cs="Times New Roman"/>
        </w:rPr>
        <w:t>.</w:t>
      </w:r>
      <w:r w:rsidRPr="00A27A67">
        <w:rPr>
          <w:rFonts w:ascii="Times New Roman" w:hAnsi="Times New Roman" w:cs="Times New Roman"/>
        </w:rPr>
        <w:br/>
        <w:t>Un jour théorique de travail correspond donc à :</w:t>
      </w:r>
    </w:p>
    <w:p w14:paraId="7CBD6D71"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8,75 heures (soit 8h45)</w:t>
      </w:r>
    </w:p>
    <w:p w14:paraId="0A1C86AF"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(35h ÷ 4 = 8,75h)</w:t>
      </w:r>
    </w:p>
    <w:p w14:paraId="0367A7CB"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Ce volume est utilisé par le logiciel temps pour valoriser les journées d’absence et les jours fériés.</w:t>
      </w:r>
    </w:p>
    <w:p w14:paraId="1FEEA746"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72A24DA7">
          <v:rect id="_x0000_i1038" alt="" style="width:437.4pt;height:.05pt;mso-width-percent:0;mso-height-percent:0;mso-width-percent:0;mso-height-percent:0" o:hrpct="930" o:hralign="center" o:hrstd="t" o:hr="t" fillcolor="#a0a0a0" stroked="f"/>
        </w:pict>
      </w:r>
    </w:p>
    <w:p w14:paraId="2193FE4D"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2 – Jour habituel non travaillé</w:t>
      </w:r>
    </w:p>
    <w:p w14:paraId="506EF045" w14:textId="51E7809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Chaque salarié dispose d’un jour habituellement non travaillé, défini individuellement dans le logiciel.</w:t>
      </w:r>
    </w:p>
    <w:p w14:paraId="60DA68BF"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Ce jour :</w:t>
      </w:r>
    </w:p>
    <w:p w14:paraId="35F15A7A" w14:textId="77777777" w:rsidR="00A27A67" w:rsidRPr="00A27A67" w:rsidRDefault="00A27A67" w:rsidP="00DC485A">
      <w:pPr>
        <w:numPr>
          <w:ilvl w:val="0"/>
          <w:numId w:val="10"/>
        </w:numPr>
        <w:spacing w:after="0" w:line="240" w:lineRule="auto"/>
        <w:ind w:left="714" w:hanging="357"/>
        <w:rPr>
          <w:rFonts w:ascii="Times New Roman" w:hAnsi="Times New Roman" w:cs="Times New Roman"/>
        </w:rPr>
      </w:pPr>
      <w:r w:rsidRPr="00A27A67">
        <w:rPr>
          <w:rFonts w:ascii="Times New Roman" w:hAnsi="Times New Roman" w:cs="Times New Roman"/>
        </w:rPr>
        <w:t>ne compte pas dans l’horaire hebdomadaire,</w:t>
      </w:r>
    </w:p>
    <w:p w14:paraId="0728D42A" w14:textId="3C096F3E" w:rsidR="00A27A67" w:rsidRPr="00A27A67" w:rsidRDefault="00A27A67" w:rsidP="00DC485A">
      <w:pPr>
        <w:numPr>
          <w:ilvl w:val="0"/>
          <w:numId w:val="10"/>
        </w:numPr>
        <w:spacing w:after="0" w:line="240" w:lineRule="auto"/>
        <w:ind w:left="714" w:hanging="357"/>
        <w:rPr>
          <w:rFonts w:ascii="Times New Roman" w:hAnsi="Times New Roman" w:cs="Times New Roman"/>
        </w:rPr>
      </w:pPr>
      <w:r w:rsidRPr="00A27A67">
        <w:rPr>
          <w:rFonts w:ascii="Times New Roman" w:hAnsi="Times New Roman" w:cs="Times New Roman"/>
        </w:rPr>
        <w:t>n’est généralement pas modifié sauf</w:t>
      </w:r>
      <w:r w:rsidR="00C472DA">
        <w:rPr>
          <w:rFonts w:ascii="Times New Roman" w:hAnsi="Times New Roman" w:cs="Times New Roman"/>
        </w:rPr>
        <w:t xml:space="preserve"> </w:t>
      </w:r>
      <w:proofErr w:type="gramStart"/>
      <w:r w:rsidR="00C472DA">
        <w:rPr>
          <w:rFonts w:ascii="Times New Roman" w:hAnsi="Times New Roman" w:cs="Times New Roman"/>
        </w:rPr>
        <w:t>nécessité</w:t>
      </w:r>
      <w:proofErr w:type="gramEnd"/>
      <w:r w:rsidR="00C472DA">
        <w:rPr>
          <w:rFonts w:ascii="Times New Roman" w:hAnsi="Times New Roman" w:cs="Times New Roman"/>
        </w:rPr>
        <w:t xml:space="preserve"> de service</w:t>
      </w:r>
      <w:r w:rsidRPr="00A27A67">
        <w:rPr>
          <w:rFonts w:ascii="Times New Roman" w:hAnsi="Times New Roman" w:cs="Times New Roman"/>
        </w:rPr>
        <w:t>,</w:t>
      </w:r>
    </w:p>
    <w:p w14:paraId="445FFA91" w14:textId="77777777" w:rsidR="00A27A67" w:rsidRPr="00A27A67" w:rsidRDefault="00A27A67" w:rsidP="00DC485A">
      <w:pPr>
        <w:numPr>
          <w:ilvl w:val="0"/>
          <w:numId w:val="10"/>
        </w:numPr>
        <w:spacing w:after="0" w:line="240" w:lineRule="auto"/>
        <w:ind w:left="714" w:hanging="357"/>
        <w:rPr>
          <w:rFonts w:ascii="Times New Roman" w:hAnsi="Times New Roman" w:cs="Times New Roman"/>
        </w:rPr>
      </w:pPr>
      <w:r w:rsidRPr="00A27A67">
        <w:rPr>
          <w:rFonts w:ascii="Times New Roman" w:hAnsi="Times New Roman" w:cs="Times New Roman"/>
        </w:rPr>
        <w:t>sert de référence pour la gestion des jours fériés.</w:t>
      </w:r>
    </w:p>
    <w:p w14:paraId="2E9E59D9"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5789E8A4">
          <v:rect id="_x0000_i1037" alt="" style="width:437.4pt;height:.05pt;mso-width-percent:0;mso-height-percent:0;mso-width-percent:0;mso-height-percent:0" o:hrpct="930" o:hralign="center" o:hrstd="t" o:hr="t" fillcolor="#a0a0a0" stroked="f"/>
        </w:pict>
      </w:r>
    </w:p>
    <w:p w14:paraId="0BE99434"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3 – Annualisation du temps de travail</w:t>
      </w:r>
    </w:p>
    <w:p w14:paraId="1B4C5B4B"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3.1 Principe</w:t>
      </w:r>
    </w:p>
    <w:p w14:paraId="5B57009F"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 cabinet applique une annualisation des heures, permettant d’adapter l’activité du personnel aux variations de charge liées :</w:t>
      </w:r>
    </w:p>
    <w:p w14:paraId="33BFAC54" w14:textId="77777777" w:rsidR="00A27A67" w:rsidRPr="00A27A67" w:rsidRDefault="00A27A67" w:rsidP="00A27A67">
      <w:pPr>
        <w:numPr>
          <w:ilvl w:val="0"/>
          <w:numId w:val="11"/>
        </w:numPr>
        <w:spacing w:before="120" w:after="120" w:line="240" w:lineRule="auto"/>
        <w:rPr>
          <w:rFonts w:ascii="Times New Roman" w:hAnsi="Times New Roman" w:cs="Times New Roman"/>
        </w:rPr>
      </w:pPr>
      <w:r w:rsidRPr="00A27A67">
        <w:rPr>
          <w:rFonts w:ascii="Times New Roman" w:hAnsi="Times New Roman" w:cs="Times New Roman"/>
        </w:rPr>
        <w:t>à la présence médicale,</w:t>
      </w:r>
    </w:p>
    <w:p w14:paraId="5B42E0D0" w14:textId="7636A543" w:rsidR="00A27A67" w:rsidRPr="00A27A67" w:rsidRDefault="00A27A67" w:rsidP="00A27A67">
      <w:pPr>
        <w:numPr>
          <w:ilvl w:val="0"/>
          <w:numId w:val="11"/>
        </w:numPr>
        <w:spacing w:before="120" w:after="120" w:line="240" w:lineRule="auto"/>
        <w:rPr>
          <w:rFonts w:ascii="Times New Roman" w:hAnsi="Times New Roman" w:cs="Times New Roman"/>
        </w:rPr>
      </w:pPr>
      <w:r w:rsidRPr="00A27A67">
        <w:rPr>
          <w:rFonts w:ascii="Times New Roman" w:hAnsi="Times New Roman" w:cs="Times New Roman"/>
        </w:rPr>
        <w:t>à l’activité des machines (</w:t>
      </w:r>
      <w:r w:rsidR="00C472DA">
        <w:rPr>
          <w:rFonts w:ascii="Times New Roman" w:hAnsi="Times New Roman" w:cs="Times New Roman"/>
        </w:rPr>
        <w:t>radio, mammo, scanner, IRM)</w:t>
      </w:r>
    </w:p>
    <w:p w14:paraId="2FB784A6" w14:textId="77777777" w:rsidR="00A27A67" w:rsidRPr="00A27A67" w:rsidRDefault="00A27A67" w:rsidP="00A27A67">
      <w:pPr>
        <w:numPr>
          <w:ilvl w:val="0"/>
          <w:numId w:val="11"/>
        </w:numPr>
        <w:spacing w:before="120" w:after="120" w:line="240" w:lineRule="auto"/>
        <w:rPr>
          <w:rFonts w:ascii="Times New Roman" w:hAnsi="Times New Roman" w:cs="Times New Roman"/>
        </w:rPr>
      </w:pPr>
      <w:r w:rsidRPr="00A27A67">
        <w:rPr>
          <w:rFonts w:ascii="Times New Roman" w:hAnsi="Times New Roman" w:cs="Times New Roman"/>
        </w:rPr>
        <w:t>aux fluctuations du volume de rendez-vous.</w:t>
      </w:r>
    </w:p>
    <w:p w14:paraId="2E689C2A"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3.2 Fonctionnement</w:t>
      </w:r>
    </w:p>
    <w:p w14:paraId="7E3BB226"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 logiciel reporte, d’une semaine sur l’autre, les excédents ou insuffisances d’heures par rapport au seuil théorique de 35 h.</w:t>
      </w:r>
    </w:p>
    <w:p w14:paraId="532E532A" w14:textId="77777777" w:rsidR="00A27A67" w:rsidRPr="00A27A67" w:rsidRDefault="00A27A67" w:rsidP="00A27A67">
      <w:pPr>
        <w:numPr>
          <w:ilvl w:val="0"/>
          <w:numId w:val="12"/>
        </w:numPr>
        <w:spacing w:before="120" w:after="120" w:line="240" w:lineRule="auto"/>
        <w:rPr>
          <w:rFonts w:ascii="Times New Roman" w:hAnsi="Times New Roman" w:cs="Times New Roman"/>
        </w:rPr>
      </w:pPr>
      <w:r w:rsidRPr="00A27A67">
        <w:rPr>
          <w:rFonts w:ascii="Times New Roman" w:hAnsi="Times New Roman" w:cs="Times New Roman"/>
        </w:rPr>
        <w:t>Heures en excédent → créditées au compteur</w:t>
      </w:r>
    </w:p>
    <w:p w14:paraId="333959BC" w14:textId="77777777" w:rsidR="00A27A67" w:rsidRPr="00A27A67" w:rsidRDefault="00A27A67" w:rsidP="00A27A67">
      <w:pPr>
        <w:numPr>
          <w:ilvl w:val="0"/>
          <w:numId w:val="12"/>
        </w:numPr>
        <w:spacing w:before="120" w:after="120" w:line="240" w:lineRule="auto"/>
        <w:rPr>
          <w:rFonts w:ascii="Times New Roman" w:hAnsi="Times New Roman" w:cs="Times New Roman"/>
        </w:rPr>
      </w:pPr>
      <w:r w:rsidRPr="00A27A67">
        <w:rPr>
          <w:rFonts w:ascii="Times New Roman" w:hAnsi="Times New Roman" w:cs="Times New Roman"/>
        </w:rPr>
        <w:t>Heures en insuffisance → débitées du compteur</w:t>
      </w:r>
    </w:p>
    <w:p w14:paraId="445D6914" w14:textId="77777777" w:rsidR="00C472DA"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 xml:space="preserve">L’objectif est que le compteur soit à zéro au 31 décembre de chaque </w:t>
      </w:r>
      <w:r w:rsidR="00C472DA">
        <w:rPr>
          <w:rFonts w:ascii="Times New Roman" w:hAnsi="Times New Roman" w:cs="Times New Roman"/>
        </w:rPr>
        <w:t>année.</w:t>
      </w:r>
    </w:p>
    <w:p w14:paraId="04B6099B"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3.3 Heures supplémentaires</w:t>
      </w:r>
    </w:p>
    <w:p w14:paraId="1AE7557A" w14:textId="6558EC3D" w:rsidR="00A27A67" w:rsidRDefault="00A27A67" w:rsidP="00C472DA">
      <w:pPr>
        <w:spacing w:before="120" w:after="120" w:line="240" w:lineRule="auto"/>
        <w:rPr>
          <w:rFonts w:ascii="Times New Roman" w:hAnsi="Times New Roman" w:cs="Times New Roman"/>
        </w:rPr>
      </w:pPr>
      <w:r w:rsidRPr="00A27A67">
        <w:rPr>
          <w:rFonts w:ascii="Times New Roman" w:hAnsi="Times New Roman" w:cs="Times New Roman"/>
        </w:rPr>
        <w:t>Les heures supplémentaires ne sont payées qu’en cas d’impossibilité de les compenser avant la fin de l’année</w:t>
      </w:r>
      <w:r w:rsidR="00C472DA">
        <w:rPr>
          <w:rFonts w:ascii="Times New Roman" w:hAnsi="Times New Roman" w:cs="Times New Roman"/>
        </w:rPr>
        <w:t>.</w:t>
      </w:r>
    </w:p>
    <w:p w14:paraId="080127AB" w14:textId="77777777" w:rsidR="00C472DA" w:rsidRPr="00A27A67" w:rsidRDefault="00C472DA" w:rsidP="00C472DA">
      <w:pPr>
        <w:spacing w:before="120" w:after="120" w:line="240" w:lineRule="auto"/>
        <w:rPr>
          <w:rFonts w:ascii="Times New Roman" w:hAnsi="Times New Roman" w:cs="Times New Roman"/>
        </w:rPr>
      </w:pPr>
    </w:p>
    <w:p w14:paraId="37C6E0D8"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60AEC7D9">
          <v:rect id="_x0000_i1036" alt="" style="width:437.4pt;height:.05pt;mso-width-percent:0;mso-height-percent:0;mso-width-percent:0;mso-height-percent:0" o:hrpct="930" o:hralign="center" o:hrstd="t" o:hr="t" fillcolor="#a0a0a0" stroked="f"/>
        </w:pict>
      </w:r>
    </w:p>
    <w:p w14:paraId="63AC88CC"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lastRenderedPageBreak/>
        <w:t>ARTICLE 4 – Jours fériés et absences</w:t>
      </w:r>
    </w:p>
    <w:p w14:paraId="22200683"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4.1 Valorisation</w:t>
      </w:r>
    </w:p>
    <w:p w14:paraId="41A69A25"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Toute journée d’absence (maladie, CP, autorisation d’absence) ou journée fériée tombant sur un jour normalement travaillé est automatiquement valorisée à :</w:t>
      </w:r>
    </w:p>
    <w:p w14:paraId="2F744D04"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8,75 h (8h45)</w:t>
      </w:r>
    </w:p>
    <w:p w14:paraId="1BBB688C"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Cette règle garantit l’équité et la cohérence avec l’organisation sur 4 jours.</w:t>
      </w:r>
    </w:p>
    <w:p w14:paraId="7FA69161"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4.2 Jours fériés tombant sur le jour habituel non travaillé</w:t>
      </w:r>
    </w:p>
    <w:p w14:paraId="3424443A"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Lorsque le jour férié coïncide avec le jour habituel non travaillé, le salarié bénéficie d’une récupération équivalente à 8,75 heures.</w:t>
      </w:r>
    </w:p>
    <w:p w14:paraId="30D98845" w14:textId="393D1179"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Cette récupération sera planifiée en accord avec l’organisation du service.</w:t>
      </w:r>
    </w:p>
    <w:p w14:paraId="07CBD68A"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2C35BBBB">
          <v:rect id="_x0000_i1035" alt="" style="width:437.4pt;height:.05pt;mso-width-percent:0;mso-height-percent:0;mso-width-percent:0;mso-height-percent:0" o:hrpct="930" o:hralign="center" o:hrstd="t" o:hr="t" fillcolor="#a0a0a0" stroked="f"/>
        </w:pict>
      </w:r>
    </w:p>
    <w:p w14:paraId="31F21352"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5 – Congés payés</w:t>
      </w:r>
    </w:p>
    <w:p w14:paraId="4B2A875E"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 droit à congés est de 2,08 jours ouvrés par mois de travail effectif (soit 25 jours ouvrés/an).</w:t>
      </w:r>
      <w:r w:rsidRPr="00A27A67">
        <w:rPr>
          <w:rFonts w:ascii="Times New Roman" w:hAnsi="Times New Roman" w:cs="Times New Roman"/>
        </w:rPr>
        <w:br/>
        <w:t>Le logiciel du cabinet applique automatiquement ces droits.</w:t>
      </w:r>
    </w:p>
    <w:p w14:paraId="3997EDE0" w14:textId="77777777" w:rsidR="00A27A67" w:rsidRPr="00A27A67" w:rsidRDefault="00A27A67" w:rsidP="00DC485A">
      <w:pPr>
        <w:spacing w:after="0" w:line="240" w:lineRule="auto"/>
        <w:rPr>
          <w:rFonts w:ascii="Times New Roman" w:hAnsi="Times New Roman" w:cs="Times New Roman"/>
        </w:rPr>
      </w:pPr>
      <w:r w:rsidRPr="00A27A67">
        <w:rPr>
          <w:rFonts w:ascii="Times New Roman" w:hAnsi="Times New Roman" w:cs="Times New Roman"/>
        </w:rPr>
        <w:t>Le planning des congés est validé par la direction en fonction :</w:t>
      </w:r>
    </w:p>
    <w:p w14:paraId="148D8438" w14:textId="77777777" w:rsidR="00A27A67" w:rsidRPr="00A27A67" w:rsidRDefault="00A27A67" w:rsidP="00DC485A">
      <w:pPr>
        <w:numPr>
          <w:ilvl w:val="0"/>
          <w:numId w:val="14"/>
        </w:numPr>
        <w:spacing w:after="0" w:line="240" w:lineRule="auto"/>
        <w:rPr>
          <w:rFonts w:ascii="Times New Roman" w:hAnsi="Times New Roman" w:cs="Times New Roman"/>
        </w:rPr>
      </w:pPr>
      <w:r w:rsidRPr="00A27A67">
        <w:rPr>
          <w:rFonts w:ascii="Times New Roman" w:hAnsi="Times New Roman" w:cs="Times New Roman"/>
        </w:rPr>
        <w:t>de la présence médicale,</w:t>
      </w:r>
    </w:p>
    <w:p w14:paraId="141603A8" w14:textId="77777777" w:rsidR="00A27A67" w:rsidRPr="00A27A67" w:rsidRDefault="00A27A67" w:rsidP="00DC485A">
      <w:pPr>
        <w:numPr>
          <w:ilvl w:val="0"/>
          <w:numId w:val="14"/>
        </w:numPr>
        <w:spacing w:after="0" w:line="240" w:lineRule="auto"/>
        <w:rPr>
          <w:rFonts w:ascii="Times New Roman" w:hAnsi="Times New Roman" w:cs="Times New Roman"/>
        </w:rPr>
      </w:pPr>
      <w:r w:rsidRPr="00A27A67">
        <w:rPr>
          <w:rFonts w:ascii="Times New Roman" w:hAnsi="Times New Roman" w:cs="Times New Roman"/>
        </w:rPr>
        <w:t>des contraintes d’organisation du service,</w:t>
      </w:r>
    </w:p>
    <w:p w14:paraId="2B96F70F" w14:textId="77777777" w:rsidR="00A27A67" w:rsidRPr="00A27A67" w:rsidRDefault="00A27A67" w:rsidP="00DC485A">
      <w:pPr>
        <w:numPr>
          <w:ilvl w:val="0"/>
          <w:numId w:val="14"/>
        </w:numPr>
        <w:spacing w:after="0" w:line="240" w:lineRule="auto"/>
        <w:rPr>
          <w:rFonts w:ascii="Times New Roman" w:hAnsi="Times New Roman" w:cs="Times New Roman"/>
        </w:rPr>
      </w:pPr>
      <w:r w:rsidRPr="00A27A67">
        <w:rPr>
          <w:rFonts w:ascii="Times New Roman" w:hAnsi="Times New Roman" w:cs="Times New Roman"/>
        </w:rPr>
        <w:t>du maintien de la continuité des examens.</w:t>
      </w:r>
    </w:p>
    <w:p w14:paraId="4A8DB44A"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246FBDFE">
          <v:rect id="_x0000_i1034" alt="" style="width:437.4pt;height:.05pt;mso-width-percent:0;mso-height-percent:0;mso-width-percent:0;mso-height-percent:0" o:hrpct="930" o:hralign="center" o:hrstd="t" o:hr="t" fillcolor="#a0a0a0" stroked="f"/>
        </w:pict>
      </w:r>
    </w:p>
    <w:p w14:paraId="394A5865"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6 – Organisation hebdomadaire des horaires</w:t>
      </w:r>
    </w:p>
    <w:p w14:paraId="0735AB58"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6.1 Principe d’adaptation hebdomadaire</w:t>
      </w:r>
    </w:p>
    <w:p w14:paraId="30FAF7F5" w14:textId="77777777" w:rsidR="00A27A67" w:rsidRPr="00A27A67" w:rsidRDefault="00A27A67" w:rsidP="00DC485A">
      <w:pPr>
        <w:spacing w:after="0" w:line="240" w:lineRule="auto"/>
        <w:rPr>
          <w:rFonts w:ascii="Times New Roman" w:hAnsi="Times New Roman" w:cs="Times New Roman"/>
        </w:rPr>
      </w:pPr>
      <w:r w:rsidRPr="00A27A67">
        <w:rPr>
          <w:rFonts w:ascii="Times New Roman" w:hAnsi="Times New Roman" w:cs="Times New Roman"/>
        </w:rPr>
        <w:t>Les horaires sont établis semaine par semaine, en fonction :</w:t>
      </w:r>
    </w:p>
    <w:p w14:paraId="27073332" w14:textId="77777777" w:rsidR="00A27A67" w:rsidRPr="00A27A67" w:rsidRDefault="00A27A67" w:rsidP="00DC485A">
      <w:pPr>
        <w:numPr>
          <w:ilvl w:val="0"/>
          <w:numId w:val="15"/>
        </w:numPr>
        <w:spacing w:after="0" w:line="240" w:lineRule="auto"/>
        <w:rPr>
          <w:rFonts w:ascii="Times New Roman" w:hAnsi="Times New Roman" w:cs="Times New Roman"/>
        </w:rPr>
      </w:pPr>
      <w:r w:rsidRPr="00A27A67">
        <w:rPr>
          <w:rFonts w:ascii="Times New Roman" w:hAnsi="Times New Roman" w:cs="Times New Roman"/>
        </w:rPr>
        <w:t>des radiologues présents,</w:t>
      </w:r>
    </w:p>
    <w:p w14:paraId="5A43B9B0" w14:textId="77777777" w:rsidR="00A27A67" w:rsidRPr="00A27A67" w:rsidRDefault="00A27A67" w:rsidP="00DC485A">
      <w:pPr>
        <w:numPr>
          <w:ilvl w:val="0"/>
          <w:numId w:val="15"/>
        </w:numPr>
        <w:spacing w:after="0" w:line="240" w:lineRule="auto"/>
        <w:rPr>
          <w:rFonts w:ascii="Times New Roman" w:hAnsi="Times New Roman" w:cs="Times New Roman"/>
        </w:rPr>
      </w:pPr>
      <w:r w:rsidRPr="00A27A67">
        <w:rPr>
          <w:rFonts w:ascii="Times New Roman" w:hAnsi="Times New Roman" w:cs="Times New Roman"/>
        </w:rPr>
        <w:t>des vacations scanner / IRM,</w:t>
      </w:r>
    </w:p>
    <w:p w14:paraId="73377B70" w14:textId="77777777" w:rsidR="00A27A67" w:rsidRPr="00A27A67" w:rsidRDefault="00A27A67" w:rsidP="00DC485A">
      <w:pPr>
        <w:numPr>
          <w:ilvl w:val="0"/>
          <w:numId w:val="15"/>
        </w:numPr>
        <w:spacing w:after="0" w:line="240" w:lineRule="auto"/>
        <w:rPr>
          <w:rFonts w:ascii="Times New Roman" w:hAnsi="Times New Roman" w:cs="Times New Roman"/>
        </w:rPr>
      </w:pPr>
      <w:r w:rsidRPr="00A27A67">
        <w:rPr>
          <w:rFonts w:ascii="Times New Roman" w:hAnsi="Times New Roman" w:cs="Times New Roman"/>
        </w:rPr>
        <w:t>des flux de patientèle,</w:t>
      </w:r>
    </w:p>
    <w:p w14:paraId="3287641C" w14:textId="77777777" w:rsidR="00A27A67" w:rsidRPr="00A27A67" w:rsidRDefault="00A27A67" w:rsidP="00DC485A">
      <w:pPr>
        <w:numPr>
          <w:ilvl w:val="0"/>
          <w:numId w:val="15"/>
        </w:numPr>
        <w:spacing w:after="0" w:line="240" w:lineRule="auto"/>
        <w:rPr>
          <w:rFonts w:ascii="Times New Roman" w:hAnsi="Times New Roman" w:cs="Times New Roman"/>
        </w:rPr>
      </w:pPr>
      <w:r w:rsidRPr="00A27A67">
        <w:rPr>
          <w:rFonts w:ascii="Times New Roman" w:hAnsi="Times New Roman" w:cs="Times New Roman"/>
        </w:rPr>
        <w:t>des nécessités d’ouverture du cabinet.</w:t>
      </w:r>
    </w:p>
    <w:p w14:paraId="0F1859B8"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 planning peut donc varier d’une semaine à l’autre.</w:t>
      </w:r>
    </w:p>
    <w:p w14:paraId="3436AFA0"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6.2 Communication du planning</w:t>
      </w:r>
    </w:p>
    <w:p w14:paraId="30FC676A" w14:textId="77777777" w:rsidR="00A27A67" w:rsidRPr="00C472DA" w:rsidRDefault="00A27A67" w:rsidP="007076F8">
      <w:pPr>
        <w:spacing w:after="0" w:line="240" w:lineRule="auto"/>
        <w:rPr>
          <w:rFonts w:ascii="Times New Roman" w:hAnsi="Times New Roman" w:cs="Times New Roman"/>
        </w:rPr>
      </w:pPr>
      <w:r w:rsidRPr="00C472DA">
        <w:rPr>
          <w:rFonts w:ascii="Times New Roman" w:hAnsi="Times New Roman" w:cs="Times New Roman"/>
        </w:rPr>
        <w:t>Le planning hebdomadaire est communiqué :</w:t>
      </w:r>
    </w:p>
    <w:p w14:paraId="5E1822A0" w14:textId="5058DD7D" w:rsidR="00A27A67" w:rsidRPr="00C472DA" w:rsidRDefault="00A27A67" w:rsidP="00C472DA">
      <w:pPr>
        <w:numPr>
          <w:ilvl w:val="0"/>
          <w:numId w:val="15"/>
        </w:numPr>
        <w:spacing w:after="0" w:line="240" w:lineRule="auto"/>
        <w:rPr>
          <w:rFonts w:ascii="Times New Roman" w:hAnsi="Times New Roman" w:cs="Times New Roman"/>
        </w:rPr>
      </w:pPr>
      <w:r w:rsidRPr="00C472DA">
        <w:rPr>
          <w:rFonts w:ascii="Times New Roman" w:hAnsi="Times New Roman" w:cs="Times New Roman"/>
        </w:rPr>
        <w:t xml:space="preserve">au minimum </w:t>
      </w:r>
      <w:r w:rsidR="007076F8">
        <w:rPr>
          <w:rFonts w:ascii="Times New Roman" w:hAnsi="Times New Roman" w:cs="Times New Roman"/>
        </w:rPr>
        <w:t xml:space="preserve">7 </w:t>
      </w:r>
      <w:r w:rsidRPr="00C472DA">
        <w:rPr>
          <w:rFonts w:ascii="Times New Roman" w:hAnsi="Times New Roman" w:cs="Times New Roman"/>
        </w:rPr>
        <w:t>jours avant son application,</w:t>
      </w:r>
    </w:p>
    <w:p w14:paraId="5EF53B26" w14:textId="77777777" w:rsidR="00A27A67" w:rsidRDefault="00A27A67" w:rsidP="00C472DA">
      <w:pPr>
        <w:numPr>
          <w:ilvl w:val="0"/>
          <w:numId w:val="15"/>
        </w:numPr>
        <w:spacing w:after="0" w:line="240" w:lineRule="auto"/>
        <w:rPr>
          <w:rFonts w:ascii="Times New Roman" w:hAnsi="Times New Roman" w:cs="Times New Roman"/>
        </w:rPr>
      </w:pPr>
      <w:r w:rsidRPr="00C472DA">
        <w:rPr>
          <w:rFonts w:ascii="Times New Roman" w:hAnsi="Times New Roman" w:cs="Times New Roman"/>
        </w:rPr>
        <w:t>via le logiciel de planning ou par affichage interne.</w:t>
      </w:r>
    </w:p>
    <w:p w14:paraId="0C2146F8" w14:textId="77777777" w:rsidR="00EB1B26" w:rsidRPr="00C472DA" w:rsidRDefault="00EB1B26" w:rsidP="007076F8">
      <w:pPr>
        <w:spacing w:after="0" w:line="240" w:lineRule="auto"/>
        <w:ind w:left="720"/>
        <w:rPr>
          <w:rFonts w:ascii="Times New Roman" w:hAnsi="Times New Roman" w:cs="Times New Roman"/>
        </w:rPr>
      </w:pPr>
    </w:p>
    <w:p w14:paraId="203EEBC6"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6DD87091">
          <v:rect id="_x0000_i1033" alt="" style="width:437.4pt;height:.05pt;mso-width-percent:0;mso-height-percent:0;mso-width-percent:0;mso-height-percent:0" o:hrpct="930" o:hralign="center" o:hrstd="t" o:hr="t" fillcolor="#a0a0a0" stroked="f"/>
        </w:pict>
      </w:r>
    </w:p>
    <w:p w14:paraId="28E7C54D" w14:textId="77777777" w:rsidR="00A27A67" w:rsidRPr="00A27A67" w:rsidRDefault="00A27A67" w:rsidP="00A27A67">
      <w:pPr>
        <w:spacing w:before="120" w:after="12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7 – Modification exceptionnelle des horaires</w:t>
      </w:r>
    </w:p>
    <w:p w14:paraId="28163B2D" w14:textId="77777777" w:rsidR="00A27A67" w:rsidRPr="00A27A67" w:rsidRDefault="00A27A67" w:rsidP="00DC485A">
      <w:pPr>
        <w:spacing w:after="0" w:line="240" w:lineRule="auto"/>
        <w:rPr>
          <w:rFonts w:ascii="Times New Roman" w:hAnsi="Times New Roman" w:cs="Times New Roman"/>
        </w:rPr>
      </w:pPr>
      <w:r w:rsidRPr="00A27A67">
        <w:rPr>
          <w:rFonts w:ascii="Times New Roman" w:hAnsi="Times New Roman" w:cs="Times New Roman"/>
        </w:rPr>
        <w:t>En cas de nécessité de service (panne machine, absence médecin, surcharge d’activité…), la direction peut adapter exceptionnellement les horaires, en respectant :</w:t>
      </w:r>
    </w:p>
    <w:p w14:paraId="77E9083C" w14:textId="77777777" w:rsidR="00A27A67" w:rsidRPr="00A27A67" w:rsidRDefault="00A27A67" w:rsidP="00DC485A">
      <w:pPr>
        <w:numPr>
          <w:ilvl w:val="0"/>
          <w:numId w:val="17"/>
        </w:numPr>
        <w:spacing w:after="0" w:line="240" w:lineRule="auto"/>
        <w:rPr>
          <w:rFonts w:ascii="Times New Roman" w:hAnsi="Times New Roman" w:cs="Times New Roman"/>
        </w:rPr>
      </w:pPr>
      <w:r w:rsidRPr="00A27A67">
        <w:rPr>
          <w:rFonts w:ascii="Times New Roman" w:hAnsi="Times New Roman" w:cs="Times New Roman"/>
        </w:rPr>
        <w:t>le délai de prévenance raisonnable,</w:t>
      </w:r>
    </w:p>
    <w:p w14:paraId="41EDCC4D" w14:textId="77777777" w:rsidR="00A27A67" w:rsidRPr="00A27A67" w:rsidRDefault="00A27A67" w:rsidP="00DC485A">
      <w:pPr>
        <w:numPr>
          <w:ilvl w:val="0"/>
          <w:numId w:val="17"/>
        </w:numPr>
        <w:spacing w:after="0" w:line="240" w:lineRule="auto"/>
        <w:rPr>
          <w:rFonts w:ascii="Times New Roman" w:hAnsi="Times New Roman" w:cs="Times New Roman"/>
        </w:rPr>
      </w:pPr>
      <w:r w:rsidRPr="00A27A67">
        <w:rPr>
          <w:rFonts w:ascii="Times New Roman" w:hAnsi="Times New Roman" w:cs="Times New Roman"/>
        </w:rPr>
        <w:t>les amplitudes légales,</w:t>
      </w:r>
    </w:p>
    <w:p w14:paraId="5AC36C08" w14:textId="77777777" w:rsidR="00A27A67" w:rsidRPr="00A27A67" w:rsidRDefault="00A27A67" w:rsidP="00DC485A">
      <w:pPr>
        <w:numPr>
          <w:ilvl w:val="0"/>
          <w:numId w:val="17"/>
        </w:numPr>
        <w:spacing w:after="0" w:line="240" w:lineRule="auto"/>
        <w:rPr>
          <w:rFonts w:ascii="Times New Roman" w:hAnsi="Times New Roman" w:cs="Times New Roman"/>
        </w:rPr>
      </w:pPr>
      <w:r w:rsidRPr="00A27A67">
        <w:rPr>
          <w:rFonts w:ascii="Times New Roman" w:hAnsi="Times New Roman" w:cs="Times New Roman"/>
        </w:rPr>
        <w:t>le repos quotidien et hebdomadaire.</w:t>
      </w:r>
    </w:p>
    <w:p w14:paraId="2E9A064A" w14:textId="35613337" w:rsidR="00A27A67" w:rsidRPr="00A41139" w:rsidRDefault="00165B60" w:rsidP="00A27A67">
      <w:pPr>
        <w:spacing w:before="120" w:after="120" w:line="240" w:lineRule="auto"/>
        <w:rPr>
          <w:rFonts w:ascii="Times New Roman" w:hAnsi="Times New Roman" w:cs="Times New Roman"/>
        </w:rPr>
      </w:pPr>
      <w:r>
        <w:rPr>
          <w:rFonts w:ascii="Times New Roman" w:hAnsi="Times New Roman" w:cs="Times New Roman"/>
          <w:noProof/>
        </w:rPr>
        <w:lastRenderedPageBreak/>
        <w:pict w14:anchorId="23636CD4">
          <v:rect id="_x0000_i1032" alt="" style="width:437.4pt;height:.05pt;mso-width-percent:0;mso-height-percent:0;mso-width-percent:0;mso-height-percent:0" o:hrpct="930" o:hralign="center" o:hrstd="t" o:hr="t" fillcolor="#a0a0a0" stroked="f"/>
        </w:pict>
      </w:r>
      <w:r w:rsidR="00A27A67" w:rsidRPr="00A27A67">
        <w:rPr>
          <w:rFonts w:ascii="Times New Roman" w:hAnsi="Times New Roman" w:cs="Times New Roman"/>
          <w:b/>
          <w:bCs/>
          <w:sz w:val="28"/>
          <w:szCs w:val="28"/>
        </w:rPr>
        <w:t>ARTICLE 8 – Suivi du temps de travail</w:t>
      </w:r>
    </w:p>
    <w:p w14:paraId="64C4768F" w14:textId="77777777" w:rsidR="00A27A67" w:rsidRPr="00A27A67" w:rsidRDefault="00A27A67" w:rsidP="00DC485A">
      <w:pPr>
        <w:spacing w:after="0" w:line="240" w:lineRule="auto"/>
        <w:rPr>
          <w:rFonts w:ascii="Times New Roman" w:hAnsi="Times New Roman" w:cs="Times New Roman"/>
        </w:rPr>
      </w:pPr>
      <w:r w:rsidRPr="00A27A67">
        <w:rPr>
          <w:rFonts w:ascii="Times New Roman" w:hAnsi="Times New Roman" w:cs="Times New Roman"/>
        </w:rPr>
        <w:t>Le logiciel temps du cabinet constitue la référence unique pour :</w:t>
      </w:r>
    </w:p>
    <w:p w14:paraId="600532D3" w14:textId="77777777" w:rsidR="00A27A67" w:rsidRPr="00A27A67" w:rsidRDefault="00A27A67" w:rsidP="00DC485A">
      <w:pPr>
        <w:numPr>
          <w:ilvl w:val="0"/>
          <w:numId w:val="18"/>
        </w:numPr>
        <w:spacing w:after="0" w:line="240" w:lineRule="auto"/>
        <w:rPr>
          <w:rFonts w:ascii="Times New Roman" w:hAnsi="Times New Roman" w:cs="Times New Roman"/>
        </w:rPr>
      </w:pPr>
      <w:r w:rsidRPr="00A27A67">
        <w:rPr>
          <w:rFonts w:ascii="Times New Roman" w:hAnsi="Times New Roman" w:cs="Times New Roman"/>
        </w:rPr>
        <w:t>le suivi des heures effectuées,</w:t>
      </w:r>
    </w:p>
    <w:p w14:paraId="427BB18D" w14:textId="77777777" w:rsidR="00A27A67" w:rsidRPr="00A27A67" w:rsidRDefault="00A27A67" w:rsidP="00DC485A">
      <w:pPr>
        <w:numPr>
          <w:ilvl w:val="0"/>
          <w:numId w:val="18"/>
        </w:numPr>
        <w:spacing w:after="0" w:line="240" w:lineRule="auto"/>
        <w:rPr>
          <w:rFonts w:ascii="Times New Roman" w:hAnsi="Times New Roman" w:cs="Times New Roman"/>
        </w:rPr>
      </w:pPr>
      <w:r w:rsidRPr="00A27A67">
        <w:rPr>
          <w:rFonts w:ascii="Times New Roman" w:hAnsi="Times New Roman" w:cs="Times New Roman"/>
        </w:rPr>
        <w:t>les valorisations d’absence,</w:t>
      </w:r>
    </w:p>
    <w:p w14:paraId="1E575374" w14:textId="77777777" w:rsidR="00A27A67" w:rsidRPr="00A27A67" w:rsidRDefault="00A27A67" w:rsidP="00DC485A">
      <w:pPr>
        <w:numPr>
          <w:ilvl w:val="0"/>
          <w:numId w:val="18"/>
        </w:numPr>
        <w:spacing w:after="0" w:line="240" w:lineRule="auto"/>
        <w:rPr>
          <w:rFonts w:ascii="Times New Roman" w:hAnsi="Times New Roman" w:cs="Times New Roman"/>
        </w:rPr>
      </w:pPr>
      <w:r w:rsidRPr="00A27A67">
        <w:rPr>
          <w:rFonts w:ascii="Times New Roman" w:hAnsi="Times New Roman" w:cs="Times New Roman"/>
        </w:rPr>
        <w:t>le calcul du compteur annuel,</w:t>
      </w:r>
    </w:p>
    <w:p w14:paraId="75BD93C3" w14:textId="77777777" w:rsidR="00F4044D" w:rsidRDefault="00A27A67" w:rsidP="00F4044D">
      <w:pPr>
        <w:numPr>
          <w:ilvl w:val="0"/>
          <w:numId w:val="18"/>
        </w:numPr>
        <w:spacing w:after="0" w:line="240" w:lineRule="auto"/>
        <w:rPr>
          <w:rFonts w:ascii="Times New Roman" w:hAnsi="Times New Roman" w:cs="Times New Roman"/>
        </w:rPr>
      </w:pPr>
      <w:r w:rsidRPr="00A27A67">
        <w:rPr>
          <w:rFonts w:ascii="Times New Roman" w:hAnsi="Times New Roman" w:cs="Times New Roman"/>
        </w:rPr>
        <w:t>la gestion du jour non travaillé et des fériés.</w:t>
      </w:r>
    </w:p>
    <w:p w14:paraId="57C70F54" w14:textId="77777777" w:rsidR="00F4044D" w:rsidRDefault="00A27A67" w:rsidP="007076F8">
      <w:pPr>
        <w:spacing w:after="0" w:line="240" w:lineRule="auto"/>
        <w:rPr>
          <w:rFonts w:ascii="Times New Roman" w:hAnsi="Times New Roman" w:cs="Times New Roman"/>
        </w:rPr>
      </w:pPr>
      <w:r w:rsidRPr="00F4044D">
        <w:rPr>
          <w:rFonts w:ascii="Times New Roman" w:hAnsi="Times New Roman" w:cs="Times New Roman"/>
        </w:rPr>
        <w:t>Les salariés sont tenus de signaler toute anomalie.</w:t>
      </w:r>
    </w:p>
    <w:p w14:paraId="4BBD9296" w14:textId="77777777" w:rsidR="00F4044D" w:rsidRDefault="00F4044D" w:rsidP="00F4044D">
      <w:pPr>
        <w:spacing w:after="0" w:line="240" w:lineRule="auto"/>
        <w:ind w:left="720"/>
        <w:rPr>
          <w:rFonts w:ascii="Times New Roman" w:hAnsi="Times New Roman" w:cs="Times New Roman"/>
        </w:rPr>
      </w:pPr>
    </w:p>
    <w:p w14:paraId="432BA6AE" w14:textId="2E75AD98" w:rsidR="00A27A67" w:rsidRPr="00F4044D" w:rsidRDefault="00165B60" w:rsidP="00F4044D">
      <w:pPr>
        <w:spacing w:after="0" w:line="240" w:lineRule="auto"/>
        <w:ind w:left="720"/>
        <w:rPr>
          <w:rFonts w:ascii="Times New Roman" w:hAnsi="Times New Roman" w:cs="Times New Roman"/>
        </w:rPr>
      </w:pPr>
      <w:r>
        <w:rPr>
          <w:rFonts w:ascii="Times New Roman" w:hAnsi="Times New Roman" w:cs="Times New Roman"/>
          <w:noProof/>
        </w:rPr>
        <w:pict w14:anchorId="3852C820">
          <v:rect id="_x0000_i1031" alt="" style="width:412.6pt;height:.25pt;mso-width-percent:0;mso-height-percent:0;mso-width-percent:0;mso-height-percent:0" o:hrpct="988" o:hralign="center" o:hrstd="t" o:hr="t" fillcolor="#a0a0a0" stroked="f"/>
        </w:pict>
      </w:r>
    </w:p>
    <w:p w14:paraId="1AD9FFEA" w14:textId="77777777" w:rsidR="00F4044D" w:rsidRDefault="00A27A67" w:rsidP="00F4044D">
      <w:pPr>
        <w:spacing w:after="0" w:line="240" w:lineRule="auto"/>
        <w:rPr>
          <w:rFonts w:ascii="Times New Roman" w:hAnsi="Times New Roman" w:cs="Times New Roman"/>
          <w:b/>
          <w:bCs/>
          <w:sz w:val="28"/>
          <w:szCs w:val="28"/>
        </w:rPr>
      </w:pPr>
      <w:r w:rsidRPr="00A27A67">
        <w:rPr>
          <w:rFonts w:ascii="Times New Roman" w:hAnsi="Times New Roman" w:cs="Times New Roman"/>
          <w:b/>
          <w:bCs/>
          <w:sz w:val="28"/>
          <w:szCs w:val="28"/>
        </w:rPr>
        <w:t>ARTICLE 9 – PLANNINGS TYPES</w:t>
      </w:r>
    </w:p>
    <w:p w14:paraId="1F54F5F0" w14:textId="77777777" w:rsidR="00F4044D" w:rsidRDefault="00F4044D" w:rsidP="00F4044D">
      <w:pPr>
        <w:spacing w:after="0" w:line="240" w:lineRule="auto"/>
        <w:rPr>
          <w:rFonts w:ascii="Times New Roman" w:hAnsi="Times New Roman" w:cs="Times New Roman"/>
        </w:rPr>
      </w:pPr>
    </w:p>
    <w:p w14:paraId="0E5708DE" w14:textId="65CA5CBF" w:rsidR="00A27A67" w:rsidRDefault="00A27A67" w:rsidP="00F4044D">
      <w:pPr>
        <w:spacing w:after="0" w:line="240" w:lineRule="auto"/>
        <w:rPr>
          <w:rFonts w:ascii="Times New Roman" w:hAnsi="Times New Roman" w:cs="Times New Roman"/>
        </w:rPr>
      </w:pPr>
      <w:r w:rsidRPr="00A27A67">
        <w:rPr>
          <w:rFonts w:ascii="Times New Roman" w:hAnsi="Times New Roman" w:cs="Times New Roman"/>
        </w:rPr>
        <w:t xml:space="preserve">Les plannings ci-dessous sont donnés à titre indicatif et peuvent être adaptés selon la présence </w:t>
      </w:r>
      <w:r w:rsidRPr="00F85F13">
        <w:rPr>
          <w:rFonts w:ascii="Times New Roman" w:hAnsi="Times New Roman" w:cs="Times New Roman"/>
        </w:rPr>
        <w:t>médicale et les contraintes d’activité.</w:t>
      </w:r>
    </w:p>
    <w:p w14:paraId="237CCDEF" w14:textId="3658ED9B" w:rsidR="00F4044D" w:rsidRPr="00F4044D" w:rsidRDefault="00F4044D" w:rsidP="00F4044D">
      <w:pPr>
        <w:spacing w:after="0" w:line="240" w:lineRule="auto"/>
        <w:rPr>
          <w:rFonts w:ascii="Times New Roman" w:hAnsi="Times New Roman" w:cs="Times New Roman"/>
          <w:b/>
          <w:bCs/>
          <w:sz w:val="28"/>
          <w:szCs w:val="28"/>
        </w:rPr>
      </w:pPr>
    </w:p>
    <w:p w14:paraId="3BFBD93B" w14:textId="47D1F92E" w:rsidR="00A27A67" w:rsidRPr="00F85F13" w:rsidRDefault="00A27A67" w:rsidP="00F4044D">
      <w:pPr>
        <w:spacing w:after="0" w:line="240" w:lineRule="auto"/>
        <w:rPr>
          <w:rFonts w:ascii="Times New Roman" w:hAnsi="Times New Roman" w:cs="Times New Roman"/>
        </w:rPr>
      </w:pPr>
      <w:r w:rsidRPr="00F85F13">
        <w:rPr>
          <w:rFonts w:ascii="Times New Roman" w:hAnsi="Times New Roman" w:cs="Times New Roman"/>
        </w:rPr>
        <w:t xml:space="preserve">1. Planning type </w:t>
      </w:r>
      <w:r w:rsidR="00A41139">
        <w:rPr>
          <w:rFonts w:ascii="Times New Roman" w:hAnsi="Times New Roman" w:cs="Times New Roman"/>
        </w:rPr>
        <w:t>n° 1</w:t>
      </w:r>
    </w:p>
    <w:p w14:paraId="47C98932" w14:textId="76A07029" w:rsidR="00A27A67" w:rsidRPr="00F85F13" w:rsidRDefault="00A27A67" w:rsidP="00F4044D">
      <w:pPr>
        <w:numPr>
          <w:ilvl w:val="0"/>
          <w:numId w:val="1"/>
        </w:numPr>
        <w:spacing w:after="0" w:line="240" w:lineRule="auto"/>
        <w:rPr>
          <w:rFonts w:ascii="Times New Roman" w:hAnsi="Times New Roman" w:cs="Times New Roman"/>
        </w:rPr>
      </w:pPr>
      <w:r w:rsidRPr="00F85F13">
        <w:rPr>
          <w:rFonts w:ascii="Times New Roman" w:hAnsi="Times New Roman" w:cs="Times New Roman"/>
        </w:rPr>
        <w:t xml:space="preserve">Lundi : 7h45 </w:t>
      </w:r>
      <w:r w:rsidR="00A41139">
        <w:rPr>
          <w:rFonts w:ascii="Times New Roman" w:hAnsi="Times New Roman" w:cs="Times New Roman"/>
        </w:rPr>
        <w:t xml:space="preserve">- </w:t>
      </w:r>
      <w:r w:rsidRPr="00F85F13">
        <w:rPr>
          <w:rFonts w:ascii="Times New Roman" w:hAnsi="Times New Roman" w:cs="Times New Roman"/>
        </w:rPr>
        <w:t>1</w:t>
      </w:r>
      <w:r w:rsidR="00F85F13" w:rsidRPr="00F85F13">
        <w:rPr>
          <w:rFonts w:ascii="Times New Roman" w:hAnsi="Times New Roman" w:cs="Times New Roman"/>
        </w:rPr>
        <w:t xml:space="preserve">3h00  14h00 </w:t>
      </w:r>
      <w:r w:rsidR="00A41139">
        <w:rPr>
          <w:rFonts w:ascii="Times New Roman" w:hAnsi="Times New Roman" w:cs="Times New Roman"/>
        </w:rPr>
        <w:t xml:space="preserve">- </w:t>
      </w:r>
      <w:r w:rsidR="00F85F13" w:rsidRPr="00F85F13">
        <w:rPr>
          <w:rFonts w:ascii="Times New Roman" w:hAnsi="Times New Roman" w:cs="Times New Roman"/>
        </w:rPr>
        <w:t>18h00</w:t>
      </w:r>
      <w:r w:rsidRPr="00F85F13">
        <w:rPr>
          <w:rFonts w:ascii="Times New Roman" w:hAnsi="Times New Roman" w:cs="Times New Roman"/>
        </w:rPr>
        <w:t xml:space="preserve"> </w:t>
      </w:r>
    </w:p>
    <w:p w14:paraId="19A1180F" w14:textId="3FD3461D" w:rsidR="00A27A67" w:rsidRPr="00F85F13" w:rsidRDefault="00A27A67" w:rsidP="00F4044D">
      <w:pPr>
        <w:numPr>
          <w:ilvl w:val="0"/>
          <w:numId w:val="1"/>
        </w:numPr>
        <w:spacing w:after="0" w:line="240" w:lineRule="auto"/>
        <w:rPr>
          <w:rFonts w:ascii="Times New Roman" w:hAnsi="Times New Roman" w:cs="Times New Roman"/>
        </w:rPr>
      </w:pPr>
      <w:r w:rsidRPr="00F85F13">
        <w:rPr>
          <w:rFonts w:ascii="Times New Roman" w:hAnsi="Times New Roman" w:cs="Times New Roman"/>
        </w:rPr>
        <w:t xml:space="preserve">Mardi : </w:t>
      </w:r>
      <w:r w:rsidR="00F85F13" w:rsidRPr="00F85F13">
        <w:rPr>
          <w:rFonts w:ascii="Times New Roman" w:hAnsi="Times New Roman" w:cs="Times New Roman"/>
        </w:rPr>
        <w:t>Jour habituellement non travaillé</w:t>
      </w:r>
    </w:p>
    <w:p w14:paraId="5424C992" w14:textId="6B3B2720" w:rsidR="00A27A67" w:rsidRPr="00F4044D" w:rsidRDefault="00A27A67" w:rsidP="00F4044D">
      <w:pPr>
        <w:numPr>
          <w:ilvl w:val="0"/>
          <w:numId w:val="1"/>
        </w:numPr>
        <w:spacing w:after="0" w:line="240" w:lineRule="auto"/>
        <w:rPr>
          <w:rFonts w:ascii="Times New Roman" w:hAnsi="Times New Roman" w:cs="Times New Roman"/>
          <w:lang w:val="it-IT"/>
        </w:rPr>
      </w:pPr>
      <w:r w:rsidRPr="00F4044D">
        <w:rPr>
          <w:rFonts w:ascii="Times New Roman" w:hAnsi="Times New Roman" w:cs="Times New Roman"/>
          <w:lang w:val="it-IT"/>
        </w:rPr>
        <w:t>Mercredi :</w:t>
      </w:r>
      <w:r w:rsidR="00F85F13" w:rsidRPr="00F4044D">
        <w:rPr>
          <w:rFonts w:ascii="Times New Roman" w:hAnsi="Times New Roman" w:cs="Times New Roman"/>
          <w:lang w:val="it-IT"/>
        </w:rPr>
        <w:t xml:space="preserve"> 7h45-12h15 </w:t>
      </w:r>
      <w:r w:rsidR="00F4044D" w:rsidRPr="00F4044D">
        <w:rPr>
          <w:rFonts w:ascii="Times New Roman" w:hAnsi="Times New Roman" w:cs="Times New Roman"/>
          <w:lang w:val="it-IT"/>
        </w:rPr>
        <w:t xml:space="preserve"> </w:t>
      </w:r>
      <w:r w:rsidR="00F85F13" w:rsidRPr="00F4044D">
        <w:rPr>
          <w:rFonts w:ascii="Times New Roman" w:hAnsi="Times New Roman" w:cs="Times New Roman"/>
          <w:lang w:val="it-IT"/>
        </w:rPr>
        <w:t>13 h</w:t>
      </w:r>
      <w:r w:rsidR="00F4044D" w:rsidRPr="00F4044D">
        <w:rPr>
          <w:rFonts w:ascii="Times New Roman" w:hAnsi="Times New Roman" w:cs="Times New Roman"/>
          <w:lang w:val="it-IT"/>
        </w:rPr>
        <w:t xml:space="preserve">00 </w:t>
      </w:r>
      <w:r w:rsidR="00F85F13" w:rsidRPr="00F4044D">
        <w:rPr>
          <w:rFonts w:ascii="Times New Roman" w:hAnsi="Times New Roman" w:cs="Times New Roman"/>
          <w:lang w:val="it-IT"/>
        </w:rPr>
        <w:t>-</w:t>
      </w:r>
      <w:r w:rsidR="00F4044D" w:rsidRPr="00F4044D">
        <w:rPr>
          <w:rFonts w:ascii="Times New Roman" w:hAnsi="Times New Roman" w:cs="Times New Roman"/>
          <w:lang w:val="it-IT"/>
        </w:rPr>
        <w:t xml:space="preserve"> </w:t>
      </w:r>
      <w:r w:rsidR="00F85F13" w:rsidRPr="00F4044D">
        <w:rPr>
          <w:rFonts w:ascii="Times New Roman" w:hAnsi="Times New Roman" w:cs="Times New Roman"/>
          <w:lang w:val="it-IT"/>
        </w:rPr>
        <w:t xml:space="preserve">17h30  </w:t>
      </w:r>
      <w:r w:rsidRPr="00F4044D">
        <w:rPr>
          <w:rFonts w:ascii="Times New Roman" w:hAnsi="Times New Roman" w:cs="Times New Roman"/>
          <w:lang w:val="it-IT"/>
        </w:rPr>
        <w:t xml:space="preserve"> </w:t>
      </w:r>
    </w:p>
    <w:p w14:paraId="2255C2E1" w14:textId="1654FB54" w:rsidR="00A27A67" w:rsidRPr="00F85F13" w:rsidRDefault="00A27A67" w:rsidP="00F4044D">
      <w:pPr>
        <w:numPr>
          <w:ilvl w:val="0"/>
          <w:numId w:val="1"/>
        </w:numPr>
        <w:spacing w:after="0" w:line="240" w:lineRule="auto"/>
        <w:rPr>
          <w:rFonts w:ascii="Times New Roman" w:hAnsi="Times New Roman" w:cs="Times New Roman"/>
        </w:rPr>
      </w:pPr>
      <w:r w:rsidRPr="00F85F13">
        <w:rPr>
          <w:rFonts w:ascii="Times New Roman" w:hAnsi="Times New Roman" w:cs="Times New Roman"/>
        </w:rPr>
        <w:t xml:space="preserve">Jeudi : </w:t>
      </w:r>
      <w:r w:rsidR="00F85F13" w:rsidRPr="00F85F13">
        <w:rPr>
          <w:rFonts w:ascii="Times New Roman" w:hAnsi="Times New Roman" w:cs="Times New Roman"/>
        </w:rPr>
        <w:t>7h45</w:t>
      </w:r>
      <w:r w:rsidR="00F4044D">
        <w:rPr>
          <w:rFonts w:ascii="Times New Roman" w:hAnsi="Times New Roman" w:cs="Times New Roman"/>
        </w:rPr>
        <w:t xml:space="preserve"> </w:t>
      </w:r>
      <w:r w:rsidR="00F85F13" w:rsidRPr="00F85F13">
        <w:rPr>
          <w:rFonts w:ascii="Times New Roman" w:hAnsi="Times New Roman" w:cs="Times New Roman"/>
        </w:rPr>
        <w:t>-</w:t>
      </w:r>
      <w:r w:rsidR="00F4044D">
        <w:rPr>
          <w:rFonts w:ascii="Times New Roman" w:hAnsi="Times New Roman" w:cs="Times New Roman"/>
        </w:rPr>
        <w:t xml:space="preserve"> </w:t>
      </w:r>
      <w:r w:rsidR="00F85F13" w:rsidRPr="00F85F13">
        <w:rPr>
          <w:rFonts w:ascii="Times New Roman" w:hAnsi="Times New Roman" w:cs="Times New Roman"/>
        </w:rPr>
        <w:t>13h00</w:t>
      </w:r>
      <w:r w:rsidR="00F4044D">
        <w:rPr>
          <w:rFonts w:ascii="Times New Roman" w:hAnsi="Times New Roman" w:cs="Times New Roman"/>
        </w:rPr>
        <w:t xml:space="preserve"> </w:t>
      </w:r>
      <w:r w:rsidR="00F85F13" w:rsidRPr="00F85F13">
        <w:rPr>
          <w:rFonts w:ascii="Times New Roman" w:hAnsi="Times New Roman" w:cs="Times New Roman"/>
        </w:rPr>
        <w:t xml:space="preserve"> 14h00 </w:t>
      </w:r>
      <w:r w:rsidR="00F4044D">
        <w:rPr>
          <w:rFonts w:ascii="Times New Roman" w:hAnsi="Times New Roman" w:cs="Times New Roman"/>
        </w:rPr>
        <w:t>-</w:t>
      </w:r>
      <w:r w:rsidR="00F85F13" w:rsidRPr="00F85F13">
        <w:rPr>
          <w:rFonts w:ascii="Times New Roman" w:hAnsi="Times New Roman" w:cs="Times New Roman"/>
        </w:rPr>
        <w:t xml:space="preserve"> 17h30 </w:t>
      </w:r>
    </w:p>
    <w:p w14:paraId="4F21E73D" w14:textId="62BB79F6" w:rsidR="00A27A67" w:rsidRDefault="00A27A67" w:rsidP="00F4044D">
      <w:pPr>
        <w:numPr>
          <w:ilvl w:val="0"/>
          <w:numId w:val="1"/>
        </w:numPr>
        <w:spacing w:after="0" w:line="240" w:lineRule="auto"/>
        <w:rPr>
          <w:rFonts w:ascii="Times New Roman" w:hAnsi="Times New Roman" w:cs="Times New Roman"/>
        </w:rPr>
      </w:pPr>
      <w:r w:rsidRPr="00F85F13">
        <w:rPr>
          <w:rFonts w:ascii="Times New Roman" w:hAnsi="Times New Roman" w:cs="Times New Roman"/>
        </w:rPr>
        <w:t>Vendredi :</w:t>
      </w:r>
      <w:r w:rsidR="00F85F13" w:rsidRPr="00F85F13">
        <w:rPr>
          <w:rFonts w:ascii="Times New Roman" w:hAnsi="Times New Roman" w:cs="Times New Roman"/>
        </w:rPr>
        <w:t xml:space="preserve"> 8h00 </w:t>
      </w:r>
      <w:r w:rsidR="00F4044D">
        <w:rPr>
          <w:rFonts w:ascii="Times New Roman" w:hAnsi="Times New Roman" w:cs="Times New Roman"/>
        </w:rPr>
        <w:t>-</w:t>
      </w:r>
      <w:r w:rsidR="00F85F13" w:rsidRPr="00F85F13">
        <w:rPr>
          <w:rFonts w:ascii="Times New Roman" w:hAnsi="Times New Roman" w:cs="Times New Roman"/>
        </w:rPr>
        <w:t xml:space="preserve"> 11h00  12h00</w:t>
      </w:r>
      <w:r w:rsidR="00F4044D">
        <w:rPr>
          <w:rFonts w:ascii="Times New Roman" w:hAnsi="Times New Roman" w:cs="Times New Roman"/>
        </w:rPr>
        <w:t xml:space="preserve"> </w:t>
      </w:r>
      <w:r w:rsidR="00F85F13" w:rsidRPr="00F85F13">
        <w:rPr>
          <w:rFonts w:ascii="Times New Roman" w:hAnsi="Times New Roman" w:cs="Times New Roman"/>
        </w:rPr>
        <w:t>-</w:t>
      </w:r>
      <w:r w:rsidR="00F4044D">
        <w:rPr>
          <w:rFonts w:ascii="Times New Roman" w:hAnsi="Times New Roman" w:cs="Times New Roman"/>
        </w:rPr>
        <w:t xml:space="preserve"> </w:t>
      </w:r>
      <w:r w:rsidR="00F85F13" w:rsidRPr="00F85F13">
        <w:rPr>
          <w:rFonts w:ascii="Times New Roman" w:hAnsi="Times New Roman" w:cs="Times New Roman"/>
        </w:rPr>
        <w:t xml:space="preserve">17h00 </w:t>
      </w:r>
      <w:r w:rsidRPr="00F85F13">
        <w:rPr>
          <w:rFonts w:ascii="Times New Roman" w:hAnsi="Times New Roman" w:cs="Times New Roman"/>
        </w:rPr>
        <w:t xml:space="preserve"> </w:t>
      </w:r>
    </w:p>
    <w:p w14:paraId="794CACD3" w14:textId="77777777" w:rsidR="00F4044D" w:rsidRPr="00F85F13" w:rsidRDefault="00F4044D" w:rsidP="00F4044D">
      <w:pPr>
        <w:spacing w:after="0" w:line="240" w:lineRule="auto"/>
        <w:ind w:left="720"/>
        <w:rPr>
          <w:rFonts w:ascii="Times New Roman" w:hAnsi="Times New Roman" w:cs="Times New Roman"/>
        </w:rPr>
      </w:pPr>
    </w:p>
    <w:p w14:paraId="62B0DD29" w14:textId="776C6C57" w:rsidR="00A27A67" w:rsidRPr="00A41139" w:rsidRDefault="00A27A67" w:rsidP="00F4044D">
      <w:pPr>
        <w:spacing w:after="0" w:line="240" w:lineRule="auto"/>
        <w:rPr>
          <w:rFonts w:ascii="Times New Roman" w:hAnsi="Times New Roman" w:cs="Times New Roman"/>
        </w:rPr>
      </w:pPr>
      <w:r w:rsidRPr="00A41139">
        <w:rPr>
          <w:rFonts w:ascii="Times New Roman" w:hAnsi="Times New Roman" w:cs="Times New Roman"/>
        </w:rPr>
        <w:t xml:space="preserve">2. Planning type </w:t>
      </w:r>
      <w:r w:rsidR="00A41139">
        <w:rPr>
          <w:rFonts w:ascii="Times New Roman" w:hAnsi="Times New Roman" w:cs="Times New Roman"/>
        </w:rPr>
        <w:t>n° 2</w:t>
      </w:r>
      <w:r w:rsidRPr="00A41139">
        <w:rPr>
          <w:rFonts w:ascii="Times New Roman" w:hAnsi="Times New Roman" w:cs="Times New Roman"/>
        </w:rPr>
        <w:t xml:space="preserve"> </w:t>
      </w:r>
    </w:p>
    <w:p w14:paraId="6CC687A5" w14:textId="73A9D9C7" w:rsidR="00A41139" w:rsidRPr="00A41139" w:rsidRDefault="00A41139" w:rsidP="00F4044D">
      <w:pPr>
        <w:numPr>
          <w:ilvl w:val="0"/>
          <w:numId w:val="2"/>
        </w:numPr>
        <w:spacing w:after="0" w:line="240" w:lineRule="auto"/>
        <w:rPr>
          <w:rFonts w:ascii="Times New Roman" w:hAnsi="Times New Roman" w:cs="Times New Roman"/>
        </w:rPr>
      </w:pPr>
      <w:r w:rsidRPr="00A41139">
        <w:rPr>
          <w:rFonts w:ascii="Times New Roman" w:hAnsi="Times New Roman" w:cs="Times New Roman"/>
        </w:rPr>
        <w:t xml:space="preserve">Lundi  8h00-12h00  13h00 </w:t>
      </w:r>
      <w:r w:rsidR="00F4044D">
        <w:rPr>
          <w:rFonts w:ascii="Times New Roman" w:hAnsi="Times New Roman" w:cs="Times New Roman"/>
        </w:rPr>
        <w:t xml:space="preserve">- </w:t>
      </w:r>
      <w:r w:rsidRPr="00A41139">
        <w:rPr>
          <w:rFonts w:ascii="Times New Roman" w:hAnsi="Times New Roman" w:cs="Times New Roman"/>
        </w:rPr>
        <w:t>17h15</w:t>
      </w:r>
    </w:p>
    <w:p w14:paraId="3455A543" w14:textId="1A9798A9" w:rsidR="00A41139" w:rsidRPr="00A41139" w:rsidRDefault="00A41139" w:rsidP="00F4044D">
      <w:pPr>
        <w:numPr>
          <w:ilvl w:val="0"/>
          <w:numId w:val="2"/>
        </w:numPr>
        <w:spacing w:after="0" w:line="240" w:lineRule="auto"/>
        <w:rPr>
          <w:rFonts w:ascii="Times New Roman" w:hAnsi="Times New Roman" w:cs="Times New Roman"/>
        </w:rPr>
      </w:pPr>
      <w:r w:rsidRPr="00A41139">
        <w:rPr>
          <w:rFonts w:ascii="Times New Roman" w:hAnsi="Times New Roman" w:cs="Times New Roman"/>
        </w:rPr>
        <w:t>Mardi  7h45</w:t>
      </w:r>
      <w:r w:rsidR="00F4044D">
        <w:rPr>
          <w:rFonts w:ascii="Times New Roman" w:hAnsi="Times New Roman" w:cs="Times New Roman"/>
        </w:rPr>
        <w:t>-</w:t>
      </w:r>
      <w:r w:rsidRPr="00A41139">
        <w:rPr>
          <w:rFonts w:ascii="Times New Roman" w:hAnsi="Times New Roman" w:cs="Times New Roman"/>
        </w:rPr>
        <w:t xml:space="preserve">13h00 </w:t>
      </w:r>
      <w:r w:rsidR="00F4044D">
        <w:rPr>
          <w:rFonts w:ascii="Times New Roman" w:hAnsi="Times New Roman" w:cs="Times New Roman"/>
        </w:rPr>
        <w:t xml:space="preserve"> </w:t>
      </w:r>
      <w:r w:rsidRPr="00A41139">
        <w:rPr>
          <w:rFonts w:ascii="Times New Roman" w:hAnsi="Times New Roman" w:cs="Times New Roman"/>
        </w:rPr>
        <w:t>14h00</w:t>
      </w:r>
      <w:r w:rsidR="00F4044D">
        <w:rPr>
          <w:rFonts w:ascii="Times New Roman" w:hAnsi="Times New Roman" w:cs="Times New Roman"/>
        </w:rPr>
        <w:t xml:space="preserve"> </w:t>
      </w:r>
      <w:r w:rsidRPr="00A41139">
        <w:rPr>
          <w:rFonts w:ascii="Times New Roman" w:hAnsi="Times New Roman" w:cs="Times New Roman"/>
        </w:rPr>
        <w:t>- 18h00</w:t>
      </w:r>
    </w:p>
    <w:p w14:paraId="056C75B9" w14:textId="77777777" w:rsidR="00A41139" w:rsidRPr="00A41139" w:rsidRDefault="00A41139" w:rsidP="00F4044D">
      <w:pPr>
        <w:numPr>
          <w:ilvl w:val="0"/>
          <w:numId w:val="2"/>
        </w:numPr>
        <w:spacing w:after="0" w:line="240" w:lineRule="auto"/>
        <w:rPr>
          <w:rFonts w:ascii="Times New Roman" w:hAnsi="Times New Roman" w:cs="Times New Roman"/>
        </w:rPr>
      </w:pPr>
      <w:r w:rsidRPr="00A41139">
        <w:rPr>
          <w:rFonts w:ascii="Times New Roman" w:hAnsi="Times New Roman" w:cs="Times New Roman"/>
        </w:rPr>
        <w:t>Mercredi : jour habituellement non travaillé</w:t>
      </w:r>
    </w:p>
    <w:p w14:paraId="61CE77C2" w14:textId="5730353C" w:rsidR="00A41139" w:rsidRPr="00A41139" w:rsidRDefault="00A41139" w:rsidP="00F4044D">
      <w:pPr>
        <w:numPr>
          <w:ilvl w:val="0"/>
          <w:numId w:val="2"/>
        </w:numPr>
        <w:spacing w:after="0" w:line="240" w:lineRule="auto"/>
        <w:rPr>
          <w:rFonts w:ascii="Times New Roman" w:hAnsi="Times New Roman" w:cs="Times New Roman"/>
        </w:rPr>
      </w:pPr>
      <w:r w:rsidRPr="00A41139">
        <w:rPr>
          <w:rFonts w:ascii="Times New Roman" w:hAnsi="Times New Roman" w:cs="Times New Roman"/>
        </w:rPr>
        <w:t xml:space="preserve">Jeudi 7h45 </w:t>
      </w:r>
      <w:r w:rsidR="00F4044D">
        <w:rPr>
          <w:rFonts w:ascii="Times New Roman" w:hAnsi="Times New Roman" w:cs="Times New Roman"/>
        </w:rPr>
        <w:t xml:space="preserve">- </w:t>
      </w:r>
      <w:r w:rsidRPr="00A41139">
        <w:rPr>
          <w:rFonts w:ascii="Times New Roman" w:hAnsi="Times New Roman" w:cs="Times New Roman"/>
        </w:rPr>
        <w:t xml:space="preserve">12h15  13h00 </w:t>
      </w:r>
      <w:r w:rsidR="00F4044D">
        <w:rPr>
          <w:rFonts w:ascii="Times New Roman" w:hAnsi="Times New Roman" w:cs="Times New Roman"/>
        </w:rPr>
        <w:t>-</w:t>
      </w:r>
      <w:r w:rsidRPr="00A41139">
        <w:rPr>
          <w:rFonts w:ascii="Times New Roman" w:hAnsi="Times New Roman" w:cs="Times New Roman"/>
        </w:rPr>
        <w:t xml:space="preserve"> 17h30 </w:t>
      </w:r>
    </w:p>
    <w:p w14:paraId="7E718914" w14:textId="0C0ECAF1" w:rsidR="00A41139" w:rsidRDefault="00A41139" w:rsidP="00F4044D">
      <w:pPr>
        <w:numPr>
          <w:ilvl w:val="0"/>
          <w:numId w:val="2"/>
        </w:numPr>
        <w:spacing w:after="0" w:line="240" w:lineRule="auto"/>
        <w:rPr>
          <w:rFonts w:ascii="Times New Roman" w:hAnsi="Times New Roman" w:cs="Times New Roman"/>
          <w:lang w:val="it-IT"/>
        </w:rPr>
      </w:pPr>
      <w:r w:rsidRPr="00F4044D">
        <w:rPr>
          <w:rFonts w:ascii="Times New Roman" w:hAnsi="Times New Roman" w:cs="Times New Roman"/>
          <w:lang w:val="it-IT"/>
        </w:rPr>
        <w:t xml:space="preserve">Vendredi : 7h45 </w:t>
      </w:r>
      <w:r w:rsidR="00F4044D" w:rsidRPr="00F4044D">
        <w:rPr>
          <w:rFonts w:ascii="Times New Roman" w:hAnsi="Times New Roman" w:cs="Times New Roman"/>
          <w:lang w:val="it-IT"/>
        </w:rPr>
        <w:t>-</w:t>
      </w:r>
      <w:r w:rsidRPr="00F4044D">
        <w:rPr>
          <w:rFonts w:ascii="Times New Roman" w:hAnsi="Times New Roman" w:cs="Times New Roman"/>
          <w:lang w:val="it-IT"/>
        </w:rPr>
        <w:t xml:space="preserve"> 13h00 14h00 </w:t>
      </w:r>
      <w:r w:rsidR="00F4044D" w:rsidRPr="00F4044D">
        <w:rPr>
          <w:rFonts w:ascii="Times New Roman" w:hAnsi="Times New Roman" w:cs="Times New Roman"/>
          <w:lang w:val="it-IT"/>
        </w:rPr>
        <w:t xml:space="preserve">- </w:t>
      </w:r>
      <w:r w:rsidRPr="00F4044D">
        <w:rPr>
          <w:rFonts w:ascii="Times New Roman" w:hAnsi="Times New Roman" w:cs="Times New Roman"/>
          <w:lang w:val="it-IT"/>
        </w:rPr>
        <w:t>17h15</w:t>
      </w:r>
    </w:p>
    <w:p w14:paraId="45F7B607" w14:textId="77777777" w:rsidR="00F4044D" w:rsidRPr="00F4044D" w:rsidRDefault="00F4044D" w:rsidP="00F4044D">
      <w:pPr>
        <w:spacing w:after="0" w:line="240" w:lineRule="auto"/>
        <w:ind w:left="720"/>
        <w:rPr>
          <w:rFonts w:ascii="Times New Roman" w:hAnsi="Times New Roman" w:cs="Times New Roman"/>
          <w:lang w:val="it-IT"/>
        </w:rPr>
      </w:pPr>
    </w:p>
    <w:p w14:paraId="42BFB81C" w14:textId="52DA1129" w:rsidR="00A41139" w:rsidRPr="00A41139" w:rsidRDefault="00A27A67" w:rsidP="00F4044D">
      <w:pPr>
        <w:spacing w:after="0" w:line="240" w:lineRule="auto"/>
        <w:rPr>
          <w:rFonts w:ascii="Times New Roman" w:hAnsi="Times New Roman" w:cs="Times New Roman"/>
        </w:rPr>
      </w:pPr>
      <w:r w:rsidRPr="00A41139">
        <w:rPr>
          <w:rFonts w:ascii="Times New Roman" w:hAnsi="Times New Roman" w:cs="Times New Roman"/>
        </w:rPr>
        <w:t xml:space="preserve">3. Planning type </w:t>
      </w:r>
      <w:r w:rsidR="00A41139">
        <w:rPr>
          <w:rFonts w:ascii="Times New Roman" w:hAnsi="Times New Roman" w:cs="Times New Roman"/>
        </w:rPr>
        <w:t>n° 3</w:t>
      </w:r>
    </w:p>
    <w:p w14:paraId="7A8ACD89" w14:textId="34DD4BD3" w:rsidR="00A41139" w:rsidRDefault="00A41139" w:rsidP="00F4044D">
      <w:pPr>
        <w:numPr>
          <w:ilvl w:val="0"/>
          <w:numId w:val="3"/>
        </w:numPr>
        <w:spacing w:after="0" w:line="240" w:lineRule="auto"/>
        <w:rPr>
          <w:rFonts w:ascii="Times New Roman" w:hAnsi="Times New Roman" w:cs="Times New Roman"/>
        </w:rPr>
      </w:pPr>
      <w:r>
        <w:rPr>
          <w:rFonts w:ascii="Times New Roman" w:hAnsi="Times New Roman" w:cs="Times New Roman"/>
        </w:rPr>
        <w:t xml:space="preserve">Lundi : 7h45 </w:t>
      </w:r>
      <w:r w:rsidR="00F4044D">
        <w:rPr>
          <w:rFonts w:ascii="Times New Roman" w:hAnsi="Times New Roman" w:cs="Times New Roman"/>
        </w:rPr>
        <w:t>-</w:t>
      </w:r>
      <w:r>
        <w:rPr>
          <w:rFonts w:ascii="Times New Roman" w:hAnsi="Times New Roman" w:cs="Times New Roman"/>
        </w:rPr>
        <w:t xml:space="preserve"> 12h00  12h45 </w:t>
      </w:r>
      <w:r w:rsidR="00F4044D">
        <w:rPr>
          <w:rFonts w:ascii="Times New Roman" w:hAnsi="Times New Roman" w:cs="Times New Roman"/>
        </w:rPr>
        <w:t>-</w:t>
      </w:r>
      <w:r>
        <w:rPr>
          <w:rFonts w:ascii="Times New Roman" w:hAnsi="Times New Roman" w:cs="Times New Roman"/>
        </w:rPr>
        <w:t xml:space="preserve"> 17h15</w:t>
      </w:r>
    </w:p>
    <w:p w14:paraId="3B0DA9FC" w14:textId="731081F2" w:rsidR="00A41139" w:rsidRDefault="00A41139" w:rsidP="00F4044D">
      <w:pPr>
        <w:numPr>
          <w:ilvl w:val="0"/>
          <w:numId w:val="3"/>
        </w:numPr>
        <w:spacing w:after="0" w:line="240" w:lineRule="auto"/>
        <w:rPr>
          <w:rFonts w:ascii="Times New Roman" w:hAnsi="Times New Roman" w:cs="Times New Roman"/>
        </w:rPr>
      </w:pPr>
      <w:r>
        <w:rPr>
          <w:rFonts w:ascii="Times New Roman" w:hAnsi="Times New Roman" w:cs="Times New Roman"/>
        </w:rPr>
        <w:t xml:space="preserve">Mardi : 7h30 </w:t>
      </w:r>
      <w:r w:rsidR="00F4044D">
        <w:rPr>
          <w:rFonts w:ascii="Times New Roman" w:hAnsi="Times New Roman" w:cs="Times New Roman"/>
        </w:rPr>
        <w:t>-</w:t>
      </w:r>
      <w:r>
        <w:rPr>
          <w:rFonts w:ascii="Times New Roman" w:hAnsi="Times New Roman" w:cs="Times New Roman"/>
        </w:rPr>
        <w:t xml:space="preserve"> 12h15  13h00 </w:t>
      </w:r>
      <w:r w:rsidR="00F4044D">
        <w:rPr>
          <w:rFonts w:ascii="Times New Roman" w:hAnsi="Times New Roman" w:cs="Times New Roman"/>
        </w:rPr>
        <w:t>-</w:t>
      </w:r>
      <w:r>
        <w:rPr>
          <w:rFonts w:ascii="Times New Roman" w:hAnsi="Times New Roman" w:cs="Times New Roman"/>
        </w:rPr>
        <w:t xml:space="preserve"> 17h30 </w:t>
      </w:r>
    </w:p>
    <w:p w14:paraId="24F9464A" w14:textId="7718A7CD" w:rsidR="00A41139" w:rsidRPr="00F4044D" w:rsidRDefault="00A41139" w:rsidP="00F4044D">
      <w:pPr>
        <w:numPr>
          <w:ilvl w:val="0"/>
          <w:numId w:val="3"/>
        </w:numPr>
        <w:spacing w:after="0" w:line="240" w:lineRule="auto"/>
        <w:rPr>
          <w:rFonts w:ascii="Times New Roman" w:hAnsi="Times New Roman" w:cs="Times New Roman"/>
          <w:lang w:val="it-IT"/>
        </w:rPr>
      </w:pPr>
      <w:r w:rsidRPr="00F4044D">
        <w:rPr>
          <w:rFonts w:ascii="Times New Roman" w:hAnsi="Times New Roman" w:cs="Times New Roman"/>
          <w:lang w:val="it-IT"/>
        </w:rPr>
        <w:t xml:space="preserve">Mercredi : 7h45 </w:t>
      </w:r>
      <w:r w:rsidR="00F4044D" w:rsidRPr="00F4044D">
        <w:rPr>
          <w:rFonts w:ascii="Times New Roman" w:hAnsi="Times New Roman" w:cs="Times New Roman"/>
          <w:lang w:val="it-IT"/>
        </w:rPr>
        <w:t>-</w:t>
      </w:r>
      <w:r w:rsidRPr="00F4044D">
        <w:rPr>
          <w:rFonts w:ascii="Times New Roman" w:hAnsi="Times New Roman" w:cs="Times New Roman"/>
          <w:lang w:val="it-IT"/>
        </w:rPr>
        <w:t xml:space="preserve"> 12h15  13h00 </w:t>
      </w:r>
      <w:r w:rsidR="00F4044D" w:rsidRPr="00F4044D">
        <w:rPr>
          <w:rFonts w:ascii="Times New Roman" w:hAnsi="Times New Roman" w:cs="Times New Roman"/>
          <w:lang w:val="it-IT"/>
        </w:rPr>
        <w:t>-</w:t>
      </w:r>
      <w:r w:rsidRPr="00F4044D">
        <w:rPr>
          <w:rFonts w:ascii="Times New Roman" w:hAnsi="Times New Roman" w:cs="Times New Roman"/>
          <w:lang w:val="it-IT"/>
        </w:rPr>
        <w:t xml:space="preserve"> 17h45</w:t>
      </w:r>
    </w:p>
    <w:p w14:paraId="3CA06794" w14:textId="77777777" w:rsidR="00A41139" w:rsidRDefault="00A41139" w:rsidP="00F4044D">
      <w:pPr>
        <w:numPr>
          <w:ilvl w:val="0"/>
          <w:numId w:val="3"/>
        </w:numPr>
        <w:spacing w:after="0" w:line="240" w:lineRule="auto"/>
        <w:rPr>
          <w:rFonts w:ascii="Times New Roman" w:hAnsi="Times New Roman" w:cs="Times New Roman"/>
        </w:rPr>
      </w:pPr>
      <w:r>
        <w:rPr>
          <w:rFonts w:ascii="Times New Roman" w:hAnsi="Times New Roman" w:cs="Times New Roman"/>
        </w:rPr>
        <w:t>Jeudi : jour habituellement non travaillé</w:t>
      </w:r>
    </w:p>
    <w:p w14:paraId="261ABF5C" w14:textId="37A545C9" w:rsidR="00A41139" w:rsidRDefault="00A41139" w:rsidP="00F4044D">
      <w:pPr>
        <w:numPr>
          <w:ilvl w:val="0"/>
          <w:numId w:val="3"/>
        </w:numPr>
        <w:spacing w:after="0" w:line="240" w:lineRule="auto"/>
        <w:rPr>
          <w:rFonts w:ascii="Times New Roman" w:hAnsi="Times New Roman" w:cs="Times New Roman"/>
          <w:lang w:val="it-IT"/>
        </w:rPr>
      </w:pPr>
      <w:r w:rsidRPr="00F4044D">
        <w:rPr>
          <w:rFonts w:ascii="Times New Roman" w:hAnsi="Times New Roman" w:cs="Times New Roman"/>
          <w:lang w:val="it-IT"/>
        </w:rPr>
        <w:t xml:space="preserve">Vendredi : 7h30 </w:t>
      </w:r>
      <w:r w:rsidR="00F4044D" w:rsidRPr="00F4044D">
        <w:rPr>
          <w:rFonts w:ascii="Times New Roman" w:hAnsi="Times New Roman" w:cs="Times New Roman"/>
          <w:lang w:val="it-IT"/>
        </w:rPr>
        <w:t xml:space="preserve">- </w:t>
      </w:r>
      <w:r w:rsidRPr="00F4044D">
        <w:rPr>
          <w:rFonts w:ascii="Times New Roman" w:hAnsi="Times New Roman" w:cs="Times New Roman"/>
          <w:lang w:val="it-IT"/>
        </w:rPr>
        <w:t xml:space="preserve">12h15   13h00 </w:t>
      </w:r>
      <w:r w:rsidR="00F4044D" w:rsidRPr="00F4044D">
        <w:rPr>
          <w:rFonts w:ascii="Times New Roman" w:hAnsi="Times New Roman" w:cs="Times New Roman"/>
          <w:lang w:val="it-IT"/>
        </w:rPr>
        <w:t>-</w:t>
      </w:r>
      <w:r w:rsidRPr="00F4044D">
        <w:rPr>
          <w:rFonts w:ascii="Times New Roman" w:hAnsi="Times New Roman" w:cs="Times New Roman"/>
          <w:lang w:val="it-IT"/>
        </w:rPr>
        <w:t xml:space="preserve"> 16h00</w:t>
      </w:r>
    </w:p>
    <w:p w14:paraId="19841CA6" w14:textId="77777777" w:rsidR="00F4044D" w:rsidRPr="00F4044D" w:rsidRDefault="00F4044D" w:rsidP="00F4044D">
      <w:pPr>
        <w:spacing w:after="0" w:line="240" w:lineRule="auto"/>
        <w:ind w:left="720"/>
        <w:rPr>
          <w:rFonts w:ascii="Times New Roman" w:hAnsi="Times New Roman" w:cs="Times New Roman"/>
          <w:lang w:val="it-IT"/>
        </w:rPr>
      </w:pPr>
    </w:p>
    <w:p w14:paraId="229E10B7" w14:textId="329533FD" w:rsidR="00A27A67" w:rsidRPr="00A41139" w:rsidRDefault="00A27A67" w:rsidP="00F4044D">
      <w:pPr>
        <w:spacing w:after="0" w:line="240" w:lineRule="auto"/>
        <w:rPr>
          <w:rFonts w:ascii="Times New Roman" w:hAnsi="Times New Roman" w:cs="Times New Roman"/>
        </w:rPr>
      </w:pPr>
      <w:r w:rsidRPr="00A41139">
        <w:rPr>
          <w:rFonts w:ascii="Times New Roman" w:hAnsi="Times New Roman" w:cs="Times New Roman"/>
        </w:rPr>
        <w:t xml:space="preserve">4. Planning type </w:t>
      </w:r>
      <w:r w:rsidR="00A41139" w:rsidRPr="00A41139">
        <w:rPr>
          <w:rFonts w:ascii="Times New Roman" w:hAnsi="Times New Roman" w:cs="Times New Roman"/>
        </w:rPr>
        <w:t xml:space="preserve">n°4 </w:t>
      </w:r>
    </w:p>
    <w:p w14:paraId="24F3FA73" w14:textId="567BCA75" w:rsidR="00A27A67" w:rsidRPr="00A41139" w:rsidRDefault="00A41139" w:rsidP="00F4044D">
      <w:pPr>
        <w:numPr>
          <w:ilvl w:val="0"/>
          <w:numId w:val="4"/>
        </w:numPr>
        <w:spacing w:after="0" w:line="240" w:lineRule="auto"/>
        <w:rPr>
          <w:rFonts w:ascii="Times New Roman" w:hAnsi="Times New Roman" w:cs="Times New Roman"/>
        </w:rPr>
      </w:pPr>
      <w:r w:rsidRPr="00A41139">
        <w:rPr>
          <w:rFonts w:ascii="Times New Roman" w:hAnsi="Times New Roman" w:cs="Times New Roman"/>
        </w:rPr>
        <w:t>Lundi: 7h45</w:t>
      </w:r>
      <w:r w:rsidR="00F4044D">
        <w:rPr>
          <w:rFonts w:ascii="Times New Roman" w:hAnsi="Times New Roman" w:cs="Times New Roman"/>
        </w:rPr>
        <w:t xml:space="preserve"> </w:t>
      </w:r>
      <w:r w:rsidRPr="00A41139">
        <w:rPr>
          <w:rFonts w:ascii="Times New Roman" w:hAnsi="Times New Roman" w:cs="Times New Roman"/>
        </w:rPr>
        <w:t xml:space="preserve">- 12h15 13h00 </w:t>
      </w:r>
      <w:r w:rsidR="00F4044D">
        <w:rPr>
          <w:rFonts w:ascii="Times New Roman" w:hAnsi="Times New Roman" w:cs="Times New Roman"/>
        </w:rPr>
        <w:t>-</w:t>
      </w:r>
      <w:r w:rsidRPr="00A41139">
        <w:rPr>
          <w:rFonts w:ascii="Times New Roman" w:hAnsi="Times New Roman" w:cs="Times New Roman"/>
        </w:rPr>
        <w:t xml:space="preserve"> 17h30</w:t>
      </w:r>
    </w:p>
    <w:p w14:paraId="6CD37BFC" w14:textId="79313391" w:rsidR="00A41139" w:rsidRPr="00A41139" w:rsidRDefault="00A41139" w:rsidP="00F4044D">
      <w:pPr>
        <w:numPr>
          <w:ilvl w:val="0"/>
          <w:numId w:val="4"/>
        </w:numPr>
        <w:spacing w:after="0" w:line="240" w:lineRule="auto"/>
        <w:rPr>
          <w:rFonts w:ascii="Times New Roman" w:hAnsi="Times New Roman" w:cs="Times New Roman"/>
        </w:rPr>
      </w:pPr>
      <w:r w:rsidRPr="00A41139">
        <w:rPr>
          <w:rFonts w:ascii="Times New Roman" w:hAnsi="Times New Roman" w:cs="Times New Roman"/>
        </w:rPr>
        <w:t xml:space="preserve">Mardi: 7h45 </w:t>
      </w:r>
      <w:r w:rsidR="00F4044D">
        <w:rPr>
          <w:rFonts w:ascii="Times New Roman" w:hAnsi="Times New Roman" w:cs="Times New Roman"/>
        </w:rPr>
        <w:t>-</w:t>
      </w:r>
      <w:r w:rsidRPr="00A41139">
        <w:rPr>
          <w:rFonts w:ascii="Times New Roman" w:hAnsi="Times New Roman" w:cs="Times New Roman"/>
        </w:rPr>
        <w:t xml:space="preserve"> 12h15</w:t>
      </w:r>
    </w:p>
    <w:p w14:paraId="48B9B309" w14:textId="02F966F8" w:rsidR="00A41139" w:rsidRPr="00F4044D" w:rsidRDefault="00A41139" w:rsidP="00F4044D">
      <w:pPr>
        <w:numPr>
          <w:ilvl w:val="0"/>
          <w:numId w:val="4"/>
        </w:numPr>
        <w:spacing w:after="0" w:line="240" w:lineRule="auto"/>
        <w:rPr>
          <w:rFonts w:ascii="Times New Roman" w:hAnsi="Times New Roman" w:cs="Times New Roman"/>
          <w:lang w:val="it-IT"/>
        </w:rPr>
      </w:pPr>
      <w:r w:rsidRPr="00F4044D">
        <w:rPr>
          <w:rFonts w:ascii="Times New Roman" w:hAnsi="Times New Roman" w:cs="Times New Roman"/>
          <w:lang w:val="it-IT"/>
        </w:rPr>
        <w:t>Mercredi: 7h45</w:t>
      </w:r>
      <w:r w:rsidR="00F4044D" w:rsidRPr="00F4044D">
        <w:rPr>
          <w:rFonts w:ascii="Times New Roman" w:hAnsi="Times New Roman" w:cs="Times New Roman"/>
          <w:lang w:val="it-IT"/>
        </w:rPr>
        <w:t xml:space="preserve"> </w:t>
      </w:r>
      <w:r w:rsidRPr="00F4044D">
        <w:rPr>
          <w:rFonts w:ascii="Times New Roman" w:hAnsi="Times New Roman" w:cs="Times New Roman"/>
          <w:lang w:val="it-IT"/>
        </w:rPr>
        <w:t>-</w:t>
      </w:r>
      <w:r w:rsidR="00F4044D" w:rsidRPr="00F4044D">
        <w:rPr>
          <w:rFonts w:ascii="Times New Roman" w:hAnsi="Times New Roman" w:cs="Times New Roman"/>
          <w:lang w:val="it-IT"/>
        </w:rPr>
        <w:t xml:space="preserve"> </w:t>
      </w:r>
      <w:r w:rsidRPr="00F4044D">
        <w:rPr>
          <w:rFonts w:ascii="Times New Roman" w:hAnsi="Times New Roman" w:cs="Times New Roman"/>
          <w:lang w:val="it-IT"/>
        </w:rPr>
        <w:t xml:space="preserve">12h15  13h00 </w:t>
      </w:r>
      <w:r w:rsidR="00F4044D">
        <w:rPr>
          <w:rFonts w:ascii="Times New Roman" w:hAnsi="Times New Roman" w:cs="Times New Roman"/>
          <w:lang w:val="it-IT"/>
        </w:rPr>
        <w:t xml:space="preserve">- </w:t>
      </w:r>
      <w:r w:rsidRPr="00F4044D">
        <w:rPr>
          <w:rFonts w:ascii="Times New Roman" w:hAnsi="Times New Roman" w:cs="Times New Roman"/>
          <w:lang w:val="it-IT"/>
        </w:rPr>
        <w:t>17h45</w:t>
      </w:r>
    </w:p>
    <w:p w14:paraId="3C436491" w14:textId="404F6F1C" w:rsidR="00A41139" w:rsidRPr="00A41139" w:rsidRDefault="00A41139" w:rsidP="00F4044D">
      <w:pPr>
        <w:numPr>
          <w:ilvl w:val="0"/>
          <w:numId w:val="4"/>
        </w:numPr>
        <w:spacing w:after="0" w:line="240" w:lineRule="auto"/>
        <w:rPr>
          <w:rFonts w:ascii="Times New Roman" w:hAnsi="Times New Roman" w:cs="Times New Roman"/>
        </w:rPr>
      </w:pPr>
      <w:r w:rsidRPr="00A41139">
        <w:rPr>
          <w:rFonts w:ascii="Times New Roman" w:hAnsi="Times New Roman" w:cs="Times New Roman"/>
        </w:rPr>
        <w:t>Jeudi: 7h45</w:t>
      </w:r>
      <w:r w:rsidR="00F4044D">
        <w:rPr>
          <w:rFonts w:ascii="Times New Roman" w:hAnsi="Times New Roman" w:cs="Times New Roman"/>
        </w:rPr>
        <w:t xml:space="preserve"> </w:t>
      </w:r>
      <w:r w:rsidRPr="00A41139">
        <w:rPr>
          <w:rFonts w:ascii="Times New Roman" w:hAnsi="Times New Roman" w:cs="Times New Roman"/>
        </w:rPr>
        <w:t>-</w:t>
      </w:r>
      <w:r w:rsidR="00F4044D">
        <w:rPr>
          <w:rFonts w:ascii="Times New Roman" w:hAnsi="Times New Roman" w:cs="Times New Roman"/>
        </w:rPr>
        <w:t xml:space="preserve"> </w:t>
      </w:r>
      <w:r w:rsidRPr="00A41139">
        <w:rPr>
          <w:rFonts w:ascii="Times New Roman" w:hAnsi="Times New Roman" w:cs="Times New Roman"/>
        </w:rPr>
        <w:t>12h00</w:t>
      </w:r>
      <w:r w:rsidR="00F4044D">
        <w:rPr>
          <w:rFonts w:ascii="Times New Roman" w:hAnsi="Times New Roman" w:cs="Times New Roman"/>
        </w:rPr>
        <w:t xml:space="preserve"> </w:t>
      </w:r>
      <w:r w:rsidRPr="00A41139">
        <w:rPr>
          <w:rFonts w:ascii="Times New Roman" w:hAnsi="Times New Roman" w:cs="Times New Roman"/>
        </w:rPr>
        <w:t xml:space="preserve"> 13h00 – 16h00</w:t>
      </w:r>
    </w:p>
    <w:p w14:paraId="620872DB" w14:textId="4C496C99" w:rsidR="00A41139" w:rsidRPr="00A41139" w:rsidRDefault="00A41139" w:rsidP="00F4044D">
      <w:pPr>
        <w:numPr>
          <w:ilvl w:val="0"/>
          <w:numId w:val="4"/>
        </w:numPr>
        <w:spacing w:after="0" w:line="240" w:lineRule="auto"/>
        <w:rPr>
          <w:rFonts w:ascii="Times New Roman" w:hAnsi="Times New Roman" w:cs="Times New Roman"/>
        </w:rPr>
      </w:pPr>
      <w:r w:rsidRPr="00A41139">
        <w:rPr>
          <w:rFonts w:ascii="Times New Roman" w:hAnsi="Times New Roman" w:cs="Times New Roman"/>
        </w:rPr>
        <w:t>Vendredi : jour habituellement non travaillé</w:t>
      </w:r>
    </w:p>
    <w:p w14:paraId="4A34A092" w14:textId="77777777" w:rsidR="00F4044D" w:rsidRDefault="00A41139" w:rsidP="00F4044D">
      <w:pPr>
        <w:numPr>
          <w:ilvl w:val="0"/>
          <w:numId w:val="4"/>
        </w:numPr>
        <w:spacing w:after="0" w:line="240" w:lineRule="auto"/>
        <w:rPr>
          <w:rFonts w:ascii="Times New Roman" w:hAnsi="Times New Roman" w:cs="Times New Roman"/>
        </w:rPr>
      </w:pPr>
      <w:r w:rsidRPr="00A41139">
        <w:rPr>
          <w:rFonts w:ascii="Times New Roman" w:hAnsi="Times New Roman" w:cs="Times New Roman"/>
        </w:rPr>
        <w:t>Samedi : 7h30</w:t>
      </w:r>
      <w:r w:rsidR="00F4044D">
        <w:rPr>
          <w:rFonts w:ascii="Times New Roman" w:hAnsi="Times New Roman" w:cs="Times New Roman"/>
        </w:rPr>
        <w:t xml:space="preserve"> </w:t>
      </w:r>
      <w:r w:rsidRPr="00A41139">
        <w:rPr>
          <w:rFonts w:ascii="Times New Roman" w:hAnsi="Times New Roman" w:cs="Times New Roman"/>
        </w:rPr>
        <w:t>-</w:t>
      </w:r>
      <w:r w:rsidR="00F4044D">
        <w:rPr>
          <w:rFonts w:ascii="Times New Roman" w:hAnsi="Times New Roman" w:cs="Times New Roman"/>
        </w:rPr>
        <w:t xml:space="preserve"> </w:t>
      </w:r>
      <w:r w:rsidRPr="00A41139">
        <w:rPr>
          <w:rFonts w:ascii="Times New Roman" w:hAnsi="Times New Roman" w:cs="Times New Roman"/>
        </w:rPr>
        <w:t>12h30</w:t>
      </w:r>
    </w:p>
    <w:p w14:paraId="01AD05F6" w14:textId="77777777" w:rsidR="00F4044D" w:rsidRDefault="00F4044D" w:rsidP="00F4044D">
      <w:pPr>
        <w:spacing w:after="0" w:line="240" w:lineRule="auto"/>
        <w:ind w:left="720"/>
        <w:rPr>
          <w:rFonts w:ascii="Times New Roman" w:hAnsi="Times New Roman" w:cs="Times New Roman"/>
        </w:rPr>
      </w:pPr>
    </w:p>
    <w:p w14:paraId="10D0BDEF" w14:textId="5822CD8E" w:rsidR="00A27A67" w:rsidRPr="00F4044D" w:rsidRDefault="00A27A67" w:rsidP="00F4044D">
      <w:pPr>
        <w:spacing w:before="120" w:after="120" w:line="240" w:lineRule="auto"/>
        <w:rPr>
          <w:rFonts w:ascii="Times New Roman" w:hAnsi="Times New Roman" w:cs="Times New Roman"/>
        </w:rPr>
      </w:pPr>
      <w:r w:rsidRPr="00F4044D">
        <w:rPr>
          <w:rFonts w:ascii="Times New Roman" w:hAnsi="Times New Roman" w:cs="Times New Roman"/>
        </w:rPr>
        <w:t>Les variations sont possibles dans le respect de l’annualisation.</w:t>
      </w:r>
    </w:p>
    <w:p w14:paraId="44368B65" w14:textId="77777777" w:rsidR="00DC485A" w:rsidRDefault="00DC485A" w:rsidP="00A27A67">
      <w:pPr>
        <w:spacing w:before="120" w:after="120" w:line="240" w:lineRule="auto"/>
        <w:rPr>
          <w:rFonts w:ascii="Times New Roman" w:hAnsi="Times New Roman" w:cs="Times New Roman"/>
        </w:rPr>
      </w:pPr>
    </w:p>
    <w:p w14:paraId="223D3811" w14:textId="77777777" w:rsidR="00DC485A" w:rsidRDefault="00DC485A" w:rsidP="00A27A67">
      <w:pPr>
        <w:spacing w:before="120" w:after="120" w:line="240" w:lineRule="auto"/>
        <w:rPr>
          <w:rFonts w:ascii="Times New Roman" w:hAnsi="Times New Roman" w:cs="Times New Roman"/>
        </w:rPr>
      </w:pPr>
    </w:p>
    <w:p w14:paraId="08EB9D44" w14:textId="77777777" w:rsidR="00DC485A" w:rsidRDefault="00DC485A" w:rsidP="00A27A67">
      <w:pPr>
        <w:spacing w:before="120" w:after="120" w:line="240" w:lineRule="auto"/>
        <w:rPr>
          <w:rFonts w:ascii="Times New Roman" w:hAnsi="Times New Roman" w:cs="Times New Roman"/>
        </w:rPr>
      </w:pPr>
    </w:p>
    <w:p w14:paraId="6FF2C612" w14:textId="77777777" w:rsidR="00DC485A" w:rsidRPr="00A27A67" w:rsidRDefault="00DC485A" w:rsidP="00A27A67">
      <w:pPr>
        <w:spacing w:before="120" w:after="120" w:line="240" w:lineRule="auto"/>
        <w:rPr>
          <w:rFonts w:ascii="Times New Roman" w:hAnsi="Times New Roman" w:cs="Times New Roman"/>
        </w:rPr>
      </w:pPr>
    </w:p>
    <w:p w14:paraId="33132FC6"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5AD43590">
          <v:rect id="_x0000_i1030" alt="" style="width:437.4pt;height:.05pt;mso-width-percent:0;mso-height-percent:0;mso-width-percent:0;mso-height-percent:0" o:hrpct="930" o:hralign="center" o:hrstd="t" o:hr="t" fillcolor="#a0a0a0" stroked="f"/>
        </w:pict>
      </w:r>
    </w:p>
    <w:p w14:paraId="021C9061"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ARTICLE 10 – TABLEAU D’ANNUALISATION (MODÈLE)</w:t>
      </w:r>
    </w:p>
    <w:p w14:paraId="1CDB9DBA"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Le tableau ci-dessous est un modèle utilisé pour suivre les heures effectuées.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
        <w:gridCol w:w="2380"/>
        <w:gridCol w:w="1768"/>
        <w:gridCol w:w="1986"/>
        <w:gridCol w:w="1389"/>
      </w:tblGrid>
      <w:tr w:rsidR="00A27A67" w:rsidRPr="00A27A67" w14:paraId="4183D31D" w14:textId="77777777">
        <w:trPr>
          <w:tblHeader/>
          <w:tblCellSpacing w:w="15" w:type="dxa"/>
        </w:trPr>
        <w:tc>
          <w:tcPr>
            <w:tcW w:w="0" w:type="auto"/>
            <w:vAlign w:val="center"/>
            <w:hideMark/>
          </w:tcPr>
          <w:p w14:paraId="303E9CCD"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Semaine</w:t>
            </w:r>
          </w:p>
        </w:tc>
        <w:tc>
          <w:tcPr>
            <w:tcW w:w="0" w:type="auto"/>
            <w:vAlign w:val="center"/>
            <w:hideMark/>
          </w:tcPr>
          <w:p w14:paraId="6D121FBD"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Heures théoriques (35h)</w:t>
            </w:r>
          </w:p>
        </w:tc>
        <w:tc>
          <w:tcPr>
            <w:tcW w:w="0" w:type="auto"/>
            <w:vAlign w:val="center"/>
            <w:hideMark/>
          </w:tcPr>
          <w:p w14:paraId="6B58897F"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Heures effectuées</w:t>
            </w:r>
          </w:p>
        </w:tc>
        <w:tc>
          <w:tcPr>
            <w:tcW w:w="0" w:type="auto"/>
            <w:vAlign w:val="center"/>
            <w:hideMark/>
          </w:tcPr>
          <w:p w14:paraId="3E9FC672"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Écart hebdomadaire</w:t>
            </w:r>
          </w:p>
        </w:tc>
        <w:tc>
          <w:tcPr>
            <w:tcW w:w="0" w:type="auto"/>
            <w:vAlign w:val="center"/>
            <w:hideMark/>
          </w:tcPr>
          <w:p w14:paraId="128CE041"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Solde cumulé</w:t>
            </w:r>
          </w:p>
        </w:tc>
      </w:tr>
      <w:tr w:rsidR="00A27A67" w:rsidRPr="005216D3" w14:paraId="1BB867AA" w14:textId="77777777">
        <w:trPr>
          <w:tblCellSpacing w:w="15" w:type="dxa"/>
        </w:trPr>
        <w:tc>
          <w:tcPr>
            <w:tcW w:w="0" w:type="auto"/>
            <w:vAlign w:val="center"/>
            <w:hideMark/>
          </w:tcPr>
          <w:p w14:paraId="7946CD88"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S1</w:t>
            </w:r>
          </w:p>
        </w:tc>
        <w:tc>
          <w:tcPr>
            <w:tcW w:w="0" w:type="auto"/>
            <w:vAlign w:val="center"/>
            <w:hideMark/>
          </w:tcPr>
          <w:p w14:paraId="2C47DDFB"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35h</w:t>
            </w:r>
          </w:p>
        </w:tc>
        <w:tc>
          <w:tcPr>
            <w:tcW w:w="0" w:type="auto"/>
            <w:vAlign w:val="center"/>
            <w:hideMark/>
          </w:tcPr>
          <w:p w14:paraId="5C1BBE86"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36h30</w:t>
            </w:r>
          </w:p>
        </w:tc>
        <w:tc>
          <w:tcPr>
            <w:tcW w:w="0" w:type="auto"/>
            <w:vAlign w:val="center"/>
            <w:hideMark/>
          </w:tcPr>
          <w:p w14:paraId="2F68FA70"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+1h30</w:t>
            </w:r>
          </w:p>
        </w:tc>
        <w:tc>
          <w:tcPr>
            <w:tcW w:w="0" w:type="auto"/>
            <w:vAlign w:val="center"/>
            <w:hideMark/>
          </w:tcPr>
          <w:p w14:paraId="695C79C5"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+1h30</w:t>
            </w:r>
          </w:p>
        </w:tc>
      </w:tr>
      <w:tr w:rsidR="00A27A67" w:rsidRPr="005216D3" w14:paraId="6F44AE18" w14:textId="77777777">
        <w:trPr>
          <w:tblCellSpacing w:w="15" w:type="dxa"/>
        </w:trPr>
        <w:tc>
          <w:tcPr>
            <w:tcW w:w="0" w:type="auto"/>
            <w:vAlign w:val="center"/>
            <w:hideMark/>
          </w:tcPr>
          <w:p w14:paraId="0C6DAA38"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S2</w:t>
            </w:r>
          </w:p>
        </w:tc>
        <w:tc>
          <w:tcPr>
            <w:tcW w:w="0" w:type="auto"/>
            <w:vAlign w:val="center"/>
            <w:hideMark/>
          </w:tcPr>
          <w:p w14:paraId="6627E86E"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35h</w:t>
            </w:r>
          </w:p>
        </w:tc>
        <w:tc>
          <w:tcPr>
            <w:tcW w:w="0" w:type="auto"/>
            <w:vAlign w:val="center"/>
            <w:hideMark/>
          </w:tcPr>
          <w:p w14:paraId="240CA5BF"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32h45</w:t>
            </w:r>
          </w:p>
        </w:tc>
        <w:tc>
          <w:tcPr>
            <w:tcW w:w="0" w:type="auto"/>
            <w:vAlign w:val="center"/>
            <w:hideMark/>
          </w:tcPr>
          <w:p w14:paraId="143F4570"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-2h15</w:t>
            </w:r>
          </w:p>
        </w:tc>
        <w:tc>
          <w:tcPr>
            <w:tcW w:w="0" w:type="auto"/>
            <w:vAlign w:val="center"/>
            <w:hideMark/>
          </w:tcPr>
          <w:p w14:paraId="5A57A43D"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-45 min</w:t>
            </w:r>
          </w:p>
        </w:tc>
      </w:tr>
      <w:tr w:rsidR="00A27A67" w:rsidRPr="005216D3" w14:paraId="6C2B9BAF" w14:textId="77777777">
        <w:trPr>
          <w:tblCellSpacing w:w="15" w:type="dxa"/>
        </w:trPr>
        <w:tc>
          <w:tcPr>
            <w:tcW w:w="0" w:type="auto"/>
            <w:vAlign w:val="center"/>
            <w:hideMark/>
          </w:tcPr>
          <w:p w14:paraId="38D7CB2D"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S3</w:t>
            </w:r>
          </w:p>
        </w:tc>
        <w:tc>
          <w:tcPr>
            <w:tcW w:w="0" w:type="auto"/>
            <w:vAlign w:val="center"/>
            <w:hideMark/>
          </w:tcPr>
          <w:p w14:paraId="499A4BF2"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35h</w:t>
            </w:r>
          </w:p>
        </w:tc>
        <w:tc>
          <w:tcPr>
            <w:tcW w:w="0" w:type="auto"/>
            <w:vAlign w:val="center"/>
            <w:hideMark/>
          </w:tcPr>
          <w:p w14:paraId="3F607182"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35h</w:t>
            </w:r>
          </w:p>
        </w:tc>
        <w:tc>
          <w:tcPr>
            <w:tcW w:w="0" w:type="auto"/>
            <w:vAlign w:val="center"/>
            <w:hideMark/>
          </w:tcPr>
          <w:p w14:paraId="71EF65F6"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0</w:t>
            </w:r>
          </w:p>
        </w:tc>
        <w:tc>
          <w:tcPr>
            <w:tcW w:w="0" w:type="auto"/>
            <w:vAlign w:val="center"/>
            <w:hideMark/>
          </w:tcPr>
          <w:p w14:paraId="08277120"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-45 min</w:t>
            </w:r>
          </w:p>
        </w:tc>
      </w:tr>
      <w:tr w:rsidR="00A27A67" w:rsidRPr="005216D3" w14:paraId="2D88A5A7" w14:textId="77777777">
        <w:trPr>
          <w:tblCellSpacing w:w="15" w:type="dxa"/>
        </w:trPr>
        <w:tc>
          <w:tcPr>
            <w:tcW w:w="0" w:type="auto"/>
            <w:vAlign w:val="center"/>
            <w:hideMark/>
          </w:tcPr>
          <w:p w14:paraId="60007837"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S4</w:t>
            </w:r>
          </w:p>
        </w:tc>
        <w:tc>
          <w:tcPr>
            <w:tcW w:w="0" w:type="auto"/>
            <w:vAlign w:val="center"/>
            <w:hideMark/>
          </w:tcPr>
          <w:p w14:paraId="0D10C8B3"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35h</w:t>
            </w:r>
          </w:p>
        </w:tc>
        <w:tc>
          <w:tcPr>
            <w:tcW w:w="0" w:type="auto"/>
            <w:vAlign w:val="center"/>
            <w:hideMark/>
          </w:tcPr>
          <w:p w14:paraId="57F03206"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38h</w:t>
            </w:r>
          </w:p>
        </w:tc>
        <w:tc>
          <w:tcPr>
            <w:tcW w:w="0" w:type="auto"/>
            <w:vAlign w:val="center"/>
            <w:hideMark/>
          </w:tcPr>
          <w:p w14:paraId="34BBF675"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+3h</w:t>
            </w:r>
          </w:p>
        </w:tc>
        <w:tc>
          <w:tcPr>
            <w:tcW w:w="0" w:type="auto"/>
            <w:vAlign w:val="center"/>
            <w:hideMark/>
          </w:tcPr>
          <w:p w14:paraId="29EABE06"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+2h15</w:t>
            </w:r>
          </w:p>
        </w:tc>
      </w:tr>
      <w:tr w:rsidR="00A27A67" w:rsidRPr="005216D3" w14:paraId="6BF37C35" w14:textId="77777777">
        <w:trPr>
          <w:tblCellSpacing w:w="15" w:type="dxa"/>
        </w:trPr>
        <w:tc>
          <w:tcPr>
            <w:tcW w:w="0" w:type="auto"/>
            <w:vAlign w:val="center"/>
            <w:hideMark/>
          </w:tcPr>
          <w:p w14:paraId="6E47B75B"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c>
          <w:tcPr>
            <w:tcW w:w="0" w:type="auto"/>
            <w:vAlign w:val="center"/>
            <w:hideMark/>
          </w:tcPr>
          <w:p w14:paraId="50520708"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c>
          <w:tcPr>
            <w:tcW w:w="0" w:type="auto"/>
            <w:vAlign w:val="center"/>
            <w:hideMark/>
          </w:tcPr>
          <w:p w14:paraId="75E4AA2D"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c>
          <w:tcPr>
            <w:tcW w:w="0" w:type="auto"/>
            <w:vAlign w:val="center"/>
            <w:hideMark/>
          </w:tcPr>
          <w:p w14:paraId="60616C3E"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c>
          <w:tcPr>
            <w:tcW w:w="0" w:type="auto"/>
            <w:vAlign w:val="center"/>
            <w:hideMark/>
          </w:tcPr>
          <w:p w14:paraId="148275F2"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r>
      <w:tr w:rsidR="00A27A67" w:rsidRPr="005216D3" w14:paraId="536E7976" w14:textId="77777777">
        <w:trPr>
          <w:tblCellSpacing w:w="15" w:type="dxa"/>
        </w:trPr>
        <w:tc>
          <w:tcPr>
            <w:tcW w:w="0" w:type="auto"/>
            <w:vAlign w:val="center"/>
            <w:hideMark/>
          </w:tcPr>
          <w:p w14:paraId="76F0FF67"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S52</w:t>
            </w:r>
          </w:p>
        </w:tc>
        <w:tc>
          <w:tcPr>
            <w:tcW w:w="0" w:type="auto"/>
            <w:vAlign w:val="center"/>
            <w:hideMark/>
          </w:tcPr>
          <w:p w14:paraId="1682FFE4"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35h</w:t>
            </w:r>
          </w:p>
        </w:tc>
        <w:tc>
          <w:tcPr>
            <w:tcW w:w="0" w:type="auto"/>
            <w:vAlign w:val="center"/>
            <w:hideMark/>
          </w:tcPr>
          <w:p w14:paraId="3A9F8FD7"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c>
          <w:tcPr>
            <w:tcW w:w="0" w:type="auto"/>
            <w:vAlign w:val="center"/>
            <w:hideMark/>
          </w:tcPr>
          <w:p w14:paraId="165E05EC"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w:t>
            </w:r>
          </w:p>
        </w:tc>
        <w:tc>
          <w:tcPr>
            <w:tcW w:w="0" w:type="auto"/>
            <w:vAlign w:val="center"/>
            <w:hideMark/>
          </w:tcPr>
          <w:p w14:paraId="3015E7E8" w14:textId="77777777" w:rsidR="00A27A67" w:rsidRPr="005216D3"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0 (objectif)</w:t>
            </w:r>
          </w:p>
        </w:tc>
      </w:tr>
    </w:tbl>
    <w:p w14:paraId="503676F6" w14:textId="77777777" w:rsidR="00A27A67" w:rsidRPr="00A27A67" w:rsidRDefault="00A27A67" w:rsidP="00A27A67">
      <w:pPr>
        <w:spacing w:before="120" w:after="120" w:line="240" w:lineRule="auto"/>
        <w:rPr>
          <w:rFonts w:ascii="Times New Roman" w:hAnsi="Times New Roman" w:cs="Times New Roman"/>
        </w:rPr>
      </w:pPr>
      <w:r w:rsidRPr="005216D3">
        <w:rPr>
          <w:rFonts w:ascii="Times New Roman" w:hAnsi="Times New Roman" w:cs="Times New Roman"/>
        </w:rPr>
        <w:t>Objectif : solde = 0 au 31 décembre.</w:t>
      </w:r>
    </w:p>
    <w:p w14:paraId="547EA610"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1A17A929">
          <v:rect id="_x0000_i1029" alt="" style="width:437.4pt;height:.05pt;mso-width-percent:0;mso-height-percent:0;mso-width-percent:0;mso-height-percent:0" o:hrpct="930" o:hralign="center" o:hrstd="t" o:hr="t" fillcolor="#a0a0a0" stroked="f"/>
        </w:pict>
      </w:r>
    </w:p>
    <w:p w14:paraId="19B5A6D5"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ARTICLE 11 – PROCÉDURE: RÉCUPÉRATIONS &amp; HEURES NÉGATIVES</w:t>
      </w:r>
    </w:p>
    <w:p w14:paraId="68CDE5E2"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1. Heures en positif (excédent)</w:t>
      </w:r>
    </w:p>
    <w:p w14:paraId="3DF90B42" w14:textId="77777777" w:rsidR="00A27A67" w:rsidRPr="00A27A67" w:rsidRDefault="00A27A67" w:rsidP="00DC485A">
      <w:pPr>
        <w:spacing w:after="0" w:line="240" w:lineRule="auto"/>
        <w:rPr>
          <w:rFonts w:ascii="Times New Roman" w:hAnsi="Times New Roman" w:cs="Times New Roman"/>
        </w:rPr>
      </w:pPr>
      <w:r w:rsidRPr="00A27A67">
        <w:rPr>
          <w:rFonts w:ascii="Times New Roman" w:hAnsi="Times New Roman" w:cs="Times New Roman"/>
        </w:rPr>
        <w:t>Quand le compteur d’un salarié présente un solde positif :</w:t>
      </w:r>
    </w:p>
    <w:p w14:paraId="1631BBFF" w14:textId="77777777" w:rsidR="00A27A67" w:rsidRPr="00A27A67" w:rsidRDefault="00A27A67" w:rsidP="00DC485A">
      <w:pPr>
        <w:numPr>
          <w:ilvl w:val="0"/>
          <w:numId w:val="5"/>
        </w:numPr>
        <w:spacing w:after="0" w:line="240" w:lineRule="auto"/>
        <w:rPr>
          <w:rFonts w:ascii="Times New Roman" w:hAnsi="Times New Roman" w:cs="Times New Roman"/>
        </w:rPr>
      </w:pPr>
      <w:r w:rsidRPr="00A27A67">
        <w:rPr>
          <w:rFonts w:ascii="Times New Roman" w:hAnsi="Times New Roman" w:cs="Times New Roman"/>
        </w:rPr>
        <w:t>Le salarié peut demander une récupération.</w:t>
      </w:r>
    </w:p>
    <w:p w14:paraId="0D05D106" w14:textId="77777777" w:rsidR="00A27A67" w:rsidRPr="00A27A67" w:rsidRDefault="00A27A67" w:rsidP="00DC485A">
      <w:pPr>
        <w:numPr>
          <w:ilvl w:val="0"/>
          <w:numId w:val="5"/>
        </w:numPr>
        <w:spacing w:after="0" w:line="240" w:lineRule="auto"/>
        <w:rPr>
          <w:rFonts w:ascii="Times New Roman" w:hAnsi="Times New Roman" w:cs="Times New Roman"/>
        </w:rPr>
      </w:pPr>
      <w:r w:rsidRPr="00A27A67">
        <w:rPr>
          <w:rFonts w:ascii="Times New Roman" w:hAnsi="Times New Roman" w:cs="Times New Roman"/>
        </w:rPr>
        <w:t>La récupération doit être validée par la direction selon :</w:t>
      </w:r>
    </w:p>
    <w:p w14:paraId="33308D2D" w14:textId="77777777" w:rsidR="00A27A67" w:rsidRPr="00A27A67" w:rsidRDefault="00A27A67" w:rsidP="00DC485A">
      <w:pPr>
        <w:numPr>
          <w:ilvl w:val="1"/>
          <w:numId w:val="5"/>
        </w:numPr>
        <w:spacing w:after="0" w:line="240" w:lineRule="auto"/>
        <w:rPr>
          <w:rFonts w:ascii="Times New Roman" w:hAnsi="Times New Roman" w:cs="Times New Roman"/>
        </w:rPr>
      </w:pPr>
      <w:r w:rsidRPr="00A27A67">
        <w:rPr>
          <w:rFonts w:ascii="Times New Roman" w:hAnsi="Times New Roman" w:cs="Times New Roman"/>
        </w:rPr>
        <w:t>la charge d’activité,</w:t>
      </w:r>
    </w:p>
    <w:p w14:paraId="68A4C173" w14:textId="77777777" w:rsidR="00A27A67" w:rsidRPr="00A27A67" w:rsidRDefault="00A27A67" w:rsidP="00DC485A">
      <w:pPr>
        <w:numPr>
          <w:ilvl w:val="1"/>
          <w:numId w:val="5"/>
        </w:numPr>
        <w:spacing w:after="0" w:line="240" w:lineRule="auto"/>
        <w:rPr>
          <w:rFonts w:ascii="Times New Roman" w:hAnsi="Times New Roman" w:cs="Times New Roman"/>
        </w:rPr>
      </w:pPr>
      <w:r w:rsidRPr="00A27A67">
        <w:rPr>
          <w:rFonts w:ascii="Times New Roman" w:hAnsi="Times New Roman" w:cs="Times New Roman"/>
        </w:rPr>
        <w:t>la présence médicale,</w:t>
      </w:r>
    </w:p>
    <w:p w14:paraId="139E4B45" w14:textId="77777777" w:rsidR="00A27A67" w:rsidRPr="00A27A67" w:rsidRDefault="00A27A67" w:rsidP="00DC485A">
      <w:pPr>
        <w:numPr>
          <w:ilvl w:val="1"/>
          <w:numId w:val="5"/>
        </w:numPr>
        <w:spacing w:after="0" w:line="240" w:lineRule="auto"/>
        <w:rPr>
          <w:rFonts w:ascii="Times New Roman" w:hAnsi="Times New Roman" w:cs="Times New Roman"/>
        </w:rPr>
      </w:pPr>
      <w:r w:rsidRPr="00A27A67">
        <w:rPr>
          <w:rFonts w:ascii="Times New Roman" w:hAnsi="Times New Roman" w:cs="Times New Roman"/>
        </w:rPr>
        <w:t>la continuité du service.</w:t>
      </w:r>
    </w:p>
    <w:p w14:paraId="3ABA5E86" w14:textId="77777777" w:rsidR="00A27A67" w:rsidRPr="00A27A67" w:rsidRDefault="00A27A67" w:rsidP="00DC485A">
      <w:pPr>
        <w:numPr>
          <w:ilvl w:val="0"/>
          <w:numId w:val="5"/>
        </w:numPr>
        <w:spacing w:after="0" w:line="240" w:lineRule="auto"/>
        <w:rPr>
          <w:rFonts w:ascii="Times New Roman" w:hAnsi="Times New Roman" w:cs="Times New Roman"/>
        </w:rPr>
      </w:pPr>
      <w:r w:rsidRPr="00A27A67">
        <w:rPr>
          <w:rFonts w:ascii="Times New Roman" w:hAnsi="Times New Roman" w:cs="Times New Roman"/>
        </w:rPr>
        <w:t>La récupération peut se faire :</w:t>
      </w:r>
    </w:p>
    <w:p w14:paraId="1AC906F6" w14:textId="77777777" w:rsidR="00A27A67" w:rsidRPr="00A27A67" w:rsidRDefault="00A27A67" w:rsidP="00DC485A">
      <w:pPr>
        <w:numPr>
          <w:ilvl w:val="1"/>
          <w:numId w:val="5"/>
        </w:numPr>
        <w:spacing w:after="0" w:line="240" w:lineRule="auto"/>
        <w:rPr>
          <w:rFonts w:ascii="Times New Roman" w:hAnsi="Times New Roman" w:cs="Times New Roman"/>
        </w:rPr>
      </w:pPr>
      <w:r w:rsidRPr="00A27A67">
        <w:rPr>
          <w:rFonts w:ascii="Times New Roman" w:hAnsi="Times New Roman" w:cs="Times New Roman"/>
        </w:rPr>
        <w:t>sous forme d’heures isolées,</w:t>
      </w:r>
    </w:p>
    <w:p w14:paraId="2D1CBB66" w14:textId="77777777" w:rsidR="00A27A67" w:rsidRPr="00A27A67" w:rsidRDefault="00A27A67" w:rsidP="00DC485A">
      <w:pPr>
        <w:numPr>
          <w:ilvl w:val="1"/>
          <w:numId w:val="5"/>
        </w:numPr>
        <w:spacing w:after="0" w:line="240" w:lineRule="auto"/>
        <w:rPr>
          <w:rFonts w:ascii="Times New Roman" w:hAnsi="Times New Roman" w:cs="Times New Roman"/>
        </w:rPr>
      </w:pPr>
      <w:r w:rsidRPr="00A27A67">
        <w:rPr>
          <w:rFonts w:ascii="Times New Roman" w:hAnsi="Times New Roman" w:cs="Times New Roman"/>
        </w:rPr>
        <w:t>sous forme d’une demi-journée,</w:t>
      </w:r>
    </w:p>
    <w:p w14:paraId="424DFC17" w14:textId="77777777" w:rsidR="00A27A67" w:rsidRPr="00A27A67" w:rsidRDefault="00A27A67" w:rsidP="00DC485A">
      <w:pPr>
        <w:numPr>
          <w:ilvl w:val="1"/>
          <w:numId w:val="5"/>
        </w:numPr>
        <w:spacing w:after="0" w:line="240" w:lineRule="auto"/>
        <w:rPr>
          <w:rFonts w:ascii="Times New Roman" w:hAnsi="Times New Roman" w:cs="Times New Roman"/>
        </w:rPr>
      </w:pPr>
      <w:r w:rsidRPr="00A27A67">
        <w:rPr>
          <w:rFonts w:ascii="Times New Roman" w:hAnsi="Times New Roman" w:cs="Times New Roman"/>
        </w:rPr>
        <w:t>sous forme d’une journée (8h75).</w:t>
      </w:r>
    </w:p>
    <w:p w14:paraId="44CCD57F" w14:textId="4CBA7238"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 xml:space="preserve">Objectif : </w:t>
      </w:r>
      <w:r w:rsidRPr="00EB1B26">
        <w:rPr>
          <w:rFonts w:ascii="Times New Roman" w:hAnsi="Times New Roman" w:cs="Times New Roman"/>
        </w:rPr>
        <w:t xml:space="preserve">réduire le compteur avant la fin de </w:t>
      </w:r>
      <w:r w:rsidR="00EB1B26" w:rsidRPr="00EB1B26">
        <w:rPr>
          <w:rFonts w:ascii="Times New Roman" w:hAnsi="Times New Roman" w:cs="Times New Roman"/>
        </w:rPr>
        <w:t>l’année</w:t>
      </w:r>
    </w:p>
    <w:p w14:paraId="01274C7F"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18C14730">
          <v:rect id="_x0000_i1028" alt="" style="width:437.4pt;height:.05pt;mso-width-percent:0;mso-height-percent:0;mso-width-percent:0;mso-height-percent:0" o:hrpct="930" o:hralign="center" o:hrstd="t" o:hr="t" fillcolor="#a0a0a0" stroked="f"/>
        </w:pict>
      </w:r>
    </w:p>
    <w:p w14:paraId="5BAE5211"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2. Heures en négatif (insuffisance)</w:t>
      </w:r>
    </w:p>
    <w:p w14:paraId="498F3D47" w14:textId="77777777" w:rsidR="00A27A67" w:rsidRPr="00A27A67" w:rsidRDefault="00A27A67" w:rsidP="00DC485A">
      <w:pPr>
        <w:spacing w:after="0" w:line="240" w:lineRule="auto"/>
        <w:rPr>
          <w:rFonts w:ascii="Times New Roman" w:hAnsi="Times New Roman" w:cs="Times New Roman"/>
        </w:rPr>
      </w:pPr>
      <w:r w:rsidRPr="00A27A67">
        <w:rPr>
          <w:rFonts w:ascii="Times New Roman" w:hAnsi="Times New Roman" w:cs="Times New Roman"/>
        </w:rPr>
        <w:t>Quand le compteur est en négatif :</w:t>
      </w:r>
    </w:p>
    <w:p w14:paraId="172EAFB3" w14:textId="77777777" w:rsidR="00A27A67" w:rsidRPr="00A27A67" w:rsidRDefault="00A27A67" w:rsidP="00DC485A">
      <w:pPr>
        <w:numPr>
          <w:ilvl w:val="0"/>
          <w:numId w:val="6"/>
        </w:numPr>
        <w:spacing w:after="0" w:line="240" w:lineRule="auto"/>
        <w:rPr>
          <w:rFonts w:ascii="Times New Roman" w:hAnsi="Times New Roman" w:cs="Times New Roman"/>
        </w:rPr>
      </w:pPr>
      <w:r w:rsidRPr="00A27A67">
        <w:rPr>
          <w:rFonts w:ascii="Times New Roman" w:hAnsi="Times New Roman" w:cs="Times New Roman"/>
        </w:rPr>
        <w:t>Le salarié doit régulariser ces heures dans les semaines suivantes.</w:t>
      </w:r>
    </w:p>
    <w:p w14:paraId="751736DF" w14:textId="77777777" w:rsidR="00A27A67" w:rsidRPr="00A27A67" w:rsidRDefault="00A27A67" w:rsidP="00DC485A">
      <w:pPr>
        <w:numPr>
          <w:ilvl w:val="0"/>
          <w:numId w:val="6"/>
        </w:numPr>
        <w:spacing w:after="0" w:line="240" w:lineRule="auto"/>
        <w:rPr>
          <w:rFonts w:ascii="Times New Roman" w:hAnsi="Times New Roman" w:cs="Times New Roman"/>
        </w:rPr>
      </w:pPr>
      <w:r w:rsidRPr="00A27A67">
        <w:rPr>
          <w:rFonts w:ascii="Times New Roman" w:hAnsi="Times New Roman" w:cs="Times New Roman"/>
        </w:rPr>
        <w:t>Les heures manquantes sont à rattraper :</w:t>
      </w:r>
    </w:p>
    <w:p w14:paraId="16A108D8" w14:textId="77777777" w:rsidR="00A27A67" w:rsidRPr="00A27A67" w:rsidRDefault="00A27A67" w:rsidP="00DC485A">
      <w:pPr>
        <w:numPr>
          <w:ilvl w:val="1"/>
          <w:numId w:val="6"/>
        </w:numPr>
        <w:spacing w:after="0" w:line="240" w:lineRule="auto"/>
        <w:rPr>
          <w:rFonts w:ascii="Times New Roman" w:hAnsi="Times New Roman" w:cs="Times New Roman"/>
        </w:rPr>
      </w:pPr>
      <w:r w:rsidRPr="00A27A67">
        <w:rPr>
          <w:rFonts w:ascii="Times New Roman" w:hAnsi="Times New Roman" w:cs="Times New Roman"/>
        </w:rPr>
        <w:t>via des journées rallongées,</w:t>
      </w:r>
    </w:p>
    <w:p w14:paraId="3ADCF573" w14:textId="77777777" w:rsidR="00A27A67" w:rsidRPr="00A27A67" w:rsidRDefault="00A27A67" w:rsidP="00DC485A">
      <w:pPr>
        <w:numPr>
          <w:ilvl w:val="1"/>
          <w:numId w:val="6"/>
        </w:numPr>
        <w:spacing w:after="0" w:line="240" w:lineRule="auto"/>
        <w:rPr>
          <w:rFonts w:ascii="Times New Roman" w:hAnsi="Times New Roman" w:cs="Times New Roman"/>
        </w:rPr>
      </w:pPr>
      <w:r w:rsidRPr="00A27A67">
        <w:rPr>
          <w:rFonts w:ascii="Times New Roman" w:hAnsi="Times New Roman" w:cs="Times New Roman"/>
        </w:rPr>
        <w:t>via des créneaux ajoutés dans le planning,</w:t>
      </w:r>
    </w:p>
    <w:p w14:paraId="49C11258" w14:textId="77777777" w:rsidR="00A27A67" w:rsidRPr="00A27A67" w:rsidRDefault="00A27A67" w:rsidP="00DC485A">
      <w:pPr>
        <w:numPr>
          <w:ilvl w:val="1"/>
          <w:numId w:val="6"/>
        </w:numPr>
        <w:spacing w:after="0" w:line="240" w:lineRule="auto"/>
        <w:rPr>
          <w:rFonts w:ascii="Times New Roman" w:hAnsi="Times New Roman" w:cs="Times New Roman"/>
        </w:rPr>
      </w:pPr>
      <w:r w:rsidRPr="00A27A67">
        <w:rPr>
          <w:rFonts w:ascii="Times New Roman" w:hAnsi="Times New Roman" w:cs="Times New Roman"/>
        </w:rPr>
        <w:t>selon les disponibilités du service.</w:t>
      </w:r>
    </w:p>
    <w:p w14:paraId="0EE9A472"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La direction veille à proposer des créneaux permettant un retour progressif à l’équilibre.</w:t>
      </w:r>
    </w:p>
    <w:p w14:paraId="34566129"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Aucune sanction n'est appliquée tant que le salarié suit les régularisations proposées.</w:t>
      </w:r>
    </w:p>
    <w:p w14:paraId="70DA4120"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lastRenderedPageBreak/>
        <w:pict w14:anchorId="49D4C63E">
          <v:rect id="_x0000_i1027" alt="" style="width:437.4pt;height:.05pt;mso-width-percent:0;mso-height-percent:0;mso-width-percent:0;mso-height-percent:0" o:hrpct="930" o:hralign="center" o:hrstd="t" o:hr="t" fillcolor="#a0a0a0" stroked="f"/>
        </w:pict>
      </w:r>
    </w:p>
    <w:p w14:paraId="000163A9" w14:textId="7777777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3. Récupération des jours fériés tombant sur le jour non travaillé</w:t>
      </w:r>
    </w:p>
    <w:p w14:paraId="505907C3" w14:textId="77777777" w:rsidR="00A27A67" w:rsidRPr="00A27A67" w:rsidRDefault="00A27A67" w:rsidP="00A27A67">
      <w:pPr>
        <w:numPr>
          <w:ilvl w:val="0"/>
          <w:numId w:val="7"/>
        </w:numPr>
        <w:spacing w:before="120" w:after="120" w:line="240" w:lineRule="auto"/>
        <w:rPr>
          <w:rFonts w:ascii="Times New Roman" w:hAnsi="Times New Roman" w:cs="Times New Roman"/>
        </w:rPr>
      </w:pPr>
      <w:r w:rsidRPr="00A27A67">
        <w:rPr>
          <w:rFonts w:ascii="Times New Roman" w:hAnsi="Times New Roman" w:cs="Times New Roman"/>
        </w:rPr>
        <w:t xml:space="preserve">Le logiciel crédite automatiquement </w:t>
      </w:r>
      <w:r w:rsidRPr="00A27A67">
        <w:rPr>
          <w:rFonts w:ascii="Times New Roman" w:hAnsi="Times New Roman" w:cs="Times New Roman"/>
          <w:b/>
          <w:bCs/>
        </w:rPr>
        <w:t>8h75</w:t>
      </w:r>
      <w:r w:rsidRPr="00A27A67">
        <w:rPr>
          <w:rFonts w:ascii="Times New Roman" w:hAnsi="Times New Roman" w:cs="Times New Roman"/>
        </w:rPr>
        <w:t>.</w:t>
      </w:r>
    </w:p>
    <w:p w14:paraId="028B949E" w14:textId="77777777" w:rsidR="00A27A67" w:rsidRPr="00A27A67" w:rsidRDefault="00A27A67" w:rsidP="00A27A67">
      <w:pPr>
        <w:numPr>
          <w:ilvl w:val="0"/>
          <w:numId w:val="7"/>
        </w:numPr>
        <w:spacing w:before="120" w:after="120" w:line="240" w:lineRule="auto"/>
        <w:rPr>
          <w:rFonts w:ascii="Times New Roman" w:hAnsi="Times New Roman" w:cs="Times New Roman"/>
        </w:rPr>
      </w:pPr>
      <w:r w:rsidRPr="00A27A67">
        <w:rPr>
          <w:rFonts w:ascii="Times New Roman" w:hAnsi="Times New Roman" w:cs="Times New Roman"/>
        </w:rPr>
        <w:t>La récupération se planifie comme une récupération classique.</w:t>
      </w:r>
    </w:p>
    <w:p w14:paraId="3FD12B65" w14:textId="77777777" w:rsidR="00A27A67" w:rsidRPr="00A27A67" w:rsidRDefault="00165B60" w:rsidP="00A27A67">
      <w:pPr>
        <w:spacing w:before="120" w:after="120" w:line="240" w:lineRule="auto"/>
        <w:rPr>
          <w:rFonts w:ascii="Times New Roman" w:hAnsi="Times New Roman" w:cs="Times New Roman"/>
        </w:rPr>
      </w:pPr>
      <w:r>
        <w:rPr>
          <w:rFonts w:ascii="Times New Roman" w:hAnsi="Times New Roman" w:cs="Times New Roman"/>
          <w:noProof/>
        </w:rPr>
        <w:pict w14:anchorId="02C60F25">
          <v:rect id="_x0000_i1026" alt="" style="width:437.4pt;height:.05pt;mso-width-percent:0;mso-height-percent:0;mso-width-percent:0;mso-height-percent:0" o:hrpct="930" o:hralign="center" o:hrstd="t" o:hr="t" fillcolor="#a0a0a0" stroked="f"/>
        </w:pict>
      </w:r>
    </w:p>
    <w:p w14:paraId="567A8BCC" w14:textId="05563067" w:rsidR="00A27A67" w:rsidRPr="00A27A67" w:rsidRDefault="00A27A67" w:rsidP="00A27A67">
      <w:pPr>
        <w:spacing w:before="120" w:after="120" w:line="240" w:lineRule="auto"/>
        <w:rPr>
          <w:rFonts w:ascii="Times New Roman" w:hAnsi="Times New Roman" w:cs="Times New Roman"/>
          <w:b/>
          <w:bCs/>
        </w:rPr>
      </w:pPr>
      <w:r w:rsidRPr="00A27A67">
        <w:rPr>
          <w:rFonts w:ascii="Times New Roman" w:hAnsi="Times New Roman" w:cs="Times New Roman"/>
          <w:b/>
          <w:bCs/>
        </w:rPr>
        <w:t>ARTICLE 12 – Entrée en vigueur</w:t>
      </w:r>
      <w:r w:rsidR="007076F8">
        <w:rPr>
          <w:rFonts w:ascii="Times New Roman" w:hAnsi="Times New Roman" w:cs="Times New Roman"/>
          <w:b/>
          <w:bCs/>
        </w:rPr>
        <w:t xml:space="preserve"> / Modalités de résiliation</w:t>
      </w:r>
    </w:p>
    <w:p w14:paraId="0113ADEB" w14:textId="7ACDE7B5"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 xml:space="preserve">Le présent accord s’applique à compter du </w:t>
      </w:r>
      <w:r w:rsidR="00EB1B26" w:rsidRPr="00EB1B26">
        <w:rPr>
          <w:rFonts w:ascii="Times New Roman" w:hAnsi="Times New Roman" w:cs="Times New Roman"/>
        </w:rPr>
        <w:t>1</w:t>
      </w:r>
      <w:r w:rsidR="00EB1B26" w:rsidRPr="00EB1B26">
        <w:rPr>
          <w:rFonts w:ascii="Times New Roman" w:hAnsi="Times New Roman" w:cs="Times New Roman"/>
          <w:vertAlign w:val="superscript"/>
        </w:rPr>
        <w:t>er</w:t>
      </w:r>
      <w:r w:rsidR="00EB1B26" w:rsidRPr="00EB1B26">
        <w:rPr>
          <w:rFonts w:ascii="Times New Roman" w:hAnsi="Times New Roman" w:cs="Times New Roman"/>
        </w:rPr>
        <w:t xml:space="preserve"> janvier 2026</w:t>
      </w:r>
      <w:r w:rsidR="007076F8">
        <w:rPr>
          <w:rFonts w:ascii="Times New Roman" w:hAnsi="Times New Roman" w:cs="Times New Roman"/>
        </w:rPr>
        <w:t xml:space="preserve">, pour une durée d’un an, et sera reconduit tacitement pour des périodes successives d’un an, sauf dénonciation notifiée au moins 30 jours avant le terme </w:t>
      </w:r>
      <w:r w:rsidR="00FE3738">
        <w:rPr>
          <w:rFonts w:ascii="Times New Roman" w:hAnsi="Times New Roman" w:cs="Times New Roman"/>
        </w:rPr>
        <w:t>annuel.</w:t>
      </w:r>
      <w:r w:rsidR="007076F8">
        <w:rPr>
          <w:rFonts w:ascii="Times New Roman" w:hAnsi="Times New Roman" w:cs="Times New Roman"/>
        </w:rPr>
        <w:t xml:space="preserve"> </w:t>
      </w:r>
      <w:r w:rsidR="00165B60">
        <w:rPr>
          <w:rFonts w:ascii="Times New Roman" w:hAnsi="Times New Roman" w:cs="Times New Roman"/>
          <w:noProof/>
        </w:rPr>
        <w:pict w14:anchorId="033FB106">
          <v:rect id="_x0000_i1025" alt="" style="width:437.4pt;height:.05pt;mso-width-percent:0;mso-height-percent:0;mso-width-percent:0;mso-height-percent:0" o:hrpct="930" o:hralign="center" o:hrstd="t" o:hr="t" fillcolor="#a0a0a0" stroked="f"/>
        </w:pict>
      </w:r>
    </w:p>
    <w:p w14:paraId="6B03B71B" w14:textId="77777777" w:rsidR="00A27A67" w:rsidRPr="00A27A67" w:rsidRDefault="00A27A67" w:rsidP="00A27A67">
      <w:pPr>
        <w:spacing w:before="120" w:after="120" w:line="240" w:lineRule="auto"/>
        <w:rPr>
          <w:rFonts w:ascii="Times New Roman" w:hAnsi="Times New Roman" w:cs="Times New Roman"/>
        </w:rPr>
      </w:pPr>
      <w:r w:rsidRPr="00A27A67">
        <w:rPr>
          <w:rFonts w:ascii="Times New Roman" w:hAnsi="Times New Roman" w:cs="Times New Roman"/>
        </w:rPr>
        <w:t>Signatures</w:t>
      </w:r>
    </w:p>
    <w:p w14:paraId="0894837F" w14:textId="77777777" w:rsidR="00A27A67" w:rsidRPr="00A27A67" w:rsidRDefault="00A27A67" w:rsidP="00A27A67">
      <w:pPr>
        <w:numPr>
          <w:ilvl w:val="0"/>
          <w:numId w:val="8"/>
        </w:numPr>
        <w:spacing w:before="120" w:after="120" w:line="240" w:lineRule="auto"/>
        <w:rPr>
          <w:rFonts w:ascii="Times New Roman" w:hAnsi="Times New Roman" w:cs="Times New Roman"/>
        </w:rPr>
      </w:pPr>
      <w:r w:rsidRPr="00A27A67">
        <w:rPr>
          <w:rFonts w:ascii="Times New Roman" w:hAnsi="Times New Roman" w:cs="Times New Roman"/>
        </w:rPr>
        <w:t>La Direction</w:t>
      </w:r>
    </w:p>
    <w:p w14:paraId="44854161" w14:textId="77777777" w:rsidR="00A27A67" w:rsidRPr="00A27A67" w:rsidRDefault="00A27A67" w:rsidP="00A27A67">
      <w:pPr>
        <w:numPr>
          <w:ilvl w:val="0"/>
          <w:numId w:val="8"/>
        </w:numPr>
        <w:spacing w:before="120" w:after="120" w:line="240" w:lineRule="auto"/>
        <w:rPr>
          <w:rFonts w:ascii="Times New Roman" w:hAnsi="Times New Roman" w:cs="Times New Roman"/>
        </w:rPr>
      </w:pPr>
      <w:r w:rsidRPr="00A27A67">
        <w:rPr>
          <w:rFonts w:ascii="Times New Roman" w:hAnsi="Times New Roman" w:cs="Times New Roman"/>
        </w:rPr>
        <w:t>Les Salariés ou leurs représentants</w:t>
      </w:r>
    </w:p>
    <w:p w14:paraId="12A14B4B" w14:textId="77777777" w:rsidR="00A27A67" w:rsidRPr="00A27A67" w:rsidRDefault="00A27A67" w:rsidP="00A27A67">
      <w:pPr>
        <w:spacing w:before="120" w:after="120" w:line="240" w:lineRule="auto"/>
        <w:rPr>
          <w:rFonts w:ascii="Times New Roman" w:hAnsi="Times New Roman" w:cs="Times New Roman"/>
        </w:rPr>
      </w:pPr>
    </w:p>
    <w:sectPr w:rsidR="00A27A67" w:rsidRPr="00A27A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altName w:val="Calibri"/>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501"/>
    <w:multiLevelType w:val="multilevel"/>
    <w:tmpl w:val="B6B4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A2F9C"/>
    <w:multiLevelType w:val="multilevel"/>
    <w:tmpl w:val="8126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B4CDC"/>
    <w:multiLevelType w:val="multilevel"/>
    <w:tmpl w:val="C4BA9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F0A72"/>
    <w:multiLevelType w:val="multilevel"/>
    <w:tmpl w:val="B93A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3F364C"/>
    <w:multiLevelType w:val="multilevel"/>
    <w:tmpl w:val="82C0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533758"/>
    <w:multiLevelType w:val="multilevel"/>
    <w:tmpl w:val="DBBE8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E67076"/>
    <w:multiLevelType w:val="multilevel"/>
    <w:tmpl w:val="4B8A4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42C36"/>
    <w:multiLevelType w:val="multilevel"/>
    <w:tmpl w:val="B196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554E0"/>
    <w:multiLevelType w:val="multilevel"/>
    <w:tmpl w:val="A402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0F3CF8"/>
    <w:multiLevelType w:val="multilevel"/>
    <w:tmpl w:val="95A67874"/>
    <w:lvl w:ilvl="0">
      <w:start w:val="1"/>
      <w:numFmt w:val="bullet"/>
      <w:lvlText w:val=""/>
      <w:lvlJc w:val="left"/>
      <w:pPr>
        <w:tabs>
          <w:tab w:val="num" w:pos="720"/>
        </w:tabs>
        <w:ind w:left="720" w:hanging="360"/>
      </w:pPr>
      <w:rPr>
        <w:rFonts w:ascii="Symbol" w:hAnsi="Symbol" w:hint="default"/>
        <w:sz w:val="20"/>
        <w:lang w:val="it-IT"/>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F7078"/>
    <w:multiLevelType w:val="multilevel"/>
    <w:tmpl w:val="E626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492E0E"/>
    <w:multiLevelType w:val="multilevel"/>
    <w:tmpl w:val="051E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AE3B83"/>
    <w:multiLevelType w:val="multilevel"/>
    <w:tmpl w:val="B1802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1F6F23"/>
    <w:multiLevelType w:val="multilevel"/>
    <w:tmpl w:val="B72A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C4C2C"/>
    <w:multiLevelType w:val="multilevel"/>
    <w:tmpl w:val="D71C0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F5DDE"/>
    <w:multiLevelType w:val="multilevel"/>
    <w:tmpl w:val="C56A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1C4553"/>
    <w:multiLevelType w:val="multilevel"/>
    <w:tmpl w:val="8A4C2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AD4765"/>
    <w:multiLevelType w:val="multilevel"/>
    <w:tmpl w:val="455E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365079"/>
    <w:multiLevelType w:val="multilevel"/>
    <w:tmpl w:val="E8A8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9832318">
    <w:abstractNumId w:val="13"/>
  </w:num>
  <w:num w:numId="2" w16cid:durableId="1482040264">
    <w:abstractNumId w:val="6"/>
  </w:num>
  <w:num w:numId="3" w16cid:durableId="1918244386">
    <w:abstractNumId w:val="12"/>
  </w:num>
  <w:num w:numId="4" w16cid:durableId="1158500780">
    <w:abstractNumId w:val="9"/>
  </w:num>
  <w:num w:numId="5" w16cid:durableId="743988023">
    <w:abstractNumId w:val="11"/>
  </w:num>
  <w:num w:numId="6" w16cid:durableId="1399941097">
    <w:abstractNumId w:val="5"/>
  </w:num>
  <w:num w:numId="7" w16cid:durableId="484325145">
    <w:abstractNumId w:val="3"/>
  </w:num>
  <w:num w:numId="8" w16cid:durableId="1361080415">
    <w:abstractNumId w:val="18"/>
  </w:num>
  <w:num w:numId="9" w16cid:durableId="2079743211">
    <w:abstractNumId w:val="4"/>
  </w:num>
  <w:num w:numId="10" w16cid:durableId="627902475">
    <w:abstractNumId w:val="0"/>
  </w:num>
  <w:num w:numId="11" w16cid:durableId="1055817689">
    <w:abstractNumId w:val="8"/>
  </w:num>
  <w:num w:numId="12" w16cid:durableId="15891883">
    <w:abstractNumId w:val="2"/>
  </w:num>
  <w:num w:numId="13" w16cid:durableId="154761730">
    <w:abstractNumId w:val="15"/>
  </w:num>
  <w:num w:numId="14" w16cid:durableId="266696019">
    <w:abstractNumId w:val="10"/>
  </w:num>
  <w:num w:numId="15" w16cid:durableId="2136946707">
    <w:abstractNumId w:val="14"/>
  </w:num>
  <w:num w:numId="16" w16cid:durableId="1276063298">
    <w:abstractNumId w:val="16"/>
  </w:num>
  <w:num w:numId="17" w16cid:durableId="1370838838">
    <w:abstractNumId w:val="1"/>
  </w:num>
  <w:num w:numId="18" w16cid:durableId="759176915">
    <w:abstractNumId w:val="17"/>
  </w:num>
  <w:num w:numId="19" w16cid:durableId="19022040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A67"/>
    <w:rsid w:val="00034BF7"/>
    <w:rsid w:val="00165B60"/>
    <w:rsid w:val="003045CE"/>
    <w:rsid w:val="00343215"/>
    <w:rsid w:val="005216D3"/>
    <w:rsid w:val="00620B9F"/>
    <w:rsid w:val="007076F8"/>
    <w:rsid w:val="007548F5"/>
    <w:rsid w:val="00A27A67"/>
    <w:rsid w:val="00A41139"/>
    <w:rsid w:val="00B621AB"/>
    <w:rsid w:val="00BB5634"/>
    <w:rsid w:val="00C472DA"/>
    <w:rsid w:val="00DC485A"/>
    <w:rsid w:val="00DF6EEB"/>
    <w:rsid w:val="00EB1B26"/>
    <w:rsid w:val="00F4044D"/>
    <w:rsid w:val="00F85F13"/>
    <w:rsid w:val="00FE37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5434"/>
  <w15:chartTrackingRefBased/>
  <w15:docId w15:val="{2BD19657-9087-4A15-A7E3-D20FDF8D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27A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27A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27A6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27A6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27A6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27A6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27A6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27A6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27A6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27A6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27A6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27A6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27A6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27A6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27A6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27A6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27A6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27A67"/>
    <w:rPr>
      <w:rFonts w:eastAsiaTheme="majorEastAsia" w:cstheme="majorBidi"/>
      <w:color w:val="272727" w:themeColor="text1" w:themeTint="D8"/>
    </w:rPr>
  </w:style>
  <w:style w:type="paragraph" w:styleId="Titre">
    <w:name w:val="Title"/>
    <w:basedOn w:val="Normal"/>
    <w:next w:val="Normal"/>
    <w:link w:val="TitreCar"/>
    <w:uiPriority w:val="10"/>
    <w:qFormat/>
    <w:rsid w:val="00A27A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27A6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27A6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27A6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27A67"/>
    <w:pPr>
      <w:spacing w:before="160"/>
      <w:jc w:val="center"/>
    </w:pPr>
    <w:rPr>
      <w:i/>
      <w:iCs/>
      <w:color w:val="404040" w:themeColor="text1" w:themeTint="BF"/>
    </w:rPr>
  </w:style>
  <w:style w:type="character" w:customStyle="1" w:styleId="CitationCar">
    <w:name w:val="Citation Car"/>
    <w:basedOn w:val="Policepardfaut"/>
    <w:link w:val="Citation"/>
    <w:uiPriority w:val="29"/>
    <w:rsid w:val="00A27A67"/>
    <w:rPr>
      <w:i/>
      <w:iCs/>
      <w:color w:val="404040" w:themeColor="text1" w:themeTint="BF"/>
    </w:rPr>
  </w:style>
  <w:style w:type="paragraph" w:styleId="Paragraphedeliste">
    <w:name w:val="List Paragraph"/>
    <w:basedOn w:val="Normal"/>
    <w:uiPriority w:val="34"/>
    <w:qFormat/>
    <w:rsid w:val="00A27A67"/>
    <w:pPr>
      <w:ind w:left="720"/>
      <w:contextualSpacing/>
    </w:pPr>
  </w:style>
  <w:style w:type="character" w:styleId="Accentuationintense">
    <w:name w:val="Intense Emphasis"/>
    <w:basedOn w:val="Policepardfaut"/>
    <w:uiPriority w:val="21"/>
    <w:qFormat/>
    <w:rsid w:val="00A27A67"/>
    <w:rPr>
      <w:i/>
      <w:iCs/>
      <w:color w:val="0F4761" w:themeColor="accent1" w:themeShade="BF"/>
    </w:rPr>
  </w:style>
  <w:style w:type="paragraph" w:styleId="Citationintense">
    <w:name w:val="Intense Quote"/>
    <w:basedOn w:val="Normal"/>
    <w:next w:val="Normal"/>
    <w:link w:val="CitationintenseCar"/>
    <w:uiPriority w:val="30"/>
    <w:qFormat/>
    <w:rsid w:val="00A27A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27A67"/>
    <w:rPr>
      <w:i/>
      <w:iCs/>
      <w:color w:val="0F4761" w:themeColor="accent1" w:themeShade="BF"/>
    </w:rPr>
  </w:style>
  <w:style w:type="character" w:styleId="Rfrenceintense">
    <w:name w:val="Intense Reference"/>
    <w:basedOn w:val="Policepardfaut"/>
    <w:uiPriority w:val="32"/>
    <w:qFormat/>
    <w:rsid w:val="00A27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39409-4475-4D71-B208-AE8ADC0C2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1209</Words>
  <Characters>6654</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NICOLAS</dc:creator>
  <cp:keywords/>
  <dc:description/>
  <cp:lastModifiedBy>Alireza Payafar</cp:lastModifiedBy>
  <cp:revision>2</cp:revision>
  <dcterms:created xsi:type="dcterms:W3CDTF">2026-01-08T16:56:00Z</dcterms:created>
  <dcterms:modified xsi:type="dcterms:W3CDTF">2026-01-08T16:56:00Z</dcterms:modified>
</cp:coreProperties>
</file>