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0F9170" w14:textId="77777777" w:rsidR="0044408E" w:rsidRDefault="0044408E" w:rsidP="00860521">
      <w:pPr>
        <w:jc w:val="both"/>
        <w:rPr>
          <w:rFonts w:ascii="Book Antiqua" w:hAnsi="Book Antiqua"/>
          <w:sz w:val="22"/>
        </w:rPr>
      </w:pPr>
    </w:p>
    <w:p w14:paraId="4F4B6EEC" w14:textId="77777777" w:rsidR="007A1E26" w:rsidRDefault="007A1E26" w:rsidP="00860521">
      <w:pPr>
        <w:jc w:val="both"/>
        <w:rPr>
          <w:rFonts w:ascii="Book Antiqua" w:hAnsi="Book Antiqua"/>
          <w:sz w:val="22"/>
        </w:rPr>
      </w:pPr>
    </w:p>
    <w:p w14:paraId="1BEB29AE" w14:textId="77777777" w:rsidR="007A1E26" w:rsidRPr="00AD500A" w:rsidRDefault="007A1E26" w:rsidP="00860521">
      <w:pPr>
        <w:jc w:val="both"/>
        <w:rPr>
          <w:rFonts w:ascii="Book Antiqua" w:hAnsi="Book Antiqua"/>
          <w:sz w:val="22"/>
        </w:rPr>
      </w:pPr>
    </w:p>
    <w:p w14:paraId="27AAB8CD" w14:textId="77777777" w:rsidR="00370D7C" w:rsidRPr="00AD500A" w:rsidRDefault="00370D7C" w:rsidP="00CE49A6">
      <w:pPr>
        <w:pStyle w:val="Corpsdetexte"/>
        <w:pBdr>
          <w:top w:val="single" w:sz="4" w:space="1" w:color="auto"/>
          <w:left w:val="single" w:sz="4" w:space="4" w:color="auto"/>
          <w:bottom w:val="single" w:sz="4" w:space="1" w:color="auto"/>
          <w:right w:val="single" w:sz="4" w:space="4" w:color="auto"/>
        </w:pBdr>
        <w:jc w:val="center"/>
        <w:rPr>
          <w:rFonts w:ascii="Book Antiqua" w:hAnsi="Book Antiqua" w:cs="Times New Roman"/>
          <w:b/>
          <w:sz w:val="36"/>
          <w:szCs w:val="36"/>
        </w:rPr>
      </w:pPr>
      <w:r w:rsidRPr="00AD500A">
        <w:rPr>
          <w:rFonts w:ascii="Book Antiqua" w:hAnsi="Book Antiqua" w:cs="Times New Roman"/>
          <w:b/>
          <w:sz w:val="36"/>
          <w:szCs w:val="36"/>
        </w:rPr>
        <w:t>NEGOCIAT</w:t>
      </w:r>
      <w:r w:rsidR="004A61A6" w:rsidRPr="00AD500A">
        <w:rPr>
          <w:rFonts w:ascii="Book Antiqua" w:hAnsi="Book Antiqua" w:cs="Times New Roman"/>
          <w:b/>
          <w:sz w:val="36"/>
          <w:szCs w:val="36"/>
        </w:rPr>
        <w:t>ION ANNUELLE OBLIGATOIRE</w:t>
      </w:r>
    </w:p>
    <w:p w14:paraId="5B8059FA" w14:textId="77777777" w:rsidR="00370D7C" w:rsidRPr="00AD500A" w:rsidRDefault="00370D7C" w:rsidP="00CE49A6">
      <w:pPr>
        <w:pStyle w:val="Corpsdetexte"/>
        <w:pBdr>
          <w:top w:val="single" w:sz="4" w:space="1" w:color="auto"/>
          <w:left w:val="single" w:sz="4" w:space="4" w:color="auto"/>
          <w:bottom w:val="single" w:sz="4" w:space="1" w:color="auto"/>
          <w:right w:val="single" w:sz="4" w:space="4" w:color="auto"/>
        </w:pBdr>
        <w:jc w:val="center"/>
        <w:rPr>
          <w:rFonts w:ascii="Book Antiqua" w:hAnsi="Book Antiqua" w:cs="Times New Roman"/>
          <w:b/>
          <w:sz w:val="36"/>
          <w:szCs w:val="36"/>
        </w:rPr>
      </w:pPr>
      <w:r w:rsidRPr="00AD500A">
        <w:rPr>
          <w:rFonts w:ascii="Book Antiqua" w:hAnsi="Book Antiqua" w:cs="Times New Roman"/>
          <w:b/>
          <w:sz w:val="36"/>
          <w:szCs w:val="36"/>
        </w:rPr>
        <w:t>PROTOCOLE D’ACCORD</w:t>
      </w:r>
    </w:p>
    <w:p w14:paraId="6608ACED" w14:textId="77777777" w:rsidR="00370D7C" w:rsidRPr="00AD500A" w:rsidRDefault="00370D7C" w:rsidP="00860521">
      <w:pPr>
        <w:pStyle w:val="Corpsdetexte"/>
        <w:rPr>
          <w:rFonts w:ascii="Book Antiqua" w:hAnsi="Book Antiqua" w:cs="Times New Roman"/>
          <w:szCs w:val="24"/>
        </w:rPr>
      </w:pPr>
    </w:p>
    <w:p w14:paraId="03B182F7" w14:textId="77777777" w:rsidR="002108C2" w:rsidRPr="00AD500A" w:rsidRDefault="002108C2" w:rsidP="00860521">
      <w:pPr>
        <w:pStyle w:val="Corpsdetexte"/>
        <w:rPr>
          <w:rFonts w:ascii="Book Antiqua" w:hAnsi="Book Antiqua" w:cs="Times New Roman"/>
          <w:b/>
          <w:szCs w:val="24"/>
          <w:u w:val="single"/>
        </w:rPr>
      </w:pPr>
    </w:p>
    <w:p w14:paraId="4BF9E3B8" w14:textId="77777777" w:rsidR="005C4CD5" w:rsidRPr="005C4CD5" w:rsidRDefault="005C4CD5" w:rsidP="005C4CD5">
      <w:pPr>
        <w:pStyle w:val="Corpsdetexte"/>
        <w:rPr>
          <w:rFonts w:ascii="Book Antiqua" w:hAnsi="Book Antiqua"/>
          <w:b/>
          <w:szCs w:val="24"/>
        </w:rPr>
      </w:pPr>
      <w:r w:rsidRPr="005C4CD5">
        <w:rPr>
          <w:rFonts w:ascii="Book Antiqua" w:hAnsi="Book Antiqua"/>
          <w:b/>
          <w:szCs w:val="24"/>
        </w:rPr>
        <w:t>Entre les soussignés :</w:t>
      </w:r>
    </w:p>
    <w:p w14:paraId="4CA1E734" w14:textId="77777777" w:rsidR="005C4CD5" w:rsidRPr="005C4CD5" w:rsidRDefault="005C4CD5" w:rsidP="005C4CD5">
      <w:pPr>
        <w:pStyle w:val="Corpsdetexte"/>
        <w:rPr>
          <w:rFonts w:ascii="Book Antiqua" w:hAnsi="Book Antiqua"/>
          <w:b/>
          <w:szCs w:val="24"/>
        </w:rPr>
      </w:pPr>
    </w:p>
    <w:p w14:paraId="7A2F9C2A" w14:textId="77777777" w:rsidR="005A323C" w:rsidRPr="00351AE5" w:rsidRDefault="005C4CD5" w:rsidP="005C4CD5">
      <w:pPr>
        <w:pStyle w:val="Corpsdetexte"/>
        <w:rPr>
          <w:rFonts w:ascii="Book Antiqua" w:hAnsi="Book Antiqua"/>
          <w:b/>
          <w:szCs w:val="24"/>
        </w:rPr>
      </w:pPr>
      <w:r w:rsidRPr="005C4CD5">
        <w:rPr>
          <w:rFonts w:ascii="Book Antiqua" w:hAnsi="Book Antiqua"/>
          <w:b/>
          <w:szCs w:val="24"/>
        </w:rPr>
        <w:t xml:space="preserve">La Société </w:t>
      </w:r>
      <w:r w:rsidR="00780E3A">
        <w:rPr>
          <w:rFonts w:ascii="Book Antiqua" w:hAnsi="Book Antiqua"/>
          <w:b/>
          <w:szCs w:val="24"/>
        </w:rPr>
        <w:t>CARS MEDITERRANEE MONTPELLIER</w:t>
      </w:r>
      <w:r w:rsidR="006F6195">
        <w:rPr>
          <w:rFonts w:ascii="Book Antiqua" w:hAnsi="Book Antiqua"/>
          <w:b/>
          <w:szCs w:val="24"/>
        </w:rPr>
        <w:t xml:space="preserve"> </w:t>
      </w:r>
    </w:p>
    <w:p w14:paraId="0F86F524" w14:textId="77777777" w:rsidR="005C4CD5" w:rsidRPr="005C4CD5" w:rsidRDefault="005A323C" w:rsidP="005C4CD5">
      <w:pPr>
        <w:pStyle w:val="Corpsdetexte"/>
        <w:rPr>
          <w:rFonts w:ascii="Book Antiqua" w:hAnsi="Book Antiqua"/>
          <w:bCs/>
          <w:szCs w:val="24"/>
        </w:rPr>
      </w:pPr>
      <w:r>
        <w:rPr>
          <w:rFonts w:ascii="Book Antiqua" w:hAnsi="Book Antiqua"/>
          <w:bCs/>
          <w:szCs w:val="24"/>
        </w:rPr>
        <w:t>N</w:t>
      </w:r>
      <w:r w:rsidR="005C4CD5" w:rsidRPr="005C4CD5">
        <w:rPr>
          <w:rFonts w:ascii="Book Antiqua" w:hAnsi="Book Antiqua"/>
          <w:bCs/>
          <w:szCs w:val="24"/>
        </w:rPr>
        <w:t xml:space="preserve">uméro </w:t>
      </w:r>
      <w:r>
        <w:rPr>
          <w:rFonts w:ascii="Book Antiqua" w:hAnsi="Book Antiqua"/>
          <w:bCs/>
          <w:szCs w:val="24"/>
        </w:rPr>
        <w:t>de SIRE</w:t>
      </w:r>
      <w:r w:rsidR="00351AE5">
        <w:rPr>
          <w:rFonts w:ascii="Book Antiqua" w:hAnsi="Book Antiqua"/>
          <w:bCs/>
          <w:szCs w:val="24"/>
        </w:rPr>
        <w:t>T :</w:t>
      </w:r>
      <w:r w:rsidR="00AF734A">
        <w:rPr>
          <w:rFonts w:ascii="Book Antiqua" w:hAnsi="Book Antiqua"/>
          <w:bCs/>
          <w:szCs w:val="24"/>
        </w:rPr>
        <w:t xml:space="preserve"> </w:t>
      </w:r>
      <w:r w:rsidR="00780E3A">
        <w:rPr>
          <w:rFonts w:ascii="Book Antiqua" w:hAnsi="Book Antiqua"/>
          <w:bCs/>
          <w:szCs w:val="24"/>
        </w:rPr>
        <w:t>812 395 929 00035</w:t>
      </w:r>
      <w:r w:rsidR="005C4CD5" w:rsidRPr="005C4CD5">
        <w:rPr>
          <w:rFonts w:ascii="Book Antiqua" w:hAnsi="Book Antiqua"/>
          <w:bCs/>
          <w:szCs w:val="24"/>
        </w:rPr>
        <w:t xml:space="preserve">, </w:t>
      </w:r>
    </w:p>
    <w:p w14:paraId="47771F8C" w14:textId="77777777" w:rsidR="005C4CD5" w:rsidRDefault="005C4CD5" w:rsidP="005C4CD5">
      <w:pPr>
        <w:pStyle w:val="Corpsdetexte"/>
        <w:rPr>
          <w:rFonts w:ascii="Book Antiqua" w:hAnsi="Book Antiqua"/>
          <w:bCs/>
          <w:szCs w:val="24"/>
        </w:rPr>
      </w:pPr>
      <w:r w:rsidRPr="005C4CD5">
        <w:rPr>
          <w:rFonts w:ascii="Book Antiqua" w:hAnsi="Book Antiqua"/>
          <w:bCs/>
          <w:szCs w:val="24"/>
        </w:rPr>
        <w:t xml:space="preserve">Dont le siège est situé </w:t>
      </w:r>
      <w:r w:rsidR="00780E3A">
        <w:rPr>
          <w:rFonts w:ascii="Book Antiqua" w:hAnsi="Book Antiqua"/>
          <w:bCs/>
          <w:szCs w:val="24"/>
        </w:rPr>
        <w:t>460 Avenue de la Royale – 34 160 CASTRIES</w:t>
      </w:r>
      <w:r w:rsidR="00882297">
        <w:rPr>
          <w:rFonts w:ascii="Book Antiqua" w:hAnsi="Book Antiqua"/>
          <w:bCs/>
          <w:szCs w:val="24"/>
        </w:rPr>
        <w:t>,</w:t>
      </w:r>
    </w:p>
    <w:p w14:paraId="400223E9" w14:textId="5C62CAF6" w:rsidR="005C4CD5" w:rsidRPr="005C4CD5" w:rsidRDefault="005C4CD5" w:rsidP="005C4CD5">
      <w:pPr>
        <w:pStyle w:val="Corpsdetexte"/>
        <w:rPr>
          <w:rFonts w:ascii="Book Antiqua" w:hAnsi="Book Antiqua"/>
          <w:bCs/>
          <w:szCs w:val="24"/>
        </w:rPr>
      </w:pPr>
      <w:r w:rsidRPr="005A323C">
        <w:rPr>
          <w:rFonts w:ascii="Book Antiqua" w:hAnsi="Book Antiqua"/>
          <w:bCs/>
          <w:szCs w:val="24"/>
        </w:rPr>
        <w:t>Représentée par</w:t>
      </w:r>
      <w:r w:rsidR="00AF734A">
        <w:rPr>
          <w:rFonts w:ascii="Book Antiqua" w:hAnsi="Book Antiqua"/>
          <w:bCs/>
          <w:szCs w:val="24"/>
        </w:rPr>
        <w:t xml:space="preserve"> </w:t>
      </w:r>
      <w:r w:rsidR="00942274">
        <w:rPr>
          <w:rFonts w:ascii="Book Antiqua" w:hAnsi="Book Antiqua"/>
          <w:bCs/>
          <w:szCs w:val="24"/>
        </w:rPr>
        <w:t>---</w:t>
      </w:r>
      <w:r w:rsidR="00AF734A">
        <w:rPr>
          <w:rFonts w:ascii="Book Antiqua" w:hAnsi="Book Antiqua"/>
          <w:bCs/>
          <w:szCs w:val="24"/>
        </w:rPr>
        <w:t xml:space="preserve"> </w:t>
      </w:r>
      <w:r w:rsidR="00351AE5">
        <w:rPr>
          <w:rFonts w:ascii="Book Antiqua" w:hAnsi="Book Antiqua"/>
          <w:bCs/>
          <w:szCs w:val="24"/>
        </w:rPr>
        <w:t>agissant en qualité de</w:t>
      </w:r>
      <w:r w:rsidR="00AF734A">
        <w:rPr>
          <w:rFonts w:ascii="Book Antiqua" w:hAnsi="Book Antiqua"/>
          <w:bCs/>
          <w:szCs w:val="24"/>
        </w:rPr>
        <w:t xml:space="preserve"> Président</w:t>
      </w:r>
      <w:r w:rsidRPr="005A323C">
        <w:rPr>
          <w:rFonts w:ascii="Book Antiqua" w:hAnsi="Book Antiqua"/>
          <w:bCs/>
          <w:szCs w:val="24"/>
        </w:rPr>
        <w:t>,</w:t>
      </w:r>
      <w:r w:rsidRPr="005C4CD5">
        <w:rPr>
          <w:rFonts w:ascii="Book Antiqua" w:hAnsi="Book Antiqua"/>
          <w:bCs/>
          <w:szCs w:val="24"/>
        </w:rPr>
        <w:t xml:space="preserve"> </w:t>
      </w:r>
    </w:p>
    <w:p w14:paraId="009B4279" w14:textId="77777777" w:rsidR="00E85230" w:rsidRDefault="00E85230" w:rsidP="005C4CD5">
      <w:pPr>
        <w:pStyle w:val="Corpsdetexte"/>
        <w:ind w:firstLine="6804"/>
        <w:rPr>
          <w:rFonts w:ascii="Book Antiqua" w:hAnsi="Book Antiqua"/>
          <w:bCs/>
          <w:szCs w:val="24"/>
        </w:rPr>
      </w:pPr>
    </w:p>
    <w:p w14:paraId="075ABB99" w14:textId="3EE8B602" w:rsidR="005C4CD5" w:rsidRPr="005C4CD5" w:rsidRDefault="005C4CD5" w:rsidP="005C4CD5">
      <w:pPr>
        <w:pStyle w:val="Corpsdetexte"/>
        <w:ind w:firstLine="6804"/>
        <w:rPr>
          <w:rFonts w:ascii="Book Antiqua" w:hAnsi="Book Antiqua"/>
          <w:b/>
          <w:szCs w:val="24"/>
        </w:rPr>
      </w:pPr>
      <w:r w:rsidRPr="005C4CD5">
        <w:rPr>
          <w:rFonts w:ascii="Book Antiqua" w:hAnsi="Book Antiqua"/>
          <w:b/>
          <w:szCs w:val="24"/>
        </w:rPr>
        <w:t>D’une part,</w:t>
      </w:r>
    </w:p>
    <w:p w14:paraId="3EDB9B26" w14:textId="77777777" w:rsidR="005C4CD5" w:rsidRPr="005C4CD5" w:rsidRDefault="005C4CD5" w:rsidP="005C4CD5">
      <w:pPr>
        <w:pStyle w:val="Corpsdetexte"/>
        <w:rPr>
          <w:rFonts w:ascii="Book Antiqua" w:hAnsi="Book Antiqua"/>
          <w:b/>
          <w:szCs w:val="24"/>
        </w:rPr>
      </w:pPr>
    </w:p>
    <w:p w14:paraId="09DBCDFC" w14:textId="77777777" w:rsidR="0099707B" w:rsidRDefault="0099707B" w:rsidP="005C4CD5">
      <w:pPr>
        <w:pStyle w:val="Corpsdetexte"/>
        <w:rPr>
          <w:rFonts w:ascii="Book Antiqua" w:hAnsi="Book Antiqua"/>
          <w:b/>
          <w:szCs w:val="24"/>
        </w:rPr>
      </w:pPr>
    </w:p>
    <w:p w14:paraId="5079F378" w14:textId="77777777" w:rsidR="005C4CD5" w:rsidRPr="005C4CD5" w:rsidRDefault="005C4CD5" w:rsidP="005C4CD5">
      <w:pPr>
        <w:pStyle w:val="Corpsdetexte"/>
        <w:rPr>
          <w:rFonts w:ascii="Book Antiqua" w:hAnsi="Book Antiqua"/>
          <w:b/>
          <w:szCs w:val="24"/>
        </w:rPr>
      </w:pPr>
      <w:r w:rsidRPr="005C4CD5">
        <w:rPr>
          <w:rFonts w:ascii="Book Antiqua" w:hAnsi="Book Antiqua"/>
          <w:b/>
          <w:szCs w:val="24"/>
        </w:rPr>
        <w:t>Et :</w:t>
      </w:r>
    </w:p>
    <w:p w14:paraId="717E21E6" w14:textId="77777777" w:rsidR="005C4CD5" w:rsidRPr="005C4CD5" w:rsidRDefault="005C4CD5" w:rsidP="005C4CD5">
      <w:pPr>
        <w:pStyle w:val="Corpsdetexte"/>
        <w:rPr>
          <w:rFonts w:ascii="Book Antiqua" w:hAnsi="Book Antiqua"/>
          <w:b/>
          <w:szCs w:val="24"/>
        </w:rPr>
      </w:pPr>
    </w:p>
    <w:p w14:paraId="0EE7768F" w14:textId="77777777" w:rsidR="005C4CD5" w:rsidRPr="005C4CD5" w:rsidRDefault="005C4CD5" w:rsidP="005C4CD5">
      <w:pPr>
        <w:pStyle w:val="Corpsdetexte"/>
        <w:rPr>
          <w:rFonts w:ascii="Book Antiqua" w:hAnsi="Book Antiqua"/>
          <w:bCs/>
          <w:szCs w:val="24"/>
        </w:rPr>
      </w:pPr>
      <w:r w:rsidRPr="005C4CD5">
        <w:rPr>
          <w:rFonts w:ascii="Book Antiqua" w:hAnsi="Book Antiqua"/>
          <w:b/>
          <w:szCs w:val="24"/>
        </w:rPr>
        <w:t>L</w:t>
      </w:r>
      <w:r w:rsidR="00780E3A">
        <w:rPr>
          <w:rFonts w:ascii="Book Antiqua" w:hAnsi="Book Antiqua"/>
          <w:b/>
          <w:szCs w:val="24"/>
        </w:rPr>
        <w:t>’</w:t>
      </w:r>
      <w:r w:rsidRPr="005C4CD5">
        <w:rPr>
          <w:rFonts w:ascii="Book Antiqua" w:hAnsi="Book Antiqua"/>
          <w:b/>
          <w:szCs w:val="24"/>
        </w:rPr>
        <w:t>Organisation Syndicale</w:t>
      </w:r>
      <w:r w:rsidR="0077678A">
        <w:rPr>
          <w:rFonts w:ascii="Book Antiqua" w:hAnsi="Book Antiqua"/>
          <w:bCs/>
          <w:szCs w:val="24"/>
        </w:rPr>
        <w:t> :</w:t>
      </w:r>
    </w:p>
    <w:p w14:paraId="60BC051E" w14:textId="264B5B72" w:rsidR="005C4CD5" w:rsidRPr="005C4CD5" w:rsidRDefault="0077678A" w:rsidP="005C4CD5">
      <w:pPr>
        <w:pStyle w:val="Corpsdetexte"/>
        <w:rPr>
          <w:rFonts w:ascii="Book Antiqua" w:hAnsi="Book Antiqua"/>
          <w:bCs/>
          <w:szCs w:val="24"/>
        </w:rPr>
      </w:pPr>
      <w:r>
        <w:rPr>
          <w:rFonts w:ascii="Book Antiqua" w:hAnsi="Book Antiqua"/>
          <w:bCs/>
          <w:szCs w:val="24"/>
        </w:rPr>
        <w:t xml:space="preserve">- </w:t>
      </w:r>
      <w:r w:rsidR="00780E3A">
        <w:rPr>
          <w:rFonts w:ascii="Book Antiqua" w:hAnsi="Book Antiqua"/>
          <w:bCs/>
          <w:szCs w:val="24"/>
        </w:rPr>
        <w:t>FO</w:t>
      </w:r>
      <w:r w:rsidR="005C4CD5" w:rsidRPr="005C4CD5">
        <w:rPr>
          <w:rFonts w:ascii="Book Antiqua" w:hAnsi="Book Antiqua"/>
          <w:bCs/>
          <w:szCs w:val="24"/>
        </w:rPr>
        <w:t xml:space="preserve">, représentée par </w:t>
      </w:r>
      <w:r w:rsidR="00942274">
        <w:rPr>
          <w:rFonts w:ascii="Book Antiqua" w:hAnsi="Book Antiqua" w:cs="Book Antiqua"/>
          <w:szCs w:val="24"/>
        </w:rPr>
        <w:t xml:space="preserve">--- </w:t>
      </w:r>
      <w:r w:rsidR="00F073AA">
        <w:rPr>
          <w:rFonts w:ascii="Book Antiqua" w:hAnsi="Book Antiqua" w:cs="Book Antiqua"/>
          <w:szCs w:val="24"/>
        </w:rPr>
        <w:t xml:space="preserve">, Délégué Syndical, </w:t>
      </w:r>
    </w:p>
    <w:p w14:paraId="281D4071" w14:textId="77777777" w:rsidR="0077678A" w:rsidRDefault="0077678A" w:rsidP="005C4CD5">
      <w:pPr>
        <w:pStyle w:val="Corpsdetexte"/>
        <w:rPr>
          <w:rFonts w:ascii="Book Antiqua" w:hAnsi="Book Antiqua"/>
          <w:bCs/>
          <w:szCs w:val="24"/>
        </w:rPr>
      </w:pPr>
    </w:p>
    <w:p w14:paraId="053E0226" w14:textId="77777777" w:rsidR="00370D7C" w:rsidRPr="007A1E26" w:rsidRDefault="0077678A" w:rsidP="007A1E26">
      <w:pPr>
        <w:pStyle w:val="Corpsdetexte"/>
        <w:ind w:firstLine="6804"/>
        <w:rPr>
          <w:rFonts w:ascii="Book Antiqua" w:hAnsi="Book Antiqua"/>
          <w:b/>
          <w:szCs w:val="24"/>
        </w:rPr>
      </w:pPr>
      <w:r w:rsidRPr="0077678A">
        <w:rPr>
          <w:rFonts w:ascii="Book Antiqua" w:hAnsi="Book Antiqua"/>
          <w:b/>
          <w:szCs w:val="24"/>
        </w:rPr>
        <w:t>D’autre part</w:t>
      </w:r>
      <w:r w:rsidR="007A1E26">
        <w:rPr>
          <w:rFonts w:ascii="Book Antiqua" w:hAnsi="Book Antiqua"/>
          <w:b/>
          <w:szCs w:val="24"/>
        </w:rPr>
        <w:t>,</w:t>
      </w:r>
    </w:p>
    <w:p w14:paraId="36E53024" w14:textId="77777777" w:rsidR="002108C2" w:rsidRPr="00AD500A" w:rsidRDefault="002108C2" w:rsidP="00860521">
      <w:pPr>
        <w:pStyle w:val="Corpsdetexte"/>
        <w:rPr>
          <w:rFonts w:ascii="Book Antiqua" w:hAnsi="Book Antiqua" w:cs="Times New Roman"/>
          <w:szCs w:val="24"/>
        </w:rPr>
      </w:pPr>
    </w:p>
    <w:p w14:paraId="1174A1BC" w14:textId="77777777" w:rsidR="002108C2" w:rsidRPr="00AD500A" w:rsidRDefault="002108C2" w:rsidP="00860521">
      <w:pPr>
        <w:pStyle w:val="Corpsdetexte"/>
        <w:rPr>
          <w:rFonts w:ascii="Book Antiqua" w:hAnsi="Book Antiqua" w:cs="Times New Roman"/>
          <w:szCs w:val="24"/>
        </w:rPr>
      </w:pPr>
    </w:p>
    <w:p w14:paraId="426D55CE" w14:textId="77777777" w:rsidR="00370D7C" w:rsidRPr="00AD500A" w:rsidRDefault="00E4473E" w:rsidP="00860521">
      <w:pPr>
        <w:pStyle w:val="Corpsdetexte"/>
        <w:rPr>
          <w:rFonts w:ascii="Book Antiqua" w:hAnsi="Book Antiqua" w:cs="Times New Roman"/>
          <w:b/>
          <w:szCs w:val="24"/>
          <w:u w:val="single"/>
        </w:rPr>
      </w:pPr>
      <w:r w:rsidRPr="00E4473E">
        <w:rPr>
          <w:rFonts w:ascii="Book Antiqua" w:hAnsi="Book Antiqua" w:cs="Times New Roman"/>
          <w:b/>
          <w:szCs w:val="24"/>
          <w:u w:val="single"/>
        </w:rPr>
        <w:t>PREAMBULE</w:t>
      </w:r>
      <w:r w:rsidRPr="00AD500A">
        <w:rPr>
          <w:rFonts w:ascii="Book Antiqua" w:hAnsi="Book Antiqua" w:cs="Times New Roman"/>
          <w:b/>
          <w:szCs w:val="24"/>
        </w:rPr>
        <w:t xml:space="preserve"> :</w:t>
      </w:r>
    </w:p>
    <w:p w14:paraId="778195A0" w14:textId="77777777" w:rsidR="002108C2" w:rsidRDefault="002108C2" w:rsidP="00860521">
      <w:pPr>
        <w:pStyle w:val="Corpsdetexte"/>
        <w:rPr>
          <w:rFonts w:ascii="Book Antiqua" w:hAnsi="Book Antiqua" w:cs="Times New Roman"/>
          <w:b/>
          <w:szCs w:val="24"/>
          <w:u w:val="single"/>
        </w:rPr>
      </w:pPr>
    </w:p>
    <w:p w14:paraId="41561A81" w14:textId="19E7B280" w:rsidR="00CB1CE4" w:rsidRDefault="00CB1CE4" w:rsidP="00860521">
      <w:pPr>
        <w:pStyle w:val="Corpsdetexte"/>
        <w:rPr>
          <w:rFonts w:ascii="Book Antiqua" w:hAnsi="Book Antiqua"/>
          <w:szCs w:val="24"/>
        </w:rPr>
      </w:pPr>
      <w:r w:rsidRPr="00CB1CE4">
        <w:rPr>
          <w:rFonts w:ascii="Book Antiqua" w:hAnsi="Book Antiqua"/>
          <w:szCs w:val="24"/>
        </w:rPr>
        <w:t xml:space="preserve">La Direction </w:t>
      </w:r>
      <w:r w:rsidR="005A073A">
        <w:rPr>
          <w:rFonts w:ascii="Book Antiqua" w:hAnsi="Book Antiqua"/>
          <w:szCs w:val="24"/>
        </w:rPr>
        <w:t xml:space="preserve">de l’entreprise </w:t>
      </w:r>
      <w:r w:rsidRPr="00CB1CE4">
        <w:rPr>
          <w:rFonts w:ascii="Book Antiqua" w:hAnsi="Book Antiqua"/>
          <w:szCs w:val="24"/>
        </w:rPr>
        <w:t xml:space="preserve">et </w:t>
      </w:r>
      <w:r w:rsidR="005A073A" w:rsidRPr="00264F96">
        <w:rPr>
          <w:rFonts w:ascii="Book Antiqua" w:hAnsi="Book Antiqua"/>
          <w:bCs/>
          <w:szCs w:val="24"/>
        </w:rPr>
        <w:t>l</w:t>
      </w:r>
      <w:r w:rsidR="005A073A">
        <w:rPr>
          <w:rFonts w:ascii="Book Antiqua" w:hAnsi="Book Antiqua"/>
          <w:bCs/>
          <w:szCs w:val="24"/>
        </w:rPr>
        <w:t>a</w:t>
      </w:r>
      <w:r w:rsidR="005A073A" w:rsidRPr="00264F96">
        <w:rPr>
          <w:rFonts w:ascii="Book Antiqua" w:hAnsi="Book Antiqua"/>
          <w:bCs/>
          <w:szCs w:val="24"/>
        </w:rPr>
        <w:t xml:space="preserve"> délégation syndicale</w:t>
      </w:r>
      <w:r w:rsidR="005A073A">
        <w:rPr>
          <w:rFonts w:ascii="Book Antiqua" w:hAnsi="Book Antiqua"/>
          <w:bCs/>
          <w:szCs w:val="24"/>
        </w:rPr>
        <w:t xml:space="preserve"> FO </w:t>
      </w:r>
      <w:r>
        <w:rPr>
          <w:rFonts w:ascii="Book Antiqua" w:hAnsi="Book Antiqua"/>
          <w:szCs w:val="24"/>
        </w:rPr>
        <w:t xml:space="preserve">se sont rencontrées afin de mener la </w:t>
      </w:r>
      <w:r w:rsidR="005F0DF7">
        <w:rPr>
          <w:rFonts w:ascii="Book Antiqua" w:hAnsi="Book Antiqua"/>
          <w:szCs w:val="24"/>
        </w:rPr>
        <w:t>N</w:t>
      </w:r>
      <w:r>
        <w:rPr>
          <w:rFonts w:ascii="Book Antiqua" w:hAnsi="Book Antiqua"/>
          <w:szCs w:val="24"/>
        </w:rPr>
        <w:t xml:space="preserve">égociation </w:t>
      </w:r>
      <w:r w:rsidR="005F0DF7">
        <w:rPr>
          <w:rFonts w:ascii="Book Antiqua" w:hAnsi="Book Antiqua"/>
          <w:szCs w:val="24"/>
        </w:rPr>
        <w:t>A</w:t>
      </w:r>
      <w:r>
        <w:rPr>
          <w:rFonts w:ascii="Book Antiqua" w:hAnsi="Book Antiqua"/>
          <w:szCs w:val="24"/>
        </w:rPr>
        <w:t xml:space="preserve">nnuelle </w:t>
      </w:r>
      <w:r w:rsidR="005F0DF7">
        <w:rPr>
          <w:rFonts w:ascii="Book Antiqua" w:hAnsi="Book Antiqua"/>
          <w:szCs w:val="24"/>
        </w:rPr>
        <w:t>O</w:t>
      </w:r>
      <w:r>
        <w:rPr>
          <w:rFonts w:ascii="Book Antiqua" w:hAnsi="Book Antiqua"/>
          <w:szCs w:val="24"/>
        </w:rPr>
        <w:t xml:space="preserve">bligatoire </w:t>
      </w:r>
      <w:r w:rsidR="0057414F">
        <w:rPr>
          <w:rFonts w:ascii="Book Antiqua" w:hAnsi="Book Antiqua"/>
          <w:szCs w:val="24"/>
        </w:rPr>
        <w:t>de l’année</w:t>
      </w:r>
      <w:r w:rsidR="00AF734A">
        <w:rPr>
          <w:rFonts w:ascii="Book Antiqua" w:hAnsi="Book Antiqua"/>
          <w:szCs w:val="24"/>
        </w:rPr>
        <w:t xml:space="preserve"> 202</w:t>
      </w:r>
      <w:r w:rsidR="00C11A5F">
        <w:rPr>
          <w:rFonts w:ascii="Book Antiqua" w:hAnsi="Book Antiqua"/>
          <w:szCs w:val="24"/>
        </w:rPr>
        <w:t>6</w:t>
      </w:r>
      <w:r>
        <w:rPr>
          <w:rFonts w:ascii="Book Antiqua" w:hAnsi="Book Antiqua"/>
          <w:szCs w:val="24"/>
        </w:rPr>
        <w:t xml:space="preserve"> conformément aux dispositions du Code du travail.</w:t>
      </w:r>
    </w:p>
    <w:p w14:paraId="1F43989D" w14:textId="77777777" w:rsidR="00CB1CE4" w:rsidRDefault="00CB1CE4" w:rsidP="00860521">
      <w:pPr>
        <w:pStyle w:val="Corpsdetexte"/>
        <w:rPr>
          <w:rFonts w:ascii="Book Antiqua" w:hAnsi="Book Antiqua"/>
          <w:szCs w:val="24"/>
        </w:rPr>
      </w:pPr>
    </w:p>
    <w:p w14:paraId="7F427907" w14:textId="77777777" w:rsidR="00CB1CE4" w:rsidRDefault="00CB1CE4" w:rsidP="00860521">
      <w:pPr>
        <w:pStyle w:val="Corpsdetexte"/>
        <w:rPr>
          <w:rFonts w:ascii="Book Antiqua" w:hAnsi="Book Antiqua"/>
          <w:szCs w:val="24"/>
        </w:rPr>
      </w:pPr>
      <w:r>
        <w:rPr>
          <w:rFonts w:ascii="Book Antiqua" w:hAnsi="Book Antiqua"/>
          <w:szCs w:val="24"/>
        </w:rPr>
        <w:t>Ainsi, la Direction a convoqué les organisations syndicales</w:t>
      </w:r>
      <w:r w:rsidR="00F05812">
        <w:rPr>
          <w:rFonts w:ascii="Book Antiqua" w:hAnsi="Book Antiqua"/>
          <w:szCs w:val="24"/>
        </w:rPr>
        <w:t xml:space="preserve"> afin d’aborder les thèmes suivants : </w:t>
      </w:r>
    </w:p>
    <w:p w14:paraId="3429F203" w14:textId="77777777" w:rsidR="00FF2B1F" w:rsidRPr="00FF2B1F" w:rsidRDefault="00FF2B1F" w:rsidP="00FF2B1F">
      <w:pPr>
        <w:pStyle w:val="Corpsdetexte"/>
        <w:numPr>
          <w:ilvl w:val="0"/>
          <w:numId w:val="11"/>
        </w:numPr>
        <w:rPr>
          <w:rFonts w:ascii="Book Antiqua" w:hAnsi="Book Antiqua"/>
          <w:szCs w:val="24"/>
        </w:rPr>
      </w:pPr>
      <w:r w:rsidRPr="00FF2B1F">
        <w:rPr>
          <w:rFonts w:ascii="Book Antiqua" w:hAnsi="Book Antiqua"/>
          <w:szCs w:val="24"/>
        </w:rPr>
        <w:t>Ceux du 1</w:t>
      </w:r>
      <w:r w:rsidRPr="00FF2B1F">
        <w:rPr>
          <w:rFonts w:ascii="Book Antiqua" w:hAnsi="Book Antiqua"/>
          <w:szCs w:val="24"/>
          <w:vertAlign w:val="superscript"/>
        </w:rPr>
        <w:t>er</w:t>
      </w:r>
      <w:r w:rsidRPr="00FF2B1F">
        <w:rPr>
          <w:rFonts w:ascii="Book Antiqua" w:hAnsi="Book Antiqua"/>
          <w:szCs w:val="24"/>
        </w:rPr>
        <w:t xml:space="preserve"> bloc de négociations : salaires effectifs, durée et organisation du temps de travail, épargne salariale</w:t>
      </w:r>
      <w:r w:rsidR="001C4B0B">
        <w:rPr>
          <w:rFonts w:ascii="Book Antiqua" w:hAnsi="Book Antiqua"/>
          <w:szCs w:val="24"/>
        </w:rPr>
        <w:t>…</w:t>
      </w:r>
      <w:r w:rsidRPr="00FF2B1F">
        <w:rPr>
          <w:rFonts w:ascii="Book Antiqua" w:hAnsi="Book Antiqua"/>
          <w:szCs w:val="24"/>
        </w:rPr>
        <w:t> ;</w:t>
      </w:r>
    </w:p>
    <w:p w14:paraId="4836294B" w14:textId="77777777" w:rsidR="002108C2" w:rsidRPr="00AD500A" w:rsidRDefault="002108C2" w:rsidP="00860521">
      <w:pPr>
        <w:pStyle w:val="Corpsdetexte"/>
        <w:rPr>
          <w:rFonts w:ascii="Book Antiqua" w:hAnsi="Book Antiqua" w:cs="Times New Roman"/>
          <w:b/>
          <w:szCs w:val="24"/>
          <w:u w:val="single"/>
        </w:rPr>
      </w:pPr>
    </w:p>
    <w:p w14:paraId="60DAF1AB" w14:textId="6972DC20" w:rsidR="00370D7C" w:rsidRPr="00AD500A" w:rsidRDefault="0097090B" w:rsidP="00860521">
      <w:pPr>
        <w:pStyle w:val="Corpsdetexte"/>
        <w:rPr>
          <w:rFonts w:ascii="Book Antiqua" w:hAnsi="Book Antiqua" w:cs="Times New Roman"/>
          <w:szCs w:val="24"/>
        </w:rPr>
      </w:pPr>
      <w:r>
        <w:rPr>
          <w:rFonts w:ascii="Book Antiqua" w:hAnsi="Book Antiqua" w:cs="Times New Roman"/>
          <w:b/>
          <w:szCs w:val="24"/>
        </w:rPr>
        <w:t>Les</w:t>
      </w:r>
      <w:r w:rsidR="00370D7C" w:rsidRPr="00AD500A">
        <w:rPr>
          <w:rFonts w:ascii="Book Antiqua" w:hAnsi="Book Antiqua" w:cs="Times New Roman"/>
          <w:b/>
          <w:szCs w:val="24"/>
        </w:rPr>
        <w:t xml:space="preserve"> </w:t>
      </w:r>
      <w:r w:rsidR="00B1201B">
        <w:rPr>
          <w:rFonts w:ascii="Book Antiqua" w:hAnsi="Book Antiqua" w:cs="Times New Roman"/>
          <w:b/>
          <w:szCs w:val="24"/>
        </w:rPr>
        <w:t>réunion</w:t>
      </w:r>
      <w:r>
        <w:rPr>
          <w:rFonts w:ascii="Book Antiqua" w:hAnsi="Book Antiqua" w:cs="Times New Roman"/>
          <w:b/>
          <w:szCs w:val="24"/>
        </w:rPr>
        <w:t>s</w:t>
      </w:r>
      <w:r w:rsidR="00B1201B">
        <w:rPr>
          <w:rFonts w:ascii="Book Antiqua" w:hAnsi="Book Antiqua" w:cs="Times New Roman"/>
          <w:b/>
          <w:szCs w:val="24"/>
        </w:rPr>
        <w:t xml:space="preserve"> de </w:t>
      </w:r>
      <w:r w:rsidR="00370D7C" w:rsidRPr="00AD500A">
        <w:rPr>
          <w:rFonts w:ascii="Book Antiqua" w:hAnsi="Book Antiqua" w:cs="Times New Roman"/>
          <w:b/>
          <w:szCs w:val="24"/>
        </w:rPr>
        <w:t xml:space="preserve">NAO </w:t>
      </w:r>
      <w:r w:rsidR="00C9719A">
        <w:rPr>
          <w:rFonts w:ascii="Book Antiqua" w:hAnsi="Book Antiqua" w:cs="Times New Roman"/>
          <w:b/>
          <w:szCs w:val="24"/>
        </w:rPr>
        <w:t>ont</w:t>
      </w:r>
      <w:r w:rsidR="00370D7C" w:rsidRPr="00AD500A">
        <w:rPr>
          <w:rFonts w:ascii="Book Antiqua" w:hAnsi="Book Antiqua" w:cs="Times New Roman"/>
          <w:b/>
          <w:szCs w:val="24"/>
        </w:rPr>
        <w:t xml:space="preserve"> eu lieu </w:t>
      </w:r>
      <w:r w:rsidRPr="00080F1D">
        <w:rPr>
          <w:rFonts w:ascii="Book Antiqua" w:hAnsi="Book Antiqua" w:cs="Times New Roman"/>
          <w:b/>
          <w:szCs w:val="24"/>
        </w:rPr>
        <w:t xml:space="preserve">le </w:t>
      </w:r>
      <w:r w:rsidR="00080F1D">
        <w:rPr>
          <w:rFonts w:ascii="Book Antiqua" w:hAnsi="Book Antiqua" w:cs="Times New Roman"/>
          <w:b/>
          <w:szCs w:val="24"/>
        </w:rPr>
        <w:t>20</w:t>
      </w:r>
      <w:r w:rsidRPr="00080F1D">
        <w:rPr>
          <w:rFonts w:ascii="Book Antiqua" w:hAnsi="Book Antiqua" w:cs="Times New Roman"/>
          <w:b/>
          <w:szCs w:val="24"/>
        </w:rPr>
        <w:t xml:space="preserve"> novembre 202</w:t>
      </w:r>
      <w:r w:rsidR="00080F1D">
        <w:rPr>
          <w:rFonts w:ascii="Book Antiqua" w:hAnsi="Book Antiqua" w:cs="Times New Roman"/>
          <w:b/>
          <w:szCs w:val="24"/>
        </w:rPr>
        <w:t>5 et les 02 et 17 décembre 2025</w:t>
      </w:r>
      <w:r w:rsidR="00C9719A" w:rsidRPr="00080F1D">
        <w:rPr>
          <w:rFonts w:ascii="Book Antiqua" w:hAnsi="Book Antiqua" w:cs="Times New Roman"/>
          <w:b/>
          <w:szCs w:val="24"/>
        </w:rPr>
        <w:t>.</w:t>
      </w:r>
    </w:p>
    <w:p w14:paraId="4A761BA4" w14:textId="77777777" w:rsidR="0099707B" w:rsidRPr="00AD500A" w:rsidRDefault="0099707B" w:rsidP="00860521">
      <w:pPr>
        <w:pStyle w:val="Corpsdetexte"/>
        <w:rPr>
          <w:rFonts w:ascii="Book Antiqua" w:hAnsi="Book Antiqua" w:cs="Times New Roman"/>
          <w:b/>
          <w:szCs w:val="24"/>
        </w:rPr>
      </w:pPr>
    </w:p>
    <w:p w14:paraId="300F3959" w14:textId="77777777" w:rsidR="00370D7C" w:rsidRPr="00AD500A" w:rsidRDefault="00730A47" w:rsidP="00860521">
      <w:pPr>
        <w:pStyle w:val="Corpsdetexte"/>
        <w:rPr>
          <w:rFonts w:ascii="Book Antiqua" w:hAnsi="Book Antiqua" w:cs="Times New Roman"/>
          <w:b/>
          <w:szCs w:val="24"/>
        </w:rPr>
      </w:pPr>
      <w:r w:rsidRPr="00AD500A">
        <w:rPr>
          <w:rFonts w:ascii="Book Antiqua" w:hAnsi="Book Antiqua" w:cs="Times New Roman"/>
          <w:b/>
          <w:szCs w:val="24"/>
        </w:rPr>
        <w:t>Ont participé</w:t>
      </w:r>
      <w:r w:rsidR="00370D7C" w:rsidRPr="00AD500A">
        <w:rPr>
          <w:rFonts w:ascii="Book Antiqua" w:hAnsi="Book Antiqua" w:cs="Times New Roman"/>
          <w:b/>
          <w:szCs w:val="24"/>
        </w:rPr>
        <w:t xml:space="preserve"> aux </w:t>
      </w:r>
      <w:r w:rsidRPr="00AD500A">
        <w:rPr>
          <w:rFonts w:ascii="Book Antiqua" w:hAnsi="Book Antiqua" w:cs="Times New Roman"/>
          <w:b/>
          <w:szCs w:val="24"/>
        </w:rPr>
        <w:t xml:space="preserve">réunions de </w:t>
      </w:r>
      <w:r w:rsidR="00370D7C" w:rsidRPr="00AD500A">
        <w:rPr>
          <w:rFonts w:ascii="Book Antiqua" w:hAnsi="Book Antiqua" w:cs="Times New Roman"/>
          <w:b/>
          <w:szCs w:val="24"/>
        </w:rPr>
        <w:t>NAO :</w:t>
      </w:r>
    </w:p>
    <w:p w14:paraId="5317CBD8" w14:textId="77777777" w:rsidR="00B571D8" w:rsidRPr="00AD500A" w:rsidRDefault="00B571D8" w:rsidP="00860521">
      <w:pPr>
        <w:pStyle w:val="Corpsdetexte"/>
        <w:rPr>
          <w:rFonts w:ascii="Book Antiqua" w:hAnsi="Book Antiqua" w:cs="Times New Roman"/>
          <w:szCs w:val="24"/>
        </w:rPr>
      </w:pPr>
    </w:p>
    <w:p w14:paraId="52F4065E" w14:textId="77777777" w:rsidR="00370D7C" w:rsidRDefault="00730A47" w:rsidP="00860521">
      <w:pPr>
        <w:pStyle w:val="Corpsdetexte"/>
        <w:rPr>
          <w:rFonts w:ascii="Book Antiqua" w:hAnsi="Book Antiqua" w:cs="Times New Roman"/>
          <w:b/>
          <w:i/>
          <w:szCs w:val="24"/>
          <w:u w:val="single"/>
        </w:rPr>
      </w:pPr>
      <w:r w:rsidRPr="00AF734A">
        <w:rPr>
          <w:rFonts w:ascii="Book Antiqua" w:hAnsi="Book Antiqua" w:cs="Times New Roman"/>
          <w:b/>
          <w:i/>
          <w:szCs w:val="24"/>
          <w:u w:val="single"/>
        </w:rPr>
        <w:t xml:space="preserve">- Pour la délégation salariale et syndicale : </w:t>
      </w:r>
    </w:p>
    <w:p w14:paraId="76A52960" w14:textId="77777777" w:rsidR="00C9719A" w:rsidRPr="00AF734A" w:rsidRDefault="00C9719A" w:rsidP="00860521">
      <w:pPr>
        <w:pStyle w:val="Corpsdetexte"/>
        <w:rPr>
          <w:rFonts w:ascii="Book Antiqua" w:hAnsi="Book Antiqua" w:cs="Times New Roman"/>
          <w:b/>
          <w:i/>
          <w:szCs w:val="24"/>
          <w:u w:val="single"/>
        </w:rPr>
      </w:pPr>
    </w:p>
    <w:p w14:paraId="393130ED" w14:textId="3BA78097" w:rsidR="00370D7C" w:rsidRDefault="00780E3A" w:rsidP="00780E3A">
      <w:pPr>
        <w:pStyle w:val="Corpsdetexte"/>
        <w:numPr>
          <w:ilvl w:val="0"/>
          <w:numId w:val="27"/>
        </w:numPr>
        <w:rPr>
          <w:rFonts w:ascii="Book Antiqua" w:hAnsi="Book Antiqua" w:cs="Times New Roman"/>
          <w:szCs w:val="24"/>
        </w:rPr>
      </w:pPr>
      <w:r>
        <w:rPr>
          <w:rFonts w:ascii="Book Antiqua" w:hAnsi="Book Antiqua"/>
          <w:bCs/>
          <w:szCs w:val="24"/>
        </w:rPr>
        <w:t>FO</w:t>
      </w:r>
      <w:r w:rsidRPr="005C4CD5">
        <w:rPr>
          <w:rFonts w:ascii="Book Antiqua" w:hAnsi="Book Antiqua"/>
          <w:bCs/>
          <w:szCs w:val="24"/>
        </w:rPr>
        <w:t xml:space="preserve">, représentée par </w:t>
      </w:r>
      <w:r w:rsidR="00942274">
        <w:rPr>
          <w:rFonts w:ascii="Book Antiqua" w:hAnsi="Book Antiqua" w:cs="Book Antiqua"/>
          <w:szCs w:val="24"/>
        </w:rPr>
        <w:t xml:space="preserve">--- </w:t>
      </w:r>
      <w:r>
        <w:rPr>
          <w:rFonts w:ascii="Book Antiqua" w:hAnsi="Book Antiqua" w:cs="Book Antiqua"/>
          <w:szCs w:val="24"/>
        </w:rPr>
        <w:t>, Délégué Syndical</w:t>
      </w:r>
    </w:p>
    <w:p w14:paraId="2F2EC10D" w14:textId="77777777" w:rsidR="007A1E26" w:rsidRDefault="007A1E26">
      <w:pPr>
        <w:rPr>
          <w:rFonts w:ascii="Book Antiqua" w:hAnsi="Book Antiqua"/>
          <w:sz w:val="24"/>
          <w:szCs w:val="24"/>
          <w:u w:val="single"/>
        </w:rPr>
      </w:pPr>
      <w:r>
        <w:rPr>
          <w:rFonts w:ascii="Book Antiqua" w:hAnsi="Book Antiqua"/>
          <w:szCs w:val="24"/>
          <w:u w:val="single"/>
        </w:rPr>
        <w:br w:type="page"/>
      </w:r>
    </w:p>
    <w:p w14:paraId="2FB0D81B" w14:textId="77777777" w:rsidR="00AF734A" w:rsidRDefault="00370D7C" w:rsidP="00860521">
      <w:pPr>
        <w:pStyle w:val="Corpsdetexte"/>
        <w:rPr>
          <w:rFonts w:ascii="Book Antiqua" w:hAnsi="Book Antiqua" w:cs="Times New Roman"/>
          <w:b/>
          <w:i/>
          <w:szCs w:val="24"/>
          <w:u w:val="single"/>
        </w:rPr>
      </w:pPr>
      <w:r w:rsidRPr="00AF734A">
        <w:rPr>
          <w:rFonts w:ascii="Book Antiqua" w:hAnsi="Book Antiqua" w:cs="Times New Roman"/>
          <w:b/>
          <w:i/>
          <w:szCs w:val="24"/>
          <w:u w:val="single"/>
        </w:rPr>
        <w:lastRenderedPageBreak/>
        <w:t>- Pour l’employeur :</w:t>
      </w:r>
    </w:p>
    <w:p w14:paraId="2E5F491E" w14:textId="77777777" w:rsidR="00C9719A" w:rsidRPr="00AF734A" w:rsidRDefault="00C9719A" w:rsidP="00860521">
      <w:pPr>
        <w:pStyle w:val="Corpsdetexte"/>
        <w:rPr>
          <w:rFonts w:ascii="Book Antiqua" w:hAnsi="Book Antiqua" w:cs="Times New Roman"/>
          <w:b/>
          <w:i/>
          <w:szCs w:val="24"/>
          <w:u w:val="single"/>
        </w:rPr>
      </w:pPr>
    </w:p>
    <w:p w14:paraId="1884DE6A" w14:textId="6084ECEE" w:rsidR="00370D7C" w:rsidRPr="00AF734A" w:rsidRDefault="00942274" w:rsidP="00AF734A">
      <w:pPr>
        <w:pStyle w:val="Corpsdetexte"/>
        <w:numPr>
          <w:ilvl w:val="0"/>
          <w:numId w:val="13"/>
        </w:numPr>
        <w:rPr>
          <w:rFonts w:ascii="Book Antiqua" w:hAnsi="Book Antiqua" w:cs="Times New Roman"/>
          <w:b/>
          <w:i/>
          <w:szCs w:val="24"/>
        </w:rPr>
      </w:pPr>
      <w:r>
        <w:rPr>
          <w:rFonts w:ascii="Book Antiqua" w:hAnsi="Book Antiqua"/>
          <w:bCs/>
          <w:szCs w:val="24"/>
        </w:rPr>
        <w:t xml:space="preserve">--- </w:t>
      </w:r>
      <w:r w:rsidR="00780E3A">
        <w:rPr>
          <w:rFonts w:ascii="Book Antiqua" w:hAnsi="Book Antiqua"/>
          <w:bCs/>
          <w:szCs w:val="24"/>
        </w:rPr>
        <w:t>,</w:t>
      </w:r>
      <w:r w:rsidR="00AF734A">
        <w:rPr>
          <w:rFonts w:ascii="Book Antiqua" w:hAnsi="Book Antiqua"/>
          <w:bCs/>
          <w:szCs w:val="24"/>
        </w:rPr>
        <w:t xml:space="preserve"> Président</w:t>
      </w:r>
    </w:p>
    <w:p w14:paraId="3C554C2B" w14:textId="7DE65B20" w:rsidR="00AF734A" w:rsidRDefault="00942274" w:rsidP="00AF734A">
      <w:pPr>
        <w:pStyle w:val="Corpsdetexte"/>
        <w:numPr>
          <w:ilvl w:val="0"/>
          <w:numId w:val="13"/>
        </w:numPr>
        <w:rPr>
          <w:rFonts w:ascii="Book Antiqua" w:hAnsi="Book Antiqua" w:cs="Times New Roman"/>
          <w:szCs w:val="24"/>
        </w:rPr>
      </w:pPr>
      <w:r>
        <w:rPr>
          <w:rFonts w:ascii="Book Antiqua" w:hAnsi="Book Antiqua"/>
          <w:bCs/>
          <w:szCs w:val="24"/>
        </w:rPr>
        <w:t>---</w:t>
      </w:r>
      <w:r>
        <w:rPr>
          <w:rFonts w:ascii="Book Antiqua" w:hAnsi="Book Antiqua"/>
          <w:bCs/>
          <w:szCs w:val="24"/>
        </w:rPr>
        <w:t xml:space="preserve"> </w:t>
      </w:r>
      <w:r w:rsidR="00C11A5F">
        <w:rPr>
          <w:rFonts w:ascii="Book Antiqua" w:hAnsi="Book Antiqua" w:cs="Times New Roman"/>
          <w:szCs w:val="24"/>
        </w:rPr>
        <w:t>, Directeur Général Occitanie</w:t>
      </w:r>
    </w:p>
    <w:p w14:paraId="2F57E849" w14:textId="0C6598EE" w:rsidR="0097090B" w:rsidRDefault="00942274" w:rsidP="00AF734A">
      <w:pPr>
        <w:pStyle w:val="Corpsdetexte"/>
        <w:numPr>
          <w:ilvl w:val="0"/>
          <w:numId w:val="13"/>
        </w:numPr>
        <w:rPr>
          <w:rFonts w:ascii="Book Antiqua" w:hAnsi="Book Antiqua" w:cs="Times New Roman"/>
          <w:szCs w:val="24"/>
        </w:rPr>
      </w:pPr>
      <w:r>
        <w:rPr>
          <w:rFonts w:ascii="Book Antiqua" w:hAnsi="Book Antiqua"/>
          <w:bCs/>
          <w:szCs w:val="24"/>
        </w:rPr>
        <w:t>---</w:t>
      </w:r>
      <w:r>
        <w:rPr>
          <w:rFonts w:ascii="Book Antiqua" w:hAnsi="Book Antiqua"/>
          <w:bCs/>
          <w:szCs w:val="24"/>
        </w:rPr>
        <w:t xml:space="preserve"> </w:t>
      </w:r>
      <w:r w:rsidR="0097090B">
        <w:rPr>
          <w:rFonts w:ascii="Book Antiqua" w:hAnsi="Book Antiqua" w:cs="Times New Roman"/>
          <w:szCs w:val="24"/>
        </w:rPr>
        <w:t xml:space="preserve">, </w:t>
      </w:r>
      <w:r w:rsidR="00C11A5F">
        <w:rPr>
          <w:rFonts w:ascii="Book Antiqua" w:hAnsi="Book Antiqua" w:cs="Times New Roman"/>
          <w:szCs w:val="24"/>
        </w:rPr>
        <w:t>RRH</w:t>
      </w:r>
    </w:p>
    <w:p w14:paraId="308B02B2" w14:textId="57837899" w:rsidR="00431994" w:rsidRPr="00431994" w:rsidRDefault="00942274" w:rsidP="00431994">
      <w:pPr>
        <w:pStyle w:val="Corpsdetexte"/>
        <w:numPr>
          <w:ilvl w:val="0"/>
          <w:numId w:val="13"/>
        </w:numPr>
        <w:rPr>
          <w:rFonts w:ascii="Book Antiqua" w:hAnsi="Book Antiqua" w:cs="Times New Roman"/>
          <w:szCs w:val="24"/>
        </w:rPr>
      </w:pPr>
      <w:r>
        <w:rPr>
          <w:rFonts w:ascii="Book Antiqua" w:hAnsi="Book Antiqua"/>
          <w:bCs/>
          <w:szCs w:val="24"/>
        </w:rPr>
        <w:t>---</w:t>
      </w:r>
      <w:r>
        <w:rPr>
          <w:rFonts w:ascii="Book Antiqua" w:hAnsi="Book Antiqua"/>
          <w:bCs/>
          <w:szCs w:val="24"/>
        </w:rPr>
        <w:t xml:space="preserve"> </w:t>
      </w:r>
      <w:r w:rsidR="00431994">
        <w:rPr>
          <w:rFonts w:ascii="Book Antiqua" w:hAnsi="Book Antiqua" w:cs="Times New Roman"/>
          <w:szCs w:val="24"/>
        </w:rPr>
        <w:t>,</w:t>
      </w:r>
      <w:r w:rsidR="00431994" w:rsidRPr="00AF734A">
        <w:rPr>
          <w:rFonts w:ascii="Book Antiqua" w:hAnsi="Book Antiqua" w:cs="Times New Roman"/>
          <w:szCs w:val="24"/>
        </w:rPr>
        <w:t xml:space="preserve"> DRH</w:t>
      </w:r>
    </w:p>
    <w:p w14:paraId="5A770A1D" w14:textId="77777777" w:rsidR="0097090B" w:rsidRDefault="0097090B" w:rsidP="0097090B">
      <w:pPr>
        <w:pStyle w:val="Corpsdetexte"/>
        <w:rPr>
          <w:rFonts w:ascii="Book Antiqua" w:hAnsi="Book Antiqua" w:cs="Times New Roman"/>
          <w:szCs w:val="24"/>
        </w:rPr>
      </w:pPr>
    </w:p>
    <w:p w14:paraId="23CBF352" w14:textId="77777777" w:rsidR="0097090B" w:rsidRDefault="0097090B" w:rsidP="0097090B">
      <w:pPr>
        <w:pStyle w:val="Corpsdetexte"/>
        <w:rPr>
          <w:rFonts w:ascii="Book Antiqua" w:hAnsi="Book Antiqua" w:cs="Times New Roman"/>
          <w:b/>
          <w:i/>
          <w:szCs w:val="24"/>
          <w:u w:val="single"/>
        </w:rPr>
      </w:pPr>
      <w:r>
        <w:rPr>
          <w:rFonts w:ascii="Book Antiqua" w:hAnsi="Book Antiqua" w:cs="Times New Roman"/>
          <w:b/>
          <w:i/>
          <w:szCs w:val="24"/>
          <w:u w:val="single"/>
        </w:rPr>
        <w:t>-</w:t>
      </w:r>
      <w:r w:rsidRPr="0097090B">
        <w:rPr>
          <w:rFonts w:ascii="Book Antiqua" w:hAnsi="Book Antiqua" w:cs="Times New Roman"/>
          <w:b/>
          <w:i/>
          <w:szCs w:val="24"/>
          <w:u w:val="single"/>
        </w:rPr>
        <w:t>Pour le CSE :</w:t>
      </w:r>
    </w:p>
    <w:p w14:paraId="62426322" w14:textId="77777777" w:rsidR="00C9719A" w:rsidRDefault="00C9719A" w:rsidP="0097090B">
      <w:pPr>
        <w:pStyle w:val="Corpsdetexte"/>
        <w:rPr>
          <w:rFonts w:ascii="Book Antiqua" w:hAnsi="Book Antiqua" w:cs="Times New Roman"/>
          <w:b/>
          <w:i/>
          <w:szCs w:val="24"/>
          <w:u w:val="single"/>
        </w:rPr>
      </w:pPr>
    </w:p>
    <w:p w14:paraId="0992C79F" w14:textId="54177836" w:rsidR="00C97164" w:rsidRPr="00942274" w:rsidRDefault="0097090B" w:rsidP="00E319A6">
      <w:pPr>
        <w:pStyle w:val="Corpsdetexte"/>
        <w:numPr>
          <w:ilvl w:val="0"/>
          <w:numId w:val="11"/>
        </w:numPr>
        <w:rPr>
          <w:rFonts w:ascii="Book Antiqua" w:hAnsi="Book Antiqua" w:cs="Times New Roman"/>
          <w:szCs w:val="24"/>
        </w:rPr>
      </w:pPr>
      <w:r w:rsidRPr="00942274">
        <w:rPr>
          <w:rFonts w:ascii="Book Antiqua" w:hAnsi="Book Antiqua" w:cs="Times New Roman"/>
          <w:szCs w:val="24"/>
        </w:rPr>
        <w:t xml:space="preserve">Monsieur </w:t>
      </w:r>
      <w:r w:rsidR="00942274">
        <w:rPr>
          <w:rFonts w:ascii="Book Antiqua" w:hAnsi="Book Antiqua"/>
          <w:bCs/>
          <w:szCs w:val="24"/>
        </w:rPr>
        <w:t>---</w:t>
      </w:r>
    </w:p>
    <w:p w14:paraId="7023380F" w14:textId="77777777" w:rsidR="00942274" w:rsidRPr="00942274" w:rsidRDefault="00942274" w:rsidP="00942274">
      <w:pPr>
        <w:pStyle w:val="Corpsdetexte"/>
        <w:ind w:left="720"/>
        <w:rPr>
          <w:rFonts w:ascii="Book Antiqua" w:hAnsi="Book Antiqua" w:cs="Times New Roman"/>
          <w:szCs w:val="24"/>
        </w:rPr>
      </w:pPr>
    </w:p>
    <w:p w14:paraId="3740023E" w14:textId="77777777" w:rsidR="00E4473E" w:rsidRPr="00AD500A" w:rsidRDefault="00E4473E" w:rsidP="00860521">
      <w:pPr>
        <w:pStyle w:val="Corpsdetexte"/>
        <w:rPr>
          <w:rFonts w:ascii="Book Antiqua" w:hAnsi="Book Antiqua" w:cs="Times New Roman"/>
          <w:szCs w:val="24"/>
        </w:rPr>
      </w:pPr>
      <w:r w:rsidRPr="00AD500A">
        <w:rPr>
          <w:rFonts w:ascii="Book Antiqua" w:hAnsi="Book Antiqua" w:cs="Times New Roman"/>
          <w:b/>
          <w:szCs w:val="24"/>
          <w:u w:val="single"/>
        </w:rPr>
        <w:t>IL EST CONVENU ET ARRETE CE QUI SUIT</w:t>
      </w:r>
      <w:r w:rsidRPr="00E4473E">
        <w:rPr>
          <w:rFonts w:ascii="Book Antiqua" w:hAnsi="Book Antiqua" w:cs="Times New Roman"/>
          <w:b/>
          <w:szCs w:val="24"/>
        </w:rPr>
        <w:t> :</w:t>
      </w:r>
    </w:p>
    <w:p w14:paraId="2DA2C56A" w14:textId="77777777" w:rsidR="00370D7C" w:rsidRPr="00AD500A" w:rsidRDefault="00370D7C" w:rsidP="00860521">
      <w:pPr>
        <w:pStyle w:val="Corpsdetexte"/>
        <w:rPr>
          <w:rFonts w:ascii="Book Antiqua" w:hAnsi="Book Antiqua" w:cs="Times New Roman"/>
          <w:szCs w:val="24"/>
        </w:rPr>
      </w:pPr>
    </w:p>
    <w:p w14:paraId="587C3285" w14:textId="77777777" w:rsidR="00112866" w:rsidRDefault="00370D7C" w:rsidP="00080F1D">
      <w:pPr>
        <w:pStyle w:val="Corpsdetexte"/>
        <w:rPr>
          <w:rFonts w:ascii="Book Antiqua" w:hAnsi="Book Antiqua" w:cs="Times New Roman"/>
          <w:b/>
          <w:szCs w:val="24"/>
        </w:rPr>
      </w:pPr>
      <w:r w:rsidRPr="00AD500A">
        <w:rPr>
          <w:rFonts w:ascii="Book Antiqua" w:hAnsi="Book Antiqua" w:cs="Times New Roman"/>
          <w:b/>
          <w:szCs w:val="24"/>
        </w:rPr>
        <w:t xml:space="preserve"> Objet de la négociation (</w:t>
      </w:r>
      <w:r w:rsidR="006837A6" w:rsidRPr="00AD500A">
        <w:rPr>
          <w:rFonts w:ascii="Book Antiqua" w:hAnsi="Book Antiqua" w:cs="Times New Roman"/>
          <w:b/>
          <w:szCs w:val="24"/>
        </w:rPr>
        <w:t>A</w:t>
      </w:r>
      <w:r w:rsidRPr="00AD500A">
        <w:rPr>
          <w:rFonts w:ascii="Book Antiqua" w:hAnsi="Book Antiqua" w:cs="Times New Roman"/>
          <w:b/>
          <w:szCs w:val="24"/>
        </w:rPr>
        <w:t>rticle</w:t>
      </w:r>
      <w:r w:rsidR="001E2801" w:rsidRPr="00AD500A">
        <w:rPr>
          <w:rFonts w:ascii="Book Antiqua" w:hAnsi="Book Antiqua" w:cs="Times New Roman"/>
          <w:b/>
          <w:szCs w:val="24"/>
        </w:rPr>
        <w:t>s</w:t>
      </w:r>
      <w:r w:rsidRPr="00AD500A">
        <w:rPr>
          <w:rFonts w:ascii="Book Antiqua" w:hAnsi="Book Antiqua" w:cs="Times New Roman"/>
          <w:b/>
          <w:szCs w:val="24"/>
        </w:rPr>
        <w:t xml:space="preserve"> </w:t>
      </w:r>
      <w:r w:rsidR="001E2801" w:rsidRPr="00AD500A">
        <w:rPr>
          <w:rFonts w:ascii="Book Antiqua" w:hAnsi="Book Antiqua" w:cs="Times New Roman"/>
          <w:b/>
          <w:szCs w:val="24"/>
        </w:rPr>
        <w:t>L.</w:t>
      </w:r>
      <w:r w:rsidR="006837A6" w:rsidRPr="00AD500A">
        <w:rPr>
          <w:rFonts w:ascii="Book Antiqua" w:hAnsi="Book Antiqua" w:cs="Times New Roman"/>
          <w:b/>
          <w:szCs w:val="24"/>
        </w:rPr>
        <w:t xml:space="preserve"> </w:t>
      </w:r>
      <w:r w:rsidR="001E2801" w:rsidRPr="00AD500A">
        <w:rPr>
          <w:rFonts w:ascii="Book Antiqua" w:hAnsi="Book Antiqua" w:cs="Times New Roman"/>
          <w:b/>
          <w:szCs w:val="24"/>
        </w:rPr>
        <w:t xml:space="preserve">2242-13 et suivants </w:t>
      </w:r>
      <w:r w:rsidRPr="00AD500A">
        <w:rPr>
          <w:rFonts w:ascii="Book Antiqua" w:hAnsi="Book Antiqua" w:cs="Times New Roman"/>
          <w:b/>
          <w:szCs w:val="24"/>
        </w:rPr>
        <w:t>du C</w:t>
      </w:r>
      <w:r w:rsidR="002108C2" w:rsidRPr="00AD500A">
        <w:rPr>
          <w:rFonts w:ascii="Book Antiqua" w:hAnsi="Book Antiqua" w:cs="Times New Roman"/>
          <w:b/>
          <w:szCs w:val="24"/>
        </w:rPr>
        <w:t>ode du travail</w:t>
      </w:r>
      <w:r w:rsidRPr="00AD500A">
        <w:rPr>
          <w:rFonts w:ascii="Book Antiqua" w:hAnsi="Book Antiqua" w:cs="Times New Roman"/>
          <w:b/>
          <w:szCs w:val="24"/>
        </w:rPr>
        <w:t>) :</w:t>
      </w:r>
    </w:p>
    <w:p w14:paraId="2FAB0F4E" w14:textId="77777777" w:rsidR="00112866" w:rsidRDefault="00112866" w:rsidP="00080F1D">
      <w:pPr>
        <w:pStyle w:val="Corpsdetexte"/>
        <w:rPr>
          <w:rFonts w:ascii="Book Antiqua" w:hAnsi="Book Antiqua" w:cs="Times New Roman"/>
          <w:b/>
          <w:szCs w:val="24"/>
        </w:rPr>
      </w:pPr>
    </w:p>
    <w:p w14:paraId="74948F5A" w14:textId="77777777" w:rsidR="00C97164" w:rsidRPr="002D3E68" w:rsidRDefault="00C97164" w:rsidP="00C97164">
      <w:pPr>
        <w:jc w:val="both"/>
        <w:rPr>
          <w:rFonts w:ascii="Book Antiqua" w:eastAsia="MS Mincho" w:hAnsi="Book Antiqua" w:cs="Arial"/>
          <w:b/>
          <w:sz w:val="24"/>
          <w:szCs w:val="24"/>
          <w:u w:val="single"/>
        </w:rPr>
      </w:pPr>
      <w:r w:rsidRPr="002D3E68">
        <w:rPr>
          <w:rFonts w:ascii="Book Antiqua" w:hAnsi="Book Antiqua" w:cs="Arial"/>
          <w:b/>
          <w:sz w:val="24"/>
          <w:szCs w:val="24"/>
          <w:u w:val="single"/>
        </w:rPr>
        <w:t>Article 1er</w:t>
      </w:r>
      <w:r w:rsidRPr="002D3E68">
        <w:rPr>
          <w:rFonts w:ascii="Book Antiqua" w:eastAsia="MS Mincho" w:hAnsi="Book Antiqua" w:cs="Arial"/>
          <w:b/>
          <w:sz w:val="24"/>
          <w:szCs w:val="24"/>
          <w:u w:val="single"/>
        </w:rPr>
        <w:t xml:space="preserve"> – Champ d’application</w:t>
      </w:r>
    </w:p>
    <w:p w14:paraId="024C5B39" w14:textId="77777777" w:rsidR="00C97164" w:rsidRPr="002D3E68" w:rsidRDefault="00C97164" w:rsidP="00C97164">
      <w:pPr>
        <w:jc w:val="both"/>
        <w:rPr>
          <w:rFonts w:ascii="Book Antiqua" w:eastAsia="MS Mincho" w:hAnsi="Book Antiqua" w:cs="Arial"/>
          <w:sz w:val="24"/>
          <w:szCs w:val="24"/>
        </w:rPr>
      </w:pPr>
    </w:p>
    <w:p w14:paraId="46543FFF" w14:textId="77777777" w:rsidR="00C97164" w:rsidRPr="002D3E68" w:rsidRDefault="00C97164" w:rsidP="00C97164">
      <w:pPr>
        <w:jc w:val="both"/>
        <w:rPr>
          <w:rFonts w:ascii="Book Antiqua" w:eastAsia="MS Mincho" w:hAnsi="Book Antiqua" w:cs="Arial"/>
          <w:sz w:val="24"/>
          <w:szCs w:val="24"/>
        </w:rPr>
      </w:pPr>
      <w:r w:rsidRPr="002D3E68">
        <w:rPr>
          <w:rFonts w:ascii="Book Antiqua" w:eastAsia="MS Mincho" w:hAnsi="Book Antiqua" w:cs="Arial"/>
          <w:sz w:val="24"/>
          <w:szCs w:val="24"/>
        </w:rPr>
        <w:t>Le présent accord collectif est conclu en application des articles L. 2221-1 et suivants du Code du travail, notamment des articles L. 2232-11 et suivants concernant la négociation collective d'entreprise, tout spécialement des articles L. 2242-1 à L.2242-21 qui concernent la négociation annuelle obligatoire.</w:t>
      </w:r>
    </w:p>
    <w:p w14:paraId="2927EC83" w14:textId="77777777" w:rsidR="00C97164" w:rsidRPr="002D3E68" w:rsidRDefault="00C97164" w:rsidP="00C97164">
      <w:pPr>
        <w:jc w:val="both"/>
        <w:rPr>
          <w:rFonts w:ascii="Book Antiqua" w:eastAsia="MS Mincho" w:hAnsi="Book Antiqua" w:cs="Arial"/>
          <w:sz w:val="24"/>
          <w:szCs w:val="24"/>
        </w:rPr>
      </w:pPr>
    </w:p>
    <w:p w14:paraId="7BA92405" w14:textId="79578CA1" w:rsidR="00C97164" w:rsidRPr="002D3E68" w:rsidRDefault="00C97164" w:rsidP="00C97164">
      <w:pPr>
        <w:jc w:val="both"/>
        <w:rPr>
          <w:rFonts w:ascii="Book Antiqua" w:eastAsia="MS Mincho" w:hAnsi="Book Antiqua" w:cs="Arial"/>
          <w:sz w:val="24"/>
          <w:szCs w:val="24"/>
        </w:rPr>
      </w:pPr>
      <w:r w:rsidRPr="002D3E68">
        <w:rPr>
          <w:rFonts w:ascii="Book Antiqua" w:eastAsia="MS Mincho" w:hAnsi="Book Antiqua" w:cs="Arial"/>
          <w:sz w:val="24"/>
          <w:szCs w:val="24"/>
        </w:rPr>
        <w:t xml:space="preserve">Son champ d'application est la société </w:t>
      </w:r>
      <w:r w:rsidRPr="00C97164">
        <w:rPr>
          <w:rFonts w:ascii="Book Antiqua" w:eastAsia="MS Mincho" w:hAnsi="Book Antiqua" w:cs="Arial"/>
          <w:sz w:val="24"/>
          <w:szCs w:val="24"/>
        </w:rPr>
        <w:t>CARS MEDITERRANEE MONTPELLIER</w:t>
      </w:r>
      <w:r w:rsidRPr="002D3E68">
        <w:rPr>
          <w:rFonts w:ascii="Book Antiqua" w:eastAsia="MS Mincho" w:hAnsi="Book Antiqua" w:cs="Arial"/>
          <w:sz w:val="24"/>
          <w:szCs w:val="24"/>
        </w:rPr>
        <w:t>.</w:t>
      </w:r>
    </w:p>
    <w:p w14:paraId="22D7CA21" w14:textId="77777777" w:rsidR="00C97164" w:rsidRPr="002D3E68" w:rsidRDefault="00C97164" w:rsidP="00C97164">
      <w:pPr>
        <w:jc w:val="both"/>
        <w:rPr>
          <w:rFonts w:ascii="Book Antiqua" w:eastAsia="MS Mincho" w:hAnsi="Book Antiqua" w:cs="Arial"/>
          <w:sz w:val="24"/>
          <w:szCs w:val="24"/>
        </w:rPr>
      </w:pPr>
    </w:p>
    <w:p w14:paraId="4B7226A2" w14:textId="77777777" w:rsidR="00C97164" w:rsidRPr="002D3E68" w:rsidRDefault="00C97164" w:rsidP="00C97164">
      <w:pPr>
        <w:jc w:val="both"/>
        <w:rPr>
          <w:rFonts w:ascii="Book Antiqua" w:eastAsia="MS Mincho" w:hAnsi="Book Antiqua" w:cs="Arial"/>
          <w:sz w:val="24"/>
          <w:szCs w:val="24"/>
        </w:rPr>
      </w:pPr>
      <w:r w:rsidRPr="002D3E68">
        <w:rPr>
          <w:rFonts w:ascii="Book Antiqua" w:eastAsia="MS Mincho" w:hAnsi="Book Antiqua" w:cs="Arial"/>
          <w:sz w:val="24"/>
          <w:szCs w:val="24"/>
        </w:rPr>
        <w:t>Le présent accord concerne l'ensemble des salariés.</w:t>
      </w:r>
    </w:p>
    <w:p w14:paraId="7540FC1A" w14:textId="77777777" w:rsidR="00C97164" w:rsidRPr="002D3E68" w:rsidRDefault="00C97164" w:rsidP="00C97164">
      <w:pPr>
        <w:jc w:val="both"/>
        <w:rPr>
          <w:rFonts w:ascii="Book Antiqua" w:eastAsia="MS Mincho" w:hAnsi="Book Antiqua" w:cs="Arial"/>
          <w:sz w:val="24"/>
          <w:szCs w:val="24"/>
        </w:rPr>
      </w:pPr>
    </w:p>
    <w:p w14:paraId="591456D2" w14:textId="77777777" w:rsidR="00C97164" w:rsidRPr="002D3E68" w:rsidRDefault="00C97164" w:rsidP="00C97164">
      <w:pPr>
        <w:jc w:val="both"/>
        <w:rPr>
          <w:rFonts w:ascii="Book Antiqua" w:eastAsia="MS Mincho" w:hAnsi="Book Antiqua" w:cs="Arial"/>
          <w:sz w:val="24"/>
          <w:szCs w:val="24"/>
        </w:rPr>
      </w:pPr>
      <w:r w:rsidRPr="002D3E68">
        <w:rPr>
          <w:rFonts w:ascii="Book Antiqua" w:hAnsi="Book Antiqua" w:cs="Arial"/>
          <w:b/>
          <w:sz w:val="24"/>
          <w:szCs w:val="24"/>
          <w:u w:val="single"/>
        </w:rPr>
        <w:t xml:space="preserve">Article 2 </w:t>
      </w:r>
      <w:r w:rsidRPr="002D3E68">
        <w:rPr>
          <w:rFonts w:ascii="Book Antiqua" w:eastAsia="MS Mincho" w:hAnsi="Book Antiqua" w:cs="Arial"/>
          <w:b/>
          <w:sz w:val="24"/>
          <w:szCs w:val="24"/>
          <w:u w:val="single"/>
        </w:rPr>
        <w:t>– Durée de l’accord</w:t>
      </w:r>
    </w:p>
    <w:p w14:paraId="7C53AD59" w14:textId="77777777" w:rsidR="00C97164" w:rsidRPr="002D3E68" w:rsidRDefault="00C97164" w:rsidP="00C97164">
      <w:pPr>
        <w:jc w:val="both"/>
        <w:rPr>
          <w:rFonts w:ascii="Book Antiqua" w:eastAsia="MS Mincho" w:hAnsi="Book Antiqua" w:cs="Arial"/>
          <w:sz w:val="24"/>
          <w:szCs w:val="24"/>
        </w:rPr>
      </w:pPr>
    </w:p>
    <w:p w14:paraId="312E2139" w14:textId="77777777" w:rsidR="00C97164" w:rsidRPr="002D3E68" w:rsidRDefault="00C97164" w:rsidP="00C97164">
      <w:pPr>
        <w:jc w:val="both"/>
        <w:rPr>
          <w:rFonts w:ascii="Book Antiqua" w:eastAsia="MS Mincho" w:hAnsi="Book Antiqua" w:cs="Arial"/>
          <w:sz w:val="24"/>
          <w:szCs w:val="24"/>
        </w:rPr>
      </w:pPr>
      <w:r w:rsidRPr="002D3E68">
        <w:rPr>
          <w:rFonts w:ascii="Book Antiqua" w:eastAsia="MS Mincho" w:hAnsi="Book Antiqua" w:cs="Arial"/>
          <w:sz w:val="24"/>
          <w:szCs w:val="24"/>
        </w:rPr>
        <w:t xml:space="preserve">Le présent accord est conclu pour une durée déterminée de </w:t>
      </w:r>
      <w:r>
        <w:rPr>
          <w:rFonts w:ascii="Book Antiqua" w:eastAsia="MS Mincho" w:hAnsi="Book Antiqua" w:cs="Arial"/>
          <w:sz w:val="24"/>
          <w:szCs w:val="24"/>
        </w:rPr>
        <w:t>douze</w:t>
      </w:r>
      <w:r w:rsidRPr="002D3E68">
        <w:rPr>
          <w:rFonts w:ascii="Book Antiqua" w:eastAsia="MS Mincho" w:hAnsi="Book Antiqua" w:cs="Arial"/>
          <w:sz w:val="24"/>
          <w:szCs w:val="24"/>
        </w:rPr>
        <w:t xml:space="preserve"> mois, pour laquelle sont établies les prévisions économiques, à savoir pour la période du 1</w:t>
      </w:r>
      <w:r w:rsidRPr="002D3E68">
        <w:rPr>
          <w:rFonts w:ascii="Book Antiqua" w:eastAsia="MS Mincho" w:hAnsi="Book Antiqua" w:cs="Arial"/>
          <w:sz w:val="24"/>
          <w:szCs w:val="24"/>
          <w:vertAlign w:val="superscript"/>
        </w:rPr>
        <w:t>er</w:t>
      </w:r>
      <w:r w:rsidRPr="002D3E68">
        <w:rPr>
          <w:rFonts w:ascii="Book Antiqua" w:eastAsia="MS Mincho" w:hAnsi="Book Antiqua" w:cs="Arial"/>
          <w:sz w:val="24"/>
          <w:szCs w:val="24"/>
        </w:rPr>
        <w:t xml:space="preserve"> </w:t>
      </w:r>
      <w:r>
        <w:rPr>
          <w:rFonts w:ascii="Book Antiqua" w:eastAsia="MS Mincho" w:hAnsi="Book Antiqua" w:cs="Arial"/>
          <w:sz w:val="24"/>
          <w:szCs w:val="24"/>
        </w:rPr>
        <w:t>janvier</w:t>
      </w:r>
      <w:r w:rsidRPr="002D3E68">
        <w:rPr>
          <w:rFonts w:ascii="Book Antiqua" w:eastAsia="MS Mincho" w:hAnsi="Book Antiqua" w:cs="Arial"/>
          <w:sz w:val="24"/>
          <w:szCs w:val="24"/>
        </w:rPr>
        <w:t xml:space="preserve"> 202</w:t>
      </w:r>
      <w:r>
        <w:rPr>
          <w:rFonts w:ascii="Book Antiqua" w:eastAsia="MS Mincho" w:hAnsi="Book Antiqua" w:cs="Arial"/>
          <w:sz w:val="24"/>
          <w:szCs w:val="24"/>
        </w:rPr>
        <w:t>6 au</w:t>
      </w:r>
      <w:r w:rsidRPr="002D3E68">
        <w:rPr>
          <w:rFonts w:ascii="Book Antiqua" w:eastAsia="MS Mincho" w:hAnsi="Book Antiqua" w:cs="Arial"/>
          <w:sz w:val="24"/>
          <w:szCs w:val="24"/>
        </w:rPr>
        <w:t xml:space="preserve"> 31 décembre 202</w:t>
      </w:r>
      <w:r>
        <w:rPr>
          <w:rFonts w:ascii="Book Antiqua" w:eastAsia="MS Mincho" w:hAnsi="Book Antiqua" w:cs="Arial"/>
          <w:sz w:val="24"/>
          <w:szCs w:val="24"/>
        </w:rPr>
        <w:t>6</w:t>
      </w:r>
      <w:r w:rsidRPr="002D3E68">
        <w:rPr>
          <w:rFonts w:ascii="Book Antiqua" w:eastAsia="MS Mincho" w:hAnsi="Book Antiqua" w:cs="Arial"/>
          <w:sz w:val="24"/>
          <w:szCs w:val="24"/>
        </w:rPr>
        <w:t>.</w:t>
      </w:r>
    </w:p>
    <w:p w14:paraId="51BD6524" w14:textId="77777777" w:rsidR="00C97164" w:rsidRPr="002D3E68" w:rsidRDefault="00C97164" w:rsidP="00C97164">
      <w:pPr>
        <w:jc w:val="both"/>
        <w:rPr>
          <w:rFonts w:ascii="Book Antiqua" w:eastAsia="MS Mincho" w:hAnsi="Book Antiqua" w:cs="Arial"/>
          <w:sz w:val="24"/>
          <w:szCs w:val="24"/>
        </w:rPr>
      </w:pPr>
    </w:p>
    <w:p w14:paraId="69DE0352" w14:textId="77777777" w:rsidR="00C97164" w:rsidRPr="002D3E68" w:rsidRDefault="00C97164" w:rsidP="00C97164">
      <w:pPr>
        <w:jc w:val="both"/>
        <w:rPr>
          <w:rFonts w:ascii="Book Antiqua" w:eastAsia="MS Mincho" w:hAnsi="Book Antiqua" w:cs="Arial"/>
          <w:sz w:val="24"/>
          <w:szCs w:val="24"/>
        </w:rPr>
      </w:pPr>
      <w:r w:rsidRPr="002D3E68">
        <w:rPr>
          <w:rFonts w:ascii="Book Antiqua" w:eastAsia="MS Mincho" w:hAnsi="Book Antiqua" w:cs="Arial"/>
          <w:sz w:val="24"/>
          <w:szCs w:val="24"/>
        </w:rPr>
        <w:t>À cette dernière date, il prendra fin automatiquement, sans se transformer en accord à durée indéterminée, et de nouvelles négociations débuteront.</w:t>
      </w:r>
    </w:p>
    <w:p w14:paraId="05325A8D" w14:textId="77777777" w:rsidR="00C97164" w:rsidRPr="002D3E68" w:rsidRDefault="00C97164" w:rsidP="00C97164">
      <w:pPr>
        <w:jc w:val="both"/>
        <w:rPr>
          <w:rFonts w:ascii="Book Antiqua" w:eastAsia="MS Mincho" w:hAnsi="Book Antiqua" w:cs="Arial"/>
          <w:sz w:val="24"/>
          <w:szCs w:val="24"/>
        </w:rPr>
      </w:pPr>
    </w:p>
    <w:p w14:paraId="77C88D10" w14:textId="77777777" w:rsidR="00C97164" w:rsidRPr="002D3E68" w:rsidRDefault="00C97164" w:rsidP="00C97164">
      <w:pPr>
        <w:jc w:val="both"/>
        <w:rPr>
          <w:rFonts w:ascii="Book Antiqua" w:eastAsia="MS Mincho" w:hAnsi="Book Antiqua" w:cs="Arial"/>
          <w:sz w:val="24"/>
          <w:szCs w:val="24"/>
        </w:rPr>
      </w:pPr>
    </w:p>
    <w:p w14:paraId="63D8A7B4" w14:textId="77777777" w:rsidR="00C97164" w:rsidRPr="002D3E68" w:rsidRDefault="00C97164" w:rsidP="00C97164">
      <w:pPr>
        <w:pStyle w:val="En-tte"/>
        <w:tabs>
          <w:tab w:val="left" w:pos="3969"/>
          <w:tab w:val="left" w:pos="5664"/>
          <w:tab w:val="left" w:pos="6372"/>
          <w:tab w:val="left" w:pos="7080"/>
          <w:tab w:val="left" w:pos="7788"/>
          <w:tab w:val="left" w:pos="8496"/>
          <w:tab w:val="left" w:pos="9407"/>
        </w:tabs>
        <w:jc w:val="both"/>
        <w:rPr>
          <w:rFonts w:ascii="Book Antiqua" w:hAnsi="Book Antiqua" w:cs="Arial"/>
          <w:b/>
          <w:sz w:val="24"/>
          <w:szCs w:val="24"/>
          <w:u w:val="single"/>
        </w:rPr>
      </w:pPr>
      <w:r w:rsidRPr="002D3E68">
        <w:rPr>
          <w:rFonts w:ascii="Book Antiqua" w:hAnsi="Book Antiqua" w:cs="Arial"/>
          <w:b/>
          <w:sz w:val="24"/>
          <w:szCs w:val="24"/>
          <w:u w:val="single"/>
        </w:rPr>
        <w:t>Article 3 –Objet de l’accord</w:t>
      </w:r>
    </w:p>
    <w:p w14:paraId="09A69F34" w14:textId="77777777" w:rsidR="00C97164" w:rsidRPr="002D3E68" w:rsidRDefault="00C97164" w:rsidP="00C97164">
      <w:pPr>
        <w:pStyle w:val="En-tte"/>
        <w:tabs>
          <w:tab w:val="left" w:pos="3969"/>
          <w:tab w:val="left" w:pos="5664"/>
          <w:tab w:val="left" w:pos="6372"/>
          <w:tab w:val="left" w:pos="7080"/>
          <w:tab w:val="left" w:pos="7788"/>
          <w:tab w:val="left" w:pos="8496"/>
          <w:tab w:val="left" w:pos="9407"/>
        </w:tabs>
        <w:jc w:val="both"/>
        <w:rPr>
          <w:rFonts w:ascii="Book Antiqua" w:hAnsi="Book Antiqua" w:cs="Arial"/>
          <w:b/>
          <w:sz w:val="24"/>
          <w:szCs w:val="24"/>
        </w:rPr>
      </w:pPr>
    </w:p>
    <w:p w14:paraId="58363633" w14:textId="77777777" w:rsidR="00C97164" w:rsidRPr="002D3E68" w:rsidRDefault="00C97164" w:rsidP="00C97164">
      <w:pPr>
        <w:pStyle w:val="En-tte"/>
        <w:tabs>
          <w:tab w:val="left" w:pos="3969"/>
          <w:tab w:val="left" w:pos="5664"/>
          <w:tab w:val="left" w:pos="6372"/>
          <w:tab w:val="left" w:pos="7080"/>
          <w:tab w:val="left" w:pos="7788"/>
          <w:tab w:val="left" w:pos="8496"/>
          <w:tab w:val="left" w:pos="9407"/>
        </w:tabs>
        <w:jc w:val="both"/>
        <w:rPr>
          <w:rFonts w:ascii="Book Antiqua" w:eastAsia="MS Mincho" w:hAnsi="Book Antiqua" w:cs="Arial"/>
          <w:b/>
          <w:bCs/>
          <w:sz w:val="24"/>
          <w:szCs w:val="24"/>
        </w:rPr>
      </w:pPr>
      <w:r w:rsidRPr="002D3E68">
        <w:rPr>
          <w:rFonts w:ascii="Book Antiqua" w:eastAsia="MS Mincho" w:hAnsi="Book Antiqua" w:cs="Arial"/>
          <w:sz w:val="24"/>
          <w:szCs w:val="24"/>
        </w:rPr>
        <w:t xml:space="preserve">L'objet du présent accord est notamment relatif à la fixation des salaires effectifs, de la durée effective du travail, de l'organisation des temps de travail. L'ensemble des avantages et normes qu'il institue constitue un tout indivisible, ceux-ci ayant été consentis les uns en contrepartie des autres. </w:t>
      </w:r>
    </w:p>
    <w:p w14:paraId="32CA3817" w14:textId="77777777" w:rsidR="00C97164" w:rsidRDefault="00C97164" w:rsidP="00C97164">
      <w:pPr>
        <w:pStyle w:val="En-tte"/>
        <w:tabs>
          <w:tab w:val="left" w:pos="3969"/>
          <w:tab w:val="left" w:pos="5664"/>
          <w:tab w:val="left" w:pos="6372"/>
          <w:tab w:val="left" w:pos="7080"/>
          <w:tab w:val="left" w:pos="7788"/>
          <w:tab w:val="left" w:pos="8496"/>
          <w:tab w:val="left" w:pos="9407"/>
        </w:tabs>
        <w:jc w:val="both"/>
        <w:rPr>
          <w:rFonts w:ascii="Book Antiqua" w:hAnsi="Book Antiqua" w:cs="Arial"/>
          <w:b/>
          <w:sz w:val="24"/>
          <w:szCs w:val="24"/>
          <w:u w:val="single"/>
        </w:rPr>
      </w:pPr>
    </w:p>
    <w:p w14:paraId="07F68FF9" w14:textId="0A597FB7" w:rsidR="00C97164" w:rsidRPr="002D3E68" w:rsidRDefault="00C97164" w:rsidP="00C97164">
      <w:pPr>
        <w:pStyle w:val="En-tte"/>
        <w:tabs>
          <w:tab w:val="left" w:pos="3969"/>
          <w:tab w:val="left" w:pos="5664"/>
          <w:tab w:val="left" w:pos="6372"/>
          <w:tab w:val="left" w:pos="7080"/>
          <w:tab w:val="left" w:pos="7788"/>
          <w:tab w:val="left" w:pos="8496"/>
          <w:tab w:val="left" w:pos="9407"/>
        </w:tabs>
        <w:jc w:val="both"/>
        <w:rPr>
          <w:rFonts w:ascii="Book Antiqua" w:hAnsi="Book Antiqua" w:cs="Arial"/>
          <w:b/>
          <w:sz w:val="24"/>
          <w:szCs w:val="24"/>
          <w:u w:val="single"/>
        </w:rPr>
      </w:pPr>
      <w:r>
        <w:rPr>
          <w:rFonts w:ascii="Book Antiqua" w:hAnsi="Book Antiqua" w:cs="Arial"/>
          <w:b/>
          <w:sz w:val="24"/>
          <w:szCs w:val="24"/>
          <w:u w:val="single"/>
        </w:rPr>
        <w:t>A</w:t>
      </w:r>
      <w:r w:rsidRPr="002D3E68">
        <w:rPr>
          <w:rFonts w:ascii="Book Antiqua" w:hAnsi="Book Antiqua" w:cs="Arial"/>
          <w:b/>
          <w:sz w:val="24"/>
          <w:szCs w:val="24"/>
          <w:u w:val="single"/>
        </w:rPr>
        <w:t xml:space="preserve">rticle 4 - Salaires effectifs </w:t>
      </w:r>
    </w:p>
    <w:p w14:paraId="18FDF36A" w14:textId="77777777" w:rsidR="00C97164" w:rsidRPr="002D3E68" w:rsidRDefault="00C97164" w:rsidP="00C97164">
      <w:pPr>
        <w:pStyle w:val="En-tte"/>
        <w:tabs>
          <w:tab w:val="left" w:pos="3969"/>
          <w:tab w:val="left" w:pos="5664"/>
          <w:tab w:val="left" w:pos="6372"/>
          <w:tab w:val="left" w:pos="7080"/>
          <w:tab w:val="left" w:pos="7788"/>
          <w:tab w:val="left" w:pos="8496"/>
          <w:tab w:val="left" w:pos="9407"/>
        </w:tabs>
        <w:jc w:val="both"/>
        <w:rPr>
          <w:rFonts w:ascii="Book Antiqua" w:hAnsi="Book Antiqua" w:cs="Arial"/>
          <w:b/>
          <w:sz w:val="24"/>
          <w:szCs w:val="24"/>
          <w:u w:val="single"/>
        </w:rPr>
      </w:pPr>
    </w:p>
    <w:p w14:paraId="616FE693" w14:textId="77777777" w:rsidR="00C97164" w:rsidRDefault="00C97164" w:rsidP="00C97164">
      <w:pPr>
        <w:pStyle w:val="En-tte"/>
        <w:tabs>
          <w:tab w:val="left" w:pos="3969"/>
          <w:tab w:val="left" w:pos="5664"/>
          <w:tab w:val="left" w:pos="6372"/>
          <w:tab w:val="left" w:pos="7080"/>
          <w:tab w:val="left" w:pos="7788"/>
          <w:tab w:val="left" w:pos="8496"/>
          <w:tab w:val="left" w:pos="9407"/>
        </w:tabs>
        <w:jc w:val="both"/>
        <w:rPr>
          <w:rFonts w:ascii="Book Antiqua" w:hAnsi="Book Antiqua"/>
          <w:sz w:val="24"/>
          <w:szCs w:val="24"/>
        </w:rPr>
      </w:pPr>
      <w:r w:rsidRPr="002D3E68">
        <w:rPr>
          <w:rFonts w:ascii="Book Antiqua" w:hAnsi="Book Antiqua"/>
          <w:sz w:val="24"/>
          <w:szCs w:val="24"/>
        </w:rPr>
        <w:t xml:space="preserve">A compter du 01 </w:t>
      </w:r>
      <w:r>
        <w:rPr>
          <w:rFonts w:ascii="Book Antiqua" w:hAnsi="Book Antiqua"/>
          <w:sz w:val="24"/>
          <w:szCs w:val="24"/>
        </w:rPr>
        <w:t>janvier 2026 est prévu :</w:t>
      </w:r>
    </w:p>
    <w:p w14:paraId="35487E4B" w14:textId="77777777" w:rsidR="00C97164" w:rsidRDefault="00C97164" w:rsidP="00C97164">
      <w:pPr>
        <w:pStyle w:val="En-tte"/>
        <w:tabs>
          <w:tab w:val="left" w:pos="3969"/>
          <w:tab w:val="left" w:pos="5664"/>
          <w:tab w:val="left" w:pos="6372"/>
          <w:tab w:val="left" w:pos="7080"/>
          <w:tab w:val="left" w:pos="7788"/>
          <w:tab w:val="left" w:pos="8496"/>
          <w:tab w:val="left" w:pos="9407"/>
        </w:tabs>
        <w:ind w:left="360"/>
        <w:jc w:val="both"/>
        <w:rPr>
          <w:rFonts w:ascii="Book Antiqua" w:hAnsi="Book Antiqua" w:cs="Arial"/>
          <w:b/>
          <w:sz w:val="24"/>
          <w:szCs w:val="24"/>
          <w:u w:val="single"/>
        </w:rPr>
      </w:pPr>
    </w:p>
    <w:p w14:paraId="5C080CBD" w14:textId="6FC934E9" w:rsidR="00C97164" w:rsidRPr="00C97164" w:rsidRDefault="00C97164" w:rsidP="00C97164">
      <w:pPr>
        <w:rPr>
          <w:rFonts w:ascii="Book Antiqua" w:hAnsi="Book Antiqua"/>
          <w:sz w:val="24"/>
          <w:szCs w:val="24"/>
        </w:rPr>
      </w:pPr>
      <w:r w:rsidRPr="00C97164">
        <w:rPr>
          <w:rFonts w:ascii="Book Antiqua" w:hAnsi="Book Antiqua" w:cs="Arial"/>
          <w:b/>
          <w:sz w:val="24"/>
          <w:szCs w:val="24"/>
          <w:u w:val="single"/>
        </w:rPr>
        <w:t>Taux horaire :</w:t>
      </w:r>
      <w:r w:rsidRPr="00C97164">
        <w:rPr>
          <w:rFonts w:ascii="Book Antiqua" w:hAnsi="Book Antiqua"/>
          <w:sz w:val="24"/>
          <w:szCs w:val="24"/>
        </w:rPr>
        <w:t xml:space="preserve">  1.5% d’augmentation pour l’ensemble du personnel ouvrier</w:t>
      </w:r>
      <w:r>
        <w:rPr>
          <w:rFonts w:ascii="Book Antiqua" w:hAnsi="Book Antiqua"/>
          <w:sz w:val="24"/>
          <w:szCs w:val="24"/>
        </w:rPr>
        <w:t>.</w:t>
      </w:r>
    </w:p>
    <w:p w14:paraId="3BDD867A" w14:textId="77777777" w:rsidR="00C97164" w:rsidRDefault="00C97164" w:rsidP="00C97164">
      <w:pPr>
        <w:jc w:val="both"/>
        <w:rPr>
          <w:rFonts w:ascii="Book Antiqua" w:hAnsi="Book Antiqua"/>
          <w:sz w:val="24"/>
          <w:szCs w:val="24"/>
          <w:u w:val="single"/>
        </w:rPr>
      </w:pPr>
    </w:p>
    <w:p w14:paraId="1DE84508" w14:textId="77777777" w:rsidR="00C97164" w:rsidRDefault="00C97164" w:rsidP="00C97164">
      <w:pPr>
        <w:jc w:val="both"/>
        <w:rPr>
          <w:rFonts w:ascii="Book Antiqua" w:hAnsi="Book Antiqua"/>
          <w:sz w:val="24"/>
          <w:szCs w:val="24"/>
        </w:rPr>
      </w:pPr>
      <w:r>
        <w:rPr>
          <w:rFonts w:ascii="Book Antiqua" w:hAnsi="Book Antiqua"/>
          <w:sz w:val="24"/>
          <w:szCs w:val="24"/>
        </w:rPr>
        <w:t>La grille de salaire est annexée, signée, au protocole d’accord.</w:t>
      </w:r>
    </w:p>
    <w:p w14:paraId="72AD1893" w14:textId="4C0817EA" w:rsidR="00C97164" w:rsidRPr="00DE7ECA" w:rsidRDefault="00C97164" w:rsidP="00C97164">
      <w:pPr>
        <w:spacing w:before="100" w:beforeAutospacing="1" w:after="100" w:afterAutospacing="1" w:line="259" w:lineRule="auto"/>
        <w:jc w:val="both"/>
        <w:rPr>
          <w:rFonts w:ascii="Book Antiqua" w:hAnsi="Book Antiqua"/>
          <w:sz w:val="24"/>
          <w:szCs w:val="24"/>
        </w:rPr>
      </w:pPr>
      <w:r w:rsidRPr="0097090B">
        <w:rPr>
          <w:rFonts w:ascii="Book Antiqua" w:hAnsi="Book Antiqua"/>
          <w:sz w:val="24"/>
          <w:szCs w:val="24"/>
        </w:rPr>
        <w:t>A co</w:t>
      </w:r>
      <w:r>
        <w:rPr>
          <w:rFonts w:ascii="Book Antiqua" w:hAnsi="Book Antiqua"/>
          <w:sz w:val="24"/>
          <w:szCs w:val="24"/>
        </w:rPr>
        <w:t>m</w:t>
      </w:r>
      <w:r w:rsidRPr="0097090B">
        <w:rPr>
          <w:rFonts w:ascii="Book Antiqua" w:hAnsi="Book Antiqua"/>
          <w:sz w:val="24"/>
          <w:szCs w:val="24"/>
        </w:rPr>
        <w:t>pter du 01/01/202</w:t>
      </w:r>
      <w:r>
        <w:rPr>
          <w:rFonts w:ascii="Book Antiqua" w:hAnsi="Book Antiqua"/>
          <w:sz w:val="24"/>
          <w:szCs w:val="24"/>
        </w:rPr>
        <w:t>6, il</w:t>
      </w:r>
      <w:r w:rsidRPr="0097090B">
        <w:rPr>
          <w:rFonts w:ascii="Book Antiqua" w:hAnsi="Book Antiqua"/>
          <w:sz w:val="24"/>
          <w:szCs w:val="24"/>
        </w:rPr>
        <w:t xml:space="preserve"> est </w:t>
      </w:r>
      <w:r>
        <w:rPr>
          <w:rFonts w:ascii="Book Antiqua" w:hAnsi="Book Antiqua"/>
          <w:sz w:val="24"/>
          <w:szCs w:val="24"/>
        </w:rPr>
        <w:t xml:space="preserve">également </w:t>
      </w:r>
      <w:r w:rsidRPr="0097090B">
        <w:rPr>
          <w:rFonts w:ascii="Book Antiqua" w:hAnsi="Book Antiqua"/>
          <w:sz w:val="24"/>
          <w:szCs w:val="24"/>
        </w:rPr>
        <w:t xml:space="preserve">prévu </w:t>
      </w:r>
      <w:r>
        <w:rPr>
          <w:rFonts w:ascii="Book Antiqua" w:hAnsi="Book Antiqua"/>
          <w:sz w:val="24"/>
          <w:szCs w:val="24"/>
        </w:rPr>
        <w:t>1.5</w:t>
      </w:r>
      <w:r w:rsidRPr="0097090B">
        <w:rPr>
          <w:rFonts w:ascii="Book Antiqua" w:hAnsi="Book Antiqua"/>
          <w:sz w:val="24"/>
          <w:szCs w:val="24"/>
        </w:rPr>
        <w:t xml:space="preserve">% d’augmentation pour l’ensemble des </w:t>
      </w:r>
      <w:r>
        <w:rPr>
          <w:rFonts w:ascii="Book Antiqua" w:hAnsi="Book Antiqua"/>
          <w:sz w:val="24"/>
          <w:szCs w:val="24"/>
        </w:rPr>
        <w:t>employés, agent de maitrise et cadres.</w:t>
      </w:r>
    </w:p>
    <w:p w14:paraId="2FAA9337" w14:textId="1B8AE1B2" w:rsidR="00C97164" w:rsidRPr="00934778" w:rsidRDefault="00C97164" w:rsidP="00C97164">
      <w:pPr>
        <w:jc w:val="both"/>
        <w:rPr>
          <w:rFonts w:ascii="Book Antiqua" w:hAnsi="Book Antiqua"/>
          <w:b/>
          <w:kern w:val="3"/>
          <w:sz w:val="24"/>
          <w:szCs w:val="24"/>
          <w:u w:val="single"/>
          <w:lang w:eastAsia="ar-SA"/>
        </w:rPr>
      </w:pPr>
      <w:bookmarkStart w:id="0" w:name="_Hlk218687326"/>
      <w:r w:rsidRPr="002D3E68">
        <w:rPr>
          <w:rFonts w:ascii="Book Antiqua" w:hAnsi="Book Antiqua" w:cs="Arial"/>
          <w:b/>
          <w:sz w:val="24"/>
          <w:szCs w:val="24"/>
          <w:u w:val="single"/>
        </w:rPr>
        <w:t xml:space="preserve">Article </w:t>
      </w:r>
      <w:r w:rsidR="00F54F89">
        <w:rPr>
          <w:rFonts w:ascii="Book Antiqua" w:hAnsi="Book Antiqua" w:cs="Arial"/>
          <w:b/>
          <w:sz w:val="24"/>
          <w:szCs w:val="24"/>
          <w:u w:val="single"/>
        </w:rPr>
        <w:t>5</w:t>
      </w:r>
      <w:r>
        <w:rPr>
          <w:rFonts w:ascii="Book Antiqua" w:hAnsi="Book Antiqua" w:cs="Arial"/>
          <w:b/>
          <w:sz w:val="24"/>
          <w:szCs w:val="24"/>
          <w:u w:val="single"/>
        </w:rPr>
        <w:t xml:space="preserve"> - </w:t>
      </w:r>
      <w:r w:rsidRPr="00AA6B59">
        <w:rPr>
          <w:rFonts w:ascii="Book Antiqua" w:hAnsi="Book Antiqua" w:cs="Arial"/>
          <w:b/>
          <w:sz w:val="24"/>
          <w:szCs w:val="24"/>
          <w:u w:val="single"/>
        </w:rPr>
        <w:t>Egalité professionnelle entre les hommes et les femmes :</w:t>
      </w:r>
    </w:p>
    <w:p w14:paraId="3DDE6079" w14:textId="77777777" w:rsidR="00C97164" w:rsidRPr="00934778" w:rsidRDefault="00C97164" w:rsidP="00C97164">
      <w:pPr>
        <w:jc w:val="both"/>
        <w:rPr>
          <w:rFonts w:ascii="Book Antiqua" w:hAnsi="Book Antiqua"/>
          <w:kern w:val="3"/>
          <w:sz w:val="24"/>
          <w:szCs w:val="24"/>
          <w:lang w:eastAsia="ar-SA"/>
        </w:rPr>
      </w:pPr>
    </w:p>
    <w:p w14:paraId="1727E457" w14:textId="77777777" w:rsidR="00C97164" w:rsidRDefault="00C97164" w:rsidP="00C97164">
      <w:pPr>
        <w:jc w:val="both"/>
        <w:rPr>
          <w:rFonts w:ascii="Book Antiqua" w:hAnsi="Book Antiqua"/>
          <w:sz w:val="24"/>
          <w:szCs w:val="24"/>
        </w:rPr>
      </w:pPr>
      <w:r w:rsidRPr="00112866">
        <w:rPr>
          <w:rFonts w:ascii="Book Antiqua" w:hAnsi="Book Antiqua"/>
          <w:sz w:val="24"/>
          <w:szCs w:val="24"/>
        </w:rPr>
        <w:t>L’entreprise poursuit son objectif dans sa démarche pour l’égalité professionnelle entre les femmes et les hommes.</w:t>
      </w:r>
    </w:p>
    <w:p w14:paraId="706FA409" w14:textId="77777777" w:rsidR="00C97164" w:rsidRPr="00112866" w:rsidRDefault="00C97164" w:rsidP="00C97164">
      <w:pPr>
        <w:jc w:val="both"/>
        <w:rPr>
          <w:rFonts w:ascii="Book Antiqua" w:hAnsi="Book Antiqua"/>
          <w:sz w:val="24"/>
          <w:szCs w:val="24"/>
        </w:rPr>
      </w:pPr>
    </w:p>
    <w:p w14:paraId="05F4E396" w14:textId="77777777" w:rsidR="00C97164" w:rsidRDefault="00C97164" w:rsidP="00C97164">
      <w:pPr>
        <w:jc w:val="both"/>
        <w:rPr>
          <w:rFonts w:ascii="Book Antiqua" w:hAnsi="Book Antiqua"/>
          <w:sz w:val="24"/>
          <w:szCs w:val="24"/>
        </w:rPr>
      </w:pPr>
      <w:r w:rsidRPr="00112866">
        <w:rPr>
          <w:rFonts w:ascii="Book Antiqua" w:hAnsi="Book Antiqua"/>
          <w:sz w:val="24"/>
          <w:szCs w:val="24"/>
        </w:rPr>
        <w:t xml:space="preserve">Le rapport de situation comparé est directement intégré au bilan social et permet donc une vision et une analyse annuelle entre les femmes et les hommes de la rémunération, des formations, des embauches, des sorties, des promotions, du temps de travail, des contrats.  </w:t>
      </w:r>
    </w:p>
    <w:p w14:paraId="1ECB9DC7" w14:textId="77777777" w:rsidR="00C97164" w:rsidRPr="00112866" w:rsidRDefault="00C97164" w:rsidP="00C97164">
      <w:pPr>
        <w:jc w:val="both"/>
        <w:rPr>
          <w:rFonts w:ascii="Book Antiqua" w:hAnsi="Book Antiqua"/>
          <w:sz w:val="24"/>
          <w:szCs w:val="24"/>
        </w:rPr>
      </w:pPr>
    </w:p>
    <w:p w14:paraId="04709C2F" w14:textId="77777777" w:rsidR="00C97164" w:rsidRDefault="00C97164" w:rsidP="00C97164">
      <w:pPr>
        <w:jc w:val="both"/>
        <w:rPr>
          <w:rFonts w:ascii="Book Antiqua" w:hAnsi="Book Antiqua"/>
          <w:sz w:val="24"/>
          <w:szCs w:val="24"/>
        </w:rPr>
      </w:pPr>
      <w:r w:rsidRPr="00112866">
        <w:rPr>
          <w:rFonts w:ascii="Book Antiqua" w:hAnsi="Book Antiqua"/>
          <w:sz w:val="24"/>
          <w:szCs w:val="24"/>
        </w:rPr>
        <w:t>L’objectif reste le même, pouvoir engager rapidement des actions correctives en cas de disproportion ou d’inégalité qui seraient mises à jour, ou tout simplement de pouvoir travailler en commun avec les élus du personnel sur un ou plusieurs plans d’action permettant pour les femmes l’amélioration des conditions de travail, l’accès à la formation, à des promotions, à une politique d’embauche…</w:t>
      </w:r>
    </w:p>
    <w:p w14:paraId="57BC4044" w14:textId="77777777" w:rsidR="00F54F89" w:rsidRPr="00112866" w:rsidRDefault="00F54F89" w:rsidP="00C97164">
      <w:pPr>
        <w:jc w:val="both"/>
        <w:rPr>
          <w:rFonts w:ascii="Book Antiqua" w:hAnsi="Book Antiqua"/>
          <w:sz w:val="24"/>
          <w:szCs w:val="24"/>
        </w:rPr>
      </w:pPr>
    </w:p>
    <w:p w14:paraId="6F247616" w14:textId="77777777" w:rsidR="00C97164" w:rsidRDefault="00C97164" w:rsidP="00C97164">
      <w:pPr>
        <w:jc w:val="both"/>
        <w:rPr>
          <w:rFonts w:ascii="Book Antiqua" w:hAnsi="Book Antiqua"/>
          <w:sz w:val="24"/>
          <w:szCs w:val="24"/>
        </w:rPr>
      </w:pPr>
      <w:r w:rsidRPr="00112866">
        <w:rPr>
          <w:rFonts w:ascii="Book Antiqua" w:hAnsi="Book Antiqua"/>
          <w:sz w:val="24"/>
          <w:szCs w:val="24"/>
        </w:rPr>
        <w:t xml:space="preserve">Un accord d’égalité femme/homme est en vigueur. </w:t>
      </w:r>
    </w:p>
    <w:p w14:paraId="64D320FA" w14:textId="77777777" w:rsidR="00C97164" w:rsidRDefault="00C97164" w:rsidP="00C97164">
      <w:pPr>
        <w:jc w:val="both"/>
        <w:rPr>
          <w:rFonts w:ascii="Book Antiqua" w:hAnsi="Book Antiqua"/>
          <w:sz w:val="24"/>
          <w:szCs w:val="24"/>
        </w:rPr>
      </w:pPr>
    </w:p>
    <w:p w14:paraId="12A501BF" w14:textId="3428CD23" w:rsidR="00C97164" w:rsidRPr="00112866" w:rsidRDefault="00C97164" w:rsidP="00C97164">
      <w:pPr>
        <w:jc w:val="both"/>
        <w:rPr>
          <w:rFonts w:ascii="Book Antiqua" w:hAnsi="Book Antiqua"/>
          <w:b/>
          <w:kern w:val="3"/>
          <w:sz w:val="24"/>
          <w:szCs w:val="24"/>
          <w:lang w:eastAsia="ar-SA"/>
        </w:rPr>
      </w:pPr>
      <w:r w:rsidRPr="002D3E68">
        <w:rPr>
          <w:rFonts w:ascii="Book Antiqua" w:hAnsi="Book Antiqua" w:cs="Arial"/>
          <w:b/>
          <w:sz w:val="24"/>
          <w:szCs w:val="24"/>
          <w:u w:val="single"/>
        </w:rPr>
        <w:t xml:space="preserve">Article </w:t>
      </w:r>
      <w:r w:rsidR="002907B3">
        <w:rPr>
          <w:rFonts w:ascii="Book Antiqua" w:hAnsi="Book Antiqua" w:cs="Arial"/>
          <w:b/>
          <w:sz w:val="24"/>
          <w:szCs w:val="24"/>
          <w:u w:val="single"/>
        </w:rPr>
        <w:t>6</w:t>
      </w:r>
      <w:r>
        <w:rPr>
          <w:rFonts w:ascii="Book Antiqua" w:hAnsi="Book Antiqua" w:cs="Arial"/>
          <w:b/>
          <w:sz w:val="24"/>
          <w:szCs w:val="24"/>
          <w:u w:val="single"/>
        </w:rPr>
        <w:t xml:space="preserve"> - </w:t>
      </w:r>
      <w:r w:rsidRPr="00AA6B59">
        <w:rPr>
          <w:rFonts w:ascii="Book Antiqua" w:hAnsi="Book Antiqua" w:cs="Arial"/>
          <w:b/>
          <w:sz w:val="24"/>
          <w:szCs w:val="24"/>
          <w:u w:val="single"/>
        </w:rPr>
        <w:t>Entretiens professionnels</w:t>
      </w:r>
    </w:p>
    <w:p w14:paraId="5F40B794" w14:textId="77777777" w:rsidR="00C97164" w:rsidRPr="00112866" w:rsidRDefault="00C97164" w:rsidP="00C97164">
      <w:pPr>
        <w:jc w:val="both"/>
        <w:rPr>
          <w:rFonts w:ascii="Book Antiqua" w:hAnsi="Book Antiqua"/>
          <w:sz w:val="24"/>
          <w:szCs w:val="24"/>
        </w:rPr>
      </w:pPr>
    </w:p>
    <w:p w14:paraId="50CF95A3" w14:textId="22F640A4" w:rsidR="00C97164" w:rsidRDefault="00C97164" w:rsidP="00C97164">
      <w:pPr>
        <w:pStyle w:val="En-tte"/>
        <w:tabs>
          <w:tab w:val="left" w:pos="3969"/>
          <w:tab w:val="left" w:pos="5664"/>
          <w:tab w:val="left" w:pos="6372"/>
          <w:tab w:val="left" w:pos="7080"/>
          <w:tab w:val="left" w:pos="7788"/>
          <w:tab w:val="left" w:pos="8496"/>
          <w:tab w:val="left" w:pos="9407"/>
        </w:tabs>
        <w:jc w:val="both"/>
        <w:rPr>
          <w:rFonts w:ascii="Book Antiqua" w:eastAsia="MS Mincho" w:hAnsi="Book Antiqua" w:cs="Arial"/>
          <w:sz w:val="24"/>
          <w:szCs w:val="24"/>
        </w:rPr>
      </w:pPr>
      <w:r w:rsidRPr="00AA6B59">
        <w:rPr>
          <w:rFonts w:ascii="Book Antiqua" w:eastAsia="MS Mincho" w:hAnsi="Book Antiqua" w:cs="Arial"/>
          <w:sz w:val="24"/>
          <w:szCs w:val="24"/>
        </w:rPr>
        <w:t>Conformément aux dispositions de la loi n°2025-989 du 24 octobre 2025, les parties engageront des négociations au cours de l’année 2026 pour réviser l’accord d’entreprise du</w:t>
      </w:r>
      <w:r>
        <w:rPr>
          <w:rFonts w:ascii="Book Antiqua" w:eastAsia="MS Mincho" w:hAnsi="Book Antiqua" w:cs="Arial"/>
          <w:sz w:val="24"/>
          <w:szCs w:val="24"/>
        </w:rPr>
        <w:t xml:space="preserve"> </w:t>
      </w:r>
      <w:r w:rsidR="00F54F89">
        <w:rPr>
          <w:rFonts w:ascii="Book Antiqua" w:eastAsia="MS Mincho" w:hAnsi="Book Antiqua" w:cs="Arial"/>
          <w:sz w:val="24"/>
          <w:szCs w:val="24"/>
        </w:rPr>
        <w:t>02 janvier 2025</w:t>
      </w:r>
      <w:r>
        <w:rPr>
          <w:rFonts w:ascii="Book Antiqua" w:eastAsia="MS Mincho" w:hAnsi="Book Antiqua" w:cs="Arial"/>
          <w:sz w:val="24"/>
          <w:szCs w:val="24"/>
        </w:rPr>
        <w:t xml:space="preserve"> </w:t>
      </w:r>
      <w:r w:rsidRPr="00AA6B59">
        <w:rPr>
          <w:rFonts w:ascii="Book Antiqua" w:eastAsia="MS Mincho" w:hAnsi="Book Antiqua" w:cs="Arial"/>
          <w:sz w:val="24"/>
          <w:szCs w:val="24"/>
        </w:rPr>
        <w:t>sur les entretiens professionnels</w:t>
      </w:r>
      <w:r>
        <w:rPr>
          <w:rFonts w:ascii="Book Antiqua" w:eastAsia="MS Mincho" w:hAnsi="Book Antiqua" w:cs="Arial"/>
          <w:sz w:val="24"/>
          <w:szCs w:val="24"/>
        </w:rPr>
        <w:t>,</w:t>
      </w:r>
      <w:r w:rsidRPr="00AA6B59">
        <w:rPr>
          <w:rFonts w:ascii="Book Antiqua" w:eastAsia="MS Mincho" w:hAnsi="Book Antiqua" w:cs="Arial"/>
          <w:sz w:val="24"/>
          <w:szCs w:val="24"/>
        </w:rPr>
        <w:t xml:space="preserve"> afin de le rendre conforme aux nouvelles dispositions législatives. </w:t>
      </w:r>
    </w:p>
    <w:p w14:paraId="46AC6522" w14:textId="77777777" w:rsidR="00C97164" w:rsidRDefault="00C97164" w:rsidP="00C97164">
      <w:pPr>
        <w:pStyle w:val="En-tte"/>
        <w:tabs>
          <w:tab w:val="left" w:pos="3969"/>
          <w:tab w:val="left" w:pos="5664"/>
          <w:tab w:val="left" w:pos="6372"/>
          <w:tab w:val="left" w:pos="7080"/>
          <w:tab w:val="left" w:pos="7788"/>
          <w:tab w:val="left" w:pos="8496"/>
          <w:tab w:val="left" w:pos="9407"/>
        </w:tabs>
        <w:jc w:val="both"/>
        <w:rPr>
          <w:rFonts w:ascii="Book Antiqua" w:eastAsia="MS Mincho" w:hAnsi="Book Antiqua" w:cs="Arial"/>
          <w:sz w:val="24"/>
          <w:szCs w:val="24"/>
        </w:rPr>
      </w:pPr>
    </w:p>
    <w:p w14:paraId="5EB097CD" w14:textId="231A6F20" w:rsidR="00C97164" w:rsidRPr="00314D4B" w:rsidRDefault="00C97164" w:rsidP="00C97164">
      <w:pPr>
        <w:pStyle w:val="Corpsdetexte"/>
        <w:rPr>
          <w:rFonts w:ascii="Book Antiqua" w:hAnsi="Book Antiqua" w:cs="Times New Roman"/>
          <w:b/>
          <w:kern w:val="3"/>
          <w:szCs w:val="24"/>
          <w:lang w:eastAsia="ar-SA"/>
        </w:rPr>
      </w:pPr>
      <w:r w:rsidRPr="002D3E68">
        <w:rPr>
          <w:rFonts w:ascii="Book Antiqua" w:hAnsi="Book Antiqua"/>
          <w:b/>
          <w:szCs w:val="24"/>
          <w:u w:val="single"/>
        </w:rPr>
        <w:t xml:space="preserve">Article </w:t>
      </w:r>
      <w:r w:rsidR="002907B3">
        <w:rPr>
          <w:rFonts w:ascii="Book Antiqua" w:hAnsi="Book Antiqua"/>
          <w:b/>
          <w:szCs w:val="24"/>
          <w:u w:val="single"/>
        </w:rPr>
        <w:t>7</w:t>
      </w:r>
      <w:r>
        <w:rPr>
          <w:rFonts w:ascii="Book Antiqua" w:hAnsi="Book Antiqua"/>
          <w:b/>
          <w:szCs w:val="24"/>
          <w:u w:val="single"/>
        </w:rPr>
        <w:t xml:space="preserve"> – </w:t>
      </w:r>
      <w:r w:rsidRPr="00346BAC">
        <w:rPr>
          <w:rFonts w:ascii="Book Antiqua" w:hAnsi="Book Antiqua"/>
          <w:b/>
          <w:szCs w:val="24"/>
          <w:u w:val="single"/>
        </w:rPr>
        <w:t>Plan de développement des compétences</w:t>
      </w:r>
    </w:p>
    <w:p w14:paraId="37BC7422" w14:textId="77777777" w:rsidR="00C97164" w:rsidRPr="001A28B9" w:rsidRDefault="00C97164" w:rsidP="00C97164">
      <w:pPr>
        <w:jc w:val="both"/>
        <w:rPr>
          <w:rFonts w:ascii="Book Antiqua" w:hAnsi="Book Antiqua"/>
          <w:b/>
          <w:kern w:val="3"/>
          <w:sz w:val="24"/>
          <w:szCs w:val="24"/>
          <w:u w:val="single"/>
          <w:lang w:eastAsia="ar-SA"/>
        </w:rPr>
      </w:pPr>
    </w:p>
    <w:p w14:paraId="53BFFBF7" w14:textId="77777777" w:rsidR="00C97164" w:rsidRPr="009D17D4" w:rsidRDefault="00C97164" w:rsidP="00C97164">
      <w:pPr>
        <w:jc w:val="both"/>
        <w:rPr>
          <w:rFonts w:ascii="Book Antiqua" w:hAnsi="Book Antiqua"/>
          <w:kern w:val="3"/>
          <w:sz w:val="24"/>
          <w:szCs w:val="24"/>
          <w:lang w:eastAsia="ar-SA"/>
        </w:rPr>
      </w:pPr>
      <w:r w:rsidRPr="00281C98">
        <w:rPr>
          <w:rFonts w:ascii="Book Antiqua" w:hAnsi="Book Antiqua"/>
          <w:kern w:val="3"/>
          <w:sz w:val="24"/>
          <w:szCs w:val="24"/>
          <w:lang w:eastAsia="ar-SA"/>
        </w:rPr>
        <w:t xml:space="preserve">Le plan de </w:t>
      </w:r>
      <w:r>
        <w:rPr>
          <w:rFonts w:ascii="Book Antiqua" w:hAnsi="Book Antiqua"/>
          <w:kern w:val="3"/>
          <w:sz w:val="24"/>
          <w:szCs w:val="24"/>
          <w:lang w:eastAsia="ar-SA"/>
        </w:rPr>
        <w:t>développement des compétences</w:t>
      </w:r>
      <w:r w:rsidRPr="00281C98">
        <w:rPr>
          <w:rFonts w:ascii="Book Antiqua" w:hAnsi="Book Antiqua"/>
          <w:kern w:val="3"/>
          <w:sz w:val="24"/>
          <w:szCs w:val="24"/>
          <w:lang w:eastAsia="ar-SA"/>
        </w:rPr>
        <w:t xml:space="preserve"> pour 20</w:t>
      </w:r>
      <w:r>
        <w:rPr>
          <w:rFonts w:ascii="Book Antiqua" w:hAnsi="Book Antiqua"/>
          <w:kern w:val="3"/>
          <w:sz w:val="24"/>
          <w:szCs w:val="24"/>
          <w:lang w:eastAsia="ar-SA"/>
        </w:rPr>
        <w:t xml:space="preserve">25 sera remis aux syndicats et au CSE. </w:t>
      </w:r>
      <w:r w:rsidRPr="00281C98">
        <w:rPr>
          <w:rFonts w:ascii="Book Antiqua" w:hAnsi="Book Antiqua"/>
          <w:kern w:val="3"/>
          <w:sz w:val="24"/>
          <w:szCs w:val="24"/>
          <w:lang w:eastAsia="ar-SA"/>
        </w:rPr>
        <w:t>Le détail du suivi des formations 20</w:t>
      </w:r>
      <w:r>
        <w:rPr>
          <w:rFonts w:ascii="Book Antiqua" w:hAnsi="Book Antiqua"/>
          <w:kern w:val="3"/>
          <w:sz w:val="24"/>
          <w:szCs w:val="24"/>
          <w:lang w:eastAsia="ar-SA"/>
        </w:rPr>
        <w:t xml:space="preserve">25 </w:t>
      </w:r>
      <w:r w:rsidRPr="00281C98">
        <w:rPr>
          <w:rFonts w:ascii="Book Antiqua" w:hAnsi="Book Antiqua"/>
          <w:kern w:val="3"/>
          <w:sz w:val="24"/>
          <w:szCs w:val="24"/>
          <w:lang w:eastAsia="ar-SA"/>
        </w:rPr>
        <w:t>sera inscrit au bilan social</w:t>
      </w:r>
      <w:r>
        <w:rPr>
          <w:rFonts w:ascii="Book Antiqua" w:hAnsi="Book Antiqua"/>
          <w:kern w:val="3"/>
          <w:sz w:val="24"/>
          <w:szCs w:val="24"/>
          <w:lang w:eastAsia="ar-SA"/>
        </w:rPr>
        <w:t xml:space="preserve"> mais fera également parti de l’ordre du jour de la réunion CSE prévu en janvier 2026.</w:t>
      </w:r>
    </w:p>
    <w:p w14:paraId="073214BE" w14:textId="77777777" w:rsidR="00C97164" w:rsidRDefault="00C97164" w:rsidP="00C97164">
      <w:pPr>
        <w:jc w:val="both"/>
        <w:rPr>
          <w:rFonts w:ascii="Book Antiqua" w:hAnsi="Book Antiqua" w:cs="Arial"/>
          <w:b/>
          <w:sz w:val="24"/>
          <w:szCs w:val="24"/>
          <w:u w:val="single"/>
        </w:rPr>
      </w:pPr>
    </w:p>
    <w:p w14:paraId="2752609E" w14:textId="12836D07" w:rsidR="00C97164" w:rsidRDefault="00C97164" w:rsidP="00C97164">
      <w:pPr>
        <w:jc w:val="both"/>
        <w:rPr>
          <w:rFonts w:ascii="Book Antiqua" w:hAnsi="Book Antiqua" w:cs="Arial"/>
          <w:b/>
          <w:sz w:val="24"/>
          <w:szCs w:val="24"/>
          <w:u w:val="single"/>
        </w:rPr>
      </w:pPr>
      <w:r w:rsidRPr="002D3E68">
        <w:rPr>
          <w:rFonts w:ascii="Book Antiqua" w:hAnsi="Book Antiqua" w:cs="Arial"/>
          <w:b/>
          <w:sz w:val="24"/>
          <w:szCs w:val="24"/>
          <w:u w:val="single"/>
        </w:rPr>
        <w:t xml:space="preserve">Article </w:t>
      </w:r>
      <w:r w:rsidR="002907B3">
        <w:rPr>
          <w:rFonts w:ascii="Book Antiqua" w:hAnsi="Book Antiqua" w:cs="Arial"/>
          <w:b/>
          <w:sz w:val="24"/>
          <w:szCs w:val="24"/>
          <w:u w:val="single"/>
        </w:rPr>
        <w:t>8</w:t>
      </w:r>
      <w:r>
        <w:rPr>
          <w:rFonts w:ascii="Book Antiqua" w:hAnsi="Book Antiqua" w:cs="Arial"/>
          <w:b/>
          <w:sz w:val="24"/>
          <w:szCs w:val="24"/>
          <w:u w:val="single"/>
        </w:rPr>
        <w:t xml:space="preserve"> – Accord d’intéressement</w:t>
      </w:r>
    </w:p>
    <w:p w14:paraId="1E514B97" w14:textId="77777777" w:rsidR="00C97164" w:rsidRDefault="00C97164" w:rsidP="00C97164">
      <w:pPr>
        <w:jc w:val="both"/>
        <w:rPr>
          <w:rFonts w:ascii="Book Antiqua" w:hAnsi="Book Antiqua" w:cs="Arial"/>
          <w:b/>
          <w:sz w:val="24"/>
          <w:szCs w:val="24"/>
          <w:u w:val="single"/>
        </w:rPr>
      </w:pPr>
    </w:p>
    <w:p w14:paraId="7B321978" w14:textId="77777777" w:rsidR="00A16E95" w:rsidRDefault="00C97164" w:rsidP="00C97164">
      <w:pPr>
        <w:jc w:val="both"/>
        <w:rPr>
          <w:rFonts w:ascii="Book Antiqua" w:eastAsia="MS Mincho" w:hAnsi="Book Antiqua" w:cs="Arial"/>
          <w:sz w:val="24"/>
          <w:szCs w:val="24"/>
        </w:rPr>
      </w:pPr>
      <w:bookmarkStart w:id="1" w:name="_Hlk217377949"/>
      <w:r w:rsidRPr="003E2379">
        <w:rPr>
          <w:rFonts w:ascii="Book Antiqua" w:eastAsia="MS Mincho" w:hAnsi="Book Antiqua" w:cs="Arial"/>
          <w:sz w:val="24"/>
          <w:szCs w:val="24"/>
        </w:rPr>
        <w:t xml:space="preserve">Les parties conviennent </w:t>
      </w:r>
      <w:r w:rsidRPr="00F2650B">
        <w:rPr>
          <w:rFonts w:ascii="Book Antiqua" w:eastAsia="MS Mincho" w:hAnsi="Book Antiqua" w:cs="Arial"/>
          <w:sz w:val="24"/>
          <w:szCs w:val="24"/>
        </w:rPr>
        <w:t xml:space="preserve">qu'un accord d'intéressement sera négocié et mis en place pour récompenser la performance de l'entreprise et impliquer davantage les salariés </w:t>
      </w:r>
    </w:p>
    <w:p w14:paraId="2FCDB08E" w14:textId="2462BE7A" w:rsidR="00C97164" w:rsidRDefault="00C97164" w:rsidP="00C97164">
      <w:pPr>
        <w:jc w:val="both"/>
        <w:rPr>
          <w:rFonts w:ascii="Book Antiqua" w:eastAsia="MS Mincho" w:hAnsi="Book Antiqua" w:cs="Arial"/>
          <w:sz w:val="24"/>
          <w:szCs w:val="24"/>
        </w:rPr>
      </w:pPr>
      <w:r w:rsidRPr="00F2650B">
        <w:rPr>
          <w:rFonts w:ascii="Book Antiqua" w:eastAsia="MS Mincho" w:hAnsi="Book Antiqua" w:cs="Arial"/>
          <w:sz w:val="24"/>
          <w:szCs w:val="24"/>
        </w:rPr>
        <w:t>dans les résultats de celle-ci</w:t>
      </w:r>
      <w:r w:rsidRPr="003E2379">
        <w:rPr>
          <w:rFonts w:ascii="Book Antiqua" w:eastAsia="MS Mincho" w:hAnsi="Book Antiqua" w:cs="Arial"/>
          <w:sz w:val="24"/>
          <w:szCs w:val="24"/>
        </w:rPr>
        <w:t>. Cet accord sera soumis à la signature des parties dès qu'il aura été finalisé, dans un délai qui ne pourra excéder le</w:t>
      </w:r>
      <w:r>
        <w:rPr>
          <w:rFonts w:ascii="Book Antiqua" w:eastAsia="MS Mincho" w:hAnsi="Book Antiqua" w:cs="Arial"/>
          <w:sz w:val="24"/>
          <w:szCs w:val="24"/>
        </w:rPr>
        <w:t xml:space="preserve"> 28 février 2026.</w:t>
      </w:r>
    </w:p>
    <w:p w14:paraId="20BD4DEB" w14:textId="77777777" w:rsidR="00431994" w:rsidRDefault="00431994" w:rsidP="00C97164">
      <w:pPr>
        <w:jc w:val="both"/>
        <w:rPr>
          <w:rFonts w:ascii="Book Antiqua" w:eastAsia="MS Mincho" w:hAnsi="Book Antiqua" w:cs="Arial"/>
          <w:sz w:val="24"/>
          <w:szCs w:val="24"/>
        </w:rPr>
      </w:pPr>
    </w:p>
    <w:p w14:paraId="625CC509" w14:textId="77777777" w:rsidR="00171C89" w:rsidRDefault="00171C89" w:rsidP="00C97164">
      <w:pPr>
        <w:jc w:val="both"/>
        <w:rPr>
          <w:rFonts w:ascii="Book Antiqua" w:eastAsia="MS Mincho" w:hAnsi="Book Antiqua" w:cs="Arial"/>
          <w:sz w:val="24"/>
          <w:szCs w:val="24"/>
        </w:rPr>
      </w:pPr>
    </w:p>
    <w:p w14:paraId="72D0020A" w14:textId="77777777" w:rsidR="00171C89" w:rsidRDefault="00171C89" w:rsidP="00C97164">
      <w:pPr>
        <w:jc w:val="both"/>
        <w:rPr>
          <w:rFonts w:ascii="Book Antiqua" w:eastAsia="MS Mincho" w:hAnsi="Book Antiqua" w:cs="Arial"/>
          <w:sz w:val="24"/>
          <w:szCs w:val="24"/>
        </w:rPr>
      </w:pPr>
    </w:p>
    <w:p w14:paraId="5A19DBA5" w14:textId="77777777" w:rsidR="00171C89" w:rsidRDefault="00171C89" w:rsidP="00C97164">
      <w:pPr>
        <w:jc w:val="both"/>
        <w:rPr>
          <w:rFonts w:ascii="Book Antiqua" w:eastAsia="MS Mincho" w:hAnsi="Book Antiqua" w:cs="Arial"/>
          <w:sz w:val="24"/>
          <w:szCs w:val="24"/>
        </w:rPr>
      </w:pPr>
    </w:p>
    <w:p w14:paraId="6B52926D" w14:textId="77777777" w:rsidR="00171C89" w:rsidRDefault="00171C89" w:rsidP="00C97164">
      <w:pPr>
        <w:jc w:val="both"/>
        <w:rPr>
          <w:rFonts w:ascii="Book Antiqua" w:eastAsia="MS Mincho" w:hAnsi="Book Antiqua" w:cs="Arial"/>
          <w:sz w:val="24"/>
          <w:szCs w:val="24"/>
        </w:rPr>
      </w:pPr>
    </w:p>
    <w:p w14:paraId="40BD81A9" w14:textId="52FEE6FC" w:rsidR="00AB7107" w:rsidRDefault="00171C89" w:rsidP="00AB7107">
      <w:pPr>
        <w:jc w:val="both"/>
        <w:rPr>
          <w:rFonts w:ascii="Book Antiqua" w:hAnsi="Book Antiqua" w:cs="Arial"/>
          <w:b/>
          <w:sz w:val="24"/>
          <w:szCs w:val="24"/>
          <w:u w:val="single"/>
        </w:rPr>
      </w:pPr>
      <w:bookmarkStart w:id="2" w:name="_Hlk218687278"/>
      <w:bookmarkEnd w:id="1"/>
      <w:r>
        <w:rPr>
          <w:rFonts w:ascii="Book Antiqua" w:hAnsi="Book Antiqua" w:cs="Arial"/>
          <w:b/>
          <w:sz w:val="24"/>
          <w:szCs w:val="24"/>
          <w:u w:val="single"/>
        </w:rPr>
        <w:lastRenderedPageBreak/>
        <w:t>A</w:t>
      </w:r>
      <w:r w:rsidR="00AB7107" w:rsidRPr="002D3E68">
        <w:rPr>
          <w:rFonts w:ascii="Book Antiqua" w:hAnsi="Book Antiqua" w:cs="Arial"/>
          <w:b/>
          <w:sz w:val="24"/>
          <w:szCs w:val="24"/>
          <w:u w:val="single"/>
        </w:rPr>
        <w:t xml:space="preserve">rticle </w:t>
      </w:r>
      <w:r w:rsidR="00AB7107">
        <w:rPr>
          <w:rFonts w:ascii="Book Antiqua" w:hAnsi="Book Antiqua" w:cs="Arial"/>
          <w:b/>
          <w:sz w:val="24"/>
          <w:szCs w:val="24"/>
          <w:u w:val="single"/>
        </w:rPr>
        <w:t>10 – Prise en charge </w:t>
      </w:r>
      <w:r w:rsidR="00AB7107" w:rsidRPr="00B87A01">
        <w:rPr>
          <w:rFonts w:ascii="Book Antiqua" w:hAnsi="Book Antiqua" w:cs="Arial"/>
          <w:b/>
          <w:sz w:val="24"/>
          <w:szCs w:val="24"/>
          <w:u w:val="single"/>
        </w:rPr>
        <w:t>de la mutuelle</w:t>
      </w:r>
      <w:r w:rsidR="00180F04">
        <w:rPr>
          <w:rFonts w:ascii="Book Antiqua" w:hAnsi="Book Antiqua" w:cs="Arial"/>
          <w:b/>
          <w:sz w:val="24"/>
          <w:szCs w:val="24"/>
          <w:u w:val="single"/>
        </w:rPr>
        <w:t xml:space="preserve"> </w:t>
      </w:r>
      <w:r w:rsidR="00AB7107">
        <w:rPr>
          <w:rFonts w:ascii="Book Antiqua" w:hAnsi="Book Antiqua" w:cs="Arial"/>
          <w:b/>
          <w:sz w:val="24"/>
          <w:szCs w:val="24"/>
          <w:u w:val="single"/>
        </w:rPr>
        <w:t>:</w:t>
      </w:r>
    </w:p>
    <w:p w14:paraId="1E5EB50B" w14:textId="77777777" w:rsidR="00171C89" w:rsidRDefault="00171C89" w:rsidP="00AB7107">
      <w:pPr>
        <w:jc w:val="both"/>
        <w:rPr>
          <w:rFonts w:ascii="Book Antiqua" w:eastAsia="MS Mincho" w:hAnsi="Book Antiqua" w:cs="Arial"/>
          <w:sz w:val="24"/>
          <w:szCs w:val="24"/>
        </w:rPr>
      </w:pPr>
    </w:p>
    <w:p w14:paraId="20D9F841" w14:textId="4BB31487" w:rsidR="00AB7107" w:rsidRDefault="00AB7107" w:rsidP="00AB7107">
      <w:pPr>
        <w:jc w:val="both"/>
        <w:rPr>
          <w:rFonts w:ascii="Book Antiqua" w:eastAsia="MS Mincho" w:hAnsi="Book Antiqua" w:cs="Arial"/>
          <w:sz w:val="24"/>
          <w:szCs w:val="24"/>
        </w:rPr>
      </w:pPr>
      <w:r w:rsidRPr="00B87A01">
        <w:rPr>
          <w:rFonts w:ascii="Book Antiqua" w:eastAsia="MS Mincho" w:hAnsi="Book Antiqua" w:cs="Arial"/>
          <w:sz w:val="24"/>
          <w:szCs w:val="24"/>
        </w:rPr>
        <w:t xml:space="preserve">Dans le cadre de l'évolution des coûts liés à la mutuelle santé, </w:t>
      </w:r>
      <w:r>
        <w:rPr>
          <w:rFonts w:ascii="Book Antiqua" w:eastAsia="MS Mincho" w:hAnsi="Book Antiqua" w:cs="Arial"/>
          <w:sz w:val="24"/>
          <w:szCs w:val="24"/>
        </w:rPr>
        <w:t>à</w:t>
      </w:r>
      <w:r w:rsidRPr="00B87A01">
        <w:rPr>
          <w:rFonts w:ascii="Book Antiqua" w:eastAsia="MS Mincho" w:hAnsi="Book Antiqua" w:cs="Arial"/>
          <w:sz w:val="24"/>
          <w:szCs w:val="24"/>
        </w:rPr>
        <w:t xml:space="preserve"> compter du</w:t>
      </w:r>
      <w:r>
        <w:rPr>
          <w:rFonts w:ascii="Book Antiqua" w:eastAsia="MS Mincho" w:hAnsi="Book Antiqua" w:cs="Arial"/>
          <w:sz w:val="24"/>
          <w:szCs w:val="24"/>
        </w:rPr>
        <w:t xml:space="preserve"> 1</w:t>
      </w:r>
      <w:r w:rsidRPr="00B87A01">
        <w:rPr>
          <w:rFonts w:ascii="Book Antiqua" w:eastAsia="MS Mincho" w:hAnsi="Book Antiqua" w:cs="Arial"/>
          <w:sz w:val="24"/>
          <w:szCs w:val="24"/>
          <w:vertAlign w:val="superscript"/>
        </w:rPr>
        <w:t>er</w:t>
      </w:r>
      <w:r>
        <w:rPr>
          <w:rFonts w:ascii="Book Antiqua" w:eastAsia="MS Mincho" w:hAnsi="Book Antiqua" w:cs="Arial"/>
          <w:sz w:val="24"/>
          <w:szCs w:val="24"/>
        </w:rPr>
        <w:t xml:space="preserve"> janvier 2026</w:t>
      </w:r>
      <w:r w:rsidRPr="00B87A01">
        <w:rPr>
          <w:rFonts w:ascii="Book Antiqua" w:eastAsia="MS Mincho" w:hAnsi="Book Antiqua" w:cs="Arial"/>
          <w:sz w:val="24"/>
          <w:szCs w:val="24"/>
        </w:rPr>
        <w:t>, la participation financière de l’employeur</w:t>
      </w:r>
      <w:r w:rsidR="00171C89">
        <w:rPr>
          <w:rFonts w:ascii="Book Antiqua" w:eastAsia="MS Mincho" w:hAnsi="Book Antiqua" w:cs="Arial"/>
          <w:sz w:val="24"/>
          <w:szCs w:val="24"/>
        </w:rPr>
        <w:t>,</w:t>
      </w:r>
      <w:r w:rsidRPr="00B87A01">
        <w:rPr>
          <w:rFonts w:ascii="Book Antiqua" w:eastAsia="MS Mincho" w:hAnsi="Book Antiqua" w:cs="Arial"/>
          <w:sz w:val="24"/>
          <w:szCs w:val="24"/>
        </w:rPr>
        <w:t xml:space="preserve"> pour la couverture santé des salariés </w:t>
      </w:r>
      <w:r w:rsidR="00171C89">
        <w:rPr>
          <w:rFonts w:ascii="Book Antiqua" w:eastAsia="MS Mincho" w:hAnsi="Book Antiqua" w:cs="Arial"/>
          <w:sz w:val="24"/>
          <w:szCs w:val="24"/>
        </w:rPr>
        <w:t xml:space="preserve">non-cadre, </w:t>
      </w:r>
      <w:r w:rsidRPr="00B87A01">
        <w:rPr>
          <w:rFonts w:ascii="Book Antiqua" w:eastAsia="MS Mincho" w:hAnsi="Book Antiqua" w:cs="Arial"/>
          <w:sz w:val="24"/>
          <w:szCs w:val="24"/>
        </w:rPr>
        <w:t>sera réajustée comme suit :</w:t>
      </w:r>
    </w:p>
    <w:p w14:paraId="65158AA9" w14:textId="77777777" w:rsidR="00AB7107" w:rsidRPr="00B87A01" w:rsidRDefault="00AB7107" w:rsidP="00AB7107">
      <w:pPr>
        <w:jc w:val="both"/>
        <w:rPr>
          <w:rFonts w:ascii="Book Antiqua" w:eastAsia="MS Mincho" w:hAnsi="Book Antiqua" w:cs="Arial"/>
          <w:sz w:val="24"/>
          <w:szCs w:val="24"/>
        </w:rPr>
      </w:pPr>
    </w:p>
    <w:p w14:paraId="60E2DAA2" w14:textId="172AC2A3" w:rsidR="00AB7107" w:rsidRDefault="00E85230" w:rsidP="00AB7107">
      <w:pPr>
        <w:numPr>
          <w:ilvl w:val="0"/>
          <w:numId w:val="32"/>
        </w:numPr>
        <w:jc w:val="both"/>
        <w:rPr>
          <w:rFonts w:ascii="Book Antiqua" w:eastAsia="MS Mincho" w:hAnsi="Book Antiqua" w:cs="Arial"/>
          <w:sz w:val="24"/>
          <w:szCs w:val="24"/>
        </w:rPr>
      </w:pPr>
      <w:r>
        <w:rPr>
          <w:rFonts w:ascii="Book Antiqua" w:eastAsia="MS Mincho" w:hAnsi="Book Antiqua" w:cs="Arial"/>
          <w:sz w:val="24"/>
          <w:szCs w:val="24"/>
        </w:rPr>
        <w:t xml:space="preserve">La </w:t>
      </w:r>
      <w:r w:rsidR="001D336C">
        <w:rPr>
          <w:rFonts w:ascii="Book Antiqua" w:eastAsia="MS Mincho" w:hAnsi="Book Antiqua" w:cs="Arial"/>
          <w:sz w:val="24"/>
          <w:szCs w:val="24"/>
        </w:rPr>
        <w:t>part patronale est</w:t>
      </w:r>
      <w:r w:rsidR="00AB7107" w:rsidRPr="00B87A01">
        <w:rPr>
          <w:rFonts w:ascii="Book Antiqua" w:eastAsia="MS Mincho" w:hAnsi="Book Antiqua" w:cs="Arial"/>
          <w:sz w:val="24"/>
          <w:szCs w:val="24"/>
        </w:rPr>
        <w:t xml:space="preserve"> </w:t>
      </w:r>
      <w:r>
        <w:rPr>
          <w:rFonts w:ascii="Book Antiqua" w:eastAsia="MS Mincho" w:hAnsi="Book Antiqua" w:cs="Arial"/>
          <w:sz w:val="24"/>
          <w:szCs w:val="24"/>
        </w:rPr>
        <w:t>de 70.53</w:t>
      </w:r>
      <w:r w:rsidR="00B90265">
        <w:rPr>
          <w:rFonts w:ascii="Book Antiqua" w:eastAsia="MS Mincho" w:hAnsi="Book Antiqua" w:cs="Arial"/>
          <w:sz w:val="24"/>
          <w:szCs w:val="24"/>
        </w:rPr>
        <w:t>€.</w:t>
      </w:r>
    </w:p>
    <w:p w14:paraId="79EA754E" w14:textId="77777777" w:rsidR="00AB7107" w:rsidRPr="00B87A01" w:rsidRDefault="00AB7107" w:rsidP="00AB7107">
      <w:pPr>
        <w:ind w:left="720"/>
        <w:jc w:val="both"/>
        <w:rPr>
          <w:rFonts w:ascii="Book Antiqua" w:eastAsia="MS Mincho" w:hAnsi="Book Antiqua" w:cs="Arial"/>
          <w:sz w:val="24"/>
          <w:szCs w:val="24"/>
        </w:rPr>
      </w:pPr>
    </w:p>
    <w:p w14:paraId="32A3263A" w14:textId="77777777" w:rsidR="00AB7107" w:rsidRPr="00B87A01" w:rsidRDefault="00AB7107" w:rsidP="00AB7107">
      <w:pPr>
        <w:jc w:val="both"/>
        <w:rPr>
          <w:rFonts w:ascii="Book Antiqua" w:eastAsia="MS Mincho" w:hAnsi="Book Antiqua" w:cs="Arial"/>
          <w:sz w:val="24"/>
          <w:szCs w:val="24"/>
        </w:rPr>
      </w:pPr>
      <w:r w:rsidRPr="00B87A01">
        <w:rPr>
          <w:rFonts w:ascii="Book Antiqua" w:eastAsia="MS Mincho" w:hAnsi="Book Antiqua" w:cs="Arial"/>
          <w:sz w:val="24"/>
          <w:szCs w:val="24"/>
        </w:rPr>
        <w:t>Ainsi, cette mesure permet de limiter l'impact de l'inflation sur le coût de la mutuelle et de garantir une prise en charge équitable pour tous les salariés, tout en respectant les contraintes économiques de l'entreprise.</w:t>
      </w:r>
    </w:p>
    <w:bookmarkEnd w:id="2"/>
    <w:p w14:paraId="6A5101C3" w14:textId="77777777" w:rsidR="00AB7107" w:rsidRDefault="00AB7107" w:rsidP="00C97164">
      <w:pPr>
        <w:pStyle w:val="En-tte"/>
        <w:tabs>
          <w:tab w:val="left" w:pos="3969"/>
          <w:tab w:val="left" w:pos="5664"/>
          <w:tab w:val="left" w:pos="6372"/>
          <w:tab w:val="left" w:pos="7080"/>
          <w:tab w:val="left" w:pos="7788"/>
          <w:tab w:val="left" w:pos="8496"/>
          <w:tab w:val="left" w:pos="9407"/>
        </w:tabs>
        <w:jc w:val="both"/>
        <w:rPr>
          <w:rFonts w:ascii="Book Antiqua" w:hAnsi="Book Antiqua" w:cs="Arial"/>
          <w:b/>
          <w:sz w:val="24"/>
          <w:szCs w:val="24"/>
          <w:u w:val="single"/>
        </w:rPr>
      </w:pPr>
    </w:p>
    <w:p w14:paraId="0F76810F" w14:textId="761DE1E6" w:rsidR="00C97164" w:rsidRPr="002D3E68" w:rsidRDefault="002907B3" w:rsidP="00C97164">
      <w:pPr>
        <w:pStyle w:val="En-tte"/>
        <w:tabs>
          <w:tab w:val="left" w:pos="3969"/>
          <w:tab w:val="left" w:pos="5664"/>
          <w:tab w:val="left" w:pos="6372"/>
          <w:tab w:val="left" w:pos="7080"/>
          <w:tab w:val="left" w:pos="7788"/>
          <w:tab w:val="left" w:pos="8496"/>
          <w:tab w:val="left" w:pos="9407"/>
        </w:tabs>
        <w:jc w:val="both"/>
        <w:rPr>
          <w:rFonts w:ascii="Book Antiqua" w:hAnsi="Book Antiqua" w:cs="Arial"/>
          <w:b/>
          <w:sz w:val="24"/>
          <w:szCs w:val="24"/>
          <w:u w:val="single"/>
        </w:rPr>
      </w:pPr>
      <w:r>
        <w:rPr>
          <w:rFonts w:ascii="Book Antiqua" w:hAnsi="Book Antiqua" w:cs="Arial"/>
          <w:b/>
          <w:sz w:val="24"/>
          <w:szCs w:val="24"/>
          <w:u w:val="single"/>
        </w:rPr>
        <w:t>A</w:t>
      </w:r>
      <w:r w:rsidR="00C97164" w:rsidRPr="002D3E68">
        <w:rPr>
          <w:rFonts w:ascii="Book Antiqua" w:hAnsi="Book Antiqua" w:cs="Arial"/>
          <w:b/>
          <w:sz w:val="24"/>
          <w:szCs w:val="24"/>
          <w:u w:val="single"/>
        </w:rPr>
        <w:t xml:space="preserve">rticle </w:t>
      </w:r>
      <w:r w:rsidR="005A073A">
        <w:rPr>
          <w:rFonts w:ascii="Book Antiqua" w:hAnsi="Book Antiqua" w:cs="Arial"/>
          <w:b/>
          <w:sz w:val="24"/>
          <w:szCs w:val="24"/>
          <w:u w:val="single"/>
        </w:rPr>
        <w:t>1</w:t>
      </w:r>
      <w:r w:rsidR="00AB7107">
        <w:rPr>
          <w:rFonts w:ascii="Book Antiqua" w:hAnsi="Book Antiqua" w:cs="Arial"/>
          <w:b/>
          <w:sz w:val="24"/>
          <w:szCs w:val="24"/>
          <w:u w:val="single"/>
        </w:rPr>
        <w:t>1</w:t>
      </w:r>
      <w:r w:rsidR="00C97164" w:rsidRPr="002D3E68">
        <w:rPr>
          <w:rFonts w:ascii="Book Antiqua" w:hAnsi="Book Antiqua" w:cs="Arial"/>
          <w:b/>
          <w:sz w:val="24"/>
          <w:szCs w:val="24"/>
          <w:u w:val="single"/>
        </w:rPr>
        <w:t xml:space="preserve"> - Dispositions diverses</w:t>
      </w:r>
    </w:p>
    <w:p w14:paraId="5041DD69" w14:textId="77777777" w:rsidR="00C97164" w:rsidRPr="002D3E68" w:rsidRDefault="00C97164" w:rsidP="00C97164">
      <w:pPr>
        <w:jc w:val="both"/>
        <w:rPr>
          <w:rFonts w:ascii="Book Antiqua" w:eastAsia="MS Mincho" w:hAnsi="Book Antiqua" w:cs="Arial"/>
          <w:sz w:val="24"/>
          <w:szCs w:val="24"/>
        </w:rPr>
      </w:pPr>
    </w:p>
    <w:p w14:paraId="09D7F17F" w14:textId="77777777" w:rsidR="00C97164" w:rsidRDefault="00C97164" w:rsidP="00C97164">
      <w:pPr>
        <w:jc w:val="both"/>
        <w:rPr>
          <w:rFonts w:ascii="Book Antiqua" w:eastAsia="MS Mincho" w:hAnsi="Book Antiqua" w:cs="Arial"/>
          <w:sz w:val="24"/>
          <w:szCs w:val="24"/>
        </w:rPr>
      </w:pPr>
      <w:r w:rsidRPr="002D3E68">
        <w:rPr>
          <w:rFonts w:ascii="Book Antiqua" w:eastAsia="MS Mincho" w:hAnsi="Book Antiqua" w:cs="Arial"/>
          <w:sz w:val="24"/>
          <w:szCs w:val="24"/>
        </w:rPr>
        <w:t>Les parties conviennent enfin qu’elles ont</w:t>
      </w:r>
      <w:r>
        <w:rPr>
          <w:rFonts w:ascii="Book Antiqua" w:eastAsia="MS Mincho" w:hAnsi="Book Antiqua" w:cs="Arial"/>
          <w:sz w:val="24"/>
          <w:szCs w:val="24"/>
        </w:rPr>
        <w:t>,</w:t>
      </w:r>
      <w:r w:rsidRPr="002D3E68">
        <w:rPr>
          <w:rFonts w:ascii="Book Antiqua" w:eastAsia="MS Mincho" w:hAnsi="Book Antiqua" w:cs="Arial"/>
          <w:sz w:val="24"/>
          <w:szCs w:val="24"/>
        </w:rPr>
        <w:t xml:space="preserve"> lors de la négociation intervenue</w:t>
      </w:r>
      <w:r>
        <w:rPr>
          <w:rFonts w:ascii="Book Antiqua" w:eastAsia="MS Mincho" w:hAnsi="Book Antiqua" w:cs="Arial"/>
          <w:sz w:val="24"/>
          <w:szCs w:val="24"/>
        </w:rPr>
        <w:t>,</w:t>
      </w:r>
      <w:r w:rsidRPr="002D3E68">
        <w:rPr>
          <w:rFonts w:ascii="Book Antiqua" w:eastAsia="MS Mincho" w:hAnsi="Book Antiqua" w:cs="Arial"/>
          <w:sz w:val="24"/>
          <w:szCs w:val="24"/>
        </w:rPr>
        <w:t xml:space="preserve"> abordé l’ensemble des thèmes obligatoires de négociation annuelle sur les rémunérations, le temps de travail et le partage de la valeur ajoutée</w:t>
      </w:r>
      <w:r>
        <w:rPr>
          <w:rFonts w:ascii="Book Antiqua" w:eastAsia="MS Mincho" w:hAnsi="Book Antiqua" w:cs="Arial"/>
          <w:sz w:val="24"/>
          <w:szCs w:val="24"/>
        </w:rPr>
        <w:t xml:space="preserve"> visés à l’article L2242-15 du code du travail.</w:t>
      </w:r>
    </w:p>
    <w:p w14:paraId="3C583B47" w14:textId="77777777" w:rsidR="00C97164" w:rsidRPr="002D3E68" w:rsidRDefault="00C97164" w:rsidP="00C97164">
      <w:pPr>
        <w:jc w:val="both"/>
        <w:rPr>
          <w:rFonts w:ascii="Book Antiqua" w:eastAsia="MS Mincho" w:hAnsi="Book Antiqua" w:cs="Arial"/>
          <w:sz w:val="24"/>
          <w:szCs w:val="24"/>
        </w:rPr>
      </w:pPr>
    </w:p>
    <w:p w14:paraId="1FE6D7BB" w14:textId="310C9A97" w:rsidR="00C97164" w:rsidRPr="002D3E68" w:rsidRDefault="00C97164" w:rsidP="00C97164">
      <w:pPr>
        <w:jc w:val="both"/>
        <w:rPr>
          <w:rFonts w:ascii="Book Antiqua" w:eastAsia="MS Mincho" w:hAnsi="Book Antiqua" w:cs="Arial"/>
          <w:b/>
          <w:bCs/>
          <w:sz w:val="24"/>
          <w:szCs w:val="24"/>
          <w:u w:val="single"/>
        </w:rPr>
      </w:pPr>
      <w:r w:rsidRPr="002D3E68">
        <w:rPr>
          <w:rFonts w:ascii="Book Antiqua" w:eastAsia="MS Mincho" w:hAnsi="Book Antiqua" w:cs="Arial"/>
          <w:b/>
          <w:bCs/>
          <w:sz w:val="24"/>
          <w:szCs w:val="24"/>
          <w:u w:val="single"/>
        </w:rPr>
        <w:t xml:space="preserve">Article </w:t>
      </w:r>
      <w:r>
        <w:rPr>
          <w:rFonts w:ascii="Book Antiqua" w:eastAsia="MS Mincho" w:hAnsi="Book Antiqua" w:cs="Arial"/>
          <w:b/>
          <w:bCs/>
          <w:sz w:val="24"/>
          <w:szCs w:val="24"/>
          <w:u w:val="single"/>
        </w:rPr>
        <w:t>1</w:t>
      </w:r>
      <w:r w:rsidR="00AB7107">
        <w:rPr>
          <w:rFonts w:ascii="Book Antiqua" w:eastAsia="MS Mincho" w:hAnsi="Book Antiqua" w:cs="Arial"/>
          <w:b/>
          <w:bCs/>
          <w:sz w:val="24"/>
          <w:szCs w:val="24"/>
          <w:u w:val="single"/>
        </w:rPr>
        <w:t>2</w:t>
      </w:r>
      <w:r w:rsidRPr="002D3E68">
        <w:rPr>
          <w:rFonts w:ascii="Book Antiqua" w:eastAsia="MS Mincho" w:hAnsi="Book Antiqua" w:cs="Arial"/>
          <w:b/>
          <w:bCs/>
          <w:sz w:val="24"/>
          <w:szCs w:val="24"/>
          <w:u w:val="single"/>
        </w:rPr>
        <w:t xml:space="preserve">- </w:t>
      </w:r>
      <w:r w:rsidRPr="002D3E68">
        <w:rPr>
          <w:rFonts w:ascii="Book Antiqua" w:hAnsi="Book Antiqua"/>
          <w:b/>
          <w:bCs/>
          <w:sz w:val="24"/>
          <w:szCs w:val="24"/>
          <w:u w:val="single"/>
        </w:rPr>
        <w:t>Formalités de dépôt et de publicité</w:t>
      </w:r>
    </w:p>
    <w:p w14:paraId="75EED89A" w14:textId="77777777" w:rsidR="00C97164" w:rsidRPr="002D3E68" w:rsidRDefault="00C97164" w:rsidP="00C97164">
      <w:pPr>
        <w:pStyle w:val="Corpsdetexte"/>
        <w:rPr>
          <w:rFonts w:ascii="Book Antiqua" w:hAnsi="Book Antiqua" w:cs="Times New Roman"/>
          <w:szCs w:val="24"/>
        </w:rPr>
      </w:pPr>
    </w:p>
    <w:p w14:paraId="66F88A92" w14:textId="77777777" w:rsidR="00C97164" w:rsidRPr="002D3E68" w:rsidRDefault="00C97164" w:rsidP="00C97164">
      <w:pPr>
        <w:pStyle w:val="Standard"/>
        <w:jc w:val="both"/>
        <w:rPr>
          <w:rFonts w:ascii="Book Antiqua" w:hAnsi="Book Antiqua" w:cs="Times New Roman"/>
        </w:rPr>
      </w:pPr>
      <w:bookmarkStart w:id="3" w:name="_Hlk58424910"/>
      <w:r w:rsidRPr="002D3E68">
        <w:rPr>
          <w:rFonts w:ascii="Book Antiqua" w:hAnsi="Book Antiqua" w:cs="Times New Roman"/>
        </w:rPr>
        <w:t>Le présent accord sera déposé, à la diligence de l’employeur, sous forme dématérialisée, sur la plateforme en ligne TELEACCORDS. Deux versions seront transmises :</w:t>
      </w:r>
    </w:p>
    <w:p w14:paraId="67E90257" w14:textId="77777777" w:rsidR="00C97164" w:rsidRPr="002D3E68" w:rsidRDefault="00C97164" w:rsidP="00C97164">
      <w:pPr>
        <w:pStyle w:val="Standard"/>
        <w:numPr>
          <w:ilvl w:val="0"/>
          <w:numId w:val="9"/>
        </w:numPr>
        <w:jc w:val="both"/>
        <w:rPr>
          <w:rFonts w:ascii="Book Antiqua" w:hAnsi="Book Antiqua" w:cs="Times New Roman"/>
        </w:rPr>
      </w:pPr>
      <w:r w:rsidRPr="002D3E68">
        <w:rPr>
          <w:rFonts w:ascii="Book Antiqua" w:hAnsi="Book Antiqua" w:cs="Times New Roman"/>
        </w:rPr>
        <w:t>Une version intégrale au format PDF,</w:t>
      </w:r>
    </w:p>
    <w:p w14:paraId="710BB4BF" w14:textId="77777777" w:rsidR="00C97164" w:rsidRPr="003A5561" w:rsidRDefault="00C97164" w:rsidP="00C97164">
      <w:pPr>
        <w:pStyle w:val="Standard"/>
        <w:numPr>
          <w:ilvl w:val="0"/>
          <w:numId w:val="9"/>
        </w:numPr>
        <w:jc w:val="both"/>
        <w:rPr>
          <w:rFonts w:ascii="Book Antiqua" w:hAnsi="Book Antiqua" w:cs="Times New Roman"/>
        </w:rPr>
      </w:pPr>
      <w:r w:rsidRPr="002D3E68">
        <w:rPr>
          <w:rFonts w:ascii="Book Antiqua" w:hAnsi="Book Antiqua" w:cs="Times New Roman"/>
        </w:rPr>
        <w:t>Une version au format DOCX, anonymisée qui sera rendue publique</w:t>
      </w:r>
      <w:bookmarkEnd w:id="3"/>
      <w:r>
        <w:rPr>
          <w:rFonts w:ascii="Book Antiqua" w:hAnsi="Book Antiqua" w:cs="Times New Roman"/>
        </w:rPr>
        <w:t>.</w:t>
      </w:r>
    </w:p>
    <w:p w14:paraId="6921E7DD" w14:textId="77777777" w:rsidR="00C97164" w:rsidRPr="002D3E68" w:rsidRDefault="00C97164" w:rsidP="00C97164">
      <w:pPr>
        <w:pStyle w:val="Standard"/>
        <w:jc w:val="both"/>
        <w:rPr>
          <w:rFonts w:ascii="Book Antiqua" w:hAnsi="Book Antiqua" w:cs="Times New Roman"/>
        </w:rPr>
      </w:pPr>
      <w:r w:rsidRPr="002D3E68">
        <w:rPr>
          <w:rFonts w:ascii="Book Antiqua" w:hAnsi="Book Antiqua" w:cs="Times New Roman"/>
        </w:rPr>
        <w:t>Une fois ces formalités accomplies, la DREETS adressera à l’entreprise un récépissé de dépôt.</w:t>
      </w:r>
    </w:p>
    <w:p w14:paraId="54C8F974" w14:textId="77777777" w:rsidR="00C97164" w:rsidRPr="002D3E68" w:rsidRDefault="00C97164" w:rsidP="00C97164">
      <w:pPr>
        <w:pStyle w:val="Standard"/>
        <w:jc w:val="both"/>
        <w:rPr>
          <w:rFonts w:ascii="Book Antiqua" w:hAnsi="Book Antiqua" w:cs="Times New Roman"/>
        </w:rPr>
      </w:pPr>
    </w:p>
    <w:p w14:paraId="3D16ADC2" w14:textId="77777777" w:rsidR="00C97164" w:rsidRPr="002D3E68" w:rsidRDefault="00C97164" w:rsidP="00C97164">
      <w:pPr>
        <w:pStyle w:val="Standard"/>
        <w:jc w:val="both"/>
        <w:rPr>
          <w:rFonts w:ascii="Book Antiqua" w:hAnsi="Book Antiqua" w:cs="Times New Roman"/>
        </w:rPr>
      </w:pPr>
      <w:r w:rsidRPr="002D3E68">
        <w:rPr>
          <w:rFonts w:ascii="Book Antiqua" w:hAnsi="Book Antiqua" w:cs="Times New Roman"/>
        </w:rPr>
        <w:t>L’accord sera également déposé au secrétariat-greffe du Conseil de Prud’hommes.</w:t>
      </w:r>
    </w:p>
    <w:p w14:paraId="2A14C46B" w14:textId="77777777" w:rsidR="00C97164" w:rsidRPr="002D3E68" w:rsidRDefault="00C97164" w:rsidP="00C97164">
      <w:pPr>
        <w:pStyle w:val="Standard"/>
        <w:jc w:val="both"/>
        <w:rPr>
          <w:rFonts w:ascii="Book Antiqua" w:hAnsi="Book Antiqua" w:cs="Times New Roman"/>
        </w:rPr>
      </w:pPr>
    </w:p>
    <w:p w14:paraId="79C007A5" w14:textId="0B331059" w:rsidR="00C97164" w:rsidRPr="002D3E68" w:rsidRDefault="00C97164" w:rsidP="00C97164">
      <w:pPr>
        <w:pStyle w:val="Standard"/>
        <w:jc w:val="both"/>
        <w:rPr>
          <w:rFonts w:ascii="Book Antiqua" w:hAnsi="Book Antiqua" w:cs="Times New Roman"/>
        </w:rPr>
      </w:pPr>
      <w:r w:rsidRPr="002D3E68">
        <w:rPr>
          <w:rFonts w:ascii="Book Antiqua" w:hAnsi="Book Antiqua" w:cs="Times New Roman"/>
        </w:rPr>
        <w:t>Le personnel sera informé du contenu du présent accord par voie d’affichage, sur les panneaux réservés à cet effet.</w:t>
      </w:r>
    </w:p>
    <w:p w14:paraId="72DE27F9" w14:textId="77777777" w:rsidR="00314D4B" w:rsidRDefault="00314D4B" w:rsidP="00370D7C">
      <w:pPr>
        <w:pStyle w:val="Corpsdetexte"/>
        <w:jc w:val="left"/>
        <w:rPr>
          <w:rFonts w:ascii="Book Antiqua" w:hAnsi="Book Antiqua" w:cs="Times New Roman"/>
          <w:szCs w:val="24"/>
        </w:rPr>
      </w:pPr>
    </w:p>
    <w:bookmarkEnd w:id="0"/>
    <w:p w14:paraId="09701F6F" w14:textId="77777777" w:rsidR="00B65EC9" w:rsidRDefault="00370D7C" w:rsidP="00370D7C">
      <w:pPr>
        <w:pStyle w:val="Corpsdetexte"/>
        <w:jc w:val="left"/>
        <w:rPr>
          <w:rFonts w:ascii="Book Antiqua" w:hAnsi="Book Antiqua" w:cs="Times New Roman"/>
          <w:szCs w:val="24"/>
        </w:rPr>
      </w:pPr>
      <w:r w:rsidRPr="00AD500A">
        <w:rPr>
          <w:rFonts w:ascii="Book Antiqua" w:hAnsi="Book Antiqua" w:cs="Times New Roman"/>
          <w:szCs w:val="24"/>
        </w:rPr>
        <w:t xml:space="preserve">Fait à </w:t>
      </w:r>
      <w:r w:rsidR="00286FE8">
        <w:rPr>
          <w:rFonts w:ascii="Book Antiqua" w:hAnsi="Book Antiqua" w:cs="Times New Roman"/>
          <w:szCs w:val="24"/>
        </w:rPr>
        <w:t>Castries</w:t>
      </w:r>
      <w:r w:rsidRPr="00AD500A">
        <w:rPr>
          <w:rFonts w:ascii="Book Antiqua" w:hAnsi="Book Antiqua" w:cs="Times New Roman"/>
          <w:szCs w:val="24"/>
        </w:rPr>
        <w:t xml:space="preserve">, </w:t>
      </w:r>
    </w:p>
    <w:p w14:paraId="2D728AF1" w14:textId="35D2AC0E" w:rsidR="00B65EC9" w:rsidRDefault="00B65EC9" w:rsidP="00370D7C">
      <w:pPr>
        <w:pStyle w:val="Corpsdetexte"/>
        <w:jc w:val="left"/>
        <w:rPr>
          <w:rFonts w:ascii="Book Antiqua" w:hAnsi="Book Antiqua" w:cs="Times New Roman"/>
          <w:szCs w:val="24"/>
        </w:rPr>
      </w:pPr>
      <w:r>
        <w:rPr>
          <w:rFonts w:ascii="Book Antiqua" w:hAnsi="Book Antiqua" w:cs="Times New Roman"/>
          <w:szCs w:val="24"/>
        </w:rPr>
        <w:t>L</w:t>
      </w:r>
      <w:r w:rsidR="00370D7C" w:rsidRPr="00AD500A">
        <w:rPr>
          <w:rFonts w:ascii="Book Antiqua" w:hAnsi="Book Antiqua" w:cs="Times New Roman"/>
          <w:szCs w:val="24"/>
        </w:rPr>
        <w:t xml:space="preserve">e </w:t>
      </w:r>
      <w:r w:rsidR="00AD430C">
        <w:rPr>
          <w:rFonts w:ascii="Book Antiqua" w:hAnsi="Book Antiqua" w:cs="Times New Roman"/>
          <w:szCs w:val="24"/>
        </w:rPr>
        <w:t>0</w:t>
      </w:r>
      <w:r w:rsidR="00C97164">
        <w:rPr>
          <w:rFonts w:ascii="Book Antiqua" w:hAnsi="Book Antiqua" w:cs="Times New Roman"/>
          <w:szCs w:val="24"/>
        </w:rPr>
        <w:t>8</w:t>
      </w:r>
      <w:r w:rsidR="00AD430C">
        <w:rPr>
          <w:rFonts w:ascii="Book Antiqua" w:hAnsi="Book Antiqua" w:cs="Times New Roman"/>
          <w:szCs w:val="24"/>
        </w:rPr>
        <w:t xml:space="preserve"> janvier 202</w:t>
      </w:r>
      <w:r w:rsidR="009A3565">
        <w:rPr>
          <w:rFonts w:ascii="Book Antiqua" w:hAnsi="Book Antiqua" w:cs="Times New Roman"/>
          <w:szCs w:val="24"/>
        </w:rPr>
        <w:t>6</w:t>
      </w:r>
      <w:r>
        <w:rPr>
          <w:rFonts w:ascii="Book Antiqua" w:hAnsi="Book Antiqua" w:cs="Times New Roman"/>
          <w:szCs w:val="24"/>
        </w:rPr>
        <w:t>,</w:t>
      </w:r>
    </w:p>
    <w:p w14:paraId="1E48FA12" w14:textId="77777777" w:rsidR="007E2B7C" w:rsidRPr="00AD500A" w:rsidRDefault="007E2B7C" w:rsidP="00370D7C">
      <w:pPr>
        <w:pStyle w:val="Corpsdetexte"/>
        <w:jc w:val="left"/>
        <w:rPr>
          <w:rFonts w:ascii="Book Antiqua" w:hAnsi="Book Antiqua" w:cs="Times New Roman"/>
          <w:szCs w:val="24"/>
        </w:rPr>
      </w:pPr>
    </w:p>
    <w:p w14:paraId="70AE590E" w14:textId="77777777" w:rsidR="00B65EC9" w:rsidRPr="00B65EC9" w:rsidRDefault="00B65EC9" w:rsidP="00B65EC9">
      <w:pPr>
        <w:pStyle w:val="Corpsdetexte"/>
        <w:rPr>
          <w:rFonts w:ascii="Book Antiqua" w:hAnsi="Book Antiqua"/>
          <w:b/>
          <w:bCs/>
          <w:szCs w:val="24"/>
        </w:rPr>
      </w:pPr>
      <w:bookmarkStart w:id="4" w:name="_Hlk58424975"/>
      <w:r w:rsidRPr="00B65EC9">
        <w:rPr>
          <w:rFonts w:ascii="Book Antiqua" w:hAnsi="Book Antiqua"/>
          <w:b/>
          <w:bCs/>
          <w:szCs w:val="24"/>
        </w:rPr>
        <w:t xml:space="preserve">Pour </w:t>
      </w:r>
      <w:r w:rsidR="00B46612">
        <w:rPr>
          <w:rFonts w:ascii="Book Antiqua" w:hAnsi="Book Antiqua"/>
          <w:b/>
          <w:bCs/>
          <w:szCs w:val="24"/>
        </w:rPr>
        <w:t>la société</w:t>
      </w:r>
      <w:r w:rsidRPr="00B65EC9">
        <w:rPr>
          <w:rFonts w:ascii="Book Antiqua" w:hAnsi="Book Antiqua"/>
          <w:b/>
          <w:bCs/>
          <w:szCs w:val="24"/>
        </w:rPr>
        <w:t>,</w:t>
      </w:r>
      <w:r w:rsidRPr="00B65EC9">
        <w:rPr>
          <w:rFonts w:ascii="Book Antiqua" w:hAnsi="Book Antiqua"/>
          <w:b/>
          <w:bCs/>
          <w:szCs w:val="24"/>
        </w:rPr>
        <w:tab/>
      </w:r>
      <w:r w:rsidR="00251AF9">
        <w:rPr>
          <w:rFonts w:ascii="Book Antiqua" w:hAnsi="Book Antiqua"/>
          <w:b/>
          <w:bCs/>
          <w:szCs w:val="24"/>
        </w:rPr>
        <w:tab/>
      </w:r>
      <w:r w:rsidR="00680E8C">
        <w:rPr>
          <w:rFonts w:ascii="Book Antiqua" w:hAnsi="Book Antiqua"/>
          <w:b/>
          <w:bCs/>
          <w:szCs w:val="24"/>
        </w:rPr>
        <w:tab/>
      </w:r>
      <w:r w:rsidR="00680E8C">
        <w:rPr>
          <w:rFonts w:ascii="Book Antiqua" w:hAnsi="Book Antiqua"/>
          <w:b/>
          <w:bCs/>
          <w:szCs w:val="24"/>
        </w:rPr>
        <w:tab/>
      </w:r>
      <w:r w:rsidRPr="00B65EC9">
        <w:rPr>
          <w:rFonts w:ascii="Book Antiqua" w:hAnsi="Book Antiqua"/>
          <w:b/>
          <w:bCs/>
          <w:szCs w:val="24"/>
        </w:rPr>
        <w:t>Pour</w:t>
      </w:r>
      <w:r w:rsidR="00B46612">
        <w:rPr>
          <w:rFonts w:ascii="Book Antiqua" w:hAnsi="Book Antiqua"/>
          <w:b/>
          <w:bCs/>
          <w:szCs w:val="24"/>
        </w:rPr>
        <w:t xml:space="preserve"> l’organisation </w:t>
      </w:r>
      <w:r w:rsidR="00286FE8">
        <w:rPr>
          <w:rFonts w:ascii="Book Antiqua" w:hAnsi="Book Antiqua"/>
          <w:b/>
          <w:bCs/>
          <w:szCs w:val="24"/>
        </w:rPr>
        <w:t>FO</w:t>
      </w:r>
      <w:r w:rsidRPr="00B65EC9">
        <w:rPr>
          <w:rFonts w:ascii="Book Antiqua" w:hAnsi="Book Antiqua"/>
          <w:b/>
          <w:bCs/>
          <w:szCs w:val="24"/>
        </w:rPr>
        <w:t>,</w:t>
      </w:r>
      <w:r w:rsidRPr="00B65EC9">
        <w:rPr>
          <w:rFonts w:ascii="Book Antiqua" w:hAnsi="Book Antiqua"/>
          <w:b/>
          <w:bCs/>
          <w:szCs w:val="24"/>
        </w:rPr>
        <w:tab/>
      </w:r>
      <w:r w:rsidR="00BB319C">
        <w:rPr>
          <w:rFonts w:ascii="Book Antiqua" w:hAnsi="Book Antiqua"/>
          <w:b/>
          <w:bCs/>
          <w:szCs w:val="24"/>
        </w:rPr>
        <w:t xml:space="preserve"> </w:t>
      </w:r>
    </w:p>
    <w:p w14:paraId="6B9B6A17" w14:textId="143DD8F5" w:rsidR="00B65EC9" w:rsidRPr="00B65EC9" w:rsidRDefault="00942274" w:rsidP="00B65EC9">
      <w:pPr>
        <w:pStyle w:val="Corpsdetexte"/>
        <w:rPr>
          <w:rFonts w:ascii="Book Antiqua" w:hAnsi="Book Antiqua"/>
          <w:szCs w:val="24"/>
        </w:rPr>
      </w:pPr>
      <w:r>
        <w:rPr>
          <w:rFonts w:ascii="Book Antiqua" w:hAnsi="Book Antiqua"/>
          <w:bCs/>
          <w:szCs w:val="24"/>
        </w:rPr>
        <w:t>---</w:t>
      </w:r>
      <w:r w:rsidR="00B46612">
        <w:rPr>
          <w:rFonts w:ascii="Book Antiqua" w:hAnsi="Book Antiqua"/>
          <w:szCs w:val="24"/>
        </w:rPr>
        <w:tab/>
      </w:r>
      <w:r w:rsidR="00B46612">
        <w:rPr>
          <w:rFonts w:ascii="Book Antiqua" w:hAnsi="Book Antiqua"/>
          <w:szCs w:val="24"/>
        </w:rPr>
        <w:tab/>
      </w:r>
      <w:r w:rsidR="00680E8C">
        <w:rPr>
          <w:rFonts w:ascii="Book Antiqua" w:hAnsi="Book Antiqua"/>
          <w:szCs w:val="24"/>
        </w:rPr>
        <w:tab/>
      </w:r>
      <w:r w:rsidR="00680E8C">
        <w:rPr>
          <w:rFonts w:ascii="Book Antiqua" w:hAnsi="Book Antiqua"/>
          <w:szCs w:val="24"/>
        </w:rPr>
        <w:tab/>
      </w:r>
      <w:r>
        <w:rPr>
          <w:rFonts w:ascii="Book Antiqua" w:hAnsi="Book Antiqua"/>
          <w:szCs w:val="24"/>
        </w:rPr>
        <w:tab/>
      </w:r>
      <w:r>
        <w:rPr>
          <w:rFonts w:ascii="Book Antiqua" w:hAnsi="Book Antiqua"/>
          <w:szCs w:val="24"/>
        </w:rPr>
        <w:tab/>
      </w:r>
      <w:r>
        <w:rPr>
          <w:rFonts w:ascii="Book Antiqua" w:hAnsi="Book Antiqua"/>
          <w:bCs/>
          <w:szCs w:val="24"/>
        </w:rPr>
        <w:t>---</w:t>
      </w:r>
      <w:r w:rsidR="00B46612">
        <w:rPr>
          <w:rFonts w:ascii="Book Antiqua" w:hAnsi="Book Antiqua"/>
          <w:szCs w:val="24"/>
        </w:rPr>
        <w:tab/>
      </w:r>
      <w:r w:rsidR="00B46612">
        <w:rPr>
          <w:rFonts w:ascii="Book Antiqua" w:hAnsi="Book Antiqua"/>
          <w:szCs w:val="24"/>
        </w:rPr>
        <w:tab/>
      </w:r>
    </w:p>
    <w:bookmarkEnd w:id="4"/>
    <w:p w14:paraId="4441E5DF" w14:textId="7446EF51" w:rsidR="00F73769" w:rsidRPr="00080F1D" w:rsidRDefault="00080F1D" w:rsidP="00F05812">
      <w:pPr>
        <w:pStyle w:val="Corpsdetexte"/>
        <w:rPr>
          <w:rFonts w:ascii="Book Antiqua" w:hAnsi="Book Antiqua"/>
          <w:szCs w:val="24"/>
        </w:rPr>
      </w:pPr>
      <w:r w:rsidRPr="00080F1D">
        <w:rPr>
          <w:rFonts w:ascii="Book Antiqua" w:hAnsi="Book Antiqua"/>
          <w:szCs w:val="24"/>
        </w:rPr>
        <w:t>Président</w:t>
      </w:r>
      <w:r w:rsidRPr="00080F1D">
        <w:rPr>
          <w:rFonts w:ascii="Book Antiqua" w:hAnsi="Book Antiqua"/>
          <w:szCs w:val="24"/>
        </w:rPr>
        <w:tab/>
      </w:r>
      <w:r w:rsidRPr="00080F1D">
        <w:rPr>
          <w:rFonts w:ascii="Book Antiqua" w:hAnsi="Book Antiqua"/>
          <w:szCs w:val="24"/>
        </w:rPr>
        <w:tab/>
      </w:r>
      <w:r w:rsidRPr="00080F1D">
        <w:rPr>
          <w:rFonts w:ascii="Book Antiqua" w:hAnsi="Book Antiqua"/>
          <w:szCs w:val="24"/>
        </w:rPr>
        <w:tab/>
      </w:r>
      <w:r w:rsidRPr="00080F1D">
        <w:rPr>
          <w:rFonts w:ascii="Book Antiqua" w:hAnsi="Book Antiqua"/>
          <w:szCs w:val="24"/>
        </w:rPr>
        <w:tab/>
      </w:r>
      <w:r w:rsidRPr="00080F1D">
        <w:rPr>
          <w:rFonts w:ascii="Book Antiqua" w:hAnsi="Book Antiqua"/>
          <w:szCs w:val="24"/>
        </w:rPr>
        <w:tab/>
      </w:r>
      <w:r>
        <w:rPr>
          <w:rFonts w:ascii="Book Antiqua" w:hAnsi="Book Antiqua" w:cs="Book Antiqua"/>
          <w:szCs w:val="24"/>
        </w:rPr>
        <w:t>Délégué Syndical</w:t>
      </w:r>
    </w:p>
    <w:sectPr w:rsidR="00F73769" w:rsidRPr="00080F1D" w:rsidSect="00B1201B">
      <w:headerReference w:type="even" r:id="rId8"/>
      <w:headerReference w:type="default" r:id="rId9"/>
      <w:footerReference w:type="even" r:id="rId10"/>
      <w:footerReference w:type="default" r:id="rId11"/>
      <w:headerReference w:type="first" r:id="rId12"/>
      <w:footerReference w:type="first" r:id="rId13"/>
      <w:pgSz w:w="11906" w:h="16838"/>
      <w:pgMar w:top="1134" w:right="1418" w:bottom="1134" w:left="141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6B06C0" w14:textId="77777777" w:rsidR="00BC49EE" w:rsidRDefault="00BC49EE">
      <w:r>
        <w:separator/>
      </w:r>
    </w:p>
  </w:endnote>
  <w:endnote w:type="continuationSeparator" w:id="0">
    <w:p w14:paraId="335FF403" w14:textId="77777777" w:rsidR="00BC49EE" w:rsidRDefault="00BC49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3102B5" w14:textId="77777777" w:rsidR="006A31B1" w:rsidRDefault="006A31B1">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88958918"/>
      <w:docPartObj>
        <w:docPartGallery w:val="Page Numbers (Bottom of Page)"/>
        <w:docPartUnique/>
      </w:docPartObj>
    </w:sdtPr>
    <w:sdtEndPr/>
    <w:sdtContent>
      <w:p w14:paraId="3261E88A" w14:textId="77777777" w:rsidR="003D2EA9" w:rsidRDefault="003D2EA9">
        <w:pPr>
          <w:pStyle w:val="Pieddepage"/>
          <w:jc w:val="right"/>
        </w:pPr>
        <w:r>
          <w:fldChar w:fldCharType="begin"/>
        </w:r>
        <w:r>
          <w:instrText>PAGE   \* MERGEFORMAT</w:instrText>
        </w:r>
        <w:r>
          <w:fldChar w:fldCharType="separate"/>
        </w:r>
        <w:r>
          <w:t>2</w:t>
        </w:r>
        <w:r>
          <w:fldChar w:fldCharType="end"/>
        </w:r>
      </w:p>
    </w:sdtContent>
  </w:sdt>
  <w:p w14:paraId="7122D06C" w14:textId="77777777" w:rsidR="003D2EA9" w:rsidRDefault="003D2EA9">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9CEC7C" w14:textId="77777777" w:rsidR="006A31B1" w:rsidRDefault="006A31B1">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76B9D8" w14:textId="77777777" w:rsidR="00BC49EE" w:rsidRDefault="00BC49EE">
      <w:r>
        <w:separator/>
      </w:r>
    </w:p>
  </w:footnote>
  <w:footnote w:type="continuationSeparator" w:id="0">
    <w:p w14:paraId="76AAE0FB" w14:textId="77777777" w:rsidR="00BC49EE" w:rsidRDefault="00BC49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8CD9F5" w14:textId="77777777" w:rsidR="006A31B1" w:rsidRDefault="006A31B1">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AD35F0" w14:textId="77777777" w:rsidR="006A31B1" w:rsidRDefault="006A31B1">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94A017" w14:textId="77777777" w:rsidR="006A31B1" w:rsidRDefault="006A31B1">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D40F2"/>
    <w:multiLevelType w:val="hybridMultilevel"/>
    <w:tmpl w:val="976A340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2F803AD"/>
    <w:multiLevelType w:val="hybridMultilevel"/>
    <w:tmpl w:val="5D1EA388"/>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06470BE6"/>
    <w:multiLevelType w:val="hybridMultilevel"/>
    <w:tmpl w:val="67F47C2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BFF6DB3"/>
    <w:multiLevelType w:val="multilevel"/>
    <w:tmpl w:val="9B72E4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F2D5FFD"/>
    <w:multiLevelType w:val="hybridMultilevel"/>
    <w:tmpl w:val="DC044422"/>
    <w:lvl w:ilvl="0" w:tplc="9B523ECE">
      <w:start w:val="1"/>
      <w:numFmt w:val="decimal"/>
      <w:lvlText w:val="%1-"/>
      <w:lvlJc w:val="left"/>
      <w:pPr>
        <w:ind w:left="1069" w:hanging="360"/>
      </w:pPr>
      <w:rPr>
        <w:rFonts w:hint="default"/>
      </w:rPr>
    </w:lvl>
    <w:lvl w:ilvl="1" w:tplc="6C78C4A8">
      <w:start w:val="1"/>
      <w:numFmt w:val="lowerLetter"/>
      <w:lvlText w:val="%2."/>
      <w:lvlJc w:val="left"/>
      <w:pPr>
        <w:ind w:left="360" w:hanging="360"/>
      </w:pPr>
      <w:rPr>
        <w:b w:val="0"/>
        <w:bCs w:val="0"/>
        <w:i w:val="0"/>
        <w:iCs w:val="0"/>
      </w:rPr>
    </w:lvl>
    <w:lvl w:ilvl="2" w:tplc="040C001B">
      <w:start w:val="1"/>
      <w:numFmt w:val="lowerRoman"/>
      <w:lvlText w:val="%3."/>
      <w:lvlJc w:val="right"/>
      <w:pPr>
        <w:ind w:left="2509" w:hanging="180"/>
      </w:pPr>
    </w:lvl>
    <w:lvl w:ilvl="3" w:tplc="24EE19F4">
      <w:start w:val="1"/>
      <w:numFmt w:val="lowerLetter"/>
      <w:lvlText w:val="%4."/>
      <w:lvlJc w:val="left"/>
      <w:pPr>
        <w:ind w:left="3229" w:hanging="360"/>
      </w:pPr>
      <w:rPr>
        <w:rFonts w:ascii="Book Antiqua" w:eastAsia="Times New Roman" w:hAnsi="Book Antiqua" w:cs="Times New Roman"/>
      </w:rPr>
    </w:lvl>
    <w:lvl w:ilvl="4" w:tplc="10421E44">
      <w:start w:val="4"/>
      <w:numFmt w:val="decimal"/>
      <w:lvlText w:val="%5)"/>
      <w:lvlJc w:val="left"/>
      <w:pPr>
        <w:ind w:left="3949" w:hanging="360"/>
      </w:pPr>
      <w:rPr>
        <w:rFonts w:hint="default"/>
      </w:rPr>
    </w:lvl>
    <w:lvl w:ilvl="5" w:tplc="040C001B" w:tentative="1">
      <w:start w:val="1"/>
      <w:numFmt w:val="lowerRoman"/>
      <w:lvlText w:val="%6."/>
      <w:lvlJc w:val="right"/>
      <w:pPr>
        <w:ind w:left="4669" w:hanging="180"/>
      </w:pPr>
    </w:lvl>
    <w:lvl w:ilvl="6" w:tplc="040C000F" w:tentative="1">
      <w:start w:val="1"/>
      <w:numFmt w:val="decimal"/>
      <w:lvlText w:val="%7."/>
      <w:lvlJc w:val="left"/>
      <w:pPr>
        <w:ind w:left="5389" w:hanging="360"/>
      </w:pPr>
    </w:lvl>
    <w:lvl w:ilvl="7" w:tplc="040C0019" w:tentative="1">
      <w:start w:val="1"/>
      <w:numFmt w:val="lowerLetter"/>
      <w:lvlText w:val="%8."/>
      <w:lvlJc w:val="left"/>
      <w:pPr>
        <w:ind w:left="6109" w:hanging="360"/>
      </w:pPr>
    </w:lvl>
    <w:lvl w:ilvl="8" w:tplc="040C001B" w:tentative="1">
      <w:start w:val="1"/>
      <w:numFmt w:val="lowerRoman"/>
      <w:lvlText w:val="%9."/>
      <w:lvlJc w:val="right"/>
      <w:pPr>
        <w:ind w:left="6829" w:hanging="180"/>
      </w:pPr>
    </w:lvl>
  </w:abstractNum>
  <w:abstractNum w:abstractNumId="5" w15:restartNumberingAfterBreak="0">
    <w:nsid w:val="12B7210D"/>
    <w:multiLevelType w:val="hybridMultilevel"/>
    <w:tmpl w:val="C4B286C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2C717CC"/>
    <w:multiLevelType w:val="hybridMultilevel"/>
    <w:tmpl w:val="8E4A5162"/>
    <w:lvl w:ilvl="0" w:tplc="224891D2">
      <w:start w:val="1"/>
      <w:numFmt w:val="bullet"/>
      <w:lvlText w:val="-"/>
      <w:lvlJc w:val="left"/>
      <w:pPr>
        <w:ind w:left="720" w:hanging="360"/>
      </w:pPr>
      <w:rPr>
        <w:rFonts w:ascii="Calibri" w:eastAsia="Times New Roman" w:hAnsi="Calibri"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93946D1"/>
    <w:multiLevelType w:val="hybridMultilevel"/>
    <w:tmpl w:val="B308EE60"/>
    <w:lvl w:ilvl="0" w:tplc="7B90D43C">
      <w:start w:val="6"/>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238A0FF2"/>
    <w:multiLevelType w:val="hybridMultilevel"/>
    <w:tmpl w:val="D304CE50"/>
    <w:lvl w:ilvl="0" w:tplc="B4629B06">
      <w:numFmt w:val="bullet"/>
      <w:lvlText w:val="-"/>
      <w:lvlJc w:val="left"/>
      <w:pPr>
        <w:ind w:left="1764" w:hanging="360"/>
      </w:pPr>
      <w:rPr>
        <w:rFonts w:ascii="Times New Roman" w:eastAsia="Times New Roman" w:hAnsi="Times New Roman" w:cs="Times New Roman" w:hint="default"/>
      </w:rPr>
    </w:lvl>
    <w:lvl w:ilvl="1" w:tplc="040C0003" w:tentative="1">
      <w:start w:val="1"/>
      <w:numFmt w:val="bullet"/>
      <w:lvlText w:val="o"/>
      <w:lvlJc w:val="left"/>
      <w:pPr>
        <w:ind w:left="2484" w:hanging="360"/>
      </w:pPr>
      <w:rPr>
        <w:rFonts w:ascii="Courier New" w:hAnsi="Courier New" w:cs="Courier New" w:hint="default"/>
      </w:rPr>
    </w:lvl>
    <w:lvl w:ilvl="2" w:tplc="040C0005" w:tentative="1">
      <w:start w:val="1"/>
      <w:numFmt w:val="bullet"/>
      <w:lvlText w:val=""/>
      <w:lvlJc w:val="left"/>
      <w:pPr>
        <w:ind w:left="3204" w:hanging="360"/>
      </w:pPr>
      <w:rPr>
        <w:rFonts w:ascii="Wingdings" w:hAnsi="Wingdings" w:hint="default"/>
      </w:rPr>
    </w:lvl>
    <w:lvl w:ilvl="3" w:tplc="040C0001" w:tentative="1">
      <w:start w:val="1"/>
      <w:numFmt w:val="bullet"/>
      <w:lvlText w:val=""/>
      <w:lvlJc w:val="left"/>
      <w:pPr>
        <w:ind w:left="3924" w:hanging="360"/>
      </w:pPr>
      <w:rPr>
        <w:rFonts w:ascii="Symbol" w:hAnsi="Symbol" w:hint="default"/>
      </w:rPr>
    </w:lvl>
    <w:lvl w:ilvl="4" w:tplc="040C0003" w:tentative="1">
      <w:start w:val="1"/>
      <w:numFmt w:val="bullet"/>
      <w:lvlText w:val="o"/>
      <w:lvlJc w:val="left"/>
      <w:pPr>
        <w:ind w:left="4644" w:hanging="360"/>
      </w:pPr>
      <w:rPr>
        <w:rFonts w:ascii="Courier New" w:hAnsi="Courier New" w:cs="Courier New" w:hint="default"/>
      </w:rPr>
    </w:lvl>
    <w:lvl w:ilvl="5" w:tplc="040C0005" w:tentative="1">
      <w:start w:val="1"/>
      <w:numFmt w:val="bullet"/>
      <w:lvlText w:val=""/>
      <w:lvlJc w:val="left"/>
      <w:pPr>
        <w:ind w:left="5364" w:hanging="360"/>
      </w:pPr>
      <w:rPr>
        <w:rFonts w:ascii="Wingdings" w:hAnsi="Wingdings" w:hint="default"/>
      </w:rPr>
    </w:lvl>
    <w:lvl w:ilvl="6" w:tplc="040C0001" w:tentative="1">
      <w:start w:val="1"/>
      <w:numFmt w:val="bullet"/>
      <w:lvlText w:val=""/>
      <w:lvlJc w:val="left"/>
      <w:pPr>
        <w:ind w:left="6084" w:hanging="360"/>
      </w:pPr>
      <w:rPr>
        <w:rFonts w:ascii="Symbol" w:hAnsi="Symbol" w:hint="default"/>
      </w:rPr>
    </w:lvl>
    <w:lvl w:ilvl="7" w:tplc="040C0003" w:tentative="1">
      <w:start w:val="1"/>
      <w:numFmt w:val="bullet"/>
      <w:lvlText w:val="o"/>
      <w:lvlJc w:val="left"/>
      <w:pPr>
        <w:ind w:left="6804" w:hanging="360"/>
      </w:pPr>
      <w:rPr>
        <w:rFonts w:ascii="Courier New" w:hAnsi="Courier New" w:cs="Courier New" w:hint="default"/>
      </w:rPr>
    </w:lvl>
    <w:lvl w:ilvl="8" w:tplc="040C0005" w:tentative="1">
      <w:start w:val="1"/>
      <w:numFmt w:val="bullet"/>
      <w:lvlText w:val=""/>
      <w:lvlJc w:val="left"/>
      <w:pPr>
        <w:ind w:left="7524" w:hanging="360"/>
      </w:pPr>
      <w:rPr>
        <w:rFonts w:ascii="Wingdings" w:hAnsi="Wingdings" w:hint="default"/>
      </w:rPr>
    </w:lvl>
  </w:abstractNum>
  <w:abstractNum w:abstractNumId="9" w15:restartNumberingAfterBreak="0">
    <w:nsid w:val="28A0389C"/>
    <w:multiLevelType w:val="hybridMultilevel"/>
    <w:tmpl w:val="1D5CA7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33F73963"/>
    <w:multiLevelType w:val="hybridMultilevel"/>
    <w:tmpl w:val="C2748238"/>
    <w:lvl w:ilvl="0" w:tplc="4C9C7B4E">
      <w:start w:val="1"/>
      <w:numFmt w:val="decimal"/>
      <w:lvlText w:val="%1."/>
      <w:lvlJc w:val="left"/>
      <w:pPr>
        <w:ind w:left="1440" w:hanging="360"/>
      </w:pPr>
      <w:rPr>
        <w:rFonts w:hint="default"/>
      </w:rPr>
    </w:lvl>
    <w:lvl w:ilvl="1" w:tplc="040C0019" w:tentative="1">
      <w:start w:val="1"/>
      <w:numFmt w:val="lowerLetter"/>
      <w:lvlText w:val="%2."/>
      <w:lvlJc w:val="left"/>
      <w:pPr>
        <w:ind w:left="2160" w:hanging="360"/>
      </w:pPr>
    </w:lvl>
    <w:lvl w:ilvl="2" w:tplc="040C001B" w:tentative="1">
      <w:start w:val="1"/>
      <w:numFmt w:val="lowerRoman"/>
      <w:lvlText w:val="%3."/>
      <w:lvlJc w:val="right"/>
      <w:pPr>
        <w:ind w:left="2880" w:hanging="180"/>
      </w:pPr>
    </w:lvl>
    <w:lvl w:ilvl="3" w:tplc="040C000F" w:tentative="1">
      <w:start w:val="1"/>
      <w:numFmt w:val="decimal"/>
      <w:lvlText w:val="%4."/>
      <w:lvlJc w:val="left"/>
      <w:pPr>
        <w:ind w:left="3600" w:hanging="360"/>
      </w:pPr>
    </w:lvl>
    <w:lvl w:ilvl="4" w:tplc="040C0019" w:tentative="1">
      <w:start w:val="1"/>
      <w:numFmt w:val="lowerLetter"/>
      <w:lvlText w:val="%5."/>
      <w:lvlJc w:val="left"/>
      <w:pPr>
        <w:ind w:left="4320" w:hanging="360"/>
      </w:pPr>
    </w:lvl>
    <w:lvl w:ilvl="5" w:tplc="040C001B" w:tentative="1">
      <w:start w:val="1"/>
      <w:numFmt w:val="lowerRoman"/>
      <w:lvlText w:val="%6."/>
      <w:lvlJc w:val="right"/>
      <w:pPr>
        <w:ind w:left="5040" w:hanging="180"/>
      </w:pPr>
    </w:lvl>
    <w:lvl w:ilvl="6" w:tplc="040C000F" w:tentative="1">
      <w:start w:val="1"/>
      <w:numFmt w:val="decimal"/>
      <w:lvlText w:val="%7."/>
      <w:lvlJc w:val="left"/>
      <w:pPr>
        <w:ind w:left="5760" w:hanging="360"/>
      </w:pPr>
    </w:lvl>
    <w:lvl w:ilvl="7" w:tplc="040C0019" w:tentative="1">
      <w:start w:val="1"/>
      <w:numFmt w:val="lowerLetter"/>
      <w:lvlText w:val="%8."/>
      <w:lvlJc w:val="left"/>
      <w:pPr>
        <w:ind w:left="6480" w:hanging="360"/>
      </w:pPr>
    </w:lvl>
    <w:lvl w:ilvl="8" w:tplc="040C001B" w:tentative="1">
      <w:start w:val="1"/>
      <w:numFmt w:val="lowerRoman"/>
      <w:lvlText w:val="%9."/>
      <w:lvlJc w:val="right"/>
      <w:pPr>
        <w:ind w:left="7200" w:hanging="180"/>
      </w:pPr>
    </w:lvl>
  </w:abstractNum>
  <w:abstractNum w:abstractNumId="11" w15:restartNumberingAfterBreak="0">
    <w:nsid w:val="34AE257F"/>
    <w:multiLevelType w:val="hybridMultilevel"/>
    <w:tmpl w:val="98568C64"/>
    <w:lvl w:ilvl="0" w:tplc="D8C6BF48">
      <w:start w:val="3"/>
      <w:numFmt w:val="bullet"/>
      <w:lvlText w:val="-"/>
      <w:lvlJc w:val="left"/>
      <w:pPr>
        <w:ind w:left="720" w:hanging="360"/>
      </w:pPr>
      <w:rPr>
        <w:rFonts w:ascii="Book Antiqua" w:eastAsia="Calibri" w:hAnsi="Book Antiqua"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4876207A"/>
    <w:multiLevelType w:val="hybridMultilevel"/>
    <w:tmpl w:val="02248026"/>
    <w:lvl w:ilvl="0" w:tplc="040C0015">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5A3F76F0"/>
    <w:multiLevelType w:val="hybridMultilevel"/>
    <w:tmpl w:val="391687D4"/>
    <w:lvl w:ilvl="0" w:tplc="7D4E8E44">
      <w:start w:val="6"/>
      <w:numFmt w:val="decimal"/>
      <w:lvlText w:val="%1"/>
      <w:lvlJc w:val="left"/>
      <w:pPr>
        <w:ind w:left="1080"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14" w15:restartNumberingAfterBreak="0">
    <w:nsid w:val="5F7F59B7"/>
    <w:multiLevelType w:val="multilevel"/>
    <w:tmpl w:val="0846D3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1CA3C20"/>
    <w:multiLevelType w:val="hybridMultilevel"/>
    <w:tmpl w:val="9E78E9C6"/>
    <w:lvl w:ilvl="0" w:tplc="B6EE5A6E">
      <w:start w:val="1"/>
      <w:numFmt w:val="bullet"/>
      <w:lvlText w:val="-"/>
      <w:lvlJc w:val="left"/>
      <w:pPr>
        <w:ind w:left="630" w:hanging="360"/>
      </w:pPr>
      <w:rPr>
        <w:rFonts w:ascii="Arial" w:eastAsia="Times New Roman" w:hAnsi="Arial" w:cs="Arial" w:hint="default"/>
      </w:rPr>
    </w:lvl>
    <w:lvl w:ilvl="1" w:tplc="040C0003" w:tentative="1">
      <w:start w:val="1"/>
      <w:numFmt w:val="bullet"/>
      <w:lvlText w:val="o"/>
      <w:lvlJc w:val="left"/>
      <w:pPr>
        <w:ind w:left="1350" w:hanging="360"/>
      </w:pPr>
      <w:rPr>
        <w:rFonts w:ascii="Courier New" w:hAnsi="Courier New" w:cs="Courier New" w:hint="default"/>
      </w:rPr>
    </w:lvl>
    <w:lvl w:ilvl="2" w:tplc="040C0005" w:tentative="1">
      <w:start w:val="1"/>
      <w:numFmt w:val="bullet"/>
      <w:lvlText w:val=""/>
      <w:lvlJc w:val="left"/>
      <w:pPr>
        <w:ind w:left="2070" w:hanging="360"/>
      </w:pPr>
      <w:rPr>
        <w:rFonts w:ascii="Wingdings" w:hAnsi="Wingdings" w:hint="default"/>
      </w:rPr>
    </w:lvl>
    <w:lvl w:ilvl="3" w:tplc="040C0001" w:tentative="1">
      <w:start w:val="1"/>
      <w:numFmt w:val="bullet"/>
      <w:lvlText w:val=""/>
      <w:lvlJc w:val="left"/>
      <w:pPr>
        <w:ind w:left="2790" w:hanging="360"/>
      </w:pPr>
      <w:rPr>
        <w:rFonts w:ascii="Symbol" w:hAnsi="Symbol" w:hint="default"/>
      </w:rPr>
    </w:lvl>
    <w:lvl w:ilvl="4" w:tplc="040C0003" w:tentative="1">
      <w:start w:val="1"/>
      <w:numFmt w:val="bullet"/>
      <w:lvlText w:val="o"/>
      <w:lvlJc w:val="left"/>
      <w:pPr>
        <w:ind w:left="3510" w:hanging="360"/>
      </w:pPr>
      <w:rPr>
        <w:rFonts w:ascii="Courier New" w:hAnsi="Courier New" w:cs="Courier New" w:hint="default"/>
      </w:rPr>
    </w:lvl>
    <w:lvl w:ilvl="5" w:tplc="040C0005" w:tentative="1">
      <w:start w:val="1"/>
      <w:numFmt w:val="bullet"/>
      <w:lvlText w:val=""/>
      <w:lvlJc w:val="left"/>
      <w:pPr>
        <w:ind w:left="4230" w:hanging="360"/>
      </w:pPr>
      <w:rPr>
        <w:rFonts w:ascii="Wingdings" w:hAnsi="Wingdings" w:hint="default"/>
      </w:rPr>
    </w:lvl>
    <w:lvl w:ilvl="6" w:tplc="040C0001" w:tentative="1">
      <w:start w:val="1"/>
      <w:numFmt w:val="bullet"/>
      <w:lvlText w:val=""/>
      <w:lvlJc w:val="left"/>
      <w:pPr>
        <w:ind w:left="4950" w:hanging="360"/>
      </w:pPr>
      <w:rPr>
        <w:rFonts w:ascii="Symbol" w:hAnsi="Symbol" w:hint="default"/>
      </w:rPr>
    </w:lvl>
    <w:lvl w:ilvl="7" w:tplc="040C0003" w:tentative="1">
      <w:start w:val="1"/>
      <w:numFmt w:val="bullet"/>
      <w:lvlText w:val="o"/>
      <w:lvlJc w:val="left"/>
      <w:pPr>
        <w:ind w:left="5670" w:hanging="360"/>
      </w:pPr>
      <w:rPr>
        <w:rFonts w:ascii="Courier New" w:hAnsi="Courier New" w:cs="Courier New" w:hint="default"/>
      </w:rPr>
    </w:lvl>
    <w:lvl w:ilvl="8" w:tplc="040C0005" w:tentative="1">
      <w:start w:val="1"/>
      <w:numFmt w:val="bullet"/>
      <w:lvlText w:val=""/>
      <w:lvlJc w:val="left"/>
      <w:pPr>
        <w:ind w:left="6390" w:hanging="360"/>
      </w:pPr>
      <w:rPr>
        <w:rFonts w:ascii="Wingdings" w:hAnsi="Wingdings" w:hint="default"/>
      </w:rPr>
    </w:lvl>
  </w:abstractNum>
  <w:abstractNum w:abstractNumId="16" w15:restartNumberingAfterBreak="0">
    <w:nsid w:val="6882120F"/>
    <w:multiLevelType w:val="hybridMultilevel"/>
    <w:tmpl w:val="919217A2"/>
    <w:lvl w:ilvl="0" w:tplc="AE127F98">
      <w:start w:val="4"/>
      <w:numFmt w:val="bullet"/>
      <w:lvlText w:val="-"/>
      <w:lvlJc w:val="left"/>
      <w:pPr>
        <w:ind w:left="720" w:hanging="360"/>
      </w:pPr>
      <w:rPr>
        <w:rFonts w:ascii="Calibri" w:eastAsia="Times New Roman" w:hAnsi="Calibri"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6B4D2E08"/>
    <w:multiLevelType w:val="multilevel"/>
    <w:tmpl w:val="59B6F1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D8E2AD0"/>
    <w:multiLevelType w:val="multilevel"/>
    <w:tmpl w:val="603A26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EEB7066"/>
    <w:multiLevelType w:val="hybridMultilevel"/>
    <w:tmpl w:val="D52EFB66"/>
    <w:lvl w:ilvl="0" w:tplc="9DDC82AE">
      <w:start w:val="1"/>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20" w15:restartNumberingAfterBreak="0">
    <w:nsid w:val="71744D3D"/>
    <w:multiLevelType w:val="hybridMultilevel"/>
    <w:tmpl w:val="AFE2036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7446020D"/>
    <w:multiLevelType w:val="hybridMultilevel"/>
    <w:tmpl w:val="8C30A890"/>
    <w:lvl w:ilvl="0" w:tplc="D870C40C">
      <w:start w:val="1"/>
      <w:numFmt w:val="decimal"/>
      <w:lvlText w:val="%1."/>
      <w:lvlJc w:val="left"/>
      <w:pPr>
        <w:ind w:left="1080"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22" w15:restartNumberingAfterBreak="0">
    <w:nsid w:val="74523A3C"/>
    <w:multiLevelType w:val="hybridMultilevel"/>
    <w:tmpl w:val="7FB0063C"/>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3" w15:restartNumberingAfterBreak="0">
    <w:nsid w:val="77D150BA"/>
    <w:multiLevelType w:val="hybridMultilevel"/>
    <w:tmpl w:val="B62C68B6"/>
    <w:lvl w:ilvl="0" w:tplc="A8FEA3B4">
      <w:start w:val="4"/>
      <w:numFmt w:val="decimal"/>
      <w:lvlText w:val="%1-"/>
      <w:lvlJc w:val="left"/>
      <w:pPr>
        <w:ind w:left="720" w:hanging="360"/>
      </w:pPr>
      <w:rPr>
        <w:rFonts w:hint="default"/>
        <w:b w:val="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4" w15:restartNumberingAfterBreak="0">
    <w:nsid w:val="7CC867C4"/>
    <w:multiLevelType w:val="hybridMultilevel"/>
    <w:tmpl w:val="1CD09D1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7CFB7655"/>
    <w:multiLevelType w:val="hybridMultilevel"/>
    <w:tmpl w:val="DEA85708"/>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26" w15:restartNumberingAfterBreak="0">
    <w:nsid w:val="7FA5249B"/>
    <w:multiLevelType w:val="hybridMultilevel"/>
    <w:tmpl w:val="D826D266"/>
    <w:lvl w:ilvl="0" w:tplc="9DDC82AE">
      <w:start w:val="1"/>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27" w15:restartNumberingAfterBreak="0">
    <w:nsid w:val="7FED737C"/>
    <w:multiLevelType w:val="hybridMultilevel"/>
    <w:tmpl w:val="37E4A472"/>
    <w:lvl w:ilvl="0" w:tplc="54861AE6">
      <w:start w:val="3"/>
      <w:numFmt w:val="bullet"/>
      <w:lvlText w:val="-"/>
      <w:lvlJc w:val="left"/>
      <w:pPr>
        <w:ind w:left="1070" w:hanging="360"/>
      </w:pPr>
      <w:rPr>
        <w:rFonts w:ascii="Calibri" w:eastAsia="Times New Roman" w:hAnsi="Calibri" w:cs="Arial" w:hint="default"/>
      </w:rPr>
    </w:lvl>
    <w:lvl w:ilvl="1" w:tplc="040C0003" w:tentative="1">
      <w:start w:val="1"/>
      <w:numFmt w:val="bullet"/>
      <w:lvlText w:val="o"/>
      <w:lvlJc w:val="left"/>
      <w:pPr>
        <w:ind w:left="1790" w:hanging="360"/>
      </w:pPr>
      <w:rPr>
        <w:rFonts w:ascii="Courier New" w:hAnsi="Courier New" w:cs="Courier New" w:hint="default"/>
      </w:rPr>
    </w:lvl>
    <w:lvl w:ilvl="2" w:tplc="040C0005" w:tentative="1">
      <w:start w:val="1"/>
      <w:numFmt w:val="bullet"/>
      <w:lvlText w:val=""/>
      <w:lvlJc w:val="left"/>
      <w:pPr>
        <w:ind w:left="2510" w:hanging="360"/>
      </w:pPr>
      <w:rPr>
        <w:rFonts w:ascii="Wingdings" w:hAnsi="Wingdings" w:hint="default"/>
      </w:rPr>
    </w:lvl>
    <w:lvl w:ilvl="3" w:tplc="040C0001" w:tentative="1">
      <w:start w:val="1"/>
      <w:numFmt w:val="bullet"/>
      <w:lvlText w:val=""/>
      <w:lvlJc w:val="left"/>
      <w:pPr>
        <w:ind w:left="3230" w:hanging="360"/>
      </w:pPr>
      <w:rPr>
        <w:rFonts w:ascii="Symbol" w:hAnsi="Symbol" w:hint="default"/>
      </w:rPr>
    </w:lvl>
    <w:lvl w:ilvl="4" w:tplc="040C0003" w:tentative="1">
      <w:start w:val="1"/>
      <w:numFmt w:val="bullet"/>
      <w:lvlText w:val="o"/>
      <w:lvlJc w:val="left"/>
      <w:pPr>
        <w:ind w:left="3950" w:hanging="360"/>
      </w:pPr>
      <w:rPr>
        <w:rFonts w:ascii="Courier New" w:hAnsi="Courier New" w:cs="Courier New" w:hint="default"/>
      </w:rPr>
    </w:lvl>
    <w:lvl w:ilvl="5" w:tplc="040C0005" w:tentative="1">
      <w:start w:val="1"/>
      <w:numFmt w:val="bullet"/>
      <w:lvlText w:val=""/>
      <w:lvlJc w:val="left"/>
      <w:pPr>
        <w:ind w:left="4670" w:hanging="360"/>
      </w:pPr>
      <w:rPr>
        <w:rFonts w:ascii="Wingdings" w:hAnsi="Wingdings" w:hint="default"/>
      </w:rPr>
    </w:lvl>
    <w:lvl w:ilvl="6" w:tplc="040C0001" w:tentative="1">
      <w:start w:val="1"/>
      <w:numFmt w:val="bullet"/>
      <w:lvlText w:val=""/>
      <w:lvlJc w:val="left"/>
      <w:pPr>
        <w:ind w:left="5390" w:hanging="360"/>
      </w:pPr>
      <w:rPr>
        <w:rFonts w:ascii="Symbol" w:hAnsi="Symbol" w:hint="default"/>
      </w:rPr>
    </w:lvl>
    <w:lvl w:ilvl="7" w:tplc="040C0003" w:tentative="1">
      <w:start w:val="1"/>
      <w:numFmt w:val="bullet"/>
      <w:lvlText w:val="o"/>
      <w:lvlJc w:val="left"/>
      <w:pPr>
        <w:ind w:left="6110" w:hanging="360"/>
      </w:pPr>
      <w:rPr>
        <w:rFonts w:ascii="Courier New" w:hAnsi="Courier New" w:cs="Courier New" w:hint="default"/>
      </w:rPr>
    </w:lvl>
    <w:lvl w:ilvl="8" w:tplc="040C0005" w:tentative="1">
      <w:start w:val="1"/>
      <w:numFmt w:val="bullet"/>
      <w:lvlText w:val=""/>
      <w:lvlJc w:val="left"/>
      <w:pPr>
        <w:ind w:left="6830" w:hanging="360"/>
      </w:pPr>
      <w:rPr>
        <w:rFonts w:ascii="Wingdings" w:hAnsi="Wingdings" w:hint="default"/>
      </w:rPr>
    </w:lvl>
  </w:abstractNum>
  <w:num w:numId="1" w16cid:durableId="1398436595">
    <w:abstractNumId w:val="26"/>
  </w:num>
  <w:num w:numId="2" w16cid:durableId="124743478">
    <w:abstractNumId w:val="19"/>
  </w:num>
  <w:num w:numId="3" w16cid:durableId="832793113">
    <w:abstractNumId w:val="15"/>
  </w:num>
  <w:num w:numId="4" w16cid:durableId="511457292">
    <w:abstractNumId w:val="16"/>
  </w:num>
  <w:num w:numId="5" w16cid:durableId="1734810965">
    <w:abstractNumId w:val="16"/>
  </w:num>
  <w:num w:numId="6" w16cid:durableId="451633661">
    <w:abstractNumId w:val="27"/>
  </w:num>
  <w:num w:numId="7" w16cid:durableId="1797092928">
    <w:abstractNumId w:val="4"/>
  </w:num>
  <w:num w:numId="8" w16cid:durableId="180902317">
    <w:abstractNumId w:val="6"/>
  </w:num>
  <w:num w:numId="9" w16cid:durableId="1924948851">
    <w:abstractNumId w:val="8"/>
  </w:num>
  <w:num w:numId="10" w16cid:durableId="283927586">
    <w:abstractNumId w:val="23"/>
  </w:num>
  <w:num w:numId="11" w16cid:durableId="73165621">
    <w:abstractNumId w:val="2"/>
  </w:num>
  <w:num w:numId="12" w16cid:durableId="1987315046">
    <w:abstractNumId w:val="20"/>
  </w:num>
  <w:num w:numId="13" w16cid:durableId="1995790105">
    <w:abstractNumId w:val="24"/>
  </w:num>
  <w:num w:numId="14" w16cid:durableId="270014459">
    <w:abstractNumId w:val="5"/>
  </w:num>
  <w:num w:numId="15" w16cid:durableId="984165938">
    <w:abstractNumId w:val="11"/>
  </w:num>
  <w:num w:numId="16" w16cid:durableId="634218299">
    <w:abstractNumId w:val="12"/>
  </w:num>
  <w:num w:numId="17" w16cid:durableId="702898921">
    <w:abstractNumId w:val="3"/>
  </w:num>
  <w:num w:numId="18" w16cid:durableId="649015557">
    <w:abstractNumId w:val="14"/>
  </w:num>
  <w:num w:numId="19" w16cid:durableId="514535094">
    <w:abstractNumId w:val="17"/>
  </w:num>
  <w:num w:numId="20" w16cid:durableId="1501430843">
    <w:abstractNumId w:val="21"/>
  </w:num>
  <w:num w:numId="21" w16cid:durableId="841511895">
    <w:abstractNumId w:val="22"/>
  </w:num>
  <w:num w:numId="22" w16cid:durableId="1125268863">
    <w:abstractNumId w:val="7"/>
  </w:num>
  <w:num w:numId="23" w16cid:durableId="192533456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728453578">
    <w:abstractNumId w:val="3"/>
  </w:num>
  <w:num w:numId="25" w16cid:durableId="490872749">
    <w:abstractNumId w:val="14"/>
  </w:num>
  <w:num w:numId="26" w16cid:durableId="1576545980">
    <w:abstractNumId w:val="13"/>
  </w:num>
  <w:num w:numId="27" w16cid:durableId="1373649355">
    <w:abstractNumId w:val="0"/>
  </w:num>
  <w:num w:numId="28" w16cid:durableId="584606128">
    <w:abstractNumId w:val="9"/>
  </w:num>
  <w:num w:numId="29" w16cid:durableId="1758289308">
    <w:abstractNumId w:val="25"/>
  </w:num>
  <w:num w:numId="30" w16cid:durableId="226232253">
    <w:abstractNumId w:val="1"/>
  </w:num>
  <w:num w:numId="31" w16cid:durableId="695430100">
    <w:abstractNumId w:val="10"/>
  </w:num>
  <w:num w:numId="32" w16cid:durableId="409279383">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0532"/>
    <w:rsid w:val="0000361B"/>
    <w:rsid w:val="000047D6"/>
    <w:rsid w:val="00046A40"/>
    <w:rsid w:val="00080F1D"/>
    <w:rsid w:val="000941EC"/>
    <w:rsid w:val="00094A7B"/>
    <w:rsid w:val="000A22F9"/>
    <w:rsid w:val="000A3886"/>
    <w:rsid w:val="000B61C4"/>
    <w:rsid w:val="000F0290"/>
    <w:rsid w:val="0010302C"/>
    <w:rsid w:val="00112866"/>
    <w:rsid w:val="00120FF6"/>
    <w:rsid w:val="00126F9D"/>
    <w:rsid w:val="0013333D"/>
    <w:rsid w:val="00164D6E"/>
    <w:rsid w:val="00171C89"/>
    <w:rsid w:val="00177BFC"/>
    <w:rsid w:val="00180F04"/>
    <w:rsid w:val="00184816"/>
    <w:rsid w:val="001A3CB1"/>
    <w:rsid w:val="001C2B40"/>
    <w:rsid w:val="001C4B0B"/>
    <w:rsid w:val="001D336C"/>
    <w:rsid w:val="001D5666"/>
    <w:rsid w:val="001E2801"/>
    <w:rsid w:val="001E6676"/>
    <w:rsid w:val="002108C2"/>
    <w:rsid w:val="00220F86"/>
    <w:rsid w:val="00226426"/>
    <w:rsid w:val="00251AF9"/>
    <w:rsid w:val="0025205D"/>
    <w:rsid w:val="002813BA"/>
    <w:rsid w:val="00285DDA"/>
    <w:rsid w:val="00286FE8"/>
    <w:rsid w:val="002907B3"/>
    <w:rsid w:val="002A3B77"/>
    <w:rsid w:val="002C2650"/>
    <w:rsid w:val="002F5F7B"/>
    <w:rsid w:val="00314D4B"/>
    <w:rsid w:val="0033452D"/>
    <w:rsid w:val="00334754"/>
    <w:rsid w:val="00351AE5"/>
    <w:rsid w:val="00370D7C"/>
    <w:rsid w:val="00387DE9"/>
    <w:rsid w:val="003B39EC"/>
    <w:rsid w:val="003B4C8E"/>
    <w:rsid w:val="003B7A99"/>
    <w:rsid w:val="003B7C12"/>
    <w:rsid w:val="003D2EA9"/>
    <w:rsid w:val="003D3DFC"/>
    <w:rsid w:val="00402EBB"/>
    <w:rsid w:val="004123DF"/>
    <w:rsid w:val="00431994"/>
    <w:rsid w:val="0044408E"/>
    <w:rsid w:val="00465672"/>
    <w:rsid w:val="004871BD"/>
    <w:rsid w:val="004A61A6"/>
    <w:rsid w:val="004C2A35"/>
    <w:rsid w:val="004E23E5"/>
    <w:rsid w:val="004F34C1"/>
    <w:rsid w:val="00511494"/>
    <w:rsid w:val="00512B5A"/>
    <w:rsid w:val="00526386"/>
    <w:rsid w:val="00527868"/>
    <w:rsid w:val="00530252"/>
    <w:rsid w:val="00544A57"/>
    <w:rsid w:val="00556CB0"/>
    <w:rsid w:val="005666D3"/>
    <w:rsid w:val="0057414F"/>
    <w:rsid w:val="0058093D"/>
    <w:rsid w:val="00582FB9"/>
    <w:rsid w:val="00587C31"/>
    <w:rsid w:val="005A073A"/>
    <w:rsid w:val="005A323C"/>
    <w:rsid w:val="005C4CD5"/>
    <w:rsid w:val="005F0DF7"/>
    <w:rsid w:val="005F3CCF"/>
    <w:rsid w:val="00604B91"/>
    <w:rsid w:val="00662B6D"/>
    <w:rsid w:val="006734A7"/>
    <w:rsid w:val="00680E8C"/>
    <w:rsid w:val="00681814"/>
    <w:rsid w:val="006825D7"/>
    <w:rsid w:val="006837A6"/>
    <w:rsid w:val="006A31B1"/>
    <w:rsid w:val="006B0F15"/>
    <w:rsid w:val="006D62EF"/>
    <w:rsid w:val="006F3295"/>
    <w:rsid w:val="006F51F4"/>
    <w:rsid w:val="006F5493"/>
    <w:rsid w:val="006F6195"/>
    <w:rsid w:val="00707C90"/>
    <w:rsid w:val="00720BCA"/>
    <w:rsid w:val="00724231"/>
    <w:rsid w:val="00730A47"/>
    <w:rsid w:val="0074445E"/>
    <w:rsid w:val="007475F0"/>
    <w:rsid w:val="007666D4"/>
    <w:rsid w:val="0077678A"/>
    <w:rsid w:val="00777ED4"/>
    <w:rsid w:val="00780E3A"/>
    <w:rsid w:val="007A1E26"/>
    <w:rsid w:val="007C6DE7"/>
    <w:rsid w:val="007E2B7C"/>
    <w:rsid w:val="007F2166"/>
    <w:rsid w:val="007F6D4B"/>
    <w:rsid w:val="00854288"/>
    <w:rsid w:val="00854AFA"/>
    <w:rsid w:val="008556D7"/>
    <w:rsid w:val="00860521"/>
    <w:rsid w:val="008606F7"/>
    <w:rsid w:val="00866F67"/>
    <w:rsid w:val="00882297"/>
    <w:rsid w:val="00891EF9"/>
    <w:rsid w:val="008941DB"/>
    <w:rsid w:val="008A120C"/>
    <w:rsid w:val="008B0CF9"/>
    <w:rsid w:val="008C4462"/>
    <w:rsid w:val="008D10D7"/>
    <w:rsid w:val="008D41D8"/>
    <w:rsid w:val="008D65E4"/>
    <w:rsid w:val="009110C9"/>
    <w:rsid w:val="00912396"/>
    <w:rsid w:val="00912AB1"/>
    <w:rsid w:val="00923223"/>
    <w:rsid w:val="00942274"/>
    <w:rsid w:val="00956425"/>
    <w:rsid w:val="0097090B"/>
    <w:rsid w:val="00971618"/>
    <w:rsid w:val="0098083F"/>
    <w:rsid w:val="009834B0"/>
    <w:rsid w:val="0098730B"/>
    <w:rsid w:val="009879E5"/>
    <w:rsid w:val="0099171D"/>
    <w:rsid w:val="0099400E"/>
    <w:rsid w:val="0099707B"/>
    <w:rsid w:val="009A3565"/>
    <w:rsid w:val="009A4208"/>
    <w:rsid w:val="009B27FC"/>
    <w:rsid w:val="009C20FD"/>
    <w:rsid w:val="009D330E"/>
    <w:rsid w:val="009D4006"/>
    <w:rsid w:val="009E37F2"/>
    <w:rsid w:val="009F4C66"/>
    <w:rsid w:val="00A16E95"/>
    <w:rsid w:val="00A22F84"/>
    <w:rsid w:val="00A26FB7"/>
    <w:rsid w:val="00A30532"/>
    <w:rsid w:val="00A30CA4"/>
    <w:rsid w:val="00A453F7"/>
    <w:rsid w:val="00A5503E"/>
    <w:rsid w:val="00A6581B"/>
    <w:rsid w:val="00A77AFD"/>
    <w:rsid w:val="00A81A01"/>
    <w:rsid w:val="00A91CAE"/>
    <w:rsid w:val="00AA1D40"/>
    <w:rsid w:val="00AB7107"/>
    <w:rsid w:val="00AD13E0"/>
    <w:rsid w:val="00AD430C"/>
    <w:rsid w:val="00AD500A"/>
    <w:rsid w:val="00AF734A"/>
    <w:rsid w:val="00B1201B"/>
    <w:rsid w:val="00B3210A"/>
    <w:rsid w:val="00B46612"/>
    <w:rsid w:val="00B571D8"/>
    <w:rsid w:val="00B63E29"/>
    <w:rsid w:val="00B65EC9"/>
    <w:rsid w:val="00B70AE8"/>
    <w:rsid w:val="00B740B1"/>
    <w:rsid w:val="00B7505E"/>
    <w:rsid w:val="00B75606"/>
    <w:rsid w:val="00B80A1C"/>
    <w:rsid w:val="00B90265"/>
    <w:rsid w:val="00BA7563"/>
    <w:rsid w:val="00BB0C8E"/>
    <w:rsid w:val="00BB319C"/>
    <w:rsid w:val="00BC3A4A"/>
    <w:rsid w:val="00BC49EE"/>
    <w:rsid w:val="00BD7A4F"/>
    <w:rsid w:val="00BE15C9"/>
    <w:rsid w:val="00BF1931"/>
    <w:rsid w:val="00C11A5F"/>
    <w:rsid w:val="00C11A8F"/>
    <w:rsid w:val="00C1690D"/>
    <w:rsid w:val="00C22B1F"/>
    <w:rsid w:val="00C3566D"/>
    <w:rsid w:val="00C36276"/>
    <w:rsid w:val="00C3687F"/>
    <w:rsid w:val="00C47422"/>
    <w:rsid w:val="00C6160C"/>
    <w:rsid w:val="00C76931"/>
    <w:rsid w:val="00C80D2B"/>
    <w:rsid w:val="00C9602C"/>
    <w:rsid w:val="00C97164"/>
    <w:rsid w:val="00C9719A"/>
    <w:rsid w:val="00CA4073"/>
    <w:rsid w:val="00CA420B"/>
    <w:rsid w:val="00CB1CE4"/>
    <w:rsid w:val="00CD7461"/>
    <w:rsid w:val="00CE49A6"/>
    <w:rsid w:val="00CF7F0C"/>
    <w:rsid w:val="00D056C8"/>
    <w:rsid w:val="00D07177"/>
    <w:rsid w:val="00D15E9F"/>
    <w:rsid w:val="00D31D79"/>
    <w:rsid w:val="00D45678"/>
    <w:rsid w:val="00D56C03"/>
    <w:rsid w:val="00D875FC"/>
    <w:rsid w:val="00DB5AEC"/>
    <w:rsid w:val="00DF4B68"/>
    <w:rsid w:val="00E23DC5"/>
    <w:rsid w:val="00E366C0"/>
    <w:rsid w:val="00E4401B"/>
    <w:rsid w:val="00E440E3"/>
    <w:rsid w:val="00E4473E"/>
    <w:rsid w:val="00E520B8"/>
    <w:rsid w:val="00E535A0"/>
    <w:rsid w:val="00E67474"/>
    <w:rsid w:val="00E85230"/>
    <w:rsid w:val="00E9063D"/>
    <w:rsid w:val="00EA4AF6"/>
    <w:rsid w:val="00EA55DC"/>
    <w:rsid w:val="00EE4091"/>
    <w:rsid w:val="00EF307D"/>
    <w:rsid w:val="00F05812"/>
    <w:rsid w:val="00F073AA"/>
    <w:rsid w:val="00F1305B"/>
    <w:rsid w:val="00F17AB2"/>
    <w:rsid w:val="00F23143"/>
    <w:rsid w:val="00F44672"/>
    <w:rsid w:val="00F54F89"/>
    <w:rsid w:val="00F72535"/>
    <w:rsid w:val="00F73769"/>
    <w:rsid w:val="00FD6D7C"/>
    <w:rsid w:val="00FF2B1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74AD919"/>
  <w15:docId w15:val="{F31BCD99-A4A9-4023-BE66-D12634CAD8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C2650"/>
  </w:style>
  <w:style w:type="paragraph" w:styleId="Titre1">
    <w:name w:val="heading 1"/>
    <w:basedOn w:val="Normal"/>
    <w:next w:val="Normal"/>
    <w:qFormat/>
    <w:rsid w:val="002C2650"/>
    <w:pPr>
      <w:keepNext/>
      <w:outlineLvl w:val="0"/>
    </w:pPr>
    <w:rPr>
      <w:b/>
    </w:rPr>
  </w:style>
  <w:style w:type="paragraph" w:styleId="Titre3">
    <w:name w:val="heading 3"/>
    <w:basedOn w:val="Normal"/>
    <w:next w:val="Normal"/>
    <w:qFormat/>
    <w:rsid w:val="002C2650"/>
    <w:pPr>
      <w:keepNext/>
      <w:tabs>
        <w:tab w:val="left" w:pos="2127"/>
        <w:tab w:val="right" w:pos="5670"/>
        <w:tab w:val="left" w:pos="6379"/>
        <w:tab w:val="right" w:pos="9923"/>
      </w:tabs>
      <w:ind w:left="-851" w:right="-993"/>
      <w:outlineLvl w:val="2"/>
    </w:pPr>
    <w:rPr>
      <w:b/>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basedOn w:val="Policepardfaut"/>
    <w:semiHidden/>
    <w:rsid w:val="002C2650"/>
    <w:rPr>
      <w:color w:val="0000FF"/>
      <w:u w:val="single"/>
    </w:rPr>
  </w:style>
  <w:style w:type="paragraph" w:styleId="Corpsdetexte">
    <w:name w:val="Body Text"/>
    <w:basedOn w:val="Normal"/>
    <w:link w:val="CorpsdetexteCar"/>
    <w:semiHidden/>
    <w:rsid w:val="002C2650"/>
    <w:pPr>
      <w:jc w:val="both"/>
    </w:pPr>
    <w:rPr>
      <w:rFonts w:ascii="Arial" w:hAnsi="Arial" w:cs="Arial"/>
      <w:sz w:val="24"/>
    </w:rPr>
  </w:style>
  <w:style w:type="paragraph" w:styleId="Corpsdetexte2">
    <w:name w:val="Body Text 2"/>
    <w:basedOn w:val="Normal"/>
    <w:semiHidden/>
    <w:rsid w:val="002C2650"/>
    <w:pPr>
      <w:jc w:val="both"/>
    </w:pPr>
    <w:rPr>
      <w:rFonts w:ascii="Arial" w:hAnsi="Arial" w:cs="Arial"/>
      <w:sz w:val="22"/>
    </w:rPr>
  </w:style>
  <w:style w:type="paragraph" w:styleId="Corpsdetexte3">
    <w:name w:val="Body Text 3"/>
    <w:basedOn w:val="Normal"/>
    <w:semiHidden/>
    <w:rsid w:val="002C2650"/>
    <w:pPr>
      <w:jc w:val="both"/>
    </w:pPr>
    <w:rPr>
      <w:rFonts w:ascii="Arial" w:hAnsi="Arial" w:cs="Arial"/>
      <w:b/>
      <w:bCs/>
      <w:sz w:val="24"/>
    </w:rPr>
  </w:style>
  <w:style w:type="character" w:styleId="Lienhypertextesuivivisit">
    <w:name w:val="FollowedHyperlink"/>
    <w:basedOn w:val="Policepardfaut"/>
    <w:semiHidden/>
    <w:rsid w:val="002C2650"/>
    <w:rPr>
      <w:color w:val="800080"/>
      <w:u w:val="single"/>
    </w:rPr>
  </w:style>
  <w:style w:type="paragraph" w:styleId="En-tte">
    <w:name w:val="header"/>
    <w:basedOn w:val="Normal"/>
    <w:link w:val="En-tteCar"/>
    <w:uiPriority w:val="99"/>
    <w:rsid w:val="002C2650"/>
    <w:pPr>
      <w:tabs>
        <w:tab w:val="center" w:pos="4536"/>
        <w:tab w:val="right" w:pos="9072"/>
      </w:tabs>
    </w:pPr>
  </w:style>
  <w:style w:type="paragraph" w:styleId="Pieddepage">
    <w:name w:val="footer"/>
    <w:basedOn w:val="Normal"/>
    <w:link w:val="PieddepageCar"/>
    <w:uiPriority w:val="99"/>
    <w:rsid w:val="002C2650"/>
    <w:pPr>
      <w:tabs>
        <w:tab w:val="center" w:pos="4536"/>
        <w:tab w:val="right" w:pos="9072"/>
      </w:tabs>
    </w:pPr>
  </w:style>
  <w:style w:type="paragraph" w:styleId="Textedebulles">
    <w:name w:val="Balloon Text"/>
    <w:basedOn w:val="Normal"/>
    <w:link w:val="TextedebullesCar"/>
    <w:uiPriority w:val="99"/>
    <w:semiHidden/>
    <w:unhideWhenUsed/>
    <w:rsid w:val="0000361B"/>
    <w:rPr>
      <w:rFonts w:ascii="Tahoma" w:hAnsi="Tahoma" w:cs="Tahoma"/>
      <w:sz w:val="16"/>
      <w:szCs w:val="16"/>
    </w:rPr>
  </w:style>
  <w:style w:type="character" w:customStyle="1" w:styleId="TextedebullesCar">
    <w:name w:val="Texte de bulles Car"/>
    <w:basedOn w:val="Policepardfaut"/>
    <w:link w:val="Textedebulles"/>
    <w:uiPriority w:val="99"/>
    <w:semiHidden/>
    <w:rsid w:val="0000361B"/>
    <w:rPr>
      <w:rFonts w:ascii="Tahoma" w:hAnsi="Tahoma" w:cs="Tahoma"/>
      <w:sz w:val="16"/>
      <w:szCs w:val="16"/>
    </w:rPr>
  </w:style>
  <w:style w:type="paragraph" w:styleId="Paragraphedeliste">
    <w:name w:val="List Paragraph"/>
    <w:basedOn w:val="Normal"/>
    <w:uiPriority w:val="34"/>
    <w:qFormat/>
    <w:rsid w:val="0099400E"/>
    <w:pPr>
      <w:ind w:left="720"/>
      <w:contextualSpacing/>
    </w:pPr>
  </w:style>
  <w:style w:type="paragraph" w:customStyle="1" w:styleId="Standard">
    <w:name w:val="Standard"/>
    <w:rsid w:val="00C80D2B"/>
    <w:pPr>
      <w:suppressAutoHyphens/>
      <w:autoSpaceDN w:val="0"/>
      <w:textAlignment w:val="baseline"/>
    </w:pPr>
    <w:rPr>
      <w:rFonts w:cs="Calibri"/>
      <w:kern w:val="3"/>
      <w:sz w:val="24"/>
      <w:szCs w:val="24"/>
      <w:lang w:eastAsia="ar-SA"/>
    </w:rPr>
  </w:style>
  <w:style w:type="character" w:customStyle="1" w:styleId="PieddepageCar">
    <w:name w:val="Pied de page Car"/>
    <w:basedOn w:val="Policepardfaut"/>
    <w:link w:val="Pieddepage"/>
    <w:uiPriority w:val="99"/>
    <w:rsid w:val="003D2EA9"/>
  </w:style>
  <w:style w:type="character" w:customStyle="1" w:styleId="fcup0c">
    <w:name w:val="fcup0c"/>
    <w:basedOn w:val="Policepardfaut"/>
    <w:rsid w:val="00B46612"/>
  </w:style>
  <w:style w:type="character" w:styleId="Marquedecommentaire">
    <w:name w:val="annotation reference"/>
    <w:basedOn w:val="Policepardfaut"/>
    <w:uiPriority w:val="99"/>
    <w:semiHidden/>
    <w:unhideWhenUsed/>
    <w:rsid w:val="006B0F15"/>
    <w:rPr>
      <w:sz w:val="16"/>
      <w:szCs w:val="16"/>
    </w:rPr>
  </w:style>
  <w:style w:type="paragraph" w:styleId="Commentaire">
    <w:name w:val="annotation text"/>
    <w:basedOn w:val="Normal"/>
    <w:link w:val="CommentaireCar"/>
    <w:uiPriority w:val="99"/>
    <w:semiHidden/>
    <w:unhideWhenUsed/>
    <w:rsid w:val="006B0F15"/>
  </w:style>
  <w:style w:type="character" w:customStyle="1" w:styleId="CommentaireCar">
    <w:name w:val="Commentaire Car"/>
    <w:basedOn w:val="Policepardfaut"/>
    <w:link w:val="Commentaire"/>
    <w:uiPriority w:val="99"/>
    <w:semiHidden/>
    <w:rsid w:val="006B0F15"/>
  </w:style>
  <w:style w:type="paragraph" w:styleId="Objetducommentaire">
    <w:name w:val="annotation subject"/>
    <w:basedOn w:val="Commentaire"/>
    <w:next w:val="Commentaire"/>
    <w:link w:val="ObjetducommentaireCar"/>
    <w:uiPriority w:val="99"/>
    <w:semiHidden/>
    <w:unhideWhenUsed/>
    <w:rsid w:val="006B0F15"/>
    <w:rPr>
      <w:b/>
      <w:bCs/>
    </w:rPr>
  </w:style>
  <w:style w:type="character" w:customStyle="1" w:styleId="ObjetducommentaireCar">
    <w:name w:val="Objet du commentaire Car"/>
    <w:basedOn w:val="CommentaireCar"/>
    <w:link w:val="Objetducommentaire"/>
    <w:uiPriority w:val="99"/>
    <w:semiHidden/>
    <w:rsid w:val="006B0F15"/>
    <w:rPr>
      <w:b/>
      <w:bCs/>
    </w:rPr>
  </w:style>
  <w:style w:type="character" w:customStyle="1" w:styleId="CorpsdetexteCar">
    <w:name w:val="Corps de texte Car"/>
    <w:basedOn w:val="Policepardfaut"/>
    <w:link w:val="Corpsdetexte"/>
    <w:semiHidden/>
    <w:rsid w:val="006F6195"/>
    <w:rPr>
      <w:rFonts w:ascii="Arial" w:hAnsi="Arial" w:cs="Arial"/>
      <w:sz w:val="24"/>
    </w:rPr>
  </w:style>
  <w:style w:type="character" w:customStyle="1" w:styleId="En-tteCar">
    <w:name w:val="En-tête Car"/>
    <w:basedOn w:val="Policepardfaut"/>
    <w:link w:val="En-tte"/>
    <w:uiPriority w:val="99"/>
    <w:rsid w:val="00C9716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091060">
      <w:bodyDiv w:val="1"/>
      <w:marLeft w:val="0"/>
      <w:marRight w:val="0"/>
      <w:marTop w:val="0"/>
      <w:marBottom w:val="0"/>
      <w:divBdr>
        <w:top w:val="none" w:sz="0" w:space="0" w:color="auto"/>
        <w:left w:val="none" w:sz="0" w:space="0" w:color="auto"/>
        <w:bottom w:val="none" w:sz="0" w:space="0" w:color="auto"/>
        <w:right w:val="none" w:sz="0" w:space="0" w:color="auto"/>
      </w:divBdr>
    </w:div>
    <w:div w:id="335039069">
      <w:bodyDiv w:val="1"/>
      <w:marLeft w:val="0"/>
      <w:marRight w:val="0"/>
      <w:marTop w:val="0"/>
      <w:marBottom w:val="0"/>
      <w:divBdr>
        <w:top w:val="none" w:sz="0" w:space="0" w:color="auto"/>
        <w:left w:val="none" w:sz="0" w:space="0" w:color="auto"/>
        <w:bottom w:val="none" w:sz="0" w:space="0" w:color="auto"/>
        <w:right w:val="none" w:sz="0" w:space="0" w:color="auto"/>
      </w:divBdr>
    </w:div>
    <w:div w:id="525874373">
      <w:bodyDiv w:val="1"/>
      <w:marLeft w:val="0"/>
      <w:marRight w:val="0"/>
      <w:marTop w:val="0"/>
      <w:marBottom w:val="0"/>
      <w:divBdr>
        <w:top w:val="none" w:sz="0" w:space="0" w:color="auto"/>
        <w:left w:val="none" w:sz="0" w:space="0" w:color="auto"/>
        <w:bottom w:val="none" w:sz="0" w:space="0" w:color="auto"/>
        <w:right w:val="none" w:sz="0" w:space="0" w:color="auto"/>
      </w:divBdr>
    </w:div>
    <w:div w:id="1233614156">
      <w:bodyDiv w:val="1"/>
      <w:marLeft w:val="0"/>
      <w:marRight w:val="0"/>
      <w:marTop w:val="0"/>
      <w:marBottom w:val="0"/>
      <w:divBdr>
        <w:top w:val="none" w:sz="0" w:space="0" w:color="auto"/>
        <w:left w:val="none" w:sz="0" w:space="0" w:color="auto"/>
        <w:bottom w:val="none" w:sz="0" w:space="0" w:color="auto"/>
        <w:right w:val="none" w:sz="0" w:space="0" w:color="auto"/>
      </w:divBdr>
    </w:div>
    <w:div w:id="1892186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9DC241D-43B0-492F-A9BE-58CE72AA04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965</Words>
  <Characters>5311</Characters>
  <Application>Microsoft Office Word</Application>
  <DocSecurity>0</DocSecurity>
  <Lines>44</Lines>
  <Paragraphs>12</Paragraphs>
  <ScaleCrop>false</ScaleCrop>
  <HeadingPairs>
    <vt:vector size="2" baseType="variant">
      <vt:variant>
        <vt:lpstr>Titre</vt:lpstr>
      </vt:variant>
      <vt:variant>
        <vt:i4>1</vt:i4>
      </vt:variant>
    </vt:vector>
  </HeadingPairs>
  <TitlesOfParts>
    <vt:vector size="1" baseType="lpstr">
      <vt:lpstr>ECOLE – COLLEGE ET LYCEE POLYVALENT PRIVES</vt:lpstr>
    </vt:vector>
  </TitlesOfParts>
  <Company/>
  <LinksUpToDate>false</LinksUpToDate>
  <CharactersWithSpaces>6264</CharactersWithSpaces>
  <SharedDoc>false</SharedDoc>
  <HLinks>
    <vt:vector size="18" baseType="variant">
      <vt:variant>
        <vt:i4>1835127</vt:i4>
      </vt:variant>
      <vt:variant>
        <vt:i4>0</vt:i4>
      </vt:variant>
      <vt:variant>
        <vt:i4>0</vt:i4>
      </vt:variant>
      <vt:variant>
        <vt:i4>5</vt:i4>
      </vt:variant>
      <vt:variant>
        <vt:lpwstr>mailto:directeur@jda-gex.org</vt:lpwstr>
      </vt:variant>
      <vt:variant>
        <vt:lpwstr/>
      </vt:variant>
      <vt:variant>
        <vt:i4>3604512</vt:i4>
      </vt:variant>
      <vt:variant>
        <vt:i4>0</vt:i4>
      </vt:variant>
      <vt:variant>
        <vt:i4>0</vt:i4>
      </vt:variant>
      <vt:variant>
        <vt:i4>5</vt:i4>
      </vt:variant>
      <vt:variant>
        <vt:lpwstr>http://www.jda-gex.org/</vt:lpwstr>
      </vt:variant>
      <vt:variant>
        <vt:lpwstr/>
      </vt:variant>
      <vt:variant>
        <vt:i4>1835096</vt:i4>
      </vt:variant>
      <vt:variant>
        <vt:i4>-1</vt:i4>
      </vt:variant>
      <vt:variant>
        <vt:i4>1031</vt:i4>
      </vt:variant>
      <vt:variant>
        <vt:i4>1</vt:i4>
      </vt:variant>
      <vt:variant>
        <vt:lpwstr>LOGO INSTITUTUION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ECOLE – COLLEGE ET LYCEE POLYVALENT PRIVES</dc:title>
  <dc:creator>Jean-Paul FABRE</dc:creator>
  <cp:lastModifiedBy>Vanessa Garnier</cp:lastModifiedBy>
  <cp:revision>2</cp:revision>
  <cp:lastPrinted>2024-12-24T08:49:00Z</cp:lastPrinted>
  <dcterms:created xsi:type="dcterms:W3CDTF">2026-02-04T14:58:00Z</dcterms:created>
  <dcterms:modified xsi:type="dcterms:W3CDTF">2026-02-04T14:58:00Z</dcterms:modified>
</cp:coreProperties>
</file>