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AB4E0" w14:textId="761185D0" w:rsidR="0068672D" w:rsidRPr="00232911" w:rsidRDefault="00072E2F" w:rsidP="00072E2F">
      <w:pPr>
        <w:ind w:left="6515" w:firstLine="565"/>
        <w:rPr>
          <w:rFonts w:asciiTheme="minorBidi" w:hAnsiTheme="minorBidi" w:cstheme="minorBidi"/>
        </w:rPr>
      </w:pPr>
      <w:r w:rsidRPr="00232911">
        <w:rPr>
          <w:rFonts w:asciiTheme="minorBidi" w:hAnsiTheme="minorBidi" w:cstheme="minorBidi"/>
          <w:noProof/>
        </w:rPr>
        <w:drawing>
          <wp:inline distT="0" distB="0" distL="0" distR="0" wp14:anchorId="67662885" wp14:editId="44C5DF3A">
            <wp:extent cx="1945005" cy="372110"/>
            <wp:effectExtent l="0" t="0" r="0" b="8890"/>
            <wp:docPr id="17387234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372110"/>
                    </a:xfrm>
                    <a:prstGeom prst="rect">
                      <a:avLst/>
                    </a:prstGeom>
                    <a:noFill/>
                  </pic:spPr>
                </pic:pic>
              </a:graphicData>
            </a:graphic>
          </wp:inline>
        </w:drawing>
      </w:r>
    </w:p>
    <w:p w14:paraId="5589BDAE" w14:textId="058A1C9E" w:rsidR="00384F8C" w:rsidRPr="00232911" w:rsidRDefault="00072E2F" w:rsidP="00127EC3">
      <w:pPr>
        <w:rPr>
          <w:rFonts w:asciiTheme="minorBidi" w:hAnsiTheme="minorBidi" w:cstheme="minorBidi"/>
        </w:rPr>
      </w:pPr>
      <w:r w:rsidRPr="00232911">
        <w:rPr>
          <w:rFonts w:asciiTheme="minorBidi" w:hAnsiTheme="minorBidi" w:cstheme="minorBidi"/>
        </w:rPr>
        <w:tab/>
      </w:r>
    </w:p>
    <w:p w14:paraId="203EA0EB" w14:textId="1FE5389A" w:rsidR="00384F8C" w:rsidRPr="00232911" w:rsidRDefault="00384F8C" w:rsidP="00127EC3">
      <w:pPr>
        <w:tabs>
          <w:tab w:val="left" w:pos="4575"/>
        </w:tabs>
        <w:rPr>
          <w:rFonts w:asciiTheme="minorBidi" w:hAnsiTheme="minorBidi" w:cstheme="minorBidi"/>
        </w:rPr>
      </w:pPr>
    </w:p>
    <w:p w14:paraId="1DB00FA5" w14:textId="77777777" w:rsidR="00384F8C" w:rsidRPr="00232911" w:rsidRDefault="00384F8C" w:rsidP="00127EC3">
      <w:pPr>
        <w:ind w:left="0"/>
        <w:rPr>
          <w:rFonts w:asciiTheme="minorBidi" w:hAnsiTheme="minorBidi" w:cstheme="minorBidi"/>
        </w:rPr>
      </w:pPr>
    </w:p>
    <w:p w14:paraId="32FE34C4" w14:textId="0DACE0C8" w:rsidR="00F91FF4" w:rsidRPr="00232911" w:rsidRDefault="001B4447" w:rsidP="00ED2B2B">
      <w:pPr>
        <w:spacing w:before="0" w:line="240" w:lineRule="auto"/>
        <w:ind w:left="0"/>
        <w:jc w:val="left"/>
        <w:rPr>
          <w:b/>
          <w:color w:val="0B3D91"/>
          <w:sz w:val="72"/>
          <w:szCs w:val="72"/>
        </w:rPr>
      </w:pPr>
      <w:r w:rsidRPr="00232911">
        <w:rPr>
          <w:rFonts w:eastAsia="Times New Roman"/>
          <w:b/>
          <w:color w:val="0B3D91"/>
          <w:sz w:val="72"/>
          <w:szCs w:val="72"/>
          <w:lang w:eastAsia="fr-FR"/>
        </w:rPr>
        <w:t xml:space="preserve">Accord </w:t>
      </w:r>
      <w:r w:rsidRPr="00232911">
        <w:rPr>
          <w:b/>
          <w:color w:val="0B3D91"/>
          <w:sz w:val="72"/>
          <w:szCs w:val="72"/>
        </w:rPr>
        <w:t xml:space="preserve">sur </w:t>
      </w:r>
      <w:r w:rsidR="00145878" w:rsidRPr="00232911">
        <w:rPr>
          <w:b/>
          <w:color w:val="0B3D91"/>
          <w:sz w:val="72"/>
          <w:szCs w:val="72"/>
        </w:rPr>
        <w:t>le 13</w:t>
      </w:r>
      <w:r w:rsidR="00F91FF4" w:rsidRPr="00232911">
        <w:rPr>
          <w:b/>
          <w:color w:val="0B3D91"/>
          <w:sz w:val="72"/>
          <w:szCs w:val="72"/>
        </w:rPr>
        <w:t>-ème</w:t>
      </w:r>
      <w:r w:rsidR="00145878" w:rsidRPr="00232911">
        <w:rPr>
          <w:b/>
          <w:color w:val="0B3D91"/>
          <w:sz w:val="72"/>
          <w:szCs w:val="72"/>
        </w:rPr>
        <w:t xml:space="preserve"> mois </w:t>
      </w:r>
    </w:p>
    <w:p w14:paraId="630606D0" w14:textId="56291EF9" w:rsidR="001B4447" w:rsidRPr="00232911" w:rsidRDefault="00F91FF4" w:rsidP="00ED2B2B">
      <w:pPr>
        <w:spacing w:before="0" w:line="240" w:lineRule="auto"/>
        <w:ind w:left="0"/>
        <w:jc w:val="left"/>
        <w:rPr>
          <w:rFonts w:eastAsia="Times New Roman"/>
          <w:b/>
          <w:color w:val="0B3D91"/>
          <w:sz w:val="72"/>
          <w:szCs w:val="72"/>
          <w:lang w:eastAsia="fr-FR"/>
        </w:rPr>
      </w:pPr>
      <w:r w:rsidRPr="00232911">
        <w:rPr>
          <w:b/>
          <w:color w:val="0B3D91"/>
          <w:sz w:val="72"/>
          <w:szCs w:val="72"/>
        </w:rPr>
        <w:t xml:space="preserve">et la possibilité d’une 6-ème semaine de congés payés </w:t>
      </w:r>
    </w:p>
    <w:p w14:paraId="635FB79A" w14:textId="77777777" w:rsidR="0072351F" w:rsidRPr="00232911" w:rsidRDefault="001B4447" w:rsidP="00ED2B2B">
      <w:pPr>
        <w:spacing w:before="0" w:line="240" w:lineRule="auto"/>
        <w:ind w:left="0"/>
        <w:jc w:val="left"/>
        <w:rPr>
          <w:b/>
          <w:color w:val="0B3D91"/>
          <w:sz w:val="72"/>
          <w:szCs w:val="72"/>
        </w:rPr>
      </w:pPr>
      <w:r w:rsidRPr="00232911">
        <w:rPr>
          <w:b/>
          <w:color w:val="0B3D91"/>
          <w:sz w:val="72"/>
          <w:szCs w:val="72"/>
        </w:rPr>
        <w:t>au sein de</w:t>
      </w:r>
      <w:r w:rsidR="00DF75FE" w:rsidRPr="00232911">
        <w:rPr>
          <w:b/>
          <w:color w:val="0B3D91"/>
          <w:sz w:val="72"/>
          <w:szCs w:val="72"/>
        </w:rPr>
        <w:t xml:space="preserve"> Dachser France </w:t>
      </w:r>
    </w:p>
    <w:p w14:paraId="61DAD2F9" w14:textId="47238410" w:rsidR="00DF75FE" w:rsidRPr="00232911" w:rsidRDefault="00DF75FE" w:rsidP="00ED2B2B">
      <w:pPr>
        <w:spacing w:before="0" w:line="240" w:lineRule="auto"/>
        <w:ind w:left="0"/>
        <w:jc w:val="left"/>
        <w:rPr>
          <w:b/>
          <w:color w:val="0B3D91"/>
          <w:sz w:val="72"/>
          <w:szCs w:val="72"/>
        </w:rPr>
      </w:pPr>
      <w:r w:rsidRPr="00232911">
        <w:rPr>
          <w:b/>
          <w:color w:val="0B3D91"/>
          <w:sz w:val="72"/>
          <w:szCs w:val="72"/>
        </w:rPr>
        <w:t xml:space="preserve">Contract Logistics </w:t>
      </w:r>
      <w:r w:rsidR="00ED2B2B">
        <w:rPr>
          <w:b/>
          <w:color w:val="0B3D91"/>
          <w:sz w:val="72"/>
          <w:szCs w:val="72"/>
        </w:rPr>
        <w:t>Champagne-Ardenne</w:t>
      </w:r>
    </w:p>
    <w:p w14:paraId="72F9EAAD" w14:textId="77777777" w:rsidR="00F91FF4" w:rsidRPr="00232911" w:rsidRDefault="00F91FF4" w:rsidP="00F91FF4">
      <w:pPr>
        <w:spacing w:before="0" w:line="240" w:lineRule="auto"/>
        <w:ind w:left="0"/>
        <w:rPr>
          <w:b/>
          <w:color w:val="0B3D91"/>
          <w:sz w:val="72"/>
          <w:szCs w:val="72"/>
        </w:rPr>
      </w:pPr>
    </w:p>
    <w:p w14:paraId="0E2B0308" w14:textId="77777777" w:rsidR="00384F8C" w:rsidRPr="00232911" w:rsidRDefault="001B4447" w:rsidP="00127EC3">
      <w:pPr>
        <w:shd w:val="clear" w:color="auto" w:fill="E1AE2B"/>
        <w:ind w:left="0"/>
        <w:rPr>
          <w:rFonts w:eastAsia="Times New Roman"/>
          <w:b/>
          <w:color w:val="E1AE2B"/>
          <w:sz w:val="48"/>
          <w:szCs w:val="48"/>
          <w:lang w:eastAsia="fr-FR"/>
        </w:rPr>
      </w:pPr>
      <w:r w:rsidRPr="00232911">
        <w:rPr>
          <w:rFonts w:eastAsia="Times New Roman"/>
          <w:b/>
          <w:color w:val="E1AE2B"/>
          <w:sz w:val="48"/>
          <w:szCs w:val="48"/>
          <w:lang w:eastAsia="fr-FR"/>
        </w:rPr>
        <w:t>-</w:t>
      </w:r>
    </w:p>
    <w:p w14:paraId="231FF5E4" w14:textId="77777777" w:rsidR="0010250D" w:rsidRPr="00232911" w:rsidRDefault="0010250D" w:rsidP="00127EC3">
      <w:pPr>
        <w:spacing w:line="240" w:lineRule="auto"/>
        <w:rPr>
          <w:rFonts w:eastAsia="Times New Roman"/>
          <w:color w:val="0B3D91"/>
          <w:sz w:val="18"/>
          <w:szCs w:val="18"/>
          <w:lang w:eastAsia="fr-FR"/>
        </w:rPr>
      </w:pPr>
    </w:p>
    <w:p w14:paraId="1C28F735" w14:textId="77777777" w:rsidR="0010250D" w:rsidRPr="00232911" w:rsidRDefault="0010250D" w:rsidP="00127EC3">
      <w:pPr>
        <w:spacing w:before="60" w:line="240" w:lineRule="auto"/>
        <w:rPr>
          <w:rFonts w:eastAsia="Times New Roman"/>
          <w:color w:val="0B3D91"/>
          <w:sz w:val="18"/>
          <w:szCs w:val="18"/>
          <w:lang w:eastAsia="fr-FR"/>
        </w:rPr>
      </w:pPr>
    </w:p>
    <w:p w14:paraId="6AA07BC0" w14:textId="77777777" w:rsidR="0010250D" w:rsidRPr="00232911" w:rsidRDefault="0010250D" w:rsidP="00127EC3">
      <w:pPr>
        <w:spacing w:before="60" w:line="240" w:lineRule="auto"/>
        <w:rPr>
          <w:rFonts w:eastAsia="Times New Roman"/>
          <w:color w:val="0B3D91"/>
          <w:sz w:val="18"/>
          <w:szCs w:val="18"/>
          <w:lang w:eastAsia="fr-FR"/>
        </w:rPr>
      </w:pPr>
    </w:p>
    <w:p w14:paraId="5680A3F1" w14:textId="13A1BEE6" w:rsidR="009B3DDA" w:rsidRPr="00232911" w:rsidRDefault="00384F8C" w:rsidP="00127EC3">
      <w:pPr>
        <w:spacing w:before="60" w:line="240" w:lineRule="auto"/>
        <w:ind w:left="0"/>
        <w:rPr>
          <w:rFonts w:eastAsia="Times New Roman"/>
          <w:color w:val="0B3D91"/>
          <w:sz w:val="18"/>
          <w:szCs w:val="18"/>
          <w:lang w:eastAsia="fr-FR"/>
        </w:rPr>
      </w:pPr>
      <w:r w:rsidRPr="00232911">
        <w:rPr>
          <w:rFonts w:eastAsia="Times New Roman"/>
          <w:color w:val="0B3D91"/>
          <w:sz w:val="18"/>
          <w:szCs w:val="18"/>
          <w:lang w:eastAsia="fr-FR"/>
        </w:rPr>
        <w:t xml:space="preserve">DACHSER </w:t>
      </w:r>
      <w:r w:rsidR="00BE7752" w:rsidRPr="00232911">
        <w:rPr>
          <w:rFonts w:eastAsia="Times New Roman"/>
          <w:color w:val="0B3D91"/>
          <w:sz w:val="18"/>
          <w:szCs w:val="18"/>
          <w:lang w:eastAsia="fr-FR"/>
        </w:rPr>
        <w:t xml:space="preserve">France Contract Logistics </w:t>
      </w:r>
      <w:r w:rsidR="00ED2B2B">
        <w:rPr>
          <w:rFonts w:eastAsia="Times New Roman"/>
          <w:color w:val="0B3D91"/>
          <w:sz w:val="18"/>
          <w:szCs w:val="18"/>
          <w:lang w:eastAsia="fr-FR"/>
        </w:rPr>
        <w:t>Champagne-Ardenne</w:t>
      </w:r>
    </w:p>
    <w:p w14:paraId="22D078CF" w14:textId="77777777" w:rsidR="00384F8C" w:rsidRPr="00232911" w:rsidRDefault="00384F8C" w:rsidP="00127EC3">
      <w:pPr>
        <w:spacing w:before="60" w:line="240" w:lineRule="auto"/>
        <w:ind w:left="0"/>
        <w:rPr>
          <w:rFonts w:eastAsia="Times New Roman"/>
          <w:color w:val="0B3D91"/>
          <w:sz w:val="18"/>
          <w:szCs w:val="18"/>
          <w:lang w:eastAsia="fr-FR"/>
        </w:rPr>
      </w:pPr>
      <w:r w:rsidRPr="00232911">
        <w:rPr>
          <w:rFonts w:eastAsia="Times New Roman"/>
          <w:color w:val="0B3D91"/>
          <w:sz w:val="18"/>
          <w:szCs w:val="18"/>
          <w:lang w:eastAsia="fr-FR"/>
        </w:rPr>
        <w:t>1, avenue de l’Europe</w:t>
      </w:r>
    </w:p>
    <w:p w14:paraId="32B75E17" w14:textId="10951647" w:rsidR="00384F8C" w:rsidRPr="008F3914" w:rsidRDefault="00384F8C" w:rsidP="00127EC3">
      <w:pPr>
        <w:spacing w:before="60" w:line="240" w:lineRule="auto"/>
        <w:ind w:left="0"/>
        <w:rPr>
          <w:rFonts w:eastAsia="Times New Roman"/>
          <w:color w:val="0B3D91"/>
          <w:sz w:val="18"/>
          <w:szCs w:val="18"/>
          <w:lang w:eastAsia="fr-FR"/>
        </w:rPr>
      </w:pPr>
      <w:r w:rsidRPr="008F3914">
        <w:rPr>
          <w:rFonts w:eastAsia="Times New Roman"/>
          <w:color w:val="0B3D91"/>
          <w:sz w:val="18"/>
          <w:szCs w:val="18"/>
          <w:lang w:eastAsia="fr-FR"/>
        </w:rPr>
        <w:t>BP 80007</w:t>
      </w:r>
    </w:p>
    <w:p w14:paraId="42846142" w14:textId="4CA87B83" w:rsidR="00DE2102" w:rsidRPr="008F3914" w:rsidRDefault="00DE2102" w:rsidP="00127EC3">
      <w:pPr>
        <w:spacing w:before="60" w:line="240" w:lineRule="auto"/>
        <w:ind w:left="0"/>
        <w:rPr>
          <w:rFonts w:eastAsia="Times New Roman"/>
          <w:color w:val="0B3D91"/>
          <w:sz w:val="18"/>
          <w:szCs w:val="18"/>
          <w:lang w:eastAsia="fr-FR"/>
        </w:rPr>
      </w:pPr>
      <w:r w:rsidRPr="008F3914">
        <w:rPr>
          <w:rFonts w:eastAsia="Times New Roman"/>
          <w:color w:val="0B3D91"/>
          <w:sz w:val="18"/>
          <w:szCs w:val="18"/>
          <w:lang w:eastAsia="fr-FR"/>
        </w:rPr>
        <w:t>LA VERRIE</w:t>
      </w:r>
    </w:p>
    <w:p w14:paraId="3FA1575F" w14:textId="77777777" w:rsidR="00384F8C" w:rsidRPr="00232911" w:rsidRDefault="00384F8C" w:rsidP="00127EC3">
      <w:pPr>
        <w:spacing w:before="60" w:line="240" w:lineRule="auto"/>
        <w:ind w:left="0"/>
        <w:rPr>
          <w:rFonts w:eastAsia="Times New Roman"/>
          <w:color w:val="0B3D91"/>
          <w:sz w:val="18"/>
          <w:szCs w:val="18"/>
          <w:lang w:val="it-IT" w:eastAsia="fr-FR"/>
        </w:rPr>
      </w:pPr>
      <w:r w:rsidRPr="00232911">
        <w:rPr>
          <w:rFonts w:eastAsia="Times New Roman"/>
          <w:color w:val="0B3D91"/>
          <w:sz w:val="18"/>
          <w:szCs w:val="18"/>
          <w:lang w:val="it-IT" w:eastAsia="fr-FR"/>
        </w:rPr>
        <w:t>85130  CHANVERRIE</w:t>
      </w:r>
    </w:p>
    <w:p w14:paraId="5385B207" w14:textId="19C69FD4" w:rsidR="009B534B" w:rsidRPr="00232911" w:rsidRDefault="009B3DDA" w:rsidP="003F7D0B">
      <w:pPr>
        <w:spacing w:before="60" w:line="240" w:lineRule="auto"/>
        <w:ind w:left="0"/>
        <w:rPr>
          <w:rFonts w:eastAsia="Times New Roman"/>
          <w:color w:val="0B3D91"/>
          <w:sz w:val="18"/>
          <w:szCs w:val="18"/>
          <w:lang w:val="it-IT" w:eastAsia="fr-FR"/>
        </w:rPr>
      </w:pPr>
      <w:r w:rsidRPr="00232911">
        <w:rPr>
          <w:rFonts w:eastAsia="Times New Roman"/>
          <w:color w:val="0B3D91"/>
          <w:sz w:val="18"/>
          <w:szCs w:val="18"/>
          <w:lang w:val="it-IT" w:eastAsia="fr-FR"/>
        </w:rPr>
        <w:t xml:space="preserve">SIREN </w:t>
      </w:r>
      <w:r w:rsidR="00ED2B2B" w:rsidRPr="00ED2B2B">
        <w:rPr>
          <w:rFonts w:eastAsia="Times New Roman"/>
          <w:color w:val="0B3D91"/>
          <w:sz w:val="18"/>
          <w:szCs w:val="18"/>
          <w:lang w:val="it-IT" w:eastAsia="fr-FR"/>
        </w:rPr>
        <w:t>984 925 834</w:t>
      </w:r>
    </w:p>
    <w:p w14:paraId="182A14B2"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47DADA53"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59FC5A0E"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42F98B73"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74F38997"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16452A94"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0A0CC9F2"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0A662C5E"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5BCECCC2"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2C2CF0DF"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413CD287"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2E5485FF"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11ECDEC1"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3E40668F"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1299BCF9"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47B5D0D7" w14:textId="77777777" w:rsidR="009B534B" w:rsidRPr="00232911" w:rsidRDefault="009B534B" w:rsidP="003F7D0B">
      <w:pPr>
        <w:spacing w:before="60" w:line="240" w:lineRule="auto"/>
        <w:ind w:left="0"/>
        <w:rPr>
          <w:rFonts w:eastAsia="Times New Roman"/>
          <w:color w:val="0B3D91"/>
          <w:sz w:val="18"/>
          <w:szCs w:val="18"/>
          <w:lang w:val="it-IT" w:eastAsia="fr-FR"/>
        </w:rPr>
      </w:pPr>
    </w:p>
    <w:p w14:paraId="66AF9487" w14:textId="3F35BB5A" w:rsidR="003F7D0B" w:rsidRPr="00232911" w:rsidRDefault="003F7D0B" w:rsidP="003F7D0B">
      <w:pPr>
        <w:spacing w:before="60" w:line="240" w:lineRule="auto"/>
        <w:ind w:left="0"/>
        <w:rPr>
          <w:rFonts w:asciiTheme="minorBidi" w:hAnsiTheme="minorBidi" w:cstheme="minorBidi"/>
          <w:lang w:val="it-IT"/>
        </w:rPr>
      </w:pPr>
    </w:p>
    <w:sdt>
      <w:sdtPr>
        <w:rPr>
          <w:rFonts w:ascii="Arial" w:eastAsia="Calibri" w:hAnsi="Arial" w:cs="Arial"/>
          <w:color w:val="auto"/>
          <w:sz w:val="22"/>
          <w:szCs w:val="22"/>
        </w:rPr>
        <w:id w:val="693031704"/>
        <w:docPartObj>
          <w:docPartGallery w:val="Table of Contents"/>
          <w:docPartUnique/>
        </w:docPartObj>
      </w:sdtPr>
      <w:sdtEndPr>
        <w:rPr>
          <w:b/>
          <w:bCs/>
          <w:sz w:val="21"/>
          <w:szCs w:val="21"/>
        </w:rPr>
      </w:sdtEndPr>
      <w:sdtContent>
        <w:p w14:paraId="275E136A" w14:textId="36F7F2C9" w:rsidR="003F7D0B" w:rsidRPr="00232911" w:rsidRDefault="003F7D0B" w:rsidP="00DE2102">
          <w:pPr>
            <w:pStyle w:val="En-ttedetabledesmatires"/>
            <w:spacing w:before="0" w:line="240" w:lineRule="auto"/>
            <w:jc w:val="center"/>
            <w:rPr>
              <w:rFonts w:asciiTheme="minorBidi" w:hAnsiTheme="minorBidi" w:cstheme="minorBidi"/>
              <w:b/>
              <w:bCs/>
              <w:color w:val="auto"/>
              <w:sz w:val="24"/>
              <w:szCs w:val="24"/>
            </w:rPr>
          </w:pPr>
          <w:r w:rsidRPr="00232911">
            <w:rPr>
              <w:rFonts w:asciiTheme="minorBidi" w:hAnsiTheme="minorBidi" w:cstheme="minorBidi"/>
              <w:b/>
              <w:bCs/>
              <w:color w:val="auto"/>
              <w:sz w:val="24"/>
              <w:szCs w:val="24"/>
            </w:rPr>
            <w:t>SOMMAIRE</w:t>
          </w:r>
        </w:p>
        <w:p w14:paraId="5F0FB631" w14:textId="62056066" w:rsidR="00B868F4" w:rsidRDefault="003F7D0B">
          <w:pPr>
            <w:pStyle w:val="TM1"/>
            <w:rPr>
              <w:rFonts w:asciiTheme="minorHAnsi" w:eastAsiaTheme="minorEastAsia" w:hAnsiTheme="minorHAnsi" w:cstheme="minorBidi"/>
              <w:noProof/>
              <w:kern w:val="2"/>
              <w:sz w:val="24"/>
              <w:szCs w:val="24"/>
              <w14:ligatures w14:val="standardContextual"/>
            </w:rPr>
          </w:pPr>
          <w:r w:rsidRPr="00232911">
            <w:rPr>
              <w:b/>
              <w:bCs/>
              <w:sz w:val="21"/>
              <w:szCs w:val="21"/>
            </w:rPr>
            <w:fldChar w:fldCharType="begin"/>
          </w:r>
          <w:r w:rsidRPr="00232911">
            <w:rPr>
              <w:b/>
              <w:bCs/>
              <w:sz w:val="21"/>
              <w:szCs w:val="21"/>
            </w:rPr>
            <w:instrText xml:space="preserve"> TOC \o "1-3" \h \z \u </w:instrText>
          </w:r>
          <w:r w:rsidRPr="00232911">
            <w:rPr>
              <w:b/>
              <w:bCs/>
              <w:sz w:val="21"/>
              <w:szCs w:val="21"/>
            </w:rPr>
            <w:fldChar w:fldCharType="separate"/>
          </w:r>
          <w:hyperlink w:anchor="_Toc221182022" w:history="1">
            <w:r w:rsidR="00B868F4" w:rsidRPr="00BC4AF6">
              <w:rPr>
                <w:rStyle w:val="Lienhypertexte"/>
                <w:rFonts w:cs="Times New Roman"/>
                <w:b/>
                <w:bCs/>
                <w:noProof/>
              </w:rPr>
              <w:t>1.</w:t>
            </w:r>
            <w:r w:rsidR="00B868F4">
              <w:rPr>
                <w:rFonts w:asciiTheme="minorHAnsi" w:eastAsiaTheme="minorEastAsia" w:hAnsiTheme="minorHAnsi" w:cstheme="minorBidi"/>
                <w:noProof/>
                <w:kern w:val="2"/>
                <w:sz w:val="24"/>
                <w:szCs w:val="24"/>
                <w14:ligatures w14:val="standardContextual"/>
              </w:rPr>
              <w:tab/>
            </w:r>
            <w:r w:rsidR="00B868F4" w:rsidRPr="00BC4AF6">
              <w:rPr>
                <w:rStyle w:val="Lienhypertexte"/>
                <w:rFonts w:asciiTheme="minorBidi" w:hAnsiTheme="minorBidi"/>
                <w:b/>
                <w:bCs/>
                <w:noProof/>
              </w:rPr>
              <w:t>CHAMP D’APPLICATION – BÉNÉFICIAIRES</w:t>
            </w:r>
            <w:r w:rsidR="00B868F4">
              <w:rPr>
                <w:noProof/>
                <w:webHidden/>
              </w:rPr>
              <w:tab/>
            </w:r>
            <w:r w:rsidR="00B868F4">
              <w:rPr>
                <w:noProof/>
                <w:webHidden/>
              </w:rPr>
              <w:fldChar w:fldCharType="begin"/>
            </w:r>
            <w:r w:rsidR="00B868F4">
              <w:rPr>
                <w:noProof/>
                <w:webHidden/>
              </w:rPr>
              <w:instrText xml:space="preserve"> PAGEREF _Toc221182022 \h </w:instrText>
            </w:r>
            <w:r w:rsidR="00B868F4">
              <w:rPr>
                <w:noProof/>
                <w:webHidden/>
              </w:rPr>
            </w:r>
            <w:r w:rsidR="00B868F4">
              <w:rPr>
                <w:noProof/>
                <w:webHidden/>
              </w:rPr>
              <w:fldChar w:fldCharType="separate"/>
            </w:r>
            <w:r w:rsidR="00B868F4">
              <w:rPr>
                <w:noProof/>
                <w:webHidden/>
              </w:rPr>
              <w:t>5</w:t>
            </w:r>
            <w:r w:rsidR="00B868F4">
              <w:rPr>
                <w:noProof/>
                <w:webHidden/>
              </w:rPr>
              <w:fldChar w:fldCharType="end"/>
            </w:r>
          </w:hyperlink>
        </w:p>
        <w:p w14:paraId="78CD5EEC" w14:textId="33FE29A7" w:rsidR="00B868F4" w:rsidRDefault="00B868F4">
          <w:pPr>
            <w:pStyle w:val="TM1"/>
            <w:rPr>
              <w:rFonts w:asciiTheme="minorHAnsi" w:eastAsiaTheme="minorEastAsia" w:hAnsiTheme="minorHAnsi" w:cstheme="minorBidi"/>
              <w:noProof/>
              <w:kern w:val="2"/>
              <w:sz w:val="24"/>
              <w:szCs w:val="24"/>
              <w14:ligatures w14:val="standardContextual"/>
            </w:rPr>
          </w:pPr>
          <w:hyperlink w:anchor="_Toc221182023" w:history="1">
            <w:r w:rsidRPr="00BC4AF6">
              <w:rPr>
                <w:rStyle w:val="Lienhypertexte"/>
                <w:rFonts w:cs="Times New Roman"/>
                <w:b/>
                <w:noProof/>
              </w:rPr>
              <w:t>2.</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b/>
                <w:bCs/>
                <w:noProof/>
              </w:rPr>
              <w:t>MISE EN PLACE D’UNE PRIME DITE DE 13EME MOIS</w:t>
            </w:r>
            <w:r>
              <w:rPr>
                <w:noProof/>
                <w:webHidden/>
              </w:rPr>
              <w:tab/>
            </w:r>
            <w:r>
              <w:rPr>
                <w:noProof/>
                <w:webHidden/>
              </w:rPr>
              <w:fldChar w:fldCharType="begin"/>
            </w:r>
            <w:r>
              <w:rPr>
                <w:noProof/>
                <w:webHidden/>
              </w:rPr>
              <w:instrText xml:space="preserve"> PAGEREF _Toc221182023 \h </w:instrText>
            </w:r>
            <w:r>
              <w:rPr>
                <w:noProof/>
                <w:webHidden/>
              </w:rPr>
            </w:r>
            <w:r>
              <w:rPr>
                <w:noProof/>
                <w:webHidden/>
              </w:rPr>
              <w:fldChar w:fldCharType="separate"/>
            </w:r>
            <w:r>
              <w:rPr>
                <w:noProof/>
                <w:webHidden/>
              </w:rPr>
              <w:t>5</w:t>
            </w:r>
            <w:r>
              <w:rPr>
                <w:noProof/>
                <w:webHidden/>
              </w:rPr>
              <w:fldChar w:fldCharType="end"/>
            </w:r>
          </w:hyperlink>
        </w:p>
        <w:p w14:paraId="79BF7DDD" w14:textId="21CB5960"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24" w:history="1">
            <w:r w:rsidRPr="00BC4AF6">
              <w:rPr>
                <w:rStyle w:val="Lienhypertexte"/>
                <w:noProof/>
              </w:rPr>
              <w:t>2.1.</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Condition d’ancienneté</w:t>
            </w:r>
            <w:r>
              <w:rPr>
                <w:noProof/>
                <w:webHidden/>
              </w:rPr>
              <w:tab/>
            </w:r>
            <w:r>
              <w:rPr>
                <w:noProof/>
                <w:webHidden/>
              </w:rPr>
              <w:fldChar w:fldCharType="begin"/>
            </w:r>
            <w:r>
              <w:rPr>
                <w:noProof/>
                <w:webHidden/>
              </w:rPr>
              <w:instrText xml:space="preserve"> PAGEREF _Toc221182024 \h </w:instrText>
            </w:r>
            <w:r>
              <w:rPr>
                <w:noProof/>
                <w:webHidden/>
              </w:rPr>
            </w:r>
            <w:r>
              <w:rPr>
                <w:noProof/>
                <w:webHidden/>
              </w:rPr>
              <w:fldChar w:fldCharType="separate"/>
            </w:r>
            <w:r>
              <w:rPr>
                <w:noProof/>
                <w:webHidden/>
              </w:rPr>
              <w:t>5</w:t>
            </w:r>
            <w:r>
              <w:rPr>
                <w:noProof/>
                <w:webHidden/>
              </w:rPr>
              <w:fldChar w:fldCharType="end"/>
            </w:r>
          </w:hyperlink>
        </w:p>
        <w:p w14:paraId="424C8A7C" w14:textId="09D54A65"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25" w:history="1">
            <w:r w:rsidRPr="00BC4AF6">
              <w:rPr>
                <w:rStyle w:val="Lienhypertexte"/>
                <w:noProof/>
              </w:rPr>
              <w:t>2.2.</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Montant de la prime</w:t>
            </w:r>
            <w:r>
              <w:rPr>
                <w:noProof/>
                <w:webHidden/>
              </w:rPr>
              <w:tab/>
            </w:r>
            <w:r>
              <w:rPr>
                <w:noProof/>
                <w:webHidden/>
              </w:rPr>
              <w:fldChar w:fldCharType="begin"/>
            </w:r>
            <w:r>
              <w:rPr>
                <w:noProof/>
                <w:webHidden/>
              </w:rPr>
              <w:instrText xml:space="preserve"> PAGEREF _Toc221182025 \h </w:instrText>
            </w:r>
            <w:r>
              <w:rPr>
                <w:noProof/>
                <w:webHidden/>
              </w:rPr>
            </w:r>
            <w:r>
              <w:rPr>
                <w:noProof/>
                <w:webHidden/>
              </w:rPr>
              <w:fldChar w:fldCharType="separate"/>
            </w:r>
            <w:r>
              <w:rPr>
                <w:noProof/>
                <w:webHidden/>
              </w:rPr>
              <w:t>5</w:t>
            </w:r>
            <w:r>
              <w:rPr>
                <w:noProof/>
                <w:webHidden/>
              </w:rPr>
              <w:fldChar w:fldCharType="end"/>
            </w:r>
          </w:hyperlink>
        </w:p>
        <w:p w14:paraId="0D6992FD" w14:textId="7F06D905"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26" w:history="1">
            <w:r w:rsidRPr="00BC4AF6">
              <w:rPr>
                <w:rStyle w:val="Lienhypertexte"/>
                <w:noProof/>
              </w:rPr>
              <w:t>2.3.</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Les conditions de versement</w:t>
            </w:r>
            <w:r>
              <w:rPr>
                <w:noProof/>
                <w:webHidden/>
              </w:rPr>
              <w:tab/>
            </w:r>
            <w:r>
              <w:rPr>
                <w:noProof/>
                <w:webHidden/>
              </w:rPr>
              <w:fldChar w:fldCharType="begin"/>
            </w:r>
            <w:r>
              <w:rPr>
                <w:noProof/>
                <w:webHidden/>
              </w:rPr>
              <w:instrText xml:space="preserve"> PAGEREF _Toc221182026 \h </w:instrText>
            </w:r>
            <w:r>
              <w:rPr>
                <w:noProof/>
                <w:webHidden/>
              </w:rPr>
            </w:r>
            <w:r>
              <w:rPr>
                <w:noProof/>
                <w:webHidden/>
              </w:rPr>
              <w:fldChar w:fldCharType="separate"/>
            </w:r>
            <w:r>
              <w:rPr>
                <w:noProof/>
                <w:webHidden/>
              </w:rPr>
              <w:t>5</w:t>
            </w:r>
            <w:r>
              <w:rPr>
                <w:noProof/>
                <w:webHidden/>
              </w:rPr>
              <w:fldChar w:fldCharType="end"/>
            </w:r>
          </w:hyperlink>
        </w:p>
        <w:p w14:paraId="2638A284" w14:textId="28617253"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27" w:history="1">
            <w:r w:rsidRPr="00BC4AF6">
              <w:rPr>
                <w:rStyle w:val="Lienhypertexte"/>
                <w:noProof/>
              </w:rPr>
              <w:t>2.4.</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Les règles de versement</w:t>
            </w:r>
            <w:r>
              <w:rPr>
                <w:noProof/>
                <w:webHidden/>
              </w:rPr>
              <w:tab/>
            </w:r>
            <w:r>
              <w:rPr>
                <w:noProof/>
                <w:webHidden/>
              </w:rPr>
              <w:fldChar w:fldCharType="begin"/>
            </w:r>
            <w:r>
              <w:rPr>
                <w:noProof/>
                <w:webHidden/>
              </w:rPr>
              <w:instrText xml:space="preserve"> PAGEREF _Toc221182027 \h </w:instrText>
            </w:r>
            <w:r>
              <w:rPr>
                <w:noProof/>
                <w:webHidden/>
              </w:rPr>
            </w:r>
            <w:r>
              <w:rPr>
                <w:noProof/>
                <w:webHidden/>
              </w:rPr>
              <w:fldChar w:fldCharType="separate"/>
            </w:r>
            <w:r>
              <w:rPr>
                <w:noProof/>
                <w:webHidden/>
              </w:rPr>
              <w:t>5</w:t>
            </w:r>
            <w:r>
              <w:rPr>
                <w:noProof/>
                <w:webHidden/>
              </w:rPr>
              <w:fldChar w:fldCharType="end"/>
            </w:r>
          </w:hyperlink>
        </w:p>
        <w:p w14:paraId="65BF7B0A" w14:textId="65FF1ECD" w:rsidR="00B868F4" w:rsidRDefault="00B868F4">
          <w:pPr>
            <w:pStyle w:val="TM1"/>
            <w:rPr>
              <w:rFonts w:asciiTheme="minorHAnsi" w:eastAsiaTheme="minorEastAsia" w:hAnsiTheme="minorHAnsi" w:cstheme="minorBidi"/>
              <w:noProof/>
              <w:kern w:val="2"/>
              <w:sz w:val="24"/>
              <w:szCs w:val="24"/>
              <w14:ligatures w14:val="standardContextual"/>
            </w:rPr>
          </w:pPr>
          <w:hyperlink w:anchor="_Toc221182028" w:history="1">
            <w:r w:rsidRPr="00BC4AF6">
              <w:rPr>
                <w:rStyle w:val="Lienhypertexte"/>
                <w:rFonts w:cs="Times New Roman"/>
                <w:b/>
                <w:bCs/>
                <w:noProof/>
              </w:rPr>
              <w:t>3.</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b/>
                <w:bCs/>
                <w:noProof/>
              </w:rPr>
              <w:t>MISE EN PLACE DE JOURS SUPPLEMENTAIRES DE CONGES PAYES</w:t>
            </w:r>
            <w:r>
              <w:rPr>
                <w:noProof/>
                <w:webHidden/>
              </w:rPr>
              <w:tab/>
            </w:r>
            <w:r>
              <w:rPr>
                <w:noProof/>
                <w:webHidden/>
              </w:rPr>
              <w:fldChar w:fldCharType="begin"/>
            </w:r>
            <w:r>
              <w:rPr>
                <w:noProof/>
                <w:webHidden/>
              </w:rPr>
              <w:instrText xml:space="preserve"> PAGEREF _Toc221182028 \h </w:instrText>
            </w:r>
            <w:r>
              <w:rPr>
                <w:noProof/>
                <w:webHidden/>
              </w:rPr>
            </w:r>
            <w:r>
              <w:rPr>
                <w:noProof/>
                <w:webHidden/>
              </w:rPr>
              <w:fldChar w:fldCharType="separate"/>
            </w:r>
            <w:r>
              <w:rPr>
                <w:noProof/>
                <w:webHidden/>
              </w:rPr>
              <w:t>6</w:t>
            </w:r>
            <w:r>
              <w:rPr>
                <w:noProof/>
                <w:webHidden/>
              </w:rPr>
              <w:fldChar w:fldCharType="end"/>
            </w:r>
          </w:hyperlink>
        </w:p>
        <w:p w14:paraId="7DE02DB5" w14:textId="42DF3D4B" w:rsidR="00B868F4" w:rsidRDefault="00B868F4">
          <w:pPr>
            <w:pStyle w:val="TM1"/>
            <w:rPr>
              <w:rFonts w:asciiTheme="minorHAnsi" w:eastAsiaTheme="minorEastAsia" w:hAnsiTheme="minorHAnsi" w:cstheme="minorBidi"/>
              <w:noProof/>
              <w:kern w:val="2"/>
              <w:sz w:val="24"/>
              <w:szCs w:val="24"/>
              <w14:ligatures w14:val="standardContextual"/>
            </w:rPr>
          </w:pPr>
          <w:hyperlink w:anchor="_Toc221182029" w:history="1">
            <w:r w:rsidRPr="00BC4AF6">
              <w:rPr>
                <w:rStyle w:val="Lienhypertexte"/>
                <w:rFonts w:cs="Times New Roman"/>
                <w:b/>
                <w:bCs/>
                <w:noProof/>
              </w:rPr>
              <w:t>4.</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b/>
                <w:bCs/>
                <w:noProof/>
              </w:rPr>
              <w:t>DISPOSITIONS FINALES</w:t>
            </w:r>
            <w:r>
              <w:rPr>
                <w:noProof/>
                <w:webHidden/>
              </w:rPr>
              <w:tab/>
            </w:r>
            <w:r>
              <w:rPr>
                <w:noProof/>
                <w:webHidden/>
              </w:rPr>
              <w:fldChar w:fldCharType="begin"/>
            </w:r>
            <w:r>
              <w:rPr>
                <w:noProof/>
                <w:webHidden/>
              </w:rPr>
              <w:instrText xml:space="preserve"> PAGEREF _Toc221182029 \h </w:instrText>
            </w:r>
            <w:r>
              <w:rPr>
                <w:noProof/>
                <w:webHidden/>
              </w:rPr>
            </w:r>
            <w:r>
              <w:rPr>
                <w:noProof/>
                <w:webHidden/>
              </w:rPr>
              <w:fldChar w:fldCharType="separate"/>
            </w:r>
            <w:r>
              <w:rPr>
                <w:noProof/>
                <w:webHidden/>
              </w:rPr>
              <w:t>6</w:t>
            </w:r>
            <w:r>
              <w:rPr>
                <w:noProof/>
                <w:webHidden/>
              </w:rPr>
              <w:fldChar w:fldCharType="end"/>
            </w:r>
          </w:hyperlink>
        </w:p>
        <w:p w14:paraId="1C467B5B" w14:textId="5B61F3F7"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30" w:history="1">
            <w:r w:rsidRPr="00BC4AF6">
              <w:rPr>
                <w:rStyle w:val="Lienhypertexte"/>
                <w:noProof/>
              </w:rPr>
              <w:t>4.1.</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Durée et entrée en vigueur</w:t>
            </w:r>
            <w:r>
              <w:rPr>
                <w:noProof/>
                <w:webHidden/>
              </w:rPr>
              <w:tab/>
            </w:r>
            <w:r>
              <w:rPr>
                <w:noProof/>
                <w:webHidden/>
              </w:rPr>
              <w:fldChar w:fldCharType="begin"/>
            </w:r>
            <w:r>
              <w:rPr>
                <w:noProof/>
                <w:webHidden/>
              </w:rPr>
              <w:instrText xml:space="preserve"> PAGEREF _Toc221182030 \h </w:instrText>
            </w:r>
            <w:r>
              <w:rPr>
                <w:noProof/>
                <w:webHidden/>
              </w:rPr>
            </w:r>
            <w:r>
              <w:rPr>
                <w:noProof/>
                <w:webHidden/>
              </w:rPr>
              <w:fldChar w:fldCharType="separate"/>
            </w:r>
            <w:r>
              <w:rPr>
                <w:noProof/>
                <w:webHidden/>
              </w:rPr>
              <w:t>6</w:t>
            </w:r>
            <w:r>
              <w:rPr>
                <w:noProof/>
                <w:webHidden/>
              </w:rPr>
              <w:fldChar w:fldCharType="end"/>
            </w:r>
          </w:hyperlink>
        </w:p>
        <w:p w14:paraId="56F71C9C" w14:textId="3FF82B3D"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31" w:history="1">
            <w:r w:rsidRPr="00BC4AF6">
              <w:rPr>
                <w:rStyle w:val="Lienhypertexte"/>
                <w:noProof/>
              </w:rPr>
              <w:t>4.2.</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Suivi de l’application de l’accord</w:t>
            </w:r>
            <w:r>
              <w:rPr>
                <w:noProof/>
                <w:webHidden/>
              </w:rPr>
              <w:tab/>
            </w:r>
            <w:r>
              <w:rPr>
                <w:noProof/>
                <w:webHidden/>
              </w:rPr>
              <w:fldChar w:fldCharType="begin"/>
            </w:r>
            <w:r>
              <w:rPr>
                <w:noProof/>
                <w:webHidden/>
              </w:rPr>
              <w:instrText xml:space="preserve"> PAGEREF _Toc221182031 \h </w:instrText>
            </w:r>
            <w:r>
              <w:rPr>
                <w:noProof/>
                <w:webHidden/>
              </w:rPr>
            </w:r>
            <w:r>
              <w:rPr>
                <w:noProof/>
                <w:webHidden/>
              </w:rPr>
              <w:fldChar w:fldCharType="separate"/>
            </w:r>
            <w:r>
              <w:rPr>
                <w:noProof/>
                <w:webHidden/>
              </w:rPr>
              <w:t>6</w:t>
            </w:r>
            <w:r>
              <w:rPr>
                <w:noProof/>
                <w:webHidden/>
              </w:rPr>
              <w:fldChar w:fldCharType="end"/>
            </w:r>
          </w:hyperlink>
        </w:p>
        <w:p w14:paraId="6111829B" w14:textId="3AE40B5B"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32" w:history="1">
            <w:r w:rsidRPr="00BC4AF6">
              <w:rPr>
                <w:rStyle w:val="Lienhypertexte"/>
                <w:noProof/>
              </w:rPr>
              <w:t>4.3.</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Révision de l’accord</w:t>
            </w:r>
            <w:r>
              <w:rPr>
                <w:noProof/>
                <w:webHidden/>
              </w:rPr>
              <w:tab/>
            </w:r>
            <w:r>
              <w:rPr>
                <w:noProof/>
                <w:webHidden/>
              </w:rPr>
              <w:fldChar w:fldCharType="begin"/>
            </w:r>
            <w:r>
              <w:rPr>
                <w:noProof/>
                <w:webHidden/>
              </w:rPr>
              <w:instrText xml:space="preserve"> PAGEREF _Toc221182032 \h </w:instrText>
            </w:r>
            <w:r>
              <w:rPr>
                <w:noProof/>
                <w:webHidden/>
              </w:rPr>
            </w:r>
            <w:r>
              <w:rPr>
                <w:noProof/>
                <w:webHidden/>
              </w:rPr>
              <w:fldChar w:fldCharType="separate"/>
            </w:r>
            <w:r>
              <w:rPr>
                <w:noProof/>
                <w:webHidden/>
              </w:rPr>
              <w:t>7</w:t>
            </w:r>
            <w:r>
              <w:rPr>
                <w:noProof/>
                <w:webHidden/>
              </w:rPr>
              <w:fldChar w:fldCharType="end"/>
            </w:r>
          </w:hyperlink>
        </w:p>
        <w:p w14:paraId="77CC70C3" w14:textId="2F7EE272"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33" w:history="1">
            <w:r w:rsidRPr="00BC4AF6">
              <w:rPr>
                <w:rStyle w:val="Lienhypertexte"/>
                <w:noProof/>
              </w:rPr>
              <w:t>4.4.</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Dénonciation de l’accord</w:t>
            </w:r>
            <w:r>
              <w:rPr>
                <w:noProof/>
                <w:webHidden/>
              </w:rPr>
              <w:tab/>
            </w:r>
            <w:r>
              <w:rPr>
                <w:noProof/>
                <w:webHidden/>
              </w:rPr>
              <w:fldChar w:fldCharType="begin"/>
            </w:r>
            <w:r>
              <w:rPr>
                <w:noProof/>
                <w:webHidden/>
              </w:rPr>
              <w:instrText xml:space="preserve"> PAGEREF _Toc221182033 \h </w:instrText>
            </w:r>
            <w:r>
              <w:rPr>
                <w:noProof/>
                <w:webHidden/>
              </w:rPr>
            </w:r>
            <w:r>
              <w:rPr>
                <w:noProof/>
                <w:webHidden/>
              </w:rPr>
              <w:fldChar w:fldCharType="separate"/>
            </w:r>
            <w:r>
              <w:rPr>
                <w:noProof/>
                <w:webHidden/>
              </w:rPr>
              <w:t>7</w:t>
            </w:r>
            <w:r>
              <w:rPr>
                <w:noProof/>
                <w:webHidden/>
              </w:rPr>
              <w:fldChar w:fldCharType="end"/>
            </w:r>
          </w:hyperlink>
        </w:p>
        <w:p w14:paraId="790EDDBA" w14:textId="78E49712" w:rsidR="00B868F4" w:rsidRDefault="00B868F4">
          <w:pPr>
            <w:pStyle w:val="TM2"/>
            <w:rPr>
              <w:rFonts w:asciiTheme="minorHAnsi" w:eastAsiaTheme="minorEastAsia" w:hAnsiTheme="minorHAnsi" w:cstheme="minorBidi"/>
              <w:noProof/>
              <w:kern w:val="2"/>
              <w:sz w:val="24"/>
              <w:szCs w:val="24"/>
              <w14:ligatures w14:val="standardContextual"/>
            </w:rPr>
          </w:pPr>
          <w:hyperlink w:anchor="_Toc221182034" w:history="1">
            <w:r w:rsidRPr="00BC4AF6">
              <w:rPr>
                <w:rStyle w:val="Lienhypertexte"/>
                <w:noProof/>
              </w:rPr>
              <w:t>4.5.</w:t>
            </w:r>
            <w:r>
              <w:rPr>
                <w:rFonts w:asciiTheme="minorHAnsi" w:eastAsiaTheme="minorEastAsia" w:hAnsiTheme="minorHAnsi" w:cstheme="minorBidi"/>
                <w:noProof/>
                <w:kern w:val="2"/>
                <w:sz w:val="24"/>
                <w:szCs w:val="24"/>
                <w14:ligatures w14:val="standardContextual"/>
              </w:rPr>
              <w:tab/>
            </w:r>
            <w:r w:rsidRPr="00BC4AF6">
              <w:rPr>
                <w:rStyle w:val="Lienhypertexte"/>
                <w:rFonts w:asciiTheme="minorBidi" w:hAnsiTheme="minorBidi"/>
                <w:noProof/>
              </w:rPr>
              <w:t>Dépôt et publicité</w:t>
            </w:r>
            <w:r>
              <w:rPr>
                <w:noProof/>
                <w:webHidden/>
              </w:rPr>
              <w:tab/>
            </w:r>
            <w:r>
              <w:rPr>
                <w:noProof/>
                <w:webHidden/>
              </w:rPr>
              <w:fldChar w:fldCharType="begin"/>
            </w:r>
            <w:r>
              <w:rPr>
                <w:noProof/>
                <w:webHidden/>
              </w:rPr>
              <w:instrText xml:space="preserve"> PAGEREF _Toc221182034 \h </w:instrText>
            </w:r>
            <w:r>
              <w:rPr>
                <w:noProof/>
                <w:webHidden/>
              </w:rPr>
            </w:r>
            <w:r>
              <w:rPr>
                <w:noProof/>
                <w:webHidden/>
              </w:rPr>
              <w:fldChar w:fldCharType="separate"/>
            </w:r>
            <w:r>
              <w:rPr>
                <w:noProof/>
                <w:webHidden/>
              </w:rPr>
              <w:t>7</w:t>
            </w:r>
            <w:r>
              <w:rPr>
                <w:noProof/>
                <w:webHidden/>
              </w:rPr>
              <w:fldChar w:fldCharType="end"/>
            </w:r>
          </w:hyperlink>
        </w:p>
        <w:p w14:paraId="38AC0BD5" w14:textId="4A5D1032" w:rsidR="00384F8C" w:rsidRPr="00232911" w:rsidRDefault="003F7D0B" w:rsidP="0032007F">
          <w:pPr>
            <w:spacing w:before="60" w:line="240" w:lineRule="auto"/>
            <w:ind w:left="0"/>
            <w:rPr>
              <w:rFonts w:asciiTheme="minorBidi" w:eastAsia="Times New Roman" w:hAnsiTheme="minorBidi" w:cstheme="minorBidi"/>
              <w:b/>
              <w:bCs/>
            </w:rPr>
          </w:pPr>
          <w:r w:rsidRPr="00232911">
            <w:rPr>
              <w:b/>
              <w:bCs/>
              <w:sz w:val="21"/>
              <w:szCs w:val="21"/>
            </w:rPr>
            <w:fldChar w:fldCharType="end"/>
          </w:r>
        </w:p>
      </w:sdtContent>
    </w:sdt>
    <w:p w14:paraId="53B1D71D" w14:textId="24FE85CD" w:rsidR="005536CA" w:rsidRPr="00232911" w:rsidRDefault="005536CA">
      <w:pPr>
        <w:keepLines w:val="0"/>
        <w:spacing w:before="0" w:after="160" w:line="259" w:lineRule="auto"/>
        <w:ind w:left="0"/>
        <w:jc w:val="left"/>
        <w:rPr>
          <w:rFonts w:asciiTheme="minorBidi" w:hAnsiTheme="minorBidi" w:cstheme="minorBidi"/>
        </w:rPr>
      </w:pPr>
      <w:r w:rsidRPr="00232911">
        <w:rPr>
          <w:rFonts w:asciiTheme="minorBidi" w:hAnsiTheme="minorBidi" w:cstheme="minorBidi"/>
        </w:rPr>
        <w:br w:type="page"/>
      </w:r>
    </w:p>
    <w:p w14:paraId="535FC93C" w14:textId="77777777" w:rsidR="0046669C" w:rsidRPr="00232911" w:rsidRDefault="0046669C" w:rsidP="00127EC3">
      <w:pPr>
        <w:spacing w:before="160"/>
        <w:ind w:left="0"/>
        <w:rPr>
          <w:rFonts w:asciiTheme="minorBidi" w:hAnsiTheme="minorBidi" w:cstheme="minorBidi"/>
        </w:rPr>
      </w:pPr>
    </w:p>
    <w:p w14:paraId="0857DB3C" w14:textId="77777777" w:rsidR="004138F6" w:rsidRPr="00232911" w:rsidRDefault="004138F6" w:rsidP="00B74DB5">
      <w:pPr>
        <w:spacing w:before="160"/>
        <w:ind w:left="0"/>
        <w:rPr>
          <w:rFonts w:asciiTheme="minorBidi" w:hAnsiTheme="minorBidi" w:cstheme="minorBidi"/>
          <w:b/>
          <w:iCs/>
          <w:u w:val="single"/>
        </w:rPr>
      </w:pPr>
    </w:p>
    <w:p w14:paraId="42E23608" w14:textId="5BE20147" w:rsidR="00B74DB5" w:rsidRPr="00232911" w:rsidRDefault="00B74DB5" w:rsidP="00B74DB5">
      <w:pPr>
        <w:spacing w:before="160"/>
        <w:ind w:left="0"/>
        <w:rPr>
          <w:rFonts w:asciiTheme="minorBidi" w:hAnsiTheme="minorBidi" w:cstheme="minorBidi"/>
          <w:b/>
          <w:iCs/>
        </w:rPr>
      </w:pPr>
      <w:r w:rsidRPr="00232911">
        <w:rPr>
          <w:rFonts w:asciiTheme="minorBidi" w:hAnsiTheme="minorBidi" w:cstheme="minorBidi"/>
          <w:b/>
          <w:iCs/>
          <w:u w:val="single"/>
        </w:rPr>
        <w:t>ENTRE LES SOUSSIGNES</w:t>
      </w:r>
      <w:r w:rsidRPr="00232911">
        <w:rPr>
          <w:rFonts w:asciiTheme="minorBidi" w:hAnsiTheme="minorBidi" w:cstheme="minorBidi"/>
          <w:b/>
          <w:iCs/>
        </w:rPr>
        <w:t xml:space="preserve"> : </w:t>
      </w:r>
    </w:p>
    <w:p w14:paraId="7B3FA173" w14:textId="77777777" w:rsidR="00B74DB5" w:rsidRPr="00232911" w:rsidRDefault="00B74DB5" w:rsidP="00B74DB5">
      <w:pPr>
        <w:spacing w:before="160"/>
        <w:ind w:left="0"/>
        <w:rPr>
          <w:rFonts w:asciiTheme="minorBidi" w:hAnsiTheme="minorBidi" w:cstheme="minorBidi"/>
          <w:b/>
          <w:iCs/>
        </w:rPr>
      </w:pPr>
    </w:p>
    <w:p w14:paraId="60DD082F" w14:textId="55032F04" w:rsidR="00D26916" w:rsidRPr="00232911" w:rsidRDefault="00B74DB5" w:rsidP="00D26916">
      <w:pPr>
        <w:spacing w:before="160"/>
        <w:ind w:left="0"/>
        <w:rPr>
          <w:rFonts w:asciiTheme="minorBidi" w:hAnsiTheme="minorBidi" w:cstheme="minorBidi"/>
          <w:bCs/>
          <w:iCs/>
        </w:rPr>
      </w:pPr>
      <w:r w:rsidRPr="00232911">
        <w:rPr>
          <w:rFonts w:asciiTheme="minorBidi" w:hAnsiTheme="minorBidi" w:cstheme="minorBidi"/>
          <w:iCs/>
        </w:rPr>
        <w:t xml:space="preserve">La société </w:t>
      </w:r>
      <w:r w:rsidR="00D60DFE" w:rsidRPr="00232911">
        <w:rPr>
          <w:rFonts w:asciiTheme="minorBidi" w:hAnsiTheme="minorBidi" w:cstheme="minorBidi"/>
          <w:iCs/>
        </w:rPr>
        <w:t xml:space="preserve">DACHSER FRANCE CONTRACT LOGISTICS </w:t>
      </w:r>
      <w:r w:rsidR="00ED2B2B" w:rsidRPr="00ED2B2B">
        <w:rPr>
          <w:rFonts w:asciiTheme="minorBidi" w:hAnsiTheme="minorBidi" w:cstheme="minorBidi"/>
          <w:iCs/>
        </w:rPr>
        <w:t>CHAMPAGNE-ARDENNE</w:t>
      </w:r>
      <w:r w:rsidR="00B54D7C" w:rsidRPr="00ED2B2B">
        <w:rPr>
          <w:rFonts w:asciiTheme="minorBidi" w:hAnsiTheme="minorBidi" w:cstheme="minorBidi"/>
          <w:iCs/>
        </w:rPr>
        <w:t xml:space="preserve"> </w:t>
      </w:r>
      <w:r w:rsidR="00D26916" w:rsidRPr="00ED2B2B">
        <w:rPr>
          <w:rFonts w:asciiTheme="minorBidi" w:hAnsiTheme="minorBidi" w:cstheme="minorBidi"/>
          <w:bCs/>
          <w:iCs/>
        </w:rPr>
        <w:t>SIREN</w:t>
      </w:r>
      <w:r w:rsidR="00804191" w:rsidRPr="00ED2B2B">
        <w:rPr>
          <w:rFonts w:asciiTheme="minorBidi" w:hAnsiTheme="minorBidi" w:cstheme="minorBidi"/>
          <w:bCs/>
          <w:iCs/>
        </w:rPr>
        <w:t xml:space="preserve"> </w:t>
      </w:r>
      <w:r w:rsidR="00ED2B2B" w:rsidRPr="005A720B">
        <w:rPr>
          <w:rFonts w:cstheme="minorHAnsi"/>
        </w:rPr>
        <w:t>984 925 834</w:t>
      </w:r>
      <w:r w:rsidR="00B54D7C" w:rsidRPr="00232911">
        <w:rPr>
          <w:rFonts w:asciiTheme="minorBidi" w:hAnsiTheme="minorBidi" w:cstheme="minorBidi"/>
          <w:bCs/>
          <w:iCs/>
        </w:rPr>
        <w:t xml:space="preserve"> </w:t>
      </w:r>
      <w:r w:rsidR="00D26916" w:rsidRPr="00232911">
        <w:rPr>
          <w:rFonts w:asciiTheme="minorBidi" w:hAnsiTheme="minorBidi" w:cstheme="minorBidi"/>
          <w:bCs/>
          <w:iCs/>
        </w:rPr>
        <w:t>dont le Siège social est situé 1 Avenue de l’Europe CS 80007 La Verrie 85130  CHANVERRIE</w:t>
      </w:r>
    </w:p>
    <w:p w14:paraId="6209B8EF" w14:textId="1BB156A4" w:rsidR="00E614FB" w:rsidRPr="00232911" w:rsidRDefault="00D26916" w:rsidP="734EC4B7">
      <w:pPr>
        <w:spacing w:before="160"/>
        <w:ind w:left="0"/>
        <w:rPr>
          <w:rFonts w:asciiTheme="minorBidi" w:hAnsiTheme="minorBidi" w:cstheme="minorBidi"/>
        </w:rPr>
      </w:pPr>
      <w:r w:rsidRPr="00232911">
        <w:rPr>
          <w:rFonts w:asciiTheme="minorBidi" w:hAnsiTheme="minorBidi" w:cstheme="minorBidi"/>
        </w:rPr>
        <w:t xml:space="preserve">Représentée par Monsieur </w:t>
      </w:r>
      <w:r w:rsidR="005261AE">
        <w:rPr>
          <w:rFonts w:asciiTheme="minorBidi" w:hAnsiTheme="minorBidi" w:cstheme="minorBidi"/>
        </w:rPr>
        <w:t>X</w:t>
      </w:r>
      <w:r w:rsidRPr="00232911">
        <w:rPr>
          <w:rFonts w:asciiTheme="minorBidi" w:hAnsiTheme="minorBidi" w:cstheme="minorBidi"/>
        </w:rPr>
        <w:t xml:space="preserve">, </w:t>
      </w:r>
      <w:r w:rsidR="00BD3776" w:rsidRPr="00232911">
        <w:rPr>
          <w:rFonts w:asciiTheme="minorBidi" w:hAnsiTheme="minorBidi" w:cstheme="minorBidi"/>
        </w:rPr>
        <w:t xml:space="preserve">Président </w:t>
      </w:r>
      <w:r w:rsidR="00E614FB" w:rsidRPr="00232911">
        <w:rPr>
          <w:rFonts w:asciiTheme="minorBidi" w:hAnsiTheme="minorBidi" w:cstheme="minorBidi"/>
        </w:rPr>
        <w:t xml:space="preserve">de la société </w:t>
      </w:r>
      <w:r w:rsidR="00330B66" w:rsidRPr="00232911">
        <w:rPr>
          <w:rFonts w:asciiTheme="minorBidi" w:hAnsiTheme="minorBidi" w:cstheme="minorBidi"/>
        </w:rPr>
        <w:t>et par délégation de pouvoir</w:t>
      </w:r>
      <w:r w:rsidR="699B8A35" w:rsidRPr="00232911">
        <w:rPr>
          <w:rFonts w:asciiTheme="minorBidi" w:hAnsiTheme="minorBidi" w:cstheme="minorBidi"/>
        </w:rPr>
        <w:t>s</w:t>
      </w:r>
      <w:r w:rsidR="00330B66" w:rsidRPr="00232911">
        <w:rPr>
          <w:rFonts w:asciiTheme="minorBidi" w:hAnsiTheme="minorBidi" w:cstheme="minorBidi"/>
        </w:rPr>
        <w:t xml:space="preserve"> par</w:t>
      </w:r>
      <w:r w:rsidR="005261AE">
        <w:rPr>
          <w:rFonts w:asciiTheme="minorBidi" w:hAnsiTheme="minorBidi" w:cstheme="minorBidi"/>
        </w:rPr>
        <w:t xml:space="preserve"> X</w:t>
      </w:r>
      <w:r w:rsidR="00ED2B2B">
        <w:rPr>
          <w:rFonts w:asciiTheme="minorBidi" w:hAnsiTheme="minorBidi" w:cstheme="minorBidi"/>
        </w:rPr>
        <w:t>,</w:t>
      </w:r>
      <w:r w:rsidR="00330B66" w:rsidRPr="00232911">
        <w:rPr>
          <w:rFonts w:asciiTheme="minorBidi" w:hAnsiTheme="minorBidi" w:cstheme="minorBidi"/>
        </w:rPr>
        <w:t xml:space="preserve"> Directeur de Groupe</w:t>
      </w:r>
    </w:p>
    <w:p w14:paraId="5146558C" w14:textId="77777777" w:rsidR="00B74DB5" w:rsidRPr="00232911" w:rsidRDefault="00B74DB5" w:rsidP="00B74DB5">
      <w:pPr>
        <w:spacing w:before="160"/>
        <w:ind w:left="0"/>
        <w:rPr>
          <w:rFonts w:asciiTheme="minorBidi" w:hAnsiTheme="minorBidi" w:cstheme="minorBidi"/>
          <w:bCs/>
          <w:iCs/>
        </w:rPr>
      </w:pPr>
    </w:p>
    <w:p w14:paraId="124CAFEF" w14:textId="77777777" w:rsidR="00B74DB5" w:rsidRPr="00232911" w:rsidRDefault="00B74DB5" w:rsidP="00B74DB5">
      <w:pPr>
        <w:spacing w:before="160"/>
        <w:ind w:left="0"/>
        <w:rPr>
          <w:rFonts w:asciiTheme="minorBidi" w:hAnsiTheme="minorBidi" w:cstheme="minorBidi"/>
          <w:b/>
          <w:iCs/>
        </w:rPr>
      </w:pPr>
      <w:r w:rsidRPr="00232911">
        <w:rPr>
          <w:rFonts w:asciiTheme="minorBidi" w:hAnsiTheme="minorBidi" w:cstheme="minorBidi"/>
          <w:b/>
          <w:iCs/>
        </w:rPr>
        <w:t xml:space="preserve">D’une part, </w:t>
      </w:r>
    </w:p>
    <w:p w14:paraId="1D738C8E" w14:textId="77777777" w:rsidR="00B74DB5" w:rsidRPr="00232911" w:rsidRDefault="00B74DB5" w:rsidP="00B74DB5">
      <w:pPr>
        <w:spacing w:before="160"/>
        <w:ind w:left="0"/>
        <w:rPr>
          <w:rFonts w:asciiTheme="minorBidi" w:hAnsiTheme="minorBidi" w:cstheme="minorBidi"/>
          <w:b/>
          <w:iCs/>
          <w:u w:val="single"/>
        </w:rPr>
      </w:pPr>
    </w:p>
    <w:p w14:paraId="23060FA9" w14:textId="25A09B53" w:rsidR="00B74DB5" w:rsidRPr="00232911" w:rsidRDefault="00B74DB5" w:rsidP="00B74DB5">
      <w:pPr>
        <w:spacing w:before="160"/>
        <w:ind w:left="0"/>
        <w:rPr>
          <w:rFonts w:asciiTheme="minorBidi" w:hAnsiTheme="minorBidi" w:cstheme="minorBidi"/>
          <w:b/>
          <w:iCs/>
        </w:rPr>
      </w:pPr>
      <w:r w:rsidRPr="00232911">
        <w:rPr>
          <w:rFonts w:asciiTheme="minorBidi" w:hAnsiTheme="minorBidi" w:cstheme="minorBidi"/>
          <w:b/>
          <w:iCs/>
          <w:u w:val="single"/>
        </w:rPr>
        <w:t>ET</w:t>
      </w:r>
      <w:r w:rsidRPr="00232911">
        <w:rPr>
          <w:rFonts w:asciiTheme="minorBidi" w:hAnsiTheme="minorBidi" w:cstheme="minorBidi"/>
          <w:b/>
          <w:iCs/>
        </w:rPr>
        <w:t xml:space="preserve"> : </w:t>
      </w:r>
    </w:p>
    <w:p w14:paraId="3A9383D6" w14:textId="77777777" w:rsidR="00B74DB5" w:rsidRPr="00232911" w:rsidRDefault="00B74DB5" w:rsidP="00B74DB5">
      <w:pPr>
        <w:spacing w:before="160"/>
        <w:ind w:left="0"/>
        <w:rPr>
          <w:rFonts w:asciiTheme="minorBidi" w:hAnsiTheme="minorBidi" w:cstheme="minorBidi"/>
          <w:b/>
          <w:iCs/>
        </w:rPr>
      </w:pPr>
    </w:p>
    <w:p w14:paraId="0A98454A" w14:textId="1129E701" w:rsidR="00B54D7C" w:rsidRPr="00232911" w:rsidRDefault="00B54D7C" w:rsidP="734EC4B7">
      <w:pPr>
        <w:spacing w:before="160"/>
        <w:ind w:left="0"/>
        <w:rPr>
          <w:rFonts w:asciiTheme="minorBidi" w:hAnsiTheme="minorBidi" w:cstheme="minorBidi"/>
        </w:rPr>
      </w:pPr>
      <w:r w:rsidRPr="00232911">
        <w:rPr>
          <w:rFonts w:asciiTheme="minorBidi" w:hAnsiTheme="minorBidi" w:cstheme="minorBidi"/>
        </w:rPr>
        <w:t>L</w:t>
      </w:r>
      <w:r w:rsidR="002F49D1" w:rsidRPr="00232911">
        <w:rPr>
          <w:rFonts w:asciiTheme="minorBidi" w:hAnsiTheme="minorBidi" w:cstheme="minorBidi"/>
        </w:rPr>
        <w:t xml:space="preserve">e membre élu titulaire du </w:t>
      </w:r>
      <w:r w:rsidRPr="00232911">
        <w:rPr>
          <w:rFonts w:asciiTheme="minorBidi" w:hAnsiTheme="minorBidi" w:cstheme="minorBidi"/>
        </w:rPr>
        <w:t xml:space="preserve">CSE </w:t>
      </w:r>
      <w:r w:rsidR="00291416">
        <w:rPr>
          <w:rFonts w:asciiTheme="minorBidi" w:hAnsiTheme="minorBidi" w:cstheme="minorBidi"/>
        </w:rPr>
        <w:t>de</w:t>
      </w:r>
      <w:r w:rsidR="00037443" w:rsidRPr="00232911">
        <w:rPr>
          <w:rFonts w:asciiTheme="minorBidi" w:hAnsiTheme="minorBidi" w:cstheme="minorBidi"/>
        </w:rPr>
        <w:t xml:space="preserve"> DACHSER FRANCE CONTRACT LOGISTICS </w:t>
      </w:r>
      <w:r w:rsidR="00A93728">
        <w:rPr>
          <w:rFonts w:asciiTheme="minorBidi" w:hAnsiTheme="minorBidi" w:cstheme="minorBidi"/>
        </w:rPr>
        <w:t>CHAMPAGNE-ARDENNE</w:t>
      </w:r>
    </w:p>
    <w:p w14:paraId="6C0AC71F" w14:textId="77777777" w:rsidR="00D60DFE" w:rsidRPr="00232911" w:rsidRDefault="00D60DFE" w:rsidP="00B74DB5">
      <w:pPr>
        <w:spacing w:before="160"/>
        <w:ind w:left="0"/>
        <w:rPr>
          <w:rFonts w:asciiTheme="minorBidi" w:hAnsiTheme="minorBidi" w:cstheme="minorBidi"/>
          <w:bCs/>
          <w:iCs/>
        </w:rPr>
      </w:pPr>
    </w:p>
    <w:p w14:paraId="5049D49F" w14:textId="5027C542" w:rsidR="00B74DB5" w:rsidRPr="00232911" w:rsidRDefault="00B74DB5" w:rsidP="00B74DB5">
      <w:pPr>
        <w:spacing w:before="160"/>
        <w:ind w:left="0"/>
        <w:rPr>
          <w:rFonts w:asciiTheme="minorBidi" w:hAnsiTheme="minorBidi" w:cstheme="minorBidi"/>
          <w:b/>
          <w:iCs/>
        </w:rPr>
      </w:pPr>
      <w:r w:rsidRPr="00232911">
        <w:rPr>
          <w:rFonts w:asciiTheme="minorBidi" w:hAnsiTheme="minorBidi" w:cstheme="minorBidi"/>
          <w:b/>
          <w:iCs/>
        </w:rPr>
        <w:t xml:space="preserve">D’autre part, </w:t>
      </w:r>
    </w:p>
    <w:p w14:paraId="20C74B85" w14:textId="77777777" w:rsidR="00D60DFE" w:rsidRPr="00232911" w:rsidRDefault="00D60DFE" w:rsidP="00B74DB5">
      <w:pPr>
        <w:spacing w:before="160"/>
        <w:ind w:left="0"/>
        <w:rPr>
          <w:rFonts w:asciiTheme="minorBidi" w:hAnsiTheme="minorBidi" w:cstheme="minorBidi"/>
          <w:b/>
          <w:iCs/>
        </w:rPr>
      </w:pPr>
    </w:p>
    <w:p w14:paraId="13D4790F" w14:textId="66888559" w:rsidR="007E08DF" w:rsidRPr="00232911" w:rsidRDefault="00B74DB5" w:rsidP="00291416">
      <w:pPr>
        <w:keepLines w:val="0"/>
        <w:spacing w:before="0" w:after="160" w:line="259" w:lineRule="auto"/>
        <w:ind w:left="0"/>
        <w:rPr>
          <w:b/>
          <w:bCs/>
        </w:rPr>
      </w:pPr>
      <w:r w:rsidRPr="00232911">
        <w:rPr>
          <w:rFonts w:asciiTheme="minorBidi" w:hAnsiTheme="minorBidi" w:cstheme="minorBidi"/>
        </w:rPr>
        <w:t xml:space="preserve">Le présent accord a été adopté dans le cadre </w:t>
      </w:r>
      <w:r w:rsidR="004F24FF" w:rsidRPr="00232911">
        <w:rPr>
          <w:rFonts w:asciiTheme="minorBidi" w:hAnsiTheme="minorBidi" w:cstheme="minorBidi"/>
        </w:rPr>
        <w:t xml:space="preserve">d’une négociation avec le membre élu titulaire du CSE </w:t>
      </w:r>
      <w:r w:rsidR="00291416">
        <w:rPr>
          <w:rFonts w:asciiTheme="minorBidi" w:hAnsiTheme="minorBidi" w:cstheme="minorBidi"/>
        </w:rPr>
        <w:t>de</w:t>
      </w:r>
      <w:r w:rsidR="004F24FF" w:rsidRPr="00232911">
        <w:rPr>
          <w:rFonts w:asciiTheme="minorBidi" w:hAnsiTheme="minorBidi" w:cstheme="minorBidi"/>
        </w:rPr>
        <w:t xml:space="preserve"> DACHSER FRANCE CONTRACT LOGISTICS </w:t>
      </w:r>
      <w:r w:rsidR="00A93728">
        <w:rPr>
          <w:rFonts w:asciiTheme="minorBidi" w:hAnsiTheme="minorBidi" w:cstheme="minorBidi"/>
        </w:rPr>
        <w:t>CHAMPAGNE-ARDENNE</w:t>
      </w:r>
      <w:r w:rsidR="007E08DF" w:rsidRPr="00232911">
        <w:rPr>
          <w:rFonts w:asciiTheme="minorBidi" w:hAnsiTheme="minorBidi" w:cstheme="minorBidi"/>
        </w:rPr>
        <w:t xml:space="preserve"> représentant la majorité des suffrages exprimés en faveur des membres du comité social et économique lors des dernières élections professionnelles</w:t>
      </w:r>
    </w:p>
    <w:p w14:paraId="315CB090" w14:textId="5934E7A0" w:rsidR="004F24FF" w:rsidRPr="00232911" w:rsidRDefault="004F24FF" w:rsidP="004F24FF">
      <w:pPr>
        <w:spacing w:before="160"/>
        <w:ind w:left="0"/>
        <w:rPr>
          <w:rFonts w:asciiTheme="minorBidi" w:hAnsiTheme="minorBidi" w:cstheme="minorBidi"/>
          <w:bCs/>
          <w:iCs/>
        </w:rPr>
      </w:pPr>
    </w:p>
    <w:p w14:paraId="112181AB" w14:textId="77777777" w:rsidR="00392D9A" w:rsidRPr="00232911" w:rsidRDefault="00392D9A" w:rsidP="00127EC3">
      <w:pPr>
        <w:spacing w:before="160"/>
        <w:ind w:left="0"/>
        <w:rPr>
          <w:rFonts w:asciiTheme="minorBidi" w:hAnsiTheme="minorBidi" w:cstheme="minorBidi"/>
        </w:rPr>
      </w:pPr>
    </w:p>
    <w:p w14:paraId="0DADFA43" w14:textId="77777777" w:rsidR="00B74DB5" w:rsidRPr="00232911" w:rsidRDefault="00B74DB5" w:rsidP="00127EC3">
      <w:pPr>
        <w:spacing w:before="160"/>
        <w:ind w:left="0"/>
        <w:rPr>
          <w:rFonts w:asciiTheme="minorBidi" w:hAnsiTheme="minorBidi" w:cstheme="minorBidi"/>
        </w:rPr>
      </w:pPr>
    </w:p>
    <w:p w14:paraId="65DE6426" w14:textId="77777777" w:rsidR="004453A8" w:rsidRPr="00232911" w:rsidRDefault="004453A8" w:rsidP="00127EC3">
      <w:pPr>
        <w:ind w:left="0"/>
        <w:rPr>
          <w:b/>
        </w:rPr>
      </w:pPr>
      <w:r w:rsidRPr="00232911">
        <w:rPr>
          <w:b/>
        </w:rPr>
        <w:t>Il a alors été convenu ce qui suit :</w:t>
      </w:r>
    </w:p>
    <w:p w14:paraId="1FB4EE55" w14:textId="77777777" w:rsidR="00384F8C" w:rsidRPr="00232911" w:rsidRDefault="00384F8C" w:rsidP="00127EC3">
      <w:pPr>
        <w:spacing w:before="160"/>
        <w:ind w:left="0"/>
        <w:rPr>
          <w:rFonts w:asciiTheme="minorBidi" w:hAnsiTheme="minorBidi" w:cstheme="minorBidi"/>
        </w:rPr>
      </w:pPr>
    </w:p>
    <w:p w14:paraId="7B27F543" w14:textId="25DAAC86" w:rsidR="00384F8C" w:rsidRPr="00232911" w:rsidRDefault="00384F8C" w:rsidP="00127EC3">
      <w:pPr>
        <w:rPr>
          <w:rFonts w:asciiTheme="minorBidi" w:hAnsiTheme="minorBidi" w:cstheme="minorBidi"/>
        </w:rPr>
      </w:pPr>
    </w:p>
    <w:p w14:paraId="51195CF5" w14:textId="550FF965" w:rsidR="00E521F8" w:rsidRPr="00232911" w:rsidRDefault="00E521F8" w:rsidP="00127EC3">
      <w:pPr>
        <w:rPr>
          <w:rFonts w:asciiTheme="minorBidi" w:hAnsiTheme="minorBidi" w:cstheme="minorBidi"/>
        </w:rPr>
      </w:pPr>
    </w:p>
    <w:p w14:paraId="60DF8217" w14:textId="0B57B834" w:rsidR="00567922" w:rsidRPr="00232911" w:rsidRDefault="00567922">
      <w:pPr>
        <w:keepLines w:val="0"/>
        <w:spacing w:before="0" w:after="160" w:line="259" w:lineRule="auto"/>
        <w:ind w:left="0"/>
        <w:jc w:val="left"/>
        <w:rPr>
          <w:rFonts w:asciiTheme="minorBidi" w:hAnsiTheme="minorBidi" w:cstheme="minorBidi"/>
        </w:rPr>
      </w:pPr>
      <w:r w:rsidRPr="00232911">
        <w:rPr>
          <w:rFonts w:asciiTheme="minorBidi" w:hAnsiTheme="minorBidi" w:cstheme="minorBidi"/>
        </w:rPr>
        <w:br w:type="page"/>
      </w:r>
    </w:p>
    <w:p w14:paraId="3F425338" w14:textId="77777777" w:rsidR="00E521F8" w:rsidRPr="00232911" w:rsidRDefault="00E521F8" w:rsidP="00127EC3">
      <w:pPr>
        <w:rPr>
          <w:rFonts w:asciiTheme="minorBidi" w:hAnsiTheme="minorBidi" w:cstheme="minorBidi"/>
        </w:rPr>
      </w:pPr>
    </w:p>
    <w:p w14:paraId="47A41979" w14:textId="77777777" w:rsidR="00B74DB5" w:rsidRPr="00232911" w:rsidRDefault="00B74DB5" w:rsidP="00567922">
      <w:pPr>
        <w:pStyle w:val="li"/>
        <w:spacing w:before="0"/>
        <w:jc w:val="both"/>
        <w:rPr>
          <w:rFonts w:asciiTheme="minorBidi" w:hAnsiTheme="minorBidi" w:cstheme="minorBidi"/>
          <w:color w:val="2F5496"/>
          <w:sz w:val="22"/>
          <w:szCs w:val="22"/>
        </w:rPr>
      </w:pPr>
    </w:p>
    <w:p w14:paraId="10724898" w14:textId="77777777" w:rsidR="00567922" w:rsidRPr="00232911" w:rsidRDefault="00567922" w:rsidP="00B74DB5">
      <w:pPr>
        <w:pStyle w:val="li"/>
        <w:numPr>
          <w:ilvl w:val="0"/>
          <w:numId w:val="1"/>
        </w:numPr>
        <w:spacing w:before="0"/>
        <w:jc w:val="both"/>
        <w:rPr>
          <w:rFonts w:asciiTheme="minorBidi" w:eastAsiaTheme="majorEastAsia" w:hAnsiTheme="minorBidi" w:cstheme="minorBidi"/>
          <w:bCs/>
          <w:color w:val="2F5496"/>
          <w:sz w:val="22"/>
          <w:szCs w:val="22"/>
          <w:lang w:eastAsia="zh-CN"/>
        </w:rPr>
      </w:pPr>
    </w:p>
    <w:p w14:paraId="7305A050" w14:textId="5E65033A" w:rsidR="00EB402C" w:rsidRPr="00232911" w:rsidRDefault="00B74DB5" w:rsidP="004E78B7">
      <w:pPr>
        <w:pStyle w:val="li"/>
        <w:numPr>
          <w:ilvl w:val="0"/>
          <w:numId w:val="1"/>
        </w:numPr>
        <w:spacing w:before="0"/>
        <w:jc w:val="both"/>
        <w:rPr>
          <w:rFonts w:asciiTheme="minorBidi" w:eastAsiaTheme="majorEastAsia" w:hAnsiTheme="minorBidi" w:cstheme="minorBidi"/>
          <w:bCs/>
          <w:color w:val="2F5496"/>
          <w:sz w:val="22"/>
          <w:szCs w:val="22"/>
          <w:lang w:eastAsia="zh-CN"/>
        </w:rPr>
      </w:pPr>
      <w:r w:rsidRPr="00232911">
        <w:rPr>
          <w:rFonts w:asciiTheme="minorBidi" w:eastAsiaTheme="majorEastAsia" w:hAnsiTheme="minorBidi" w:cstheme="minorBidi"/>
          <w:bCs/>
          <w:color w:val="2F5496"/>
          <w:sz w:val="22"/>
          <w:szCs w:val="22"/>
          <w:lang w:eastAsia="zh-CN"/>
        </w:rPr>
        <w:t xml:space="preserve">PREAMBULE </w:t>
      </w:r>
    </w:p>
    <w:p w14:paraId="00771DB1" w14:textId="60DD08F0" w:rsidR="00EB402C" w:rsidRPr="00232911" w:rsidRDefault="00EB402C" w:rsidP="00461E30">
      <w:pPr>
        <w:spacing w:before="160"/>
        <w:ind w:left="0"/>
        <w:rPr>
          <w:rFonts w:eastAsia="SimSun"/>
          <w:lang w:eastAsia="es-ES"/>
        </w:rPr>
      </w:pPr>
      <w:r w:rsidRPr="00232911">
        <w:rPr>
          <w:rFonts w:asciiTheme="minorBidi" w:hAnsiTheme="minorBidi" w:cstheme="minorBidi"/>
        </w:rPr>
        <w:t>L</w:t>
      </w:r>
      <w:r w:rsidR="0037425A" w:rsidRPr="00232911">
        <w:rPr>
          <w:rFonts w:asciiTheme="minorBidi" w:hAnsiTheme="minorBidi" w:cstheme="minorBidi"/>
        </w:rPr>
        <w:t xml:space="preserve">’activité de la </w:t>
      </w:r>
      <w:r w:rsidRPr="00232911">
        <w:rPr>
          <w:rFonts w:asciiTheme="minorBidi" w:hAnsiTheme="minorBidi" w:cstheme="minorBidi"/>
        </w:rPr>
        <w:t xml:space="preserve"> société </w:t>
      </w:r>
      <w:r w:rsidRPr="00232911">
        <w:rPr>
          <w:rFonts w:eastAsia="SimSun"/>
          <w:sz w:val="20"/>
          <w:szCs w:val="20"/>
          <w:lang w:eastAsia="es-ES"/>
        </w:rPr>
        <w:t xml:space="preserve">DACHSER FRANCE CONTRACT LOGISTICS </w:t>
      </w:r>
      <w:r w:rsidR="008324E4" w:rsidRPr="00232911">
        <w:rPr>
          <w:rFonts w:eastAsia="SimSun"/>
          <w:sz w:val="20"/>
          <w:szCs w:val="20"/>
          <w:lang w:eastAsia="es-ES"/>
        </w:rPr>
        <w:t xml:space="preserve"> </w:t>
      </w:r>
      <w:r w:rsidR="00A93728">
        <w:rPr>
          <w:rFonts w:eastAsia="SimSun"/>
          <w:lang w:eastAsia="es-ES"/>
        </w:rPr>
        <w:t>CHAMPAGNE-ARDENNE</w:t>
      </w:r>
      <w:r w:rsidR="008324E4" w:rsidRPr="00232911">
        <w:rPr>
          <w:rFonts w:eastAsia="SimSun"/>
          <w:lang w:eastAsia="es-ES"/>
        </w:rPr>
        <w:t xml:space="preserve"> </w:t>
      </w:r>
      <w:r w:rsidRPr="00232911">
        <w:rPr>
          <w:rFonts w:eastAsia="SimSun"/>
          <w:lang w:eastAsia="es-ES"/>
        </w:rPr>
        <w:t xml:space="preserve">a </w:t>
      </w:r>
      <w:r w:rsidR="0037425A" w:rsidRPr="00232911">
        <w:rPr>
          <w:rFonts w:eastAsia="SimSun"/>
          <w:lang w:eastAsia="es-ES"/>
        </w:rPr>
        <w:t xml:space="preserve">démarré le </w:t>
      </w:r>
      <w:r w:rsidR="00A93728" w:rsidRPr="00A93728">
        <w:rPr>
          <w:rFonts w:eastAsia="SimSun"/>
          <w:lang w:eastAsia="es-ES"/>
        </w:rPr>
        <w:t>01 janvier 2025</w:t>
      </w:r>
      <w:r w:rsidR="00145878" w:rsidRPr="00A93728">
        <w:rPr>
          <w:rFonts w:eastAsia="SimSun"/>
          <w:lang w:eastAsia="es-ES"/>
        </w:rPr>
        <w:t>.</w:t>
      </w:r>
    </w:p>
    <w:p w14:paraId="5F58C8C1" w14:textId="165FC604" w:rsidR="00145878" w:rsidRPr="00232911" w:rsidRDefault="00145878" w:rsidP="00461E30">
      <w:pPr>
        <w:spacing w:before="160"/>
        <w:ind w:left="0"/>
        <w:rPr>
          <w:rFonts w:eastAsia="SimSun"/>
          <w:lang w:eastAsia="es-ES"/>
        </w:rPr>
      </w:pPr>
      <w:r w:rsidRPr="00232911">
        <w:rPr>
          <w:rFonts w:eastAsia="SimSun"/>
          <w:lang w:eastAsia="es-ES"/>
        </w:rPr>
        <w:t xml:space="preserve">Le présent accord a pour objet de définir les modalités de la </w:t>
      </w:r>
      <w:bookmarkStart w:id="0" w:name="_Hlk184818119"/>
      <w:r w:rsidRPr="00232911">
        <w:rPr>
          <w:rFonts w:eastAsia="SimSun"/>
          <w:lang w:eastAsia="es-ES"/>
        </w:rPr>
        <w:t>mise en place d’une prime</w:t>
      </w:r>
      <w:r w:rsidR="00F86805" w:rsidRPr="00232911">
        <w:rPr>
          <w:rFonts w:eastAsia="SimSun"/>
          <w:lang w:eastAsia="es-ES"/>
        </w:rPr>
        <w:t xml:space="preserve"> dite</w:t>
      </w:r>
      <w:r w:rsidRPr="00232911">
        <w:rPr>
          <w:rFonts w:eastAsia="SimSun"/>
          <w:lang w:eastAsia="es-ES"/>
        </w:rPr>
        <w:t xml:space="preserve"> de 13</w:t>
      </w:r>
      <w:r w:rsidR="00A836CF" w:rsidRPr="00232911">
        <w:rPr>
          <w:rFonts w:eastAsia="SimSun"/>
          <w:lang w:eastAsia="es-ES"/>
        </w:rPr>
        <w:t>ème</w:t>
      </w:r>
      <w:r w:rsidRPr="00232911">
        <w:rPr>
          <w:rFonts w:eastAsia="SimSun"/>
          <w:lang w:eastAsia="es-ES"/>
        </w:rPr>
        <w:t xml:space="preserve"> mois et de</w:t>
      </w:r>
      <w:r w:rsidR="00232911">
        <w:rPr>
          <w:rFonts w:eastAsia="SimSun"/>
          <w:lang w:eastAsia="es-ES"/>
        </w:rPr>
        <w:t xml:space="preserve"> </w:t>
      </w:r>
      <w:r w:rsidR="002642CF" w:rsidRPr="00232911">
        <w:rPr>
          <w:rFonts w:eastAsia="SimSun"/>
          <w:lang w:eastAsia="es-ES"/>
        </w:rPr>
        <w:t xml:space="preserve">la possibilité de bénéficier de </w:t>
      </w:r>
      <w:r w:rsidR="002B00E8" w:rsidRPr="00232911">
        <w:rPr>
          <w:rFonts w:eastAsia="SimSun"/>
          <w:lang w:eastAsia="es-ES"/>
        </w:rPr>
        <w:t xml:space="preserve">5 </w:t>
      </w:r>
      <w:r w:rsidRPr="00232911">
        <w:rPr>
          <w:rFonts w:eastAsia="SimSun"/>
          <w:lang w:eastAsia="es-ES"/>
        </w:rPr>
        <w:t>jours de congés payés supplémentaires</w:t>
      </w:r>
      <w:bookmarkEnd w:id="0"/>
      <w:r w:rsidR="00652992" w:rsidRPr="00232911">
        <w:rPr>
          <w:rFonts w:eastAsia="SimSun"/>
          <w:lang w:eastAsia="es-ES"/>
        </w:rPr>
        <w:t xml:space="preserve"> (sixième semaine de CP)</w:t>
      </w:r>
      <w:r w:rsidRPr="00232911">
        <w:rPr>
          <w:rFonts w:eastAsia="SimSun"/>
          <w:lang w:eastAsia="es-ES"/>
        </w:rPr>
        <w:t xml:space="preserve">.  </w:t>
      </w:r>
    </w:p>
    <w:p w14:paraId="1B64B81C" w14:textId="2EA7FC69" w:rsidR="00EB402C" w:rsidRPr="00232911" w:rsidRDefault="00EB402C" w:rsidP="0032007F">
      <w:pPr>
        <w:spacing w:before="160"/>
        <w:ind w:left="0"/>
        <w:rPr>
          <w:rFonts w:asciiTheme="minorBidi" w:hAnsiTheme="minorBidi" w:cstheme="minorBidi"/>
        </w:rPr>
      </w:pPr>
      <w:r w:rsidRPr="00232911">
        <w:rPr>
          <w:rFonts w:asciiTheme="minorBidi" w:hAnsiTheme="minorBidi" w:cstheme="minorBidi"/>
        </w:rPr>
        <w:t xml:space="preserve">Le présent accord se substituera automatiquement et intégralement, dès son entrée en vigueur, </w:t>
      </w:r>
      <w:r w:rsidR="0015611B" w:rsidRPr="00232911">
        <w:rPr>
          <w:rFonts w:asciiTheme="minorBidi" w:hAnsiTheme="minorBidi" w:cstheme="minorBidi"/>
        </w:rPr>
        <w:t xml:space="preserve">à toutes dispositions conventionnelles, </w:t>
      </w:r>
      <w:r w:rsidRPr="00232911">
        <w:rPr>
          <w:rFonts w:asciiTheme="minorBidi" w:hAnsiTheme="minorBidi" w:cstheme="minorBidi"/>
        </w:rPr>
        <w:t>aux usages et engagements unilatéraux ainsi qu’à toute pratique existante dans l’entreprise</w:t>
      </w:r>
      <w:r w:rsidR="00FE08CF" w:rsidRPr="00232911">
        <w:rPr>
          <w:rFonts w:asciiTheme="minorBidi" w:hAnsiTheme="minorBidi" w:cstheme="minorBidi"/>
        </w:rPr>
        <w:t xml:space="preserve"> relative à l’application d’une prime de 13</w:t>
      </w:r>
      <w:r w:rsidR="008F10DC">
        <w:rPr>
          <w:rFonts w:asciiTheme="minorBidi" w:hAnsiTheme="minorBidi" w:cstheme="minorBidi"/>
        </w:rPr>
        <w:t xml:space="preserve"> </w:t>
      </w:r>
      <w:r w:rsidR="008F10DC" w:rsidRPr="00232911">
        <w:rPr>
          <w:rFonts w:asciiTheme="minorBidi" w:hAnsiTheme="minorBidi" w:cstheme="minorBidi"/>
        </w:rPr>
        <w:t>-ème</w:t>
      </w:r>
      <w:r w:rsidR="00FE08CF" w:rsidRPr="00232911">
        <w:rPr>
          <w:rFonts w:asciiTheme="minorBidi" w:hAnsiTheme="minorBidi" w:cstheme="minorBidi"/>
        </w:rPr>
        <w:t xml:space="preserve"> mois et à l’octroi </w:t>
      </w:r>
      <w:r w:rsidR="00095B70" w:rsidRPr="00232911">
        <w:rPr>
          <w:rFonts w:asciiTheme="minorBidi" w:hAnsiTheme="minorBidi" w:cstheme="minorBidi"/>
        </w:rPr>
        <w:t xml:space="preserve">de jours de </w:t>
      </w:r>
      <w:r w:rsidR="00FE08CF" w:rsidRPr="00232911">
        <w:rPr>
          <w:rFonts w:asciiTheme="minorBidi" w:hAnsiTheme="minorBidi" w:cstheme="minorBidi"/>
        </w:rPr>
        <w:t>congés payés</w:t>
      </w:r>
      <w:r w:rsidR="00095B70" w:rsidRPr="00232911">
        <w:rPr>
          <w:rFonts w:asciiTheme="minorBidi" w:hAnsiTheme="minorBidi" w:cstheme="minorBidi"/>
        </w:rPr>
        <w:t xml:space="preserve"> supplémentaires. </w:t>
      </w:r>
    </w:p>
    <w:p w14:paraId="45BCE60C" w14:textId="77777777" w:rsidR="00EB402C" w:rsidRPr="00232911" w:rsidRDefault="00EB402C" w:rsidP="00461E30">
      <w:pPr>
        <w:spacing w:before="160"/>
        <w:ind w:left="0"/>
        <w:rPr>
          <w:rFonts w:asciiTheme="minorBidi" w:hAnsiTheme="minorBidi" w:cstheme="minorBidi"/>
        </w:rPr>
      </w:pPr>
    </w:p>
    <w:p w14:paraId="6018DF0A" w14:textId="77777777" w:rsidR="00E34E23" w:rsidRPr="00232911" w:rsidRDefault="00E34E23" w:rsidP="002B79B4">
      <w:pPr>
        <w:pStyle w:val="Titre1"/>
        <w:spacing w:before="840" w:after="360"/>
        <w:ind w:left="0"/>
        <w:rPr>
          <w:rFonts w:asciiTheme="minorBidi" w:hAnsiTheme="minorBidi" w:cstheme="minorBidi"/>
        </w:rPr>
      </w:pPr>
    </w:p>
    <w:p w14:paraId="4FC3D050" w14:textId="1F0DB619" w:rsidR="00384F8C" w:rsidRDefault="00384F8C" w:rsidP="002B79B4">
      <w:pPr>
        <w:pStyle w:val="Titre1"/>
        <w:spacing w:before="840" w:after="360"/>
        <w:ind w:left="0"/>
        <w:rPr>
          <w:rFonts w:asciiTheme="minorBidi" w:hAnsiTheme="minorBidi" w:cstheme="minorBidi"/>
        </w:rPr>
      </w:pPr>
    </w:p>
    <w:p w14:paraId="30C6FA78" w14:textId="77777777" w:rsidR="00602B1B" w:rsidRDefault="00602B1B" w:rsidP="00602B1B"/>
    <w:p w14:paraId="40CF699A" w14:textId="77777777" w:rsidR="00602B1B" w:rsidRDefault="00602B1B" w:rsidP="00602B1B"/>
    <w:p w14:paraId="04816E99" w14:textId="77777777" w:rsidR="00602B1B" w:rsidRDefault="00602B1B" w:rsidP="00602B1B"/>
    <w:p w14:paraId="5E8C4C4C" w14:textId="77777777" w:rsidR="00602B1B" w:rsidRDefault="00602B1B" w:rsidP="00602B1B"/>
    <w:p w14:paraId="477C7F01" w14:textId="77777777" w:rsidR="00602B1B" w:rsidRDefault="00602B1B" w:rsidP="00602B1B"/>
    <w:p w14:paraId="2F2CA54B" w14:textId="77777777" w:rsidR="00602B1B" w:rsidRDefault="00602B1B" w:rsidP="00602B1B"/>
    <w:p w14:paraId="0BF72EBF" w14:textId="77777777" w:rsidR="00602B1B" w:rsidRDefault="00602B1B" w:rsidP="00602B1B"/>
    <w:p w14:paraId="076BCBD9" w14:textId="77777777" w:rsidR="00602B1B" w:rsidRDefault="00602B1B" w:rsidP="00602B1B"/>
    <w:p w14:paraId="30EAD77B" w14:textId="77777777" w:rsidR="00602B1B" w:rsidRPr="00602B1B" w:rsidRDefault="00602B1B" w:rsidP="00602B1B"/>
    <w:p w14:paraId="261B5DD6" w14:textId="353163AA" w:rsidR="00384F8C" w:rsidRPr="00232911" w:rsidRDefault="00384F8C" w:rsidP="002D1515">
      <w:pPr>
        <w:pStyle w:val="Titre1"/>
        <w:numPr>
          <w:ilvl w:val="0"/>
          <w:numId w:val="4"/>
        </w:numPr>
        <w:tabs>
          <w:tab w:val="clear" w:pos="851"/>
          <w:tab w:val="num" w:pos="567"/>
        </w:tabs>
        <w:spacing w:before="360" w:after="360"/>
        <w:ind w:left="567" w:hanging="567"/>
        <w:rPr>
          <w:rFonts w:asciiTheme="minorBidi" w:hAnsiTheme="minorBidi" w:cstheme="minorBidi"/>
          <w:b/>
          <w:bCs/>
          <w:color w:val="2F5496"/>
          <w:sz w:val="22"/>
          <w:szCs w:val="22"/>
        </w:rPr>
      </w:pPr>
      <w:bookmarkStart w:id="1" w:name="_Toc536265623"/>
      <w:bookmarkStart w:id="2" w:name="_Toc221182022"/>
      <w:r w:rsidRPr="00232911">
        <w:rPr>
          <w:rFonts w:asciiTheme="minorBidi" w:hAnsiTheme="minorBidi" w:cstheme="minorBidi"/>
          <w:b/>
          <w:bCs/>
          <w:color w:val="2F5496"/>
          <w:sz w:val="22"/>
          <w:szCs w:val="22"/>
        </w:rPr>
        <w:t>CHAMP D’APPLICATION – BÉNÉFICIAIRES</w:t>
      </w:r>
      <w:bookmarkEnd w:id="1"/>
      <w:bookmarkEnd w:id="2"/>
      <w:r w:rsidRPr="00232911">
        <w:rPr>
          <w:rFonts w:asciiTheme="minorBidi" w:hAnsiTheme="minorBidi" w:cstheme="minorBidi"/>
          <w:b/>
          <w:bCs/>
          <w:color w:val="2F5496"/>
          <w:sz w:val="22"/>
          <w:szCs w:val="22"/>
        </w:rPr>
        <w:t xml:space="preserve"> </w:t>
      </w:r>
    </w:p>
    <w:p w14:paraId="02EBAD3E" w14:textId="4FFDA5AD" w:rsidR="00384F8C" w:rsidRPr="00232911" w:rsidRDefault="00384F8C" w:rsidP="00127EC3">
      <w:pPr>
        <w:spacing w:before="160"/>
        <w:ind w:left="0"/>
        <w:rPr>
          <w:rFonts w:asciiTheme="minorBidi" w:hAnsiTheme="minorBidi" w:cstheme="minorBidi"/>
        </w:rPr>
      </w:pPr>
      <w:r w:rsidRPr="00232911">
        <w:rPr>
          <w:rFonts w:asciiTheme="minorBidi" w:hAnsiTheme="minorBidi" w:cstheme="minorBidi"/>
        </w:rPr>
        <w:t>Le présent accord s’applique</w:t>
      </w:r>
      <w:r w:rsidR="00AB7E5B" w:rsidRPr="00232911">
        <w:rPr>
          <w:rFonts w:asciiTheme="minorBidi" w:hAnsiTheme="minorBidi" w:cstheme="minorBidi"/>
        </w:rPr>
        <w:t xml:space="preserve"> </w:t>
      </w:r>
      <w:r w:rsidR="008B6AF8" w:rsidRPr="00232911">
        <w:rPr>
          <w:rFonts w:asciiTheme="minorBidi" w:hAnsiTheme="minorBidi" w:cstheme="minorBidi"/>
        </w:rPr>
        <w:t xml:space="preserve">aux </w:t>
      </w:r>
      <w:r w:rsidR="00AB7E5B" w:rsidRPr="00232911">
        <w:rPr>
          <w:rFonts w:asciiTheme="minorBidi" w:hAnsiTheme="minorBidi" w:cstheme="minorBidi"/>
        </w:rPr>
        <w:t>salariés de</w:t>
      </w:r>
      <w:r w:rsidR="006667B6" w:rsidRPr="00232911">
        <w:rPr>
          <w:rFonts w:asciiTheme="minorBidi" w:hAnsiTheme="minorBidi" w:cstheme="minorBidi"/>
        </w:rPr>
        <w:t xml:space="preserve"> </w:t>
      </w:r>
      <w:r w:rsidR="00206CA2" w:rsidRPr="00232911">
        <w:rPr>
          <w:rFonts w:asciiTheme="minorBidi" w:hAnsiTheme="minorBidi" w:cstheme="minorBidi"/>
        </w:rPr>
        <w:t>la</w:t>
      </w:r>
      <w:r w:rsidR="005C5F34" w:rsidRPr="00232911">
        <w:rPr>
          <w:rFonts w:asciiTheme="minorBidi" w:hAnsiTheme="minorBidi" w:cstheme="minorBidi"/>
        </w:rPr>
        <w:t xml:space="preserve"> société </w:t>
      </w:r>
      <w:r w:rsidR="005C5F34" w:rsidRPr="00232911">
        <w:rPr>
          <w:rFonts w:eastAsia="SimSun"/>
          <w:sz w:val="20"/>
          <w:szCs w:val="20"/>
          <w:lang w:eastAsia="es-ES"/>
        </w:rPr>
        <w:t>DACHSER FRANCE CONTRACT LOGISTICS</w:t>
      </w:r>
      <w:r w:rsidR="008324E4" w:rsidRPr="00232911">
        <w:rPr>
          <w:rFonts w:eastAsia="SimSun"/>
          <w:sz w:val="20"/>
          <w:szCs w:val="20"/>
          <w:lang w:eastAsia="es-ES"/>
        </w:rPr>
        <w:t xml:space="preserve"> </w:t>
      </w:r>
      <w:r w:rsidR="00976B12">
        <w:rPr>
          <w:rFonts w:eastAsia="SimSun"/>
          <w:sz w:val="20"/>
          <w:szCs w:val="20"/>
          <w:lang w:eastAsia="es-ES"/>
        </w:rPr>
        <w:t>CHAMPAGNE-ARDENNE</w:t>
      </w:r>
      <w:r w:rsidRPr="00232911">
        <w:rPr>
          <w:rFonts w:asciiTheme="minorBidi" w:hAnsiTheme="minorBidi" w:cstheme="minorBidi"/>
        </w:rPr>
        <w:t>, titulaires d’un contrat de travail à durée déterminée ou à durée indéterminée</w:t>
      </w:r>
      <w:r w:rsidR="008B6AF8" w:rsidRPr="00232911">
        <w:rPr>
          <w:rFonts w:asciiTheme="minorBidi" w:hAnsiTheme="minorBidi" w:cstheme="minorBidi"/>
        </w:rPr>
        <w:t>.</w:t>
      </w:r>
    </w:p>
    <w:p w14:paraId="126DCD95" w14:textId="58667598" w:rsidR="00384F8C" w:rsidRPr="00232911" w:rsidRDefault="006C413E" w:rsidP="002362AC">
      <w:pPr>
        <w:pStyle w:val="Titre1"/>
        <w:numPr>
          <w:ilvl w:val="0"/>
          <w:numId w:val="4"/>
        </w:numPr>
        <w:tabs>
          <w:tab w:val="clear" w:pos="851"/>
          <w:tab w:val="left" w:pos="567"/>
        </w:tabs>
        <w:spacing w:before="840" w:after="360"/>
        <w:ind w:left="567" w:hanging="567"/>
        <w:rPr>
          <w:rFonts w:asciiTheme="minorBidi" w:hAnsiTheme="minorBidi" w:cstheme="minorBidi"/>
          <w:color w:val="FF0000"/>
          <w:sz w:val="22"/>
          <w:szCs w:val="22"/>
        </w:rPr>
      </w:pPr>
      <w:bookmarkStart w:id="3" w:name="_Toc221182023"/>
      <w:r w:rsidRPr="00232911">
        <w:rPr>
          <w:rFonts w:asciiTheme="minorBidi" w:hAnsiTheme="minorBidi" w:cstheme="minorBidi"/>
          <w:b/>
          <w:bCs/>
          <w:color w:val="2F5496"/>
          <w:sz w:val="22"/>
          <w:szCs w:val="22"/>
        </w:rPr>
        <w:t xml:space="preserve">MISE EN PLACE D’UNE PRIME </w:t>
      </w:r>
      <w:r w:rsidR="00111C8A" w:rsidRPr="00232911">
        <w:rPr>
          <w:rFonts w:asciiTheme="minorBidi" w:hAnsiTheme="minorBidi" w:cstheme="minorBidi"/>
          <w:b/>
          <w:bCs/>
          <w:color w:val="2F5496"/>
          <w:sz w:val="22"/>
          <w:szCs w:val="22"/>
        </w:rPr>
        <w:t xml:space="preserve">DITE </w:t>
      </w:r>
      <w:r w:rsidRPr="00232911">
        <w:rPr>
          <w:rFonts w:asciiTheme="minorBidi" w:hAnsiTheme="minorBidi" w:cstheme="minorBidi"/>
          <w:b/>
          <w:bCs/>
          <w:color w:val="2F5496"/>
          <w:sz w:val="22"/>
          <w:szCs w:val="22"/>
        </w:rPr>
        <w:t>DE 13EME MOIS</w:t>
      </w:r>
      <w:bookmarkEnd w:id="3"/>
      <w:r w:rsidRPr="00232911">
        <w:rPr>
          <w:rFonts w:asciiTheme="minorBidi" w:hAnsiTheme="minorBidi" w:cstheme="minorBidi"/>
          <w:b/>
          <w:bCs/>
          <w:color w:val="2F5496"/>
          <w:sz w:val="22"/>
          <w:szCs w:val="22"/>
        </w:rPr>
        <w:t xml:space="preserve"> </w:t>
      </w:r>
    </w:p>
    <w:p w14:paraId="4FD73F02" w14:textId="0B81976B" w:rsidR="008B6AF8" w:rsidRPr="00232911" w:rsidRDefault="008B6AF8" w:rsidP="00435541">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4" w:name="_Toc221182024"/>
      <w:r w:rsidRPr="00232911">
        <w:rPr>
          <w:rFonts w:asciiTheme="minorBidi" w:hAnsiTheme="minorBidi" w:cstheme="minorBidi"/>
          <w:color w:val="2F5496"/>
          <w:sz w:val="22"/>
          <w:szCs w:val="22"/>
        </w:rPr>
        <w:t>Condition d’ancienneté</w:t>
      </w:r>
      <w:bookmarkEnd w:id="4"/>
    </w:p>
    <w:p w14:paraId="5EDC62DD" w14:textId="4DCC6CF3" w:rsidR="008B6AF8" w:rsidRPr="00232911" w:rsidRDefault="008B6AF8" w:rsidP="00C47062">
      <w:pPr>
        <w:keepLines w:val="0"/>
        <w:widowControl w:val="0"/>
        <w:autoSpaceDE w:val="0"/>
        <w:autoSpaceDN w:val="0"/>
        <w:spacing w:before="156" w:line="240" w:lineRule="auto"/>
        <w:ind w:left="0"/>
        <w:rPr>
          <w:rFonts w:asciiTheme="minorBidi" w:hAnsiTheme="minorBidi" w:cstheme="minorBidi"/>
        </w:rPr>
      </w:pPr>
      <w:r w:rsidRPr="00232911">
        <w:rPr>
          <w:rFonts w:asciiTheme="minorBidi" w:hAnsiTheme="minorBidi" w:cstheme="minorBidi"/>
        </w:rPr>
        <w:t>Le bénéfice de la prime dite d</w:t>
      </w:r>
      <w:r w:rsidR="00111C8A" w:rsidRPr="00232911">
        <w:rPr>
          <w:rFonts w:asciiTheme="minorBidi" w:hAnsiTheme="minorBidi" w:cstheme="minorBidi"/>
        </w:rPr>
        <w:t>e</w:t>
      </w:r>
      <w:r w:rsidRPr="00232911">
        <w:rPr>
          <w:rFonts w:asciiTheme="minorBidi" w:hAnsiTheme="minorBidi" w:cstheme="minorBidi"/>
        </w:rPr>
        <w:t xml:space="preserve"> 13ème mois est ouvert à partir de 6 mois d’ancienneté acquis au dernier jour du mois précédent le versement de l'avance (soit 6 mois au 31 mai pour la première avance ou 6 mois au 30</w:t>
      </w:r>
      <w:r w:rsidR="002362AC" w:rsidRPr="00232911">
        <w:rPr>
          <w:rFonts w:asciiTheme="minorBidi" w:hAnsiTheme="minorBidi" w:cstheme="minorBidi"/>
        </w:rPr>
        <w:t xml:space="preserve"> novembre </w:t>
      </w:r>
      <w:r w:rsidRPr="00232911">
        <w:rPr>
          <w:rFonts w:asciiTheme="minorBidi" w:hAnsiTheme="minorBidi" w:cstheme="minorBidi"/>
        </w:rPr>
        <w:t>pour la seconde avance).</w:t>
      </w:r>
    </w:p>
    <w:p w14:paraId="2949F2C6" w14:textId="4D01F337" w:rsidR="00435541" w:rsidRPr="00232911" w:rsidRDefault="00435541" w:rsidP="00435541">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5" w:name="_Toc221182025"/>
      <w:r w:rsidRPr="00232911">
        <w:rPr>
          <w:rFonts w:asciiTheme="minorBidi" w:hAnsiTheme="minorBidi" w:cstheme="minorBidi"/>
          <w:color w:val="2F5496"/>
          <w:sz w:val="22"/>
          <w:szCs w:val="22"/>
        </w:rPr>
        <w:t>Montant de la prime</w:t>
      </w:r>
      <w:bookmarkEnd w:id="5"/>
      <w:r w:rsidRPr="00232911">
        <w:rPr>
          <w:rFonts w:asciiTheme="minorBidi" w:hAnsiTheme="minorBidi" w:cstheme="minorBidi"/>
          <w:color w:val="2F5496"/>
          <w:sz w:val="22"/>
          <w:szCs w:val="22"/>
        </w:rPr>
        <w:t xml:space="preserve"> </w:t>
      </w:r>
    </w:p>
    <w:p w14:paraId="2CC629B4" w14:textId="23AEB567" w:rsidR="00F86805" w:rsidRPr="00232911" w:rsidRDefault="00F86805" w:rsidP="00C47062">
      <w:pPr>
        <w:keepLines w:val="0"/>
        <w:widowControl w:val="0"/>
        <w:tabs>
          <w:tab w:val="left" w:pos="359"/>
          <w:tab w:val="left" w:pos="360"/>
        </w:tabs>
        <w:autoSpaceDE w:val="0"/>
        <w:autoSpaceDN w:val="0"/>
        <w:spacing w:before="93" w:line="240" w:lineRule="auto"/>
        <w:ind w:left="0" w:right="3041"/>
        <w:rPr>
          <w:rFonts w:asciiTheme="minorBidi" w:hAnsiTheme="minorBidi" w:cstheme="minorBidi"/>
        </w:rPr>
      </w:pPr>
      <w:r w:rsidRPr="00232911">
        <w:rPr>
          <w:rFonts w:asciiTheme="minorBidi" w:hAnsiTheme="minorBidi" w:cstheme="minorBidi"/>
        </w:rPr>
        <w:t xml:space="preserve">La prime </w:t>
      </w:r>
      <w:r w:rsidR="00A9146F" w:rsidRPr="00232911">
        <w:rPr>
          <w:rFonts w:asciiTheme="minorBidi" w:hAnsiTheme="minorBidi" w:cstheme="minorBidi"/>
        </w:rPr>
        <w:t xml:space="preserve">annuelle </w:t>
      </w:r>
      <w:r w:rsidRPr="00232911">
        <w:rPr>
          <w:rFonts w:asciiTheme="minorBidi" w:hAnsiTheme="minorBidi" w:cstheme="minorBidi"/>
        </w:rPr>
        <w:t>dite de 13ème mois</w:t>
      </w:r>
      <w:r w:rsidR="00A9146F" w:rsidRPr="00232911">
        <w:rPr>
          <w:rFonts w:asciiTheme="minorBidi" w:hAnsiTheme="minorBidi" w:cstheme="minorBidi"/>
        </w:rPr>
        <w:t xml:space="preserve"> est octroyée de la manière suivante : </w:t>
      </w:r>
    </w:p>
    <w:p w14:paraId="3506D7D4" w14:textId="6D5EA5D7" w:rsidR="00A9146F" w:rsidRPr="00232911" w:rsidRDefault="00435541" w:rsidP="00C47062">
      <w:pPr>
        <w:pStyle w:val="Paragraphedeliste"/>
        <w:keepLines w:val="0"/>
        <w:widowControl w:val="0"/>
        <w:numPr>
          <w:ilvl w:val="0"/>
          <w:numId w:val="15"/>
        </w:numPr>
        <w:tabs>
          <w:tab w:val="left" w:pos="359"/>
          <w:tab w:val="left" w:pos="360"/>
        </w:tabs>
        <w:autoSpaceDE w:val="0"/>
        <w:autoSpaceDN w:val="0"/>
        <w:spacing w:before="93" w:line="240" w:lineRule="auto"/>
        <w:ind w:right="-2"/>
        <w:rPr>
          <w:rFonts w:asciiTheme="minorBidi" w:eastAsia="Calibri" w:hAnsiTheme="minorBidi" w:cstheme="minorBidi"/>
        </w:rPr>
      </w:pPr>
      <w:r w:rsidRPr="00232911">
        <w:rPr>
          <w:rFonts w:asciiTheme="minorBidi" w:eastAsia="Calibri" w:hAnsiTheme="minorBidi" w:cstheme="minorBidi"/>
        </w:rPr>
        <w:t xml:space="preserve">100% du </w:t>
      </w:r>
      <w:r w:rsidR="00F86805" w:rsidRPr="00232911">
        <w:rPr>
          <w:rFonts w:asciiTheme="minorBidi" w:eastAsia="Calibri" w:hAnsiTheme="minorBidi" w:cstheme="minorBidi"/>
        </w:rPr>
        <w:t>13</w:t>
      </w:r>
      <w:r w:rsidRPr="00232911">
        <w:rPr>
          <w:rFonts w:asciiTheme="minorBidi" w:eastAsia="Calibri" w:hAnsiTheme="minorBidi" w:cstheme="minorBidi"/>
        </w:rPr>
        <w:t>ème</w:t>
      </w:r>
      <w:r w:rsidR="00F86805" w:rsidRPr="00232911">
        <w:rPr>
          <w:rFonts w:asciiTheme="minorBidi" w:eastAsia="Calibri" w:hAnsiTheme="minorBidi" w:cstheme="minorBidi"/>
        </w:rPr>
        <w:t xml:space="preserve"> mois </w:t>
      </w:r>
      <w:r w:rsidR="0015611B" w:rsidRPr="00232911">
        <w:rPr>
          <w:rFonts w:asciiTheme="minorBidi" w:eastAsia="Calibri" w:hAnsiTheme="minorBidi" w:cstheme="minorBidi"/>
        </w:rPr>
        <w:t xml:space="preserve">si choix du salarié de </w:t>
      </w:r>
      <w:r w:rsidR="00F86805" w:rsidRPr="00232911">
        <w:rPr>
          <w:rFonts w:asciiTheme="minorBidi" w:eastAsia="Calibri" w:hAnsiTheme="minorBidi" w:cstheme="minorBidi"/>
        </w:rPr>
        <w:t>5 semaines de congés payés</w:t>
      </w:r>
    </w:p>
    <w:p w14:paraId="6F5855DE" w14:textId="07561726" w:rsidR="00F86805" w:rsidRPr="00232911" w:rsidRDefault="00F86805" w:rsidP="00C47062">
      <w:pPr>
        <w:pStyle w:val="Paragraphedeliste"/>
        <w:keepLines w:val="0"/>
        <w:widowControl w:val="0"/>
        <w:numPr>
          <w:ilvl w:val="0"/>
          <w:numId w:val="15"/>
        </w:numPr>
        <w:tabs>
          <w:tab w:val="left" w:pos="359"/>
          <w:tab w:val="left" w:pos="360"/>
        </w:tabs>
        <w:autoSpaceDE w:val="0"/>
        <w:autoSpaceDN w:val="0"/>
        <w:spacing w:before="93" w:line="240" w:lineRule="auto"/>
        <w:ind w:right="3041"/>
        <w:rPr>
          <w:rFonts w:asciiTheme="minorBidi" w:eastAsia="Calibri" w:hAnsiTheme="minorBidi" w:cstheme="minorBidi"/>
        </w:rPr>
      </w:pPr>
      <w:r w:rsidRPr="00232911">
        <w:rPr>
          <w:rFonts w:asciiTheme="minorBidi" w:eastAsia="Calibri" w:hAnsiTheme="minorBidi" w:cstheme="minorBidi"/>
        </w:rPr>
        <w:t>75 % du 13</w:t>
      </w:r>
      <w:r w:rsidR="00435541" w:rsidRPr="00232911">
        <w:rPr>
          <w:rFonts w:asciiTheme="minorBidi" w:eastAsia="Calibri" w:hAnsiTheme="minorBidi" w:cstheme="minorBidi"/>
        </w:rPr>
        <w:t>ème</w:t>
      </w:r>
      <w:r w:rsidRPr="00232911">
        <w:rPr>
          <w:rFonts w:asciiTheme="minorBidi" w:eastAsia="Calibri" w:hAnsiTheme="minorBidi" w:cstheme="minorBidi"/>
        </w:rPr>
        <w:t xml:space="preserve"> </w:t>
      </w:r>
      <w:r w:rsidRPr="000C74B1">
        <w:rPr>
          <w:rFonts w:asciiTheme="minorBidi" w:eastAsia="Calibri" w:hAnsiTheme="minorBidi" w:cstheme="minorBidi"/>
        </w:rPr>
        <w:t xml:space="preserve">mois </w:t>
      </w:r>
      <w:r w:rsidR="0015611B" w:rsidRPr="000C74B1">
        <w:rPr>
          <w:rFonts w:asciiTheme="minorBidi" w:eastAsia="Calibri" w:hAnsiTheme="minorBidi" w:cstheme="minorBidi"/>
        </w:rPr>
        <w:t xml:space="preserve">si choix de </w:t>
      </w:r>
      <w:r w:rsidRPr="000C74B1">
        <w:rPr>
          <w:rFonts w:asciiTheme="minorBidi" w:eastAsia="Calibri" w:hAnsiTheme="minorBidi" w:cstheme="minorBidi"/>
        </w:rPr>
        <w:t xml:space="preserve">6 semaines </w:t>
      </w:r>
      <w:r w:rsidRPr="00232911">
        <w:rPr>
          <w:rFonts w:asciiTheme="minorBidi" w:eastAsia="Calibri" w:hAnsiTheme="minorBidi" w:cstheme="minorBidi"/>
        </w:rPr>
        <w:t>de congés payés</w:t>
      </w:r>
    </w:p>
    <w:p w14:paraId="1AACFC01" w14:textId="7BA5D38D" w:rsidR="002F46A2" w:rsidRPr="00232911" w:rsidRDefault="00435541" w:rsidP="00232911">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6" w:name="_Toc221182026"/>
      <w:r w:rsidRPr="00232911">
        <w:rPr>
          <w:rFonts w:asciiTheme="minorBidi" w:hAnsiTheme="minorBidi" w:cstheme="minorBidi"/>
          <w:color w:val="2F5496"/>
          <w:sz w:val="22"/>
          <w:szCs w:val="22"/>
        </w:rPr>
        <w:t>Les conditions de versement</w:t>
      </w:r>
      <w:bookmarkEnd w:id="6"/>
    </w:p>
    <w:p w14:paraId="5621F2C5" w14:textId="26221503" w:rsidR="002F46A2" w:rsidRDefault="002F46A2" w:rsidP="00C47062">
      <w:pPr>
        <w:keepLines w:val="0"/>
        <w:widowControl w:val="0"/>
        <w:autoSpaceDE w:val="0"/>
        <w:autoSpaceDN w:val="0"/>
        <w:spacing w:before="156" w:line="240" w:lineRule="auto"/>
        <w:ind w:left="142"/>
        <w:rPr>
          <w:rFonts w:asciiTheme="minorBidi" w:hAnsiTheme="minorBidi" w:cstheme="minorBidi"/>
        </w:rPr>
      </w:pPr>
      <w:r w:rsidRPr="00232911">
        <w:rPr>
          <w:rFonts w:asciiTheme="minorBidi" w:hAnsiTheme="minorBidi" w:cstheme="minorBidi"/>
        </w:rPr>
        <w:t>Pour bénéficier du versement de la prime dite de 13</w:t>
      </w:r>
      <w:r w:rsidRPr="00232911">
        <w:rPr>
          <w:rFonts w:asciiTheme="minorBidi" w:hAnsiTheme="minorBidi" w:cstheme="minorBidi"/>
          <w:vertAlign w:val="superscript"/>
        </w:rPr>
        <w:t>ème</w:t>
      </w:r>
      <w:r w:rsidRPr="00232911">
        <w:rPr>
          <w:rFonts w:asciiTheme="minorBidi" w:hAnsiTheme="minorBidi" w:cstheme="minorBidi"/>
        </w:rPr>
        <w:t xml:space="preserve"> mois, les salariés </w:t>
      </w:r>
      <w:r w:rsidR="005E51F6" w:rsidRPr="00232911">
        <w:rPr>
          <w:rFonts w:asciiTheme="minorBidi" w:hAnsiTheme="minorBidi" w:cstheme="minorBidi"/>
        </w:rPr>
        <w:t xml:space="preserve">ayant entre 6 mois et 1 an d’ancienneté </w:t>
      </w:r>
      <w:r w:rsidRPr="00232911">
        <w:rPr>
          <w:rFonts w:asciiTheme="minorBidi" w:hAnsiTheme="minorBidi" w:cstheme="minorBidi"/>
        </w:rPr>
        <w:t>doivent être présent</w:t>
      </w:r>
      <w:r w:rsidR="00F74DDF" w:rsidRPr="00232911">
        <w:rPr>
          <w:rFonts w:asciiTheme="minorBidi" w:hAnsiTheme="minorBidi" w:cstheme="minorBidi"/>
        </w:rPr>
        <w:t>s</w:t>
      </w:r>
      <w:r w:rsidRPr="00232911">
        <w:rPr>
          <w:rFonts w:asciiTheme="minorBidi" w:hAnsiTheme="minorBidi" w:cstheme="minorBidi"/>
        </w:rPr>
        <w:t xml:space="preserve"> dans l’entreprise à la date du versement</w:t>
      </w:r>
      <w:r w:rsidR="00791DDD" w:rsidRPr="00232911">
        <w:rPr>
          <w:rFonts w:asciiTheme="minorBidi" w:hAnsiTheme="minorBidi" w:cstheme="minorBidi"/>
        </w:rPr>
        <w:t xml:space="preserve"> de la prime</w:t>
      </w:r>
      <w:r w:rsidRPr="00232911">
        <w:rPr>
          <w:rFonts w:asciiTheme="minorBidi" w:hAnsiTheme="minorBidi" w:cstheme="minorBidi"/>
        </w:rPr>
        <w:t xml:space="preserve">. </w:t>
      </w:r>
    </w:p>
    <w:p w14:paraId="07A2FE8F" w14:textId="77777777" w:rsidR="00C47062" w:rsidRPr="00232911" w:rsidRDefault="00C47062" w:rsidP="00C47062">
      <w:pPr>
        <w:keepLines w:val="0"/>
        <w:widowControl w:val="0"/>
        <w:autoSpaceDE w:val="0"/>
        <w:autoSpaceDN w:val="0"/>
        <w:spacing w:before="156" w:line="240" w:lineRule="auto"/>
        <w:ind w:left="142"/>
        <w:rPr>
          <w:rFonts w:asciiTheme="minorBidi" w:hAnsiTheme="minorBidi" w:cstheme="minorBidi"/>
        </w:rPr>
      </w:pPr>
    </w:p>
    <w:p w14:paraId="7D87E114" w14:textId="66EFE0FE" w:rsidR="00435541" w:rsidRPr="00232911" w:rsidRDefault="005E51F6" w:rsidP="00C47062">
      <w:pPr>
        <w:keepLines w:val="0"/>
        <w:widowControl w:val="0"/>
        <w:autoSpaceDE w:val="0"/>
        <w:autoSpaceDN w:val="0"/>
        <w:spacing w:before="0" w:line="240" w:lineRule="auto"/>
        <w:ind w:left="142"/>
        <w:rPr>
          <w:rFonts w:asciiTheme="minorBidi" w:hAnsiTheme="minorBidi" w:cstheme="minorBidi"/>
        </w:rPr>
      </w:pPr>
      <w:r w:rsidRPr="00232911">
        <w:rPr>
          <w:rFonts w:asciiTheme="minorBidi" w:hAnsiTheme="minorBidi" w:cstheme="minorBidi"/>
        </w:rPr>
        <w:t>Pour les s</w:t>
      </w:r>
      <w:r w:rsidR="00435541" w:rsidRPr="00232911">
        <w:rPr>
          <w:rFonts w:asciiTheme="minorBidi" w:hAnsiTheme="minorBidi" w:cstheme="minorBidi"/>
        </w:rPr>
        <w:t>alariés de plus d’</w:t>
      </w:r>
      <w:r w:rsidR="00D1659F">
        <w:rPr>
          <w:rFonts w:asciiTheme="minorBidi" w:hAnsiTheme="minorBidi" w:cstheme="minorBidi"/>
        </w:rPr>
        <w:t>1</w:t>
      </w:r>
      <w:r w:rsidR="00435541" w:rsidRPr="00232911">
        <w:rPr>
          <w:rFonts w:asciiTheme="minorBidi" w:hAnsiTheme="minorBidi" w:cstheme="minorBidi"/>
        </w:rPr>
        <w:t xml:space="preserve"> an d’ancienneté </w:t>
      </w:r>
      <w:r w:rsidRPr="00232911">
        <w:rPr>
          <w:rFonts w:asciiTheme="minorBidi" w:hAnsiTheme="minorBidi" w:cstheme="minorBidi"/>
        </w:rPr>
        <w:t>l</w:t>
      </w:r>
      <w:r w:rsidR="00435541" w:rsidRPr="00232911">
        <w:rPr>
          <w:rFonts w:asciiTheme="minorBidi" w:hAnsiTheme="minorBidi" w:cstheme="minorBidi"/>
        </w:rPr>
        <w:t>a prime de 13ème mois est acquise au prorata du temps de présence en cas de départ de l’</w:t>
      </w:r>
      <w:r w:rsidR="00AB1B52" w:rsidRPr="00232911">
        <w:rPr>
          <w:rFonts w:asciiTheme="minorBidi" w:hAnsiTheme="minorBidi" w:cstheme="minorBidi"/>
        </w:rPr>
        <w:t>e</w:t>
      </w:r>
      <w:r w:rsidR="00435541" w:rsidRPr="00232911">
        <w:rPr>
          <w:rFonts w:asciiTheme="minorBidi" w:hAnsiTheme="minorBidi" w:cstheme="minorBidi"/>
        </w:rPr>
        <w:t>ntreprise</w:t>
      </w:r>
      <w:r w:rsidR="00A63B8E">
        <w:rPr>
          <w:rFonts w:asciiTheme="minorBidi" w:hAnsiTheme="minorBidi" w:cstheme="minorBidi"/>
        </w:rPr>
        <w:t>.</w:t>
      </w:r>
    </w:p>
    <w:p w14:paraId="67B1480C" w14:textId="12A3FAFF" w:rsidR="00F86805" w:rsidRPr="00232911" w:rsidRDefault="00435541" w:rsidP="00435541">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7" w:name="_Toc221182027"/>
      <w:r w:rsidRPr="00232911">
        <w:rPr>
          <w:rFonts w:asciiTheme="minorBidi" w:hAnsiTheme="minorBidi" w:cstheme="minorBidi"/>
          <w:color w:val="2F5496"/>
          <w:sz w:val="22"/>
          <w:szCs w:val="22"/>
        </w:rPr>
        <w:t>Les r</w:t>
      </w:r>
      <w:r w:rsidR="00F86805" w:rsidRPr="00232911">
        <w:rPr>
          <w:rFonts w:asciiTheme="minorBidi" w:hAnsiTheme="minorBidi" w:cstheme="minorBidi"/>
          <w:color w:val="2F5496"/>
          <w:sz w:val="22"/>
          <w:szCs w:val="22"/>
        </w:rPr>
        <w:t>ègles de versement</w:t>
      </w:r>
      <w:bookmarkEnd w:id="7"/>
      <w:r w:rsidR="00F86805" w:rsidRPr="00232911">
        <w:rPr>
          <w:rFonts w:asciiTheme="minorBidi" w:hAnsiTheme="minorBidi" w:cstheme="minorBidi"/>
          <w:color w:val="2F5496"/>
          <w:sz w:val="22"/>
          <w:szCs w:val="22"/>
        </w:rPr>
        <w:t xml:space="preserve"> </w:t>
      </w:r>
    </w:p>
    <w:p w14:paraId="7C20E4FB" w14:textId="2BED88A3" w:rsidR="00435541" w:rsidRPr="00232911" w:rsidRDefault="00435541" w:rsidP="00C47062">
      <w:pPr>
        <w:keepLines w:val="0"/>
        <w:widowControl w:val="0"/>
        <w:tabs>
          <w:tab w:val="left" w:pos="3220"/>
        </w:tabs>
        <w:autoSpaceDE w:val="0"/>
        <w:autoSpaceDN w:val="0"/>
        <w:spacing w:before="0" w:line="240" w:lineRule="auto"/>
        <w:ind w:left="0"/>
        <w:rPr>
          <w:rFonts w:asciiTheme="minorBidi" w:hAnsiTheme="minorBidi" w:cstheme="minorBidi"/>
        </w:rPr>
      </w:pPr>
      <w:r w:rsidRPr="00232911">
        <w:rPr>
          <w:rFonts w:asciiTheme="minorBidi" w:hAnsiTheme="minorBidi" w:cstheme="minorBidi"/>
        </w:rPr>
        <w:t>Le v</w:t>
      </w:r>
      <w:r w:rsidR="00F86805" w:rsidRPr="00232911">
        <w:rPr>
          <w:rFonts w:asciiTheme="minorBidi" w:hAnsiTheme="minorBidi" w:cstheme="minorBidi"/>
        </w:rPr>
        <w:t xml:space="preserve">ersement </w:t>
      </w:r>
      <w:r w:rsidRPr="00232911">
        <w:rPr>
          <w:rFonts w:asciiTheme="minorBidi" w:hAnsiTheme="minorBidi" w:cstheme="minorBidi"/>
        </w:rPr>
        <w:t xml:space="preserve">se fait </w:t>
      </w:r>
      <w:r w:rsidR="00F86805" w:rsidRPr="00232911">
        <w:rPr>
          <w:rFonts w:asciiTheme="minorBidi" w:hAnsiTheme="minorBidi" w:cstheme="minorBidi"/>
        </w:rPr>
        <w:t>en deux fois :</w:t>
      </w:r>
    </w:p>
    <w:p w14:paraId="1725D41F" w14:textId="0B8B7A40" w:rsidR="00F86805" w:rsidRPr="00232911" w:rsidRDefault="00F86805" w:rsidP="00C47062">
      <w:pPr>
        <w:pStyle w:val="Paragraphedeliste"/>
        <w:keepLines w:val="0"/>
        <w:widowControl w:val="0"/>
        <w:numPr>
          <w:ilvl w:val="0"/>
          <w:numId w:val="15"/>
        </w:numPr>
        <w:tabs>
          <w:tab w:val="left" w:pos="3220"/>
        </w:tabs>
        <w:autoSpaceDE w:val="0"/>
        <w:autoSpaceDN w:val="0"/>
        <w:spacing w:before="0" w:line="240" w:lineRule="auto"/>
        <w:rPr>
          <w:rFonts w:asciiTheme="minorBidi" w:eastAsia="Calibri" w:hAnsiTheme="minorBidi" w:cstheme="minorBidi"/>
        </w:rPr>
      </w:pPr>
      <w:r w:rsidRPr="00232911">
        <w:rPr>
          <w:rFonts w:asciiTheme="minorBidi" w:eastAsia="Calibri" w:hAnsiTheme="minorBidi" w:cstheme="minorBidi"/>
        </w:rPr>
        <w:t>Avance pour moitié entre le 20 et le 30 Juin (net),</w:t>
      </w:r>
    </w:p>
    <w:p w14:paraId="214761FC" w14:textId="172F752B" w:rsidR="00F86805" w:rsidRPr="00232911" w:rsidRDefault="00F86805" w:rsidP="00C47062">
      <w:pPr>
        <w:pStyle w:val="Paragraphedeliste"/>
        <w:keepLines w:val="0"/>
        <w:widowControl w:val="0"/>
        <w:numPr>
          <w:ilvl w:val="0"/>
          <w:numId w:val="15"/>
        </w:numPr>
        <w:autoSpaceDE w:val="0"/>
        <w:autoSpaceDN w:val="0"/>
        <w:spacing w:before="0" w:line="240" w:lineRule="auto"/>
        <w:rPr>
          <w:rFonts w:asciiTheme="minorBidi" w:eastAsia="Calibri" w:hAnsiTheme="minorBidi" w:cstheme="minorBidi"/>
        </w:rPr>
      </w:pPr>
      <w:r w:rsidRPr="00232911">
        <w:rPr>
          <w:rFonts w:asciiTheme="minorBidi" w:eastAsia="Calibri" w:hAnsiTheme="minorBidi" w:cstheme="minorBidi"/>
        </w:rPr>
        <w:t xml:space="preserve">Avance </w:t>
      </w:r>
      <w:r w:rsidR="00435541" w:rsidRPr="00232911">
        <w:rPr>
          <w:rFonts w:asciiTheme="minorBidi" w:eastAsia="Calibri" w:hAnsiTheme="minorBidi" w:cstheme="minorBidi"/>
        </w:rPr>
        <w:t xml:space="preserve">de l’autre moitié </w:t>
      </w:r>
      <w:r w:rsidRPr="00232911">
        <w:rPr>
          <w:rFonts w:asciiTheme="minorBidi" w:eastAsia="Calibri" w:hAnsiTheme="minorBidi" w:cstheme="minorBidi"/>
        </w:rPr>
        <w:t>le 10 Décembre (net).</w:t>
      </w:r>
    </w:p>
    <w:p w14:paraId="4A86C747" w14:textId="77777777" w:rsidR="00F86805" w:rsidRPr="00232911" w:rsidRDefault="00F86805" w:rsidP="00C47062">
      <w:pPr>
        <w:keepLines w:val="0"/>
        <w:widowControl w:val="0"/>
        <w:autoSpaceDE w:val="0"/>
        <w:autoSpaceDN w:val="0"/>
        <w:spacing w:before="10" w:line="240" w:lineRule="auto"/>
        <w:ind w:left="0"/>
        <w:rPr>
          <w:rFonts w:asciiTheme="minorBidi" w:hAnsiTheme="minorBidi" w:cstheme="minorBidi"/>
        </w:rPr>
      </w:pPr>
    </w:p>
    <w:p w14:paraId="610AEE8B" w14:textId="77777777" w:rsidR="00435541" w:rsidRPr="00232911" w:rsidRDefault="00F86805" w:rsidP="00C47062">
      <w:pPr>
        <w:keepLines w:val="0"/>
        <w:widowControl w:val="0"/>
        <w:autoSpaceDE w:val="0"/>
        <w:autoSpaceDN w:val="0"/>
        <w:spacing w:before="0" w:line="240" w:lineRule="auto"/>
        <w:ind w:left="0" w:right="1796"/>
        <w:rPr>
          <w:rFonts w:asciiTheme="minorBidi" w:hAnsiTheme="minorBidi" w:cstheme="minorBidi"/>
        </w:rPr>
      </w:pPr>
      <w:r w:rsidRPr="00232911">
        <w:rPr>
          <w:rFonts w:asciiTheme="minorBidi" w:hAnsiTheme="minorBidi" w:cstheme="minorBidi"/>
        </w:rPr>
        <w:t xml:space="preserve">Pour </w:t>
      </w:r>
      <w:r w:rsidR="00435541" w:rsidRPr="00232911">
        <w:rPr>
          <w:rFonts w:asciiTheme="minorBidi" w:hAnsiTheme="minorBidi" w:cstheme="minorBidi"/>
        </w:rPr>
        <w:t xml:space="preserve">le versement du mois de </w:t>
      </w:r>
      <w:r w:rsidRPr="00232911">
        <w:rPr>
          <w:rFonts w:asciiTheme="minorBidi" w:hAnsiTheme="minorBidi" w:cstheme="minorBidi"/>
        </w:rPr>
        <w:t xml:space="preserve">Juin : Référence salaire brut versé par l’Entreprise de Décembre N-1 à Mai N. </w:t>
      </w:r>
    </w:p>
    <w:p w14:paraId="71789E79" w14:textId="77777777" w:rsidR="00344323" w:rsidRPr="00232911" w:rsidRDefault="00344323" w:rsidP="00C47062">
      <w:pPr>
        <w:keepLines w:val="0"/>
        <w:widowControl w:val="0"/>
        <w:autoSpaceDE w:val="0"/>
        <w:autoSpaceDN w:val="0"/>
        <w:spacing w:before="0" w:line="240" w:lineRule="auto"/>
        <w:ind w:left="0" w:right="1796"/>
        <w:rPr>
          <w:rFonts w:asciiTheme="minorBidi" w:hAnsiTheme="minorBidi" w:cstheme="minorBidi"/>
        </w:rPr>
      </w:pPr>
    </w:p>
    <w:p w14:paraId="34B9FAAF" w14:textId="472BAC2A" w:rsidR="00DD7A1D" w:rsidRPr="00232911" w:rsidRDefault="00F86805" w:rsidP="00C47062">
      <w:pPr>
        <w:keepLines w:val="0"/>
        <w:widowControl w:val="0"/>
        <w:autoSpaceDE w:val="0"/>
        <w:autoSpaceDN w:val="0"/>
        <w:spacing w:before="0" w:line="240" w:lineRule="auto"/>
        <w:ind w:left="0" w:right="1796"/>
        <w:rPr>
          <w:rFonts w:asciiTheme="minorBidi" w:hAnsiTheme="minorBidi" w:cstheme="minorBidi"/>
        </w:rPr>
      </w:pPr>
      <w:r w:rsidRPr="00232911">
        <w:rPr>
          <w:rFonts w:asciiTheme="minorBidi" w:hAnsiTheme="minorBidi" w:cstheme="minorBidi"/>
        </w:rPr>
        <w:t>Pour</w:t>
      </w:r>
      <w:r w:rsidR="00435541" w:rsidRPr="00232911">
        <w:rPr>
          <w:rFonts w:asciiTheme="minorBidi" w:hAnsiTheme="minorBidi" w:cstheme="minorBidi"/>
        </w:rPr>
        <w:t xml:space="preserve"> le versement de</w:t>
      </w:r>
      <w:r w:rsidRPr="00232911">
        <w:rPr>
          <w:rFonts w:asciiTheme="minorBidi" w:hAnsiTheme="minorBidi" w:cstheme="minorBidi"/>
        </w:rPr>
        <w:t xml:space="preserve"> Décembre : Référence salaire brut versé par l’Entreprise de Juin N à Novembre N.</w:t>
      </w:r>
    </w:p>
    <w:p w14:paraId="21682F9A" w14:textId="5E053DB9" w:rsidR="00384F8C" w:rsidRPr="00232911" w:rsidRDefault="006C413E" w:rsidP="004E78B7">
      <w:pPr>
        <w:pStyle w:val="Titre1"/>
        <w:numPr>
          <w:ilvl w:val="0"/>
          <w:numId w:val="4"/>
        </w:numPr>
        <w:tabs>
          <w:tab w:val="clear" w:pos="851"/>
          <w:tab w:val="num" w:pos="567"/>
          <w:tab w:val="left" w:pos="720"/>
        </w:tabs>
        <w:spacing w:before="840" w:after="360"/>
        <w:ind w:left="720" w:hanging="720"/>
        <w:rPr>
          <w:rFonts w:asciiTheme="minorBidi" w:hAnsiTheme="minorBidi" w:cstheme="minorBidi"/>
          <w:b/>
          <w:bCs/>
          <w:color w:val="2F5496"/>
          <w:sz w:val="22"/>
          <w:szCs w:val="22"/>
        </w:rPr>
      </w:pPr>
      <w:bookmarkStart w:id="8" w:name="_Toc221182028"/>
      <w:r w:rsidRPr="00232911">
        <w:rPr>
          <w:rFonts w:asciiTheme="minorBidi" w:hAnsiTheme="minorBidi" w:cstheme="minorBidi"/>
          <w:b/>
          <w:bCs/>
          <w:color w:val="2F5496"/>
          <w:sz w:val="22"/>
          <w:szCs w:val="22"/>
        </w:rPr>
        <w:t>MISE EN PLACE DE JOURS SUPPLEMENTAIRES DE CONGES PAYES</w:t>
      </w:r>
      <w:bookmarkEnd w:id="8"/>
      <w:r w:rsidRPr="00232911">
        <w:rPr>
          <w:rFonts w:asciiTheme="minorBidi" w:hAnsiTheme="minorBidi" w:cstheme="minorBidi"/>
          <w:b/>
          <w:bCs/>
          <w:color w:val="2F5496"/>
          <w:sz w:val="22"/>
          <w:szCs w:val="22"/>
        </w:rPr>
        <w:t xml:space="preserve"> </w:t>
      </w:r>
    </w:p>
    <w:p w14:paraId="40E478D1" w14:textId="292DC6BD" w:rsidR="004138F6" w:rsidRPr="00232911" w:rsidRDefault="004138F6" w:rsidP="004138F6">
      <w:pPr>
        <w:spacing w:before="160"/>
        <w:ind w:left="0"/>
        <w:rPr>
          <w:rFonts w:asciiTheme="minorBidi" w:hAnsiTheme="minorBidi" w:cstheme="minorBidi"/>
        </w:rPr>
      </w:pPr>
      <w:bookmarkStart w:id="9" w:name="_Toc536265633"/>
      <w:r w:rsidRPr="00232911">
        <w:rPr>
          <w:rFonts w:asciiTheme="minorBidi" w:hAnsiTheme="minorBidi" w:cstheme="minorBidi"/>
        </w:rPr>
        <w:t>Les jours de congés payés sont calculés en jours ouvrés (5 jours/semaine)</w:t>
      </w:r>
      <w:r w:rsidR="00C47062">
        <w:rPr>
          <w:rFonts w:asciiTheme="minorBidi" w:hAnsiTheme="minorBidi" w:cstheme="minorBidi"/>
        </w:rPr>
        <w:t>.</w:t>
      </w:r>
    </w:p>
    <w:p w14:paraId="17FBBA8D" w14:textId="7EF57245" w:rsidR="004138F6" w:rsidRPr="00232911" w:rsidRDefault="004138F6" w:rsidP="004138F6">
      <w:pPr>
        <w:spacing w:before="160"/>
        <w:ind w:left="0"/>
        <w:rPr>
          <w:rFonts w:asciiTheme="minorBidi" w:hAnsiTheme="minorBidi" w:cstheme="minorBidi"/>
        </w:rPr>
      </w:pPr>
      <w:r w:rsidRPr="00232911">
        <w:rPr>
          <w:rFonts w:asciiTheme="minorBidi" w:hAnsiTheme="minorBidi" w:cstheme="minorBidi"/>
        </w:rPr>
        <w:t>Le bénéfice de la 6</w:t>
      </w:r>
      <w:r w:rsidRPr="00232911">
        <w:rPr>
          <w:rFonts w:asciiTheme="minorBidi" w:hAnsiTheme="minorBidi" w:cstheme="minorBidi"/>
          <w:vertAlign w:val="superscript"/>
        </w:rPr>
        <w:t>ème</w:t>
      </w:r>
      <w:r w:rsidRPr="00232911">
        <w:rPr>
          <w:rFonts w:asciiTheme="minorBidi" w:hAnsiTheme="minorBidi" w:cstheme="minorBidi"/>
        </w:rPr>
        <w:t xml:space="preserve"> semaine est ouvert à partir de 6 mois d’ancienneté dans l’exercice (du 01/06 au 31/05):</w:t>
      </w:r>
    </w:p>
    <w:p w14:paraId="2F3077C9" w14:textId="5DF02E75" w:rsidR="004138F6" w:rsidRPr="00232911" w:rsidRDefault="004138F6" w:rsidP="004138F6">
      <w:pPr>
        <w:spacing w:before="160"/>
        <w:ind w:left="0"/>
        <w:rPr>
          <w:rFonts w:asciiTheme="minorBidi" w:hAnsiTheme="minorBidi" w:cstheme="minorBidi"/>
        </w:rPr>
      </w:pPr>
      <w:r w:rsidRPr="00232911">
        <w:rPr>
          <w:rFonts w:asciiTheme="minorBidi" w:hAnsiTheme="minorBidi" w:cstheme="minorBidi"/>
        </w:rPr>
        <w:t>. moins de 6 mois d’ancienneté :</w:t>
      </w:r>
      <w:r w:rsidR="00770133">
        <w:rPr>
          <w:rFonts w:asciiTheme="minorBidi" w:hAnsiTheme="minorBidi" w:cstheme="minorBidi"/>
        </w:rPr>
        <w:t xml:space="preserve"> </w:t>
      </w:r>
      <w:r w:rsidRPr="00232911">
        <w:rPr>
          <w:rFonts w:asciiTheme="minorBidi" w:hAnsiTheme="minorBidi" w:cstheme="minorBidi"/>
        </w:rPr>
        <w:t>0 jour</w:t>
      </w:r>
    </w:p>
    <w:p w14:paraId="71701536" w14:textId="61CBA501" w:rsidR="004138F6" w:rsidRPr="00232911" w:rsidRDefault="004138F6" w:rsidP="004138F6">
      <w:pPr>
        <w:spacing w:before="160"/>
        <w:ind w:left="0"/>
        <w:rPr>
          <w:rFonts w:asciiTheme="minorBidi" w:hAnsiTheme="minorBidi" w:cstheme="minorBidi"/>
        </w:rPr>
      </w:pPr>
      <w:r w:rsidRPr="00232911">
        <w:rPr>
          <w:rFonts w:asciiTheme="minorBidi" w:hAnsiTheme="minorBidi" w:cstheme="minorBidi"/>
        </w:rPr>
        <w:t>. de 6 à 8 mois d’ancienneté :</w:t>
      </w:r>
      <w:r w:rsidR="00770133">
        <w:rPr>
          <w:rFonts w:asciiTheme="minorBidi" w:hAnsiTheme="minorBidi" w:cstheme="minorBidi"/>
        </w:rPr>
        <w:t xml:space="preserve"> </w:t>
      </w:r>
      <w:r w:rsidRPr="00232911">
        <w:rPr>
          <w:rFonts w:asciiTheme="minorBidi" w:hAnsiTheme="minorBidi" w:cstheme="minorBidi"/>
        </w:rPr>
        <w:t>2 jours</w:t>
      </w:r>
    </w:p>
    <w:p w14:paraId="73EAA57C" w14:textId="1B0CF7D9" w:rsidR="004138F6" w:rsidRPr="00232911" w:rsidRDefault="004138F6" w:rsidP="004138F6">
      <w:pPr>
        <w:spacing w:before="160"/>
        <w:ind w:left="0"/>
        <w:rPr>
          <w:rFonts w:asciiTheme="minorBidi" w:hAnsiTheme="minorBidi" w:cstheme="minorBidi"/>
        </w:rPr>
      </w:pPr>
      <w:r w:rsidRPr="00232911">
        <w:rPr>
          <w:rFonts w:asciiTheme="minorBidi" w:hAnsiTheme="minorBidi" w:cstheme="minorBidi"/>
        </w:rPr>
        <w:t>. de 8 à 10 mois d’ancienneté :</w:t>
      </w:r>
      <w:r w:rsidR="00770133">
        <w:rPr>
          <w:rFonts w:asciiTheme="minorBidi" w:hAnsiTheme="minorBidi" w:cstheme="minorBidi"/>
        </w:rPr>
        <w:t xml:space="preserve"> </w:t>
      </w:r>
      <w:r w:rsidRPr="00232911">
        <w:rPr>
          <w:rFonts w:asciiTheme="minorBidi" w:hAnsiTheme="minorBidi" w:cstheme="minorBidi"/>
        </w:rPr>
        <w:t>3 jours</w:t>
      </w:r>
    </w:p>
    <w:p w14:paraId="0BDB8368" w14:textId="4AEE7D65" w:rsidR="004138F6" w:rsidRPr="00232911" w:rsidRDefault="004138F6" w:rsidP="004138F6">
      <w:pPr>
        <w:spacing w:before="160"/>
        <w:ind w:left="0"/>
        <w:rPr>
          <w:rFonts w:asciiTheme="minorBidi" w:hAnsiTheme="minorBidi" w:cstheme="minorBidi"/>
        </w:rPr>
      </w:pPr>
      <w:r w:rsidRPr="00232911">
        <w:rPr>
          <w:rFonts w:asciiTheme="minorBidi" w:hAnsiTheme="minorBidi" w:cstheme="minorBidi"/>
        </w:rPr>
        <w:t>. de 10 à 12 mois d’ancienneté :</w:t>
      </w:r>
      <w:r w:rsidR="00770133">
        <w:rPr>
          <w:rFonts w:asciiTheme="minorBidi" w:hAnsiTheme="minorBidi" w:cstheme="minorBidi"/>
        </w:rPr>
        <w:t xml:space="preserve"> </w:t>
      </w:r>
      <w:r w:rsidRPr="00232911">
        <w:rPr>
          <w:rFonts w:asciiTheme="minorBidi" w:hAnsiTheme="minorBidi" w:cstheme="minorBidi"/>
        </w:rPr>
        <w:t>4 jours</w:t>
      </w:r>
    </w:p>
    <w:p w14:paraId="0ECFAAC4" w14:textId="53315431" w:rsidR="00F90292" w:rsidRDefault="004138F6" w:rsidP="004138F6">
      <w:pPr>
        <w:spacing w:before="160"/>
        <w:ind w:left="0"/>
        <w:rPr>
          <w:rFonts w:asciiTheme="minorBidi" w:hAnsiTheme="minorBidi" w:cstheme="minorBidi"/>
        </w:rPr>
      </w:pPr>
      <w:r w:rsidRPr="00232911">
        <w:rPr>
          <w:rFonts w:asciiTheme="minorBidi" w:hAnsiTheme="minorBidi" w:cstheme="minorBidi"/>
        </w:rPr>
        <w:t>. à partir de 12 mois d’ancienneté :</w:t>
      </w:r>
      <w:r w:rsidR="00770133">
        <w:rPr>
          <w:rFonts w:asciiTheme="minorBidi" w:hAnsiTheme="minorBidi" w:cstheme="minorBidi"/>
        </w:rPr>
        <w:t xml:space="preserve"> </w:t>
      </w:r>
      <w:r w:rsidRPr="00232911">
        <w:rPr>
          <w:rFonts w:asciiTheme="minorBidi" w:hAnsiTheme="minorBidi" w:cstheme="minorBidi"/>
        </w:rPr>
        <w:t>5 jours</w:t>
      </w:r>
    </w:p>
    <w:p w14:paraId="585DD350" w14:textId="77777777" w:rsidR="00271421" w:rsidRDefault="00271421" w:rsidP="004138F6">
      <w:pPr>
        <w:spacing w:before="160"/>
        <w:ind w:left="0"/>
        <w:rPr>
          <w:rFonts w:asciiTheme="minorBidi" w:hAnsiTheme="minorBidi" w:cstheme="minorBidi"/>
        </w:rPr>
      </w:pPr>
    </w:p>
    <w:p w14:paraId="2CA8EC34" w14:textId="2677AE13" w:rsidR="004138F6" w:rsidRPr="00232911" w:rsidRDefault="004138F6" w:rsidP="004138F6">
      <w:pPr>
        <w:spacing w:before="160"/>
        <w:ind w:left="0"/>
        <w:rPr>
          <w:rFonts w:asciiTheme="minorBidi" w:hAnsiTheme="minorBidi" w:cstheme="minorBidi"/>
        </w:rPr>
      </w:pPr>
      <w:r w:rsidRPr="00232911">
        <w:rPr>
          <w:rFonts w:asciiTheme="minorBidi" w:hAnsiTheme="minorBidi" w:cstheme="minorBidi"/>
        </w:rPr>
        <w:t xml:space="preserve">Le choix de bénéficier de la 6ème semaine (et </w:t>
      </w:r>
      <w:r w:rsidR="0015611B" w:rsidRPr="00232911">
        <w:rPr>
          <w:rFonts w:asciiTheme="minorBidi" w:hAnsiTheme="minorBidi" w:cstheme="minorBidi"/>
        </w:rPr>
        <w:t xml:space="preserve">par voie de conséquence de </w:t>
      </w:r>
      <w:r w:rsidRPr="00232911">
        <w:rPr>
          <w:rFonts w:asciiTheme="minorBidi" w:hAnsiTheme="minorBidi" w:cstheme="minorBidi"/>
        </w:rPr>
        <w:t xml:space="preserve">75% de la prime dite de 13ème mois) est valable pour 2 ans. </w:t>
      </w:r>
    </w:p>
    <w:p w14:paraId="41C1ACEB" w14:textId="228077AF" w:rsidR="00271421" w:rsidRDefault="004138F6" w:rsidP="008B6AF8">
      <w:pPr>
        <w:spacing w:before="160"/>
        <w:ind w:left="0"/>
        <w:rPr>
          <w:rFonts w:asciiTheme="minorBidi" w:hAnsiTheme="minorBidi" w:cstheme="minorBidi"/>
        </w:rPr>
      </w:pPr>
      <w:r w:rsidRPr="00232911">
        <w:rPr>
          <w:rFonts w:asciiTheme="minorBidi" w:hAnsiTheme="minorBidi" w:cstheme="minorBidi"/>
        </w:rPr>
        <w:t>Le changement de choix est possible tous les deux ans (années impaires) via un formulaire à remplir au</w:t>
      </w:r>
      <w:r w:rsidR="002C59FE" w:rsidRPr="00232911">
        <w:rPr>
          <w:rFonts w:asciiTheme="minorBidi" w:hAnsiTheme="minorBidi" w:cstheme="minorBidi"/>
        </w:rPr>
        <w:t xml:space="preserve"> premier quadrimestre. </w:t>
      </w:r>
    </w:p>
    <w:p w14:paraId="5B65D902" w14:textId="77777777" w:rsidR="00271421" w:rsidRPr="00232911" w:rsidRDefault="00271421" w:rsidP="00271421">
      <w:pPr>
        <w:spacing w:before="160"/>
        <w:ind w:left="0"/>
        <w:rPr>
          <w:rFonts w:asciiTheme="minorBidi" w:hAnsiTheme="minorBidi" w:cstheme="minorBidi"/>
        </w:rPr>
      </w:pPr>
      <w:r w:rsidRPr="00232911">
        <w:rPr>
          <w:rFonts w:asciiTheme="minorBidi" w:hAnsiTheme="minorBidi" w:cstheme="minorBidi"/>
        </w:rPr>
        <w:t>Les parties conviennent que le fractionnement du congé principal ne donnera pas lieu à l'acquisition de jours supplémentaires de fractionnement</w:t>
      </w:r>
      <w:r>
        <w:rPr>
          <w:rFonts w:asciiTheme="minorBidi" w:hAnsiTheme="minorBidi" w:cstheme="minorBidi"/>
        </w:rPr>
        <w:t xml:space="preserve"> quel que soit le choix du salarié</w:t>
      </w:r>
      <w:r w:rsidRPr="00232911">
        <w:rPr>
          <w:rFonts w:asciiTheme="minorBidi" w:hAnsiTheme="minorBidi" w:cstheme="minorBidi"/>
        </w:rPr>
        <w:t>.</w:t>
      </w:r>
    </w:p>
    <w:p w14:paraId="64934D12" w14:textId="77777777" w:rsidR="00271421" w:rsidRPr="00232911" w:rsidRDefault="00271421" w:rsidP="008B6AF8">
      <w:pPr>
        <w:spacing w:before="160"/>
        <w:ind w:left="0"/>
        <w:rPr>
          <w:rFonts w:asciiTheme="minorBidi" w:hAnsiTheme="minorBidi" w:cstheme="minorBidi"/>
        </w:rPr>
      </w:pPr>
    </w:p>
    <w:p w14:paraId="311A32C4" w14:textId="77777777" w:rsidR="00384F8C" w:rsidRPr="00232911" w:rsidRDefault="00384F8C" w:rsidP="002D1515">
      <w:pPr>
        <w:pStyle w:val="Titre1"/>
        <w:numPr>
          <w:ilvl w:val="0"/>
          <w:numId w:val="4"/>
        </w:numPr>
        <w:tabs>
          <w:tab w:val="left" w:pos="720"/>
        </w:tabs>
        <w:spacing w:before="600" w:after="360"/>
        <w:ind w:left="720" w:hanging="720"/>
        <w:rPr>
          <w:rFonts w:asciiTheme="minorBidi" w:hAnsiTheme="minorBidi" w:cstheme="minorBidi"/>
          <w:b/>
          <w:bCs/>
          <w:color w:val="2F5496"/>
          <w:sz w:val="22"/>
          <w:szCs w:val="22"/>
        </w:rPr>
      </w:pPr>
      <w:bookmarkStart w:id="10" w:name="_Toc536265637"/>
      <w:bookmarkStart w:id="11" w:name="_Toc221182029"/>
      <w:bookmarkEnd w:id="9"/>
      <w:r w:rsidRPr="00232911">
        <w:rPr>
          <w:rFonts w:asciiTheme="minorBidi" w:hAnsiTheme="minorBidi" w:cstheme="minorBidi"/>
          <w:b/>
          <w:bCs/>
          <w:color w:val="2F5496"/>
          <w:sz w:val="22"/>
          <w:szCs w:val="22"/>
        </w:rPr>
        <w:t>DISPOSITIONS FINALES</w:t>
      </w:r>
      <w:bookmarkEnd w:id="10"/>
      <w:bookmarkEnd w:id="11"/>
    </w:p>
    <w:p w14:paraId="78BFA553" w14:textId="77777777" w:rsidR="00384F8C" w:rsidRPr="00232911" w:rsidRDefault="00384F8C" w:rsidP="002D1515">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12" w:name="_Toc536265640"/>
      <w:bookmarkStart w:id="13" w:name="_Toc221182030"/>
      <w:r w:rsidRPr="00232911">
        <w:rPr>
          <w:rFonts w:asciiTheme="minorBidi" w:hAnsiTheme="minorBidi" w:cstheme="minorBidi"/>
          <w:color w:val="2F5496"/>
          <w:sz w:val="22"/>
          <w:szCs w:val="22"/>
        </w:rPr>
        <w:t>Duré</w:t>
      </w:r>
      <w:r w:rsidR="0023786A" w:rsidRPr="00232911">
        <w:rPr>
          <w:rFonts w:asciiTheme="minorBidi" w:hAnsiTheme="minorBidi" w:cstheme="minorBidi"/>
          <w:color w:val="2F5496"/>
          <w:sz w:val="22"/>
          <w:szCs w:val="22"/>
        </w:rPr>
        <w:t>e et e</w:t>
      </w:r>
      <w:r w:rsidRPr="00232911">
        <w:rPr>
          <w:rFonts w:asciiTheme="minorBidi" w:hAnsiTheme="minorBidi" w:cstheme="minorBidi"/>
          <w:color w:val="2F5496"/>
          <w:sz w:val="22"/>
          <w:szCs w:val="22"/>
        </w:rPr>
        <w:t>ntrée en vigueur</w:t>
      </w:r>
      <w:bookmarkEnd w:id="12"/>
      <w:bookmarkEnd w:id="13"/>
      <w:r w:rsidRPr="00232911">
        <w:rPr>
          <w:rFonts w:asciiTheme="minorBidi" w:hAnsiTheme="minorBidi" w:cstheme="minorBidi"/>
          <w:color w:val="2F5496"/>
          <w:sz w:val="22"/>
          <w:szCs w:val="22"/>
        </w:rPr>
        <w:t xml:space="preserve"> </w:t>
      </w:r>
    </w:p>
    <w:p w14:paraId="64A064E1" w14:textId="6ED50A3C" w:rsidR="005E0506" w:rsidRPr="00232911" w:rsidRDefault="00384F8C" w:rsidP="008D0D17">
      <w:pPr>
        <w:spacing w:before="160"/>
        <w:ind w:left="0"/>
        <w:rPr>
          <w:rFonts w:asciiTheme="minorBidi" w:hAnsiTheme="minorBidi" w:cstheme="minorBidi"/>
        </w:rPr>
      </w:pPr>
      <w:r w:rsidRPr="00232911">
        <w:rPr>
          <w:rFonts w:asciiTheme="minorBidi" w:hAnsiTheme="minorBidi" w:cstheme="minorBidi"/>
        </w:rPr>
        <w:t>Le présent ac</w:t>
      </w:r>
      <w:r w:rsidR="0093692A" w:rsidRPr="00232911">
        <w:rPr>
          <w:rFonts w:asciiTheme="minorBidi" w:hAnsiTheme="minorBidi" w:cstheme="minorBidi"/>
        </w:rPr>
        <w:t xml:space="preserve">cord </w:t>
      </w:r>
      <w:r w:rsidR="005E0506" w:rsidRPr="00232911">
        <w:rPr>
          <w:rFonts w:asciiTheme="minorBidi" w:hAnsiTheme="minorBidi" w:cstheme="minorBidi"/>
        </w:rPr>
        <w:t xml:space="preserve">entrera en vigueur </w:t>
      </w:r>
      <w:r w:rsidR="00145878" w:rsidRPr="00232911">
        <w:rPr>
          <w:rFonts w:asciiTheme="minorBidi" w:hAnsiTheme="minorBidi" w:cstheme="minorBidi"/>
        </w:rPr>
        <w:t xml:space="preserve">le </w:t>
      </w:r>
      <w:r w:rsidR="00355B67">
        <w:rPr>
          <w:rFonts w:asciiTheme="minorBidi" w:hAnsiTheme="minorBidi" w:cstheme="minorBidi"/>
        </w:rPr>
        <w:t>01 avril 2026.</w:t>
      </w:r>
    </w:p>
    <w:p w14:paraId="1FF41539" w14:textId="690AB162" w:rsidR="00384F8C" w:rsidRPr="00232911" w:rsidRDefault="005E0506" w:rsidP="00127EC3">
      <w:pPr>
        <w:spacing w:before="160"/>
        <w:ind w:left="0"/>
        <w:rPr>
          <w:rFonts w:asciiTheme="minorBidi" w:hAnsiTheme="minorBidi" w:cstheme="minorBidi"/>
        </w:rPr>
      </w:pPr>
      <w:r w:rsidRPr="00232911">
        <w:rPr>
          <w:rFonts w:asciiTheme="minorBidi" w:hAnsiTheme="minorBidi" w:cstheme="minorBidi"/>
        </w:rPr>
        <w:t xml:space="preserve">Il </w:t>
      </w:r>
      <w:r w:rsidR="0093692A" w:rsidRPr="00232911">
        <w:rPr>
          <w:rFonts w:asciiTheme="minorBidi" w:hAnsiTheme="minorBidi" w:cstheme="minorBidi"/>
        </w:rPr>
        <w:t xml:space="preserve">est conclu pour une </w:t>
      </w:r>
      <w:r w:rsidR="008D0D17" w:rsidRPr="00232911">
        <w:rPr>
          <w:rFonts w:asciiTheme="minorBidi" w:hAnsiTheme="minorBidi" w:cstheme="minorBidi"/>
        </w:rPr>
        <w:t xml:space="preserve">durée </w:t>
      </w:r>
      <w:r w:rsidR="0068278A" w:rsidRPr="00232911">
        <w:rPr>
          <w:rFonts w:asciiTheme="minorBidi" w:hAnsiTheme="minorBidi" w:cstheme="minorBidi"/>
        </w:rPr>
        <w:t>in</w:t>
      </w:r>
      <w:r w:rsidR="008D0D17" w:rsidRPr="00232911">
        <w:rPr>
          <w:rFonts w:asciiTheme="minorBidi" w:hAnsiTheme="minorBidi" w:cstheme="minorBidi"/>
        </w:rPr>
        <w:t>déterminée</w:t>
      </w:r>
      <w:r w:rsidR="00384F8C" w:rsidRPr="00232911">
        <w:rPr>
          <w:rFonts w:asciiTheme="minorBidi" w:hAnsiTheme="minorBidi" w:cstheme="minorBidi"/>
        </w:rPr>
        <w:t xml:space="preserve">. </w:t>
      </w:r>
    </w:p>
    <w:p w14:paraId="7D9728A5" w14:textId="57527CC7" w:rsidR="00D425A6" w:rsidRPr="00232911" w:rsidRDefault="00D425A6" w:rsidP="00127EC3">
      <w:pPr>
        <w:spacing w:before="160"/>
        <w:ind w:left="0"/>
        <w:rPr>
          <w:rFonts w:asciiTheme="minorBidi" w:hAnsiTheme="minorBidi" w:cstheme="minorBidi"/>
        </w:rPr>
      </w:pPr>
      <w:r w:rsidRPr="00232911">
        <w:rPr>
          <w:rFonts w:asciiTheme="minorBidi" w:hAnsiTheme="minorBidi" w:cstheme="minorBidi"/>
          <w:bCs/>
          <w:iCs/>
        </w:rPr>
        <w:t xml:space="preserve">Il est signé par le membre élu titulaire du CSE de </w:t>
      </w:r>
      <w:r w:rsidRPr="00232911">
        <w:rPr>
          <w:rFonts w:asciiTheme="minorBidi" w:hAnsiTheme="minorBidi" w:cstheme="minorBidi"/>
          <w:iCs/>
        </w:rPr>
        <w:t xml:space="preserve">DACHSER FRANCE CONTRACT LOGISTICS </w:t>
      </w:r>
      <w:r w:rsidR="00976B12">
        <w:rPr>
          <w:rFonts w:asciiTheme="minorBidi" w:hAnsiTheme="minorBidi" w:cstheme="minorBidi"/>
          <w:iCs/>
        </w:rPr>
        <w:t xml:space="preserve">CHAMPAGNE-ARDENNE </w:t>
      </w:r>
      <w:r w:rsidRPr="00232911">
        <w:rPr>
          <w:rFonts w:asciiTheme="minorBidi" w:hAnsiTheme="minorBidi" w:cstheme="minorBidi"/>
          <w:iCs/>
        </w:rPr>
        <w:t>représentant la majorité des suffrages exprimés lors des dernières élections professionnelles.</w:t>
      </w:r>
    </w:p>
    <w:p w14:paraId="3FF34A66" w14:textId="31174A15" w:rsidR="00EC51F9" w:rsidRPr="00232911" w:rsidRDefault="00EC51F9" w:rsidP="002D1515">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14" w:name="_Toc221182031"/>
      <w:r w:rsidRPr="00232911">
        <w:rPr>
          <w:rFonts w:asciiTheme="minorBidi" w:hAnsiTheme="minorBidi" w:cstheme="minorBidi"/>
          <w:color w:val="2F5496"/>
          <w:sz w:val="22"/>
          <w:szCs w:val="22"/>
        </w:rPr>
        <w:t>Suivi de l’application de l’accord</w:t>
      </w:r>
      <w:bookmarkEnd w:id="14"/>
    </w:p>
    <w:p w14:paraId="7B665254" w14:textId="47BA552C" w:rsidR="0015611B" w:rsidRPr="00232911" w:rsidRDefault="0015611B" w:rsidP="00127EC3">
      <w:pPr>
        <w:spacing w:before="160"/>
        <w:ind w:left="0"/>
        <w:rPr>
          <w:rFonts w:asciiTheme="minorBidi" w:hAnsiTheme="minorBidi" w:cstheme="minorBidi"/>
        </w:rPr>
      </w:pPr>
      <w:bookmarkStart w:id="15" w:name="_Hlk188367168"/>
      <w:r w:rsidRPr="00232911">
        <w:rPr>
          <w:rFonts w:asciiTheme="minorBidi" w:hAnsiTheme="minorBidi" w:cstheme="minorBidi"/>
        </w:rPr>
        <w:t xml:space="preserve">Il est convenu qu’un point sera fait sur l’application de cet accord au bout </w:t>
      </w:r>
      <w:r w:rsidR="002C59FE" w:rsidRPr="00232911">
        <w:rPr>
          <w:rFonts w:asciiTheme="minorBidi" w:hAnsiTheme="minorBidi" w:cstheme="minorBidi"/>
        </w:rPr>
        <w:t xml:space="preserve">de deux ans </w:t>
      </w:r>
      <w:r w:rsidRPr="00232911">
        <w:rPr>
          <w:rFonts w:asciiTheme="minorBidi" w:hAnsiTheme="minorBidi" w:cstheme="minorBidi"/>
        </w:rPr>
        <w:t>d’application.</w:t>
      </w:r>
    </w:p>
    <w:p w14:paraId="1248E543" w14:textId="5BC1DE1C" w:rsidR="00384F8C" w:rsidRPr="00232911" w:rsidRDefault="00232911" w:rsidP="002D1515">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16" w:name="_Toc536265642"/>
      <w:bookmarkStart w:id="17" w:name="_Toc221182032"/>
      <w:bookmarkEnd w:id="15"/>
      <w:r w:rsidRPr="00232911">
        <w:rPr>
          <w:rFonts w:asciiTheme="minorBidi" w:hAnsiTheme="minorBidi" w:cstheme="minorBidi"/>
          <w:color w:val="2F5496"/>
          <w:sz w:val="22"/>
          <w:szCs w:val="22"/>
        </w:rPr>
        <w:t>R</w:t>
      </w:r>
      <w:r w:rsidR="003C32C3" w:rsidRPr="00232911">
        <w:rPr>
          <w:rFonts w:asciiTheme="minorBidi" w:hAnsiTheme="minorBidi" w:cstheme="minorBidi"/>
          <w:color w:val="2F5496"/>
          <w:sz w:val="22"/>
          <w:szCs w:val="22"/>
        </w:rPr>
        <w:t>évision</w:t>
      </w:r>
      <w:r w:rsidR="00354CDF" w:rsidRPr="00232911">
        <w:rPr>
          <w:rFonts w:asciiTheme="minorBidi" w:hAnsiTheme="minorBidi" w:cstheme="minorBidi"/>
          <w:color w:val="2F5496"/>
          <w:sz w:val="22"/>
          <w:szCs w:val="22"/>
        </w:rPr>
        <w:t xml:space="preserve"> </w:t>
      </w:r>
      <w:r w:rsidR="00384F8C" w:rsidRPr="00232911">
        <w:rPr>
          <w:rFonts w:asciiTheme="minorBidi" w:hAnsiTheme="minorBidi" w:cstheme="minorBidi"/>
          <w:color w:val="2F5496"/>
          <w:sz w:val="22"/>
          <w:szCs w:val="22"/>
        </w:rPr>
        <w:t>de l’accord</w:t>
      </w:r>
      <w:bookmarkEnd w:id="16"/>
      <w:bookmarkEnd w:id="17"/>
    </w:p>
    <w:p w14:paraId="5F406381" w14:textId="7334D4CB" w:rsidR="00232911" w:rsidRDefault="00232911" w:rsidP="00127EC3">
      <w:pPr>
        <w:spacing w:before="160"/>
        <w:ind w:left="0"/>
        <w:rPr>
          <w:rFonts w:asciiTheme="minorBidi" w:hAnsiTheme="minorBidi" w:cstheme="minorBidi"/>
        </w:rPr>
      </w:pPr>
      <w:r w:rsidRPr="00232911">
        <w:rPr>
          <w:rFonts w:asciiTheme="minorBidi" w:hAnsiTheme="minorBidi" w:cstheme="minorBidi"/>
        </w:rPr>
        <w:t>Si des difficultés devaient survenir dans l’application du présent accord, les membres élus titulaire du CSE signataires ou la Direction pourraient solliciter une réunion afin de clarifier certains points et si nécessaire, proposer une révision de l’accord</w:t>
      </w:r>
      <w:r w:rsidR="00A63B8E">
        <w:rPr>
          <w:rFonts w:asciiTheme="minorBidi" w:hAnsiTheme="minorBidi" w:cstheme="minorBidi"/>
        </w:rPr>
        <w:t>.</w:t>
      </w:r>
    </w:p>
    <w:p w14:paraId="118FF902" w14:textId="29E20757" w:rsidR="004B2AEC" w:rsidRPr="00232911" w:rsidRDefault="004B2AEC" w:rsidP="00127EC3">
      <w:pPr>
        <w:spacing w:before="160"/>
        <w:ind w:left="0"/>
        <w:rPr>
          <w:rFonts w:asciiTheme="minorBidi" w:hAnsiTheme="minorBidi" w:cstheme="minorBidi"/>
        </w:rPr>
      </w:pPr>
      <w:r w:rsidRPr="00232911">
        <w:rPr>
          <w:rFonts w:asciiTheme="minorBidi" w:hAnsiTheme="minorBidi" w:cstheme="minorBidi"/>
        </w:rPr>
        <w:t xml:space="preserve">Le présent accord pourra être révisé </w:t>
      </w:r>
      <w:r w:rsidR="003C32C3" w:rsidRPr="00232911">
        <w:rPr>
          <w:rFonts w:asciiTheme="minorBidi" w:hAnsiTheme="minorBidi" w:cstheme="minorBidi"/>
        </w:rPr>
        <w:t>en tout ou partie à la demande de chaque partie signataire</w:t>
      </w:r>
      <w:r w:rsidR="00FE7847" w:rsidRPr="00232911">
        <w:rPr>
          <w:rFonts w:asciiTheme="minorBidi" w:hAnsiTheme="minorBidi" w:cstheme="minorBidi"/>
        </w:rPr>
        <w:t>.</w:t>
      </w:r>
    </w:p>
    <w:p w14:paraId="6FA6CA6E" w14:textId="38A04F16" w:rsidR="00D56753" w:rsidRPr="00232911" w:rsidRDefault="00D56753" w:rsidP="00127EC3">
      <w:pPr>
        <w:spacing w:before="160"/>
        <w:ind w:left="0"/>
        <w:rPr>
          <w:rFonts w:asciiTheme="minorBidi" w:hAnsiTheme="minorBidi" w:cstheme="minorBidi"/>
        </w:rPr>
      </w:pPr>
      <w:r w:rsidRPr="00232911">
        <w:rPr>
          <w:rFonts w:asciiTheme="minorBidi" w:hAnsiTheme="minorBidi" w:cstheme="minorBidi"/>
        </w:rPr>
        <w:t>La validité des avenants de révision conclus avec un ou des membres de la délégation du personnel du comité social et économique est subordonnée à leur signature par des membres du comité social et économique représentant la majorité des suffrages exprimés en faveur des membres du comité social et économique lors des dernières élections professionnelles.</w:t>
      </w:r>
    </w:p>
    <w:p w14:paraId="4074EEF9" w14:textId="28C8CC5D" w:rsidR="00590083" w:rsidRPr="00232911" w:rsidRDefault="00590083" w:rsidP="002D1515">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18" w:name="_Toc221182033"/>
      <w:bookmarkStart w:id="19" w:name="_Toc536265643"/>
      <w:r w:rsidRPr="00232911">
        <w:rPr>
          <w:rFonts w:asciiTheme="minorBidi" w:hAnsiTheme="minorBidi" w:cstheme="minorBidi"/>
          <w:color w:val="2F5496"/>
          <w:sz w:val="22"/>
          <w:szCs w:val="22"/>
        </w:rPr>
        <w:t>Dénonciation de l’accord</w:t>
      </w:r>
      <w:bookmarkEnd w:id="18"/>
      <w:r w:rsidRPr="00232911">
        <w:rPr>
          <w:rFonts w:asciiTheme="minorBidi" w:hAnsiTheme="minorBidi" w:cstheme="minorBidi"/>
          <w:color w:val="2F5496"/>
          <w:sz w:val="22"/>
          <w:szCs w:val="22"/>
        </w:rPr>
        <w:t xml:space="preserve"> </w:t>
      </w:r>
    </w:p>
    <w:p w14:paraId="5C52698F" w14:textId="53EADF12" w:rsidR="00590083" w:rsidRPr="00232911" w:rsidRDefault="002D08B9" w:rsidP="00590083">
      <w:pPr>
        <w:spacing w:before="160"/>
        <w:ind w:left="0"/>
        <w:rPr>
          <w:rFonts w:asciiTheme="minorBidi" w:hAnsiTheme="minorBidi" w:cstheme="minorBidi"/>
        </w:rPr>
      </w:pPr>
      <w:r w:rsidRPr="00232911">
        <w:t xml:space="preserve">Le présent accord pourra être dénoncé </w:t>
      </w:r>
      <w:r w:rsidR="00D56753" w:rsidRPr="00232911">
        <w:rPr>
          <w:rFonts w:asciiTheme="minorBidi" w:hAnsiTheme="minorBidi" w:cstheme="minorBidi"/>
        </w:rPr>
        <w:t xml:space="preserve">par les élus du comité social et économique représentant la majorité des suffrages exprimés lors des dernières élections professionnelles ou par la Direction </w:t>
      </w:r>
      <w:r w:rsidR="00590083" w:rsidRPr="00232911">
        <w:rPr>
          <w:rFonts w:asciiTheme="minorBidi" w:hAnsiTheme="minorBidi" w:cstheme="minorBidi"/>
        </w:rPr>
        <w:t>sous réserve d’un délai de préavis de 3 mois.</w:t>
      </w:r>
    </w:p>
    <w:p w14:paraId="3FFEC883" w14:textId="4F3C92AB" w:rsidR="00384F8C" w:rsidRPr="00232911" w:rsidRDefault="00384F8C" w:rsidP="002D1515">
      <w:pPr>
        <w:pStyle w:val="Titre2"/>
        <w:numPr>
          <w:ilvl w:val="1"/>
          <w:numId w:val="4"/>
        </w:numPr>
        <w:tabs>
          <w:tab w:val="left" w:pos="567"/>
          <w:tab w:val="num" w:pos="2836"/>
        </w:tabs>
        <w:spacing w:before="720" w:after="360"/>
        <w:ind w:left="567" w:hanging="567"/>
        <w:rPr>
          <w:rFonts w:asciiTheme="minorBidi" w:hAnsiTheme="minorBidi" w:cstheme="minorBidi"/>
          <w:color w:val="2F5496"/>
          <w:sz w:val="22"/>
          <w:szCs w:val="22"/>
        </w:rPr>
      </w:pPr>
      <w:bookmarkStart w:id="20" w:name="_Toc221182034"/>
      <w:r w:rsidRPr="00232911">
        <w:rPr>
          <w:rFonts w:asciiTheme="minorBidi" w:hAnsiTheme="minorBidi" w:cstheme="minorBidi"/>
          <w:color w:val="2F5496"/>
          <w:sz w:val="22"/>
          <w:szCs w:val="22"/>
        </w:rPr>
        <w:t>Dépôt et publicité</w:t>
      </w:r>
      <w:bookmarkEnd w:id="19"/>
      <w:bookmarkEnd w:id="20"/>
    </w:p>
    <w:p w14:paraId="6F1965ED" w14:textId="77777777" w:rsidR="00542415" w:rsidRPr="00232911" w:rsidRDefault="001918D9" w:rsidP="00542415">
      <w:pPr>
        <w:ind w:left="0"/>
      </w:pPr>
      <w:r w:rsidRPr="00232911">
        <w:rPr>
          <w:bCs/>
        </w:rPr>
        <w:t>Le présent accord sera, à la diligence de l'entreprise, déposé sur la plateforme de téléprocédure du ministère du travail</w:t>
      </w:r>
      <w:r w:rsidR="00542415" w:rsidRPr="00232911">
        <w:rPr>
          <w:bCs/>
        </w:rPr>
        <w:t>, e</w:t>
      </w:r>
      <w:r w:rsidR="00542415" w:rsidRPr="00232911">
        <w:t xml:space="preserve">n deux exemplaires : </w:t>
      </w:r>
    </w:p>
    <w:p w14:paraId="360D5860" w14:textId="49FCC50A" w:rsidR="00542415" w:rsidRPr="00232911" w:rsidRDefault="00542415" w:rsidP="00542415">
      <w:pPr>
        <w:spacing w:before="0" w:line="240" w:lineRule="auto"/>
        <w:ind w:left="0"/>
        <w:rPr>
          <w:bCs/>
        </w:rPr>
      </w:pPr>
      <w:r w:rsidRPr="00232911">
        <w:t xml:space="preserve">- </w:t>
      </w:r>
      <w:r w:rsidRPr="00232911">
        <w:rPr>
          <w:bCs/>
        </w:rPr>
        <w:t>une version intégrale et signée (format pdf),</w:t>
      </w:r>
    </w:p>
    <w:p w14:paraId="49570918" w14:textId="3627032D" w:rsidR="001918D9" w:rsidRPr="00232911" w:rsidRDefault="00542415" w:rsidP="00542415">
      <w:pPr>
        <w:spacing w:before="0" w:line="240" w:lineRule="auto"/>
        <w:ind w:left="0"/>
        <w:rPr>
          <w:bCs/>
        </w:rPr>
      </w:pPr>
      <w:r w:rsidRPr="00232911">
        <w:rPr>
          <w:bCs/>
        </w:rPr>
        <w:t>- une version publiable qui est « anonymisée » ( format docx).</w:t>
      </w:r>
    </w:p>
    <w:p w14:paraId="56863FA9" w14:textId="77777777" w:rsidR="00FE7847" w:rsidRPr="00232911" w:rsidRDefault="004B2AEC" w:rsidP="00127EC3">
      <w:pPr>
        <w:spacing w:before="160"/>
        <w:ind w:left="0"/>
        <w:rPr>
          <w:rFonts w:asciiTheme="minorBidi" w:hAnsiTheme="minorBidi" w:cstheme="minorBidi"/>
        </w:rPr>
      </w:pPr>
      <w:r w:rsidRPr="00232911">
        <w:rPr>
          <w:rFonts w:asciiTheme="minorBidi" w:hAnsiTheme="minorBidi" w:cstheme="minorBidi"/>
        </w:rPr>
        <w:t>Il sera également remis en un exemplaire au greffe du Conseil de prud'hommes.</w:t>
      </w:r>
      <w:r w:rsidR="00FE7847" w:rsidRPr="00232911">
        <w:rPr>
          <w:rFonts w:asciiTheme="minorBidi" w:hAnsiTheme="minorBidi" w:cstheme="minorBidi"/>
        </w:rPr>
        <w:t xml:space="preserve"> </w:t>
      </w:r>
    </w:p>
    <w:p w14:paraId="377C9B98" w14:textId="77777777" w:rsidR="004630AC" w:rsidRPr="00232911" w:rsidRDefault="004630AC" w:rsidP="00436B4A">
      <w:pPr>
        <w:spacing w:before="160"/>
        <w:ind w:left="0"/>
        <w:rPr>
          <w:rFonts w:asciiTheme="minorBidi" w:hAnsiTheme="minorBidi" w:cstheme="minorBidi"/>
        </w:rPr>
      </w:pPr>
    </w:p>
    <w:p w14:paraId="57B86356" w14:textId="6FD98811" w:rsidR="005C67B3" w:rsidRPr="00232911" w:rsidRDefault="00384F8C" w:rsidP="00436B4A">
      <w:pPr>
        <w:spacing w:before="160"/>
        <w:ind w:left="0"/>
        <w:rPr>
          <w:rFonts w:asciiTheme="minorBidi" w:hAnsiTheme="minorBidi" w:cstheme="minorBidi"/>
        </w:rPr>
      </w:pPr>
      <w:r w:rsidRPr="00232911">
        <w:rPr>
          <w:rFonts w:asciiTheme="minorBidi" w:hAnsiTheme="minorBidi" w:cstheme="minorBidi"/>
        </w:rPr>
        <w:t>Le présent accord sera affiché sur les panneaux d’info</w:t>
      </w:r>
      <w:r w:rsidR="00436B4A" w:rsidRPr="00232911">
        <w:rPr>
          <w:rFonts w:asciiTheme="minorBidi" w:hAnsiTheme="minorBidi" w:cstheme="minorBidi"/>
        </w:rPr>
        <w:t xml:space="preserve">rmation réservés au personnel. </w:t>
      </w:r>
    </w:p>
    <w:p w14:paraId="2FD6B0F3" w14:textId="1CF89FCF" w:rsidR="007B2F3A" w:rsidRPr="00232911" w:rsidRDefault="005C67B3" w:rsidP="003760E0">
      <w:pPr>
        <w:ind w:left="0"/>
        <w:rPr>
          <w:iCs/>
        </w:rPr>
      </w:pPr>
      <w:r w:rsidRPr="00232911">
        <w:rPr>
          <w:iCs/>
        </w:rPr>
        <w:t xml:space="preserve">Fait à </w:t>
      </w:r>
      <w:r w:rsidR="00B913AF" w:rsidRPr="00232911">
        <w:rPr>
          <w:iCs/>
        </w:rPr>
        <w:t>Chanv</w:t>
      </w:r>
      <w:r w:rsidRPr="00232911">
        <w:rPr>
          <w:iCs/>
        </w:rPr>
        <w:t>errie, le</w:t>
      </w:r>
      <w:r w:rsidR="00131C05" w:rsidRPr="00232911">
        <w:rPr>
          <w:iCs/>
        </w:rPr>
        <w:t xml:space="preserve"> </w:t>
      </w:r>
      <w:r w:rsidR="00355B67">
        <w:rPr>
          <w:iCs/>
        </w:rPr>
        <w:t>20 mars 2026</w:t>
      </w:r>
    </w:p>
    <w:p w14:paraId="57BCD9D5" w14:textId="77777777" w:rsidR="003B6D51" w:rsidRPr="00232911" w:rsidRDefault="003B6D51" w:rsidP="003760E0">
      <w:pPr>
        <w:ind w:left="0"/>
        <w:rPr>
          <w:iCs/>
        </w:rPr>
      </w:pPr>
    </w:p>
    <w:p w14:paraId="3FBCA716" w14:textId="55C43169" w:rsidR="00AC56CF" w:rsidRPr="00232911" w:rsidRDefault="005261AE" w:rsidP="007B2F3A">
      <w:pPr>
        <w:rPr>
          <w:b/>
          <w:bCs/>
          <w:iCs/>
        </w:rPr>
      </w:pPr>
      <w:r>
        <w:rPr>
          <w:b/>
          <w:bCs/>
          <w:iCs/>
        </w:rPr>
        <w:t>X</w:t>
      </w:r>
    </w:p>
    <w:p w14:paraId="46DEB59D" w14:textId="73BE9D4C" w:rsidR="00131C05" w:rsidRPr="00232911" w:rsidRDefault="00D10591" w:rsidP="007B2F3A">
      <w:pPr>
        <w:rPr>
          <w:iCs/>
        </w:rPr>
      </w:pPr>
      <w:r w:rsidRPr="00232911">
        <w:rPr>
          <w:iCs/>
        </w:rPr>
        <w:t xml:space="preserve">Président </w:t>
      </w:r>
      <w:r w:rsidR="00131C05" w:rsidRPr="00232911">
        <w:rPr>
          <w:iCs/>
        </w:rPr>
        <w:t xml:space="preserve">de la société - DACHSER France Contract Logistics </w:t>
      </w:r>
      <w:r w:rsidR="00976B12">
        <w:rPr>
          <w:iCs/>
        </w:rPr>
        <w:t>Champagne-Ardenne</w:t>
      </w:r>
    </w:p>
    <w:p w14:paraId="18C80666" w14:textId="6D0404CE" w:rsidR="00940339" w:rsidRPr="00232911" w:rsidRDefault="00940339" w:rsidP="734EC4B7">
      <w:r w:rsidRPr="00232911">
        <w:t>Par délégation de pouvoir</w:t>
      </w:r>
      <w:r w:rsidR="0B178796" w:rsidRPr="00232911">
        <w:t>s</w:t>
      </w:r>
      <w:r w:rsidRPr="00232911">
        <w:t xml:space="preserve"> </w:t>
      </w:r>
    </w:p>
    <w:p w14:paraId="22E93AB0" w14:textId="733494D5" w:rsidR="00145878" w:rsidRPr="00232911" w:rsidRDefault="005261AE" w:rsidP="007B2F3A">
      <w:pPr>
        <w:rPr>
          <w:b/>
          <w:bCs/>
          <w:iCs/>
        </w:rPr>
      </w:pPr>
      <w:r>
        <w:rPr>
          <w:b/>
          <w:bCs/>
          <w:iCs/>
        </w:rPr>
        <w:t>X</w:t>
      </w:r>
    </w:p>
    <w:p w14:paraId="3B2B758F" w14:textId="70C72527" w:rsidR="00940339" w:rsidRPr="00232911" w:rsidRDefault="00940339" w:rsidP="007B2F3A">
      <w:pPr>
        <w:rPr>
          <w:iCs/>
        </w:rPr>
      </w:pPr>
      <w:r w:rsidRPr="00232911">
        <w:rPr>
          <w:iCs/>
        </w:rPr>
        <w:t xml:space="preserve">Directeur de Groupe </w:t>
      </w:r>
    </w:p>
    <w:p w14:paraId="6409B206" w14:textId="77777777" w:rsidR="00C34A3C" w:rsidRPr="00232911" w:rsidRDefault="00C34A3C">
      <w:pPr>
        <w:keepLines w:val="0"/>
        <w:spacing w:before="0" w:after="160" w:line="259" w:lineRule="auto"/>
        <w:ind w:left="0"/>
        <w:jc w:val="left"/>
        <w:rPr>
          <w:iCs/>
        </w:rPr>
      </w:pPr>
    </w:p>
    <w:p w14:paraId="6CC242BB" w14:textId="77777777" w:rsidR="00C34A3C" w:rsidRPr="00232911" w:rsidRDefault="00C34A3C" w:rsidP="00C34A3C">
      <w:pPr>
        <w:keepLines w:val="0"/>
        <w:spacing w:before="0" w:after="160" w:line="259" w:lineRule="auto"/>
        <w:ind w:left="0"/>
        <w:jc w:val="left"/>
        <w:rPr>
          <w:bCs/>
          <w:iCs/>
        </w:rPr>
      </w:pPr>
    </w:p>
    <w:p w14:paraId="16092F8A" w14:textId="06DAED0A" w:rsidR="00384F8C" w:rsidRPr="00283748" w:rsidRDefault="00C34A3C" w:rsidP="00283748">
      <w:pPr>
        <w:keepLines w:val="0"/>
        <w:spacing w:before="0" w:after="160" w:line="259" w:lineRule="auto"/>
        <w:jc w:val="left"/>
        <w:rPr>
          <w:b/>
          <w:iCs/>
        </w:rPr>
      </w:pPr>
      <w:r w:rsidRPr="00232911">
        <w:rPr>
          <w:b/>
          <w:iCs/>
        </w:rPr>
        <w:t>Le</w:t>
      </w:r>
      <w:r w:rsidR="007B2F3A" w:rsidRPr="00232911">
        <w:rPr>
          <w:b/>
          <w:iCs/>
        </w:rPr>
        <w:t xml:space="preserve"> membre du CSE </w:t>
      </w:r>
      <w:r w:rsidR="007B2F3A" w:rsidRPr="00232911">
        <w:rPr>
          <w:rFonts w:asciiTheme="minorBidi" w:hAnsiTheme="minorBidi" w:cstheme="minorBidi"/>
        </w:rPr>
        <w:t>représentant la majorité des suffrages exprimés en faveur des membres du comité social et économique lors des dernières élections professionnelles</w:t>
      </w:r>
    </w:p>
    <w:sectPr w:rsidR="00384F8C" w:rsidRPr="00283748" w:rsidSect="004B2AEC">
      <w:headerReference w:type="even" r:id="rId9"/>
      <w:headerReference w:type="default" r:id="rId10"/>
      <w:footerReference w:type="default" r:id="rId11"/>
      <w:headerReference w:type="first" r:id="rId12"/>
      <w:pgSz w:w="11906" w:h="16838" w:code="9"/>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40F57" w14:textId="77777777" w:rsidR="002B6A4D" w:rsidRDefault="002B6A4D" w:rsidP="00384F8C">
      <w:pPr>
        <w:spacing w:before="0" w:line="240" w:lineRule="auto"/>
      </w:pPr>
      <w:r>
        <w:separator/>
      </w:r>
    </w:p>
  </w:endnote>
  <w:endnote w:type="continuationSeparator" w:id="0">
    <w:p w14:paraId="695C2727" w14:textId="77777777" w:rsidR="002B6A4D" w:rsidRDefault="002B6A4D" w:rsidP="00384F8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B3D36" w14:textId="77777777" w:rsidR="001E6E28" w:rsidRDefault="001E6E28" w:rsidP="00C94B9D">
    <w:pPr>
      <w:pStyle w:val="Pieddepage"/>
      <w:tabs>
        <w:tab w:val="clear" w:pos="9360"/>
        <w:tab w:val="right" w:pos="851"/>
        <w:tab w:val="left" w:pos="8505"/>
      </w:tabs>
      <w:ind w:right="110" w:hanging="993"/>
      <w:jc w:val="right"/>
    </w:pPr>
  </w:p>
  <w:p w14:paraId="73719FBF" w14:textId="5305DDE5" w:rsidR="001E6E28" w:rsidRPr="00C94B9D" w:rsidRDefault="001E6E28" w:rsidP="00C94B9D">
    <w:pPr>
      <w:pStyle w:val="Pieddepage"/>
      <w:tabs>
        <w:tab w:val="clear" w:pos="9360"/>
        <w:tab w:val="right" w:pos="851"/>
        <w:tab w:val="left" w:pos="8505"/>
      </w:tabs>
      <w:ind w:right="110" w:hanging="993"/>
      <w:jc w:val="right"/>
      <w:rPr>
        <w:sz w:val="20"/>
        <w:szCs w:val="20"/>
      </w:rPr>
    </w:pPr>
    <w:r w:rsidRPr="00C94B9D">
      <w:rPr>
        <w:sz w:val="20"/>
        <w:szCs w:val="20"/>
      </w:rPr>
      <w:tab/>
    </w:r>
    <w:r w:rsidRPr="00C94B9D">
      <w:rPr>
        <w:sz w:val="20"/>
        <w:szCs w:val="20"/>
      </w:rPr>
      <w:tab/>
      <w:t xml:space="preserve">Page </w:t>
    </w:r>
    <w:sdt>
      <w:sdtPr>
        <w:rPr>
          <w:sz w:val="20"/>
          <w:szCs w:val="20"/>
        </w:rPr>
        <w:id w:val="-458485388"/>
        <w:docPartObj>
          <w:docPartGallery w:val="Page Numbers (Bottom of Page)"/>
          <w:docPartUnique/>
        </w:docPartObj>
      </w:sdtPr>
      <w:sdtEndPr/>
      <w:sdtContent>
        <w:r w:rsidRPr="00C94B9D">
          <w:rPr>
            <w:sz w:val="20"/>
            <w:szCs w:val="20"/>
          </w:rPr>
          <w:fldChar w:fldCharType="begin"/>
        </w:r>
        <w:r w:rsidRPr="00C94B9D">
          <w:rPr>
            <w:sz w:val="20"/>
            <w:szCs w:val="20"/>
          </w:rPr>
          <w:instrText>PAGE   \* MERGEFORMAT</w:instrText>
        </w:r>
        <w:r w:rsidRPr="00C94B9D">
          <w:rPr>
            <w:sz w:val="20"/>
            <w:szCs w:val="20"/>
          </w:rPr>
          <w:fldChar w:fldCharType="separate"/>
        </w:r>
        <w:r>
          <w:rPr>
            <w:noProof/>
            <w:sz w:val="20"/>
            <w:szCs w:val="20"/>
          </w:rPr>
          <w:t>26</w:t>
        </w:r>
        <w:r w:rsidRPr="00C94B9D">
          <w:rPr>
            <w:sz w:val="20"/>
            <w:szCs w:val="20"/>
          </w:rPr>
          <w:fldChar w:fldCharType="end"/>
        </w:r>
        <w:r w:rsidRPr="00C94B9D">
          <w:rPr>
            <w:sz w:val="20"/>
            <w:szCs w:val="20"/>
          </w:rPr>
          <w:t>/</w:t>
        </w:r>
        <w:r w:rsidRPr="00C94B9D">
          <w:rPr>
            <w:sz w:val="20"/>
            <w:szCs w:val="20"/>
          </w:rPr>
          <w:fldChar w:fldCharType="begin"/>
        </w:r>
        <w:r w:rsidRPr="00C94B9D">
          <w:rPr>
            <w:sz w:val="20"/>
            <w:szCs w:val="20"/>
          </w:rPr>
          <w:instrText>NUMPAGES</w:instrText>
        </w:r>
        <w:r w:rsidRPr="00C94B9D">
          <w:rPr>
            <w:sz w:val="20"/>
            <w:szCs w:val="20"/>
          </w:rPr>
          <w:fldChar w:fldCharType="separate"/>
        </w:r>
        <w:r>
          <w:rPr>
            <w:noProof/>
            <w:sz w:val="20"/>
            <w:szCs w:val="20"/>
          </w:rPr>
          <w:t>28</w:t>
        </w:r>
        <w:r w:rsidRPr="00C94B9D">
          <w:rPr>
            <w:sz w:val="20"/>
            <w:szCs w:val="20"/>
          </w:rPr>
          <w:fldChar w:fldCharType="end"/>
        </w:r>
      </w:sdtContent>
    </w:sdt>
  </w:p>
  <w:p w14:paraId="2B309384" w14:textId="3316240C" w:rsidR="001E6E28" w:rsidRDefault="001E6E28" w:rsidP="00B32B38">
    <w:pPr>
      <w:pStyle w:val="Pieddepag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5BB0" w14:textId="77777777" w:rsidR="002B6A4D" w:rsidRDefault="002B6A4D" w:rsidP="00384F8C">
      <w:pPr>
        <w:spacing w:before="0" w:line="240" w:lineRule="auto"/>
      </w:pPr>
      <w:r>
        <w:separator/>
      </w:r>
    </w:p>
  </w:footnote>
  <w:footnote w:type="continuationSeparator" w:id="0">
    <w:p w14:paraId="49EE2D72" w14:textId="77777777" w:rsidR="002B6A4D" w:rsidRDefault="002B6A4D" w:rsidP="00384F8C">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1E1E4" w14:textId="0FD62BDD" w:rsidR="00D532AD" w:rsidRDefault="00D532A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341F" w14:textId="265D7F00" w:rsidR="001E6E28" w:rsidRDefault="001E6E28" w:rsidP="00384F8C">
    <w:pPr>
      <w:pStyle w:val="En-tte"/>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C8A22" w14:textId="57DB36E7" w:rsidR="00D532AD" w:rsidRDefault="00D532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4C3C"/>
    <w:multiLevelType w:val="hybridMultilevel"/>
    <w:tmpl w:val="E31C5FDA"/>
    <w:lvl w:ilvl="0" w:tplc="3D8EC45C">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C2E58"/>
    <w:multiLevelType w:val="hybridMultilevel"/>
    <w:tmpl w:val="082AA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6D548F"/>
    <w:multiLevelType w:val="multilevel"/>
    <w:tmpl w:val="6E24D2BE"/>
    <w:lvl w:ilvl="0">
      <w:start w:val="1"/>
      <w:numFmt w:val="bullet"/>
      <w:pStyle w:val="Liste"/>
      <w:lvlText w:val=""/>
      <w:lvlJc w:val="left"/>
      <w:pPr>
        <w:tabs>
          <w:tab w:val="num" w:pos="1417"/>
        </w:tabs>
        <w:ind w:left="1417" w:hanging="283"/>
      </w:pPr>
      <w:rPr>
        <w:rFonts w:ascii="Symbol" w:hAnsi="Symbol" w:cs="Symbol" w:hint="default"/>
        <w:i w:val="0"/>
        <w:sz w:val="18"/>
      </w:rPr>
    </w:lvl>
    <w:lvl w:ilvl="1">
      <w:numFmt w:val="bullet"/>
      <w:lvlText w:val="-"/>
      <w:lvlJc w:val="left"/>
      <w:pPr>
        <w:tabs>
          <w:tab w:val="num" w:pos="567"/>
        </w:tabs>
        <w:ind w:left="567" w:hanging="283"/>
      </w:pPr>
      <w:rPr>
        <w:rFonts w:ascii="Times New Roman" w:hAnsi="Times New Roman" w:cs="Times New Roman" w:hint="default"/>
        <w:i w:val="0"/>
        <w:sz w:val="18"/>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E2C1264"/>
    <w:multiLevelType w:val="multilevel"/>
    <w:tmpl w:val="6818C97C"/>
    <w:lvl w:ilvl="0">
      <w:start w:val="1"/>
      <w:numFmt w:val="bullet"/>
      <w:pStyle w:val="idecarr"/>
      <w:lvlText w:val=""/>
      <w:lvlJc w:val="left"/>
      <w:pPr>
        <w:tabs>
          <w:tab w:val="num" w:pos="850"/>
        </w:tabs>
        <w:ind w:left="851" w:hanging="284"/>
      </w:pPr>
      <w:rPr>
        <w:rFonts w:ascii="Wingdings" w:hAnsi="Wingdings" w:cs="Wingdings" w:hint="default"/>
        <w:b w:val="0"/>
        <w:i w:val="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2146E4"/>
    <w:multiLevelType w:val="hybridMultilevel"/>
    <w:tmpl w:val="C55C0F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3B97466"/>
    <w:multiLevelType w:val="hybridMultilevel"/>
    <w:tmpl w:val="2A428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0B54B6"/>
    <w:multiLevelType w:val="hybridMultilevel"/>
    <w:tmpl w:val="38DEF4A6"/>
    <w:lvl w:ilvl="0" w:tplc="217A8ACE">
      <w:numFmt w:val="bullet"/>
      <w:lvlText w:val=""/>
      <w:lvlJc w:val="left"/>
      <w:pPr>
        <w:ind w:left="880" w:hanging="360"/>
      </w:pPr>
      <w:rPr>
        <w:rFonts w:ascii="Wingdings" w:eastAsia="Wingdings" w:hAnsi="Wingdings" w:cs="Wingdings" w:hint="default"/>
        <w:w w:val="99"/>
        <w:sz w:val="20"/>
        <w:szCs w:val="20"/>
        <w:lang w:val="fr-FR" w:eastAsia="en-US" w:bidi="ar-SA"/>
      </w:rPr>
    </w:lvl>
    <w:lvl w:ilvl="1" w:tplc="7714CB48">
      <w:numFmt w:val="bullet"/>
      <w:lvlText w:val="•"/>
      <w:lvlJc w:val="left"/>
      <w:pPr>
        <w:ind w:left="3200" w:hanging="360"/>
      </w:pPr>
      <w:rPr>
        <w:rFonts w:hint="default"/>
        <w:lang w:val="fr-FR" w:eastAsia="en-US" w:bidi="ar-SA"/>
      </w:rPr>
    </w:lvl>
    <w:lvl w:ilvl="2" w:tplc="20C6961A">
      <w:numFmt w:val="bullet"/>
      <w:lvlText w:val="•"/>
      <w:lvlJc w:val="left"/>
      <w:pPr>
        <w:ind w:left="3967" w:hanging="360"/>
      </w:pPr>
      <w:rPr>
        <w:rFonts w:hint="default"/>
        <w:lang w:val="fr-FR" w:eastAsia="en-US" w:bidi="ar-SA"/>
      </w:rPr>
    </w:lvl>
    <w:lvl w:ilvl="3" w:tplc="F2BE0E10">
      <w:numFmt w:val="bullet"/>
      <w:lvlText w:val="•"/>
      <w:lvlJc w:val="left"/>
      <w:pPr>
        <w:ind w:left="4734" w:hanging="360"/>
      </w:pPr>
      <w:rPr>
        <w:rFonts w:hint="default"/>
        <w:lang w:val="fr-FR" w:eastAsia="en-US" w:bidi="ar-SA"/>
      </w:rPr>
    </w:lvl>
    <w:lvl w:ilvl="4" w:tplc="F8649D44">
      <w:numFmt w:val="bullet"/>
      <w:lvlText w:val="•"/>
      <w:lvlJc w:val="left"/>
      <w:pPr>
        <w:ind w:left="5502" w:hanging="360"/>
      </w:pPr>
      <w:rPr>
        <w:rFonts w:hint="default"/>
        <w:lang w:val="fr-FR" w:eastAsia="en-US" w:bidi="ar-SA"/>
      </w:rPr>
    </w:lvl>
    <w:lvl w:ilvl="5" w:tplc="ACD62E36">
      <w:numFmt w:val="bullet"/>
      <w:lvlText w:val="•"/>
      <w:lvlJc w:val="left"/>
      <w:pPr>
        <w:ind w:left="6269" w:hanging="360"/>
      </w:pPr>
      <w:rPr>
        <w:rFonts w:hint="default"/>
        <w:lang w:val="fr-FR" w:eastAsia="en-US" w:bidi="ar-SA"/>
      </w:rPr>
    </w:lvl>
    <w:lvl w:ilvl="6" w:tplc="3CD888F6">
      <w:numFmt w:val="bullet"/>
      <w:lvlText w:val="•"/>
      <w:lvlJc w:val="left"/>
      <w:pPr>
        <w:ind w:left="7036" w:hanging="360"/>
      </w:pPr>
      <w:rPr>
        <w:rFonts w:hint="default"/>
        <w:lang w:val="fr-FR" w:eastAsia="en-US" w:bidi="ar-SA"/>
      </w:rPr>
    </w:lvl>
    <w:lvl w:ilvl="7" w:tplc="C660CC8C">
      <w:numFmt w:val="bullet"/>
      <w:lvlText w:val="•"/>
      <w:lvlJc w:val="left"/>
      <w:pPr>
        <w:ind w:left="7804" w:hanging="360"/>
      </w:pPr>
      <w:rPr>
        <w:rFonts w:hint="default"/>
        <w:lang w:val="fr-FR" w:eastAsia="en-US" w:bidi="ar-SA"/>
      </w:rPr>
    </w:lvl>
    <w:lvl w:ilvl="8" w:tplc="CFBAD35C">
      <w:numFmt w:val="bullet"/>
      <w:lvlText w:val="•"/>
      <w:lvlJc w:val="left"/>
      <w:pPr>
        <w:ind w:left="8571" w:hanging="360"/>
      </w:pPr>
      <w:rPr>
        <w:rFonts w:hint="default"/>
        <w:lang w:val="fr-FR" w:eastAsia="en-US" w:bidi="ar-SA"/>
      </w:rPr>
    </w:lvl>
  </w:abstractNum>
  <w:abstractNum w:abstractNumId="7" w15:restartNumberingAfterBreak="0">
    <w:nsid w:val="3727227D"/>
    <w:multiLevelType w:val="multilevel"/>
    <w:tmpl w:val="C7CC63BC"/>
    <w:lvl w:ilvl="0">
      <w:start w:val="1"/>
      <w:numFmt w:val="decimal"/>
      <w:lvlText w:val="%1."/>
      <w:lvlJc w:val="left"/>
      <w:pPr>
        <w:tabs>
          <w:tab w:val="num" w:pos="851"/>
        </w:tabs>
        <w:ind w:left="851" w:hanging="851"/>
      </w:pPr>
      <w:rPr>
        <w:rFonts w:ascii="Arial" w:hAnsi="Arial" w:cs="Times New Roman" w:hint="default"/>
        <w:b/>
        <w:i w:val="0"/>
        <w:color w:val="2F5496"/>
        <w:sz w:val="28"/>
        <w:szCs w:val="28"/>
      </w:rPr>
    </w:lvl>
    <w:lvl w:ilvl="1">
      <w:start w:val="1"/>
      <w:numFmt w:val="decimal"/>
      <w:lvlText w:val="%1.%2."/>
      <w:lvlJc w:val="left"/>
      <w:pPr>
        <w:tabs>
          <w:tab w:val="num" w:pos="3119"/>
        </w:tabs>
        <w:ind w:left="3119" w:hanging="851"/>
      </w:pPr>
      <w:rPr>
        <w:rFonts w:ascii="Arial" w:hAnsi="Arial" w:cs="Times New Roman" w:hint="default"/>
        <w:b/>
        <w:i w:val="0"/>
        <w:caps w:val="0"/>
        <w:smallCaps w:val="0"/>
        <w:color w:val="2F5496"/>
        <w:sz w:val="26"/>
        <w:szCs w:val="26"/>
      </w:rPr>
    </w:lvl>
    <w:lvl w:ilvl="2">
      <w:start w:val="1"/>
      <w:numFmt w:val="decimal"/>
      <w:lvlText w:val="%1.%2.%3."/>
      <w:lvlJc w:val="left"/>
      <w:pPr>
        <w:tabs>
          <w:tab w:val="num" w:pos="708"/>
        </w:tabs>
        <w:ind w:left="851" w:hanging="851"/>
      </w:pPr>
      <w:rPr>
        <w:rFonts w:ascii="Arial" w:hAnsi="Arial" w:cs="Times New Roman" w:hint="default"/>
        <w:b/>
        <w:bCs w:val="0"/>
        <w:i w:val="0"/>
        <w:iCs w:val="0"/>
        <w:caps w:val="0"/>
        <w:smallCaps w:val="0"/>
        <w:strike w:val="0"/>
        <w:dstrike w:val="0"/>
        <w:vanish w:val="0"/>
        <w:color w:val="2F5496"/>
        <w:spacing w:val="0"/>
        <w:w w:val="100"/>
        <w:position w:val="0"/>
        <w:sz w:val="24"/>
        <w:szCs w:val="24"/>
        <w:u w:val="none"/>
        <w:vertAlign w:val="baseline"/>
      </w:rPr>
    </w:lvl>
    <w:lvl w:ilvl="3">
      <w:start w:val="1"/>
      <w:numFmt w:val="decimal"/>
      <w:lvlText w:val="%1.%2.%3.%4"/>
      <w:lvlJc w:val="left"/>
      <w:pPr>
        <w:tabs>
          <w:tab w:val="num" w:pos="851"/>
        </w:tabs>
        <w:ind w:left="851" w:hanging="851"/>
      </w:pPr>
      <w:rPr>
        <w:rFonts w:ascii="Arial" w:hAnsi="Arial" w:cs="Times New Roman" w:hint="default"/>
        <w:b/>
        <w:i w:val="0"/>
        <w:sz w:val="22"/>
        <w:szCs w:val="22"/>
      </w:rPr>
    </w:lvl>
    <w:lvl w:ilvl="4">
      <w:start w:val="1"/>
      <w:numFmt w:val="upperLetter"/>
      <w:lvlText w:val="%5."/>
      <w:lvlJc w:val="left"/>
      <w:pPr>
        <w:tabs>
          <w:tab w:val="num" w:pos="1134"/>
        </w:tabs>
        <w:ind w:left="1134" w:hanging="567"/>
      </w:pPr>
      <w:rPr>
        <w:rFonts w:ascii="Arial" w:hAnsi="Arial" w:cs="Times New Roman" w:hint="default"/>
        <w:b w:val="0"/>
        <w:i w:val="0"/>
        <w:sz w:val="22"/>
        <w:szCs w:val="22"/>
      </w:rPr>
    </w:lvl>
    <w:lvl w:ilvl="5">
      <w:start w:val="1"/>
      <w:numFmt w:val="lowerLetter"/>
      <w:lvlText w:val="%6."/>
      <w:lvlJc w:val="left"/>
      <w:pPr>
        <w:tabs>
          <w:tab w:val="num" w:pos="1134"/>
        </w:tabs>
        <w:ind w:left="1134" w:hanging="567"/>
      </w:pPr>
      <w:rPr>
        <w:rFonts w:ascii="Arial" w:hAnsi="Arial" w:cs="Times New Roman" w:hint="default"/>
        <w:b w:val="0"/>
        <w:i/>
        <w:sz w:val="22"/>
        <w:szCs w:val="22"/>
      </w:rPr>
    </w:lvl>
    <w:lvl w:ilvl="6">
      <w:start w:val="1"/>
      <w:numFmt w:val="upperLetter"/>
      <w:lvlText w:val="%7."/>
      <w:lvlJc w:val="left"/>
      <w:pPr>
        <w:tabs>
          <w:tab w:val="num" w:pos="1276"/>
        </w:tabs>
        <w:ind w:left="1276" w:hanging="425"/>
      </w:pPr>
      <w:rPr>
        <w:rFonts w:cs="Times New Roman" w:hint="default"/>
      </w:rPr>
    </w:lvl>
    <w:lvl w:ilvl="7">
      <w:start w:val="1"/>
      <w:numFmt w:val="lowerLetter"/>
      <w:lvlText w:val="%8."/>
      <w:lvlJc w:val="left"/>
      <w:pPr>
        <w:tabs>
          <w:tab w:val="num" w:pos="1276"/>
        </w:tabs>
        <w:ind w:left="1276" w:hanging="425"/>
      </w:pPr>
      <w:rPr>
        <w:rFonts w:cs="Times New Roman" w:hint="default"/>
      </w:rPr>
    </w:lvl>
    <w:lvl w:ilvl="8">
      <w:start w:val="1"/>
      <w:numFmt w:val="none"/>
      <w:suff w:val="nothing"/>
      <w:lvlText w:val=""/>
      <w:lvlJc w:val="right"/>
      <w:pPr>
        <w:ind w:left="1584" w:hanging="144"/>
      </w:pPr>
      <w:rPr>
        <w:rFonts w:cs="Times New Roman" w:hint="default"/>
      </w:rPr>
    </w:lvl>
  </w:abstractNum>
  <w:abstractNum w:abstractNumId="8" w15:restartNumberingAfterBreak="0">
    <w:nsid w:val="3823466D"/>
    <w:multiLevelType w:val="hybridMultilevel"/>
    <w:tmpl w:val="858CC9D8"/>
    <w:lvl w:ilvl="0" w:tplc="A8F426BC">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C5197A"/>
    <w:multiLevelType w:val="hybridMultilevel"/>
    <w:tmpl w:val="44C827C8"/>
    <w:lvl w:ilvl="0" w:tplc="3D8EC45C">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5B615A"/>
    <w:multiLevelType w:val="multilevel"/>
    <w:tmpl w:val="0F8A6B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5FC7832"/>
    <w:multiLevelType w:val="hybridMultilevel"/>
    <w:tmpl w:val="EF181514"/>
    <w:lvl w:ilvl="0" w:tplc="DE08752C">
      <w:numFmt w:val="bullet"/>
      <w:lvlText w:val=""/>
      <w:lvlJc w:val="left"/>
      <w:pPr>
        <w:ind w:left="333" w:hanging="233"/>
      </w:pPr>
      <w:rPr>
        <w:rFonts w:ascii="Wingdings" w:eastAsia="Wingdings" w:hAnsi="Wingdings" w:cs="Wingdings" w:hint="default"/>
        <w:w w:val="99"/>
        <w:sz w:val="20"/>
        <w:szCs w:val="20"/>
        <w:lang w:val="fr-FR" w:eastAsia="en-US" w:bidi="ar-SA"/>
      </w:rPr>
    </w:lvl>
    <w:lvl w:ilvl="1" w:tplc="A47A83B4">
      <w:numFmt w:val="bullet"/>
      <w:lvlText w:val="•"/>
      <w:lvlJc w:val="left"/>
      <w:pPr>
        <w:ind w:left="1316" w:hanging="233"/>
      </w:pPr>
      <w:rPr>
        <w:rFonts w:hint="default"/>
        <w:lang w:val="fr-FR" w:eastAsia="en-US" w:bidi="ar-SA"/>
      </w:rPr>
    </w:lvl>
    <w:lvl w:ilvl="2" w:tplc="34A27A1E">
      <w:numFmt w:val="bullet"/>
      <w:lvlText w:val="•"/>
      <w:lvlJc w:val="left"/>
      <w:pPr>
        <w:ind w:left="2293" w:hanging="233"/>
      </w:pPr>
      <w:rPr>
        <w:rFonts w:hint="default"/>
        <w:lang w:val="fr-FR" w:eastAsia="en-US" w:bidi="ar-SA"/>
      </w:rPr>
    </w:lvl>
    <w:lvl w:ilvl="3" w:tplc="6430053C">
      <w:numFmt w:val="bullet"/>
      <w:lvlText w:val="•"/>
      <w:lvlJc w:val="left"/>
      <w:pPr>
        <w:ind w:left="3269" w:hanging="233"/>
      </w:pPr>
      <w:rPr>
        <w:rFonts w:hint="default"/>
        <w:lang w:val="fr-FR" w:eastAsia="en-US" w:bidi="ar-SA"/>
      </w:rPr>
    </w:lvl>
    <w:lvl w:ilvl="4" w:tplc="1A9ADD78">
      <w:numFmt w:val="bullet"/>
      <w:lvlText w:val="•"/>
      <w:lvlJc w:val="left"/>
      <w:pPr>
        <w:ind w:left="4246" w:hanging="233"/>
      </w:pPr>
      <w:rPr>
        <w:rFonts w:hint="default"/>
        <w:lang w:val="fr-FR" w:eastAsia="en-US" w:bidi="ar-SA"/>
      </w:rPr>
    </w:lvl>
    <w:lvl w:ilvl="5" w:tplc="047AFF7A">
      <w:numFmt w:val="bullet"/>
      <w:lvlText w:val="•"/>
      <w:lvlJc w:val="left"/>
      <w:pPr>
        <w:ind w:left="5223" w:hanging="233"/>
      </w:pPr>
      <w:rPr>
        <w:rFonts w:hint="default"/>
        <w:lang w:val="fr-FR" w:eastAsia="en-US" w:bidi="ar-SA"/>
      </w:rPr>
    </w:lvl>
    <w:lvl w:ilvl="6" w:tplc="8F428070">
      <w:numFmt w:val="bullet"/>
      <w:lvlText w:val="•"/>
      <w:lvlJc w:val="left"/>
      <w:pPr>
        <w:ind w:left="6199" w:hanging="233"/>
      </w:pPr>
      <w:rPr>
        <w:rFonts w:hint="default"/>
        <w:lang w:val="fr-FR" w:eastAsia="en-US" w:bidi="ar-SA"/>
      </w:rPr>
    </w:lvl>
    <w:lvl w:ilvl="7" w:tplc="EF26441A">
      <w:numFmt w:val="bullet"/>
      <w:lvlText w:val="•"/>
      <w:lvlJc w:val="left"/>
      <w:pPr>
        <w:ind w:left="7176" w:hanging="233"/>
      </w:pPr>
      <w:rPr>
        <w:rFonts w:hint="default"/>
        <w:lang w:val="fr-FR" w:eastAsia="en-US" w:bidi="ar-SA"/>
      </w:rPr>
    </w:lvl>
    <w:lvl w:ilvl="8" w:tplc="00680A0A">
      <w:numFmt w:val="bullet"/>
      <w:lvlText w:val="•"/>
      <w:lvlJc w:val="left"/>
      <w:pPr>
        <w:ind w:left="8153" w:hanging="233"/>
      </w:pPr>
      <w:rPr>
        <w:rFonts w:hint="default"/>
        <w:lang w:val="fr-FR" w:eastAsia="en-US" w:bidi="ar-SA"/>
      </w:rPr>
    </w:lvl>
  </w:abstractNum>
  <w:abstractNum w:abstractNumId="12" w15:restartNumberingAfterBreak="0">
    <w:nsid w:val="56E8430B"/>
    <w:multiLevelType w:val="hybridMultilevel"/>
    <w:tmpl w:val="5C583A4C"/>
    <w:lvl w:ilvl="0" w:tplc="C6FEBA48">
      <w:numFmt w:val="bullet"/>
      <w:lvlText w:val=""/>
      <w:lvlJc w:val="left"/>
      <w:pPr>
        <w:ind w:left="520" w:hanging="233"/>
      </w:pPr>
      <w:rPr>
        <w:rFonts w:ascii="Wingdings" w:eastAsia="Wingdings" w:hAnsi="Wingdings" w:cs="Wingdings" w:hint="default"/>
        <w:w w:val="99"/>
        <w:sz w:val="20"/>
        <w:szCs w:val="20"/>
        <w:lang w:val="fr-FR" w:eastAsia="en-US" w:bidi="ar-SA"/>
      </w:rPr>
    </w:lvl>
    <w:lvl w:ilvl="1" w:tplc="F5F8EC0C">
      <w:numFmt w:val="bullet"/>
      <w:lvlText w:val="•"/>
      <w:lvlJc w:val="left"/>
      <w:pPr>
        <w:ind w:left="1478" w:hanging="233"/>
      </w:pPr>
      <w:rPr>
        <w:rFonts w:hint="default"/>
        <w:lang w:val="fr-FR" w:eastAsia="en-US" w:bidi="ar-SA"/>
      </w:rPr>
    </w:lvl>
    <w:lvl w:ilvl="2" w:tplc="1D4ADED0">
      <w:numFmt w:val="bullet"/>
      <w:lvlText w:val="•"/>
      <w:lvlJc w:val="left"/>
      <w:pPr>
        <w:ind w:left="2437" w:hanging="233"/>
      </w:pPr>
      <w:rPr>
        <w:rFonts w:hint="default"/>
        <w:lang w:val="fr-FR" w:eastAsia="en-US" w:bidi="ar-SA"/>
      </w:rPr>
    </w:lvl>
    <w:lvl w:ilvl="3" w:tplc="7D4A1CF0">
      <w:numFmt w:val="bullet"/>
      <w:lvlText w:val="•"/>
      <w:lvlJc w:val="left"/>
      <w:pPr>
        <w:ind w:left="3395" w:hanging="233"/>
      </w:pPr>
      <w:rPr>
        <w:rFonts w:hint="default"/>
        <w:lang w:val="fr-FR" w:eastAsia="en-US" w:bidi="ar-SA"/>
      </w:rPr>
    </w:lvl>
    <w:lvl w:ilvl="4" w:tplc="ACA0FE72">
      <w:numFmt w:val="bullet"/>
      <w:lvlText w:val="•"/>
      <w:lvlJc w:val="left"/>
      <w:pPr>
        <w:ind w:left="4354" w:hanging="233"/>
      </w:pPr>
      <w:rPr>
        <w:rFonts w:hint="default"/>
        <w:lang w:val="fr-FR" w:eastAsia="en-US" w:bidi="ar-SA"/>
      </w:rPr>
    </w:lvl>
    <w:lvl w:ilvl="5" w:tplc="13A4DBB4">
      <w:numFmt w:val="bullet"/>
      <w:lvlText w:val="•"/>
      <w:lvlJc w:val="left"/>
      <w:pPr>
        <w:ind w:left="5313" w:hanging="233"/>
      </w:pPr>
      <w:rPr>
        <w:rFonts w:hint="default"/>
        <w:lang w:val="fr-FR" w:eastAsia="en-US" w:bidi="ar-SA"/>
      </w:rPr>
    </w:lvl>
    <w:lvl w:ilvl="6" w:tplc="2572CEF8">
      <w:numFmt w:val="bullet"/>
      <w:lvlText w:val="•"/>
      <w:lvlJc w:val="left"/>
      <w:pPr>
        <w:ind w:left="6271" w:hanging="233"/>
      </w:pPr>
      <w:rPr>
        <w:rFonts w:hint="default"/>
        <w:lang w:val="fr-FR" w:eastAsia="en-US" w:bidi="ar-SA"/>
      </w:rPr>
    </w:lvl>
    <w:lvl w:ilvl="7" w:tplc="B54E16DE">
      <w:numFmt w:val="bullet"/>
      <w:lvlText w:val="•"/>
      <w:lvlJc w:val="left"/>
      <w:pPr>
        <w:ind w:left="7230" w:hanging="233"/>
      </w:pPr>
      <w:rPr>
        <w:rFonts w:hint="default"/>
        <w:lang w:val="fr-FR" w:eastAsia="en-US" w:bidi="ar-SA"/>
      </w:rPr>
    </w:lvl>
    <w:lvl w:ilvl="8" w:tplc="8ECA843C">
      <w:numFmt w:val="bullet"/>
      <w:lvlText w:val="•"/>
      <w:lvlJc w:val="left"/>
      <w:pPr>
        <w:ind w:left="8189" w:hanging="233"/>
      </w:pPr>
      <w:rPr>
        <w:rFonts w:hint="default"/>
        <w:lang w:val="fr-FR" w:eastAsia="en-US" w:bidi="ar-SA"/>
      </w:rPr>
    </w:lvl>
  </w:abstractNum>
  <w:abstractNum w:abstractNumId="13" w15:restartNumberingAfterBreak="0">
    <w:nsid w:val="598471CD"/>
    <w:multiLevelType w:val="hybridMultilevel"/>
    <w:tmpl w:val="178CA610"/>
    <w:lvl w:ilvl="0" w:tplc="31585606">
      <w:numFmt w:val="bullet"/>
      <w:lvlText w:val=""/>
      <w:lvlJc w:val="left"/>
      <w:pPr>
        <w:ind w:left="502" w:hanging="360"/>
      </w:pPr>
      <w:rPr>
        <w:rFonts w:hint="default"/>
        <w:w w:val="99"/>
        <w:lang w:val="fr-FR" w:eastAsia="en-US" w:bidi="ar-SA"/>
      </w:rPr>
    </w:lvl>
    <w:lvl w:ilvl="1" w:tplc="8E2A6B2E">
      <w:numFmt w:val="bullet"/>
      <w:lvlText w:val=""/>
      <w:lvlJc w:val="left"/>
      <w:pPr>
        <w:ind w:left="1200" w:hanging="360"/>
      </w:pPr>
      <w:rPr>
        <w:rFonts w:ascii="Symbol" w:eastAsia="Symbol" w:hAnsi="Symbol" w:cs="Symbol" w:hint="default"/>
        <w:w w:val="99"/>
        <w:sz w:val="20"/>
        <w:szCs w:val="20"/>
        <w:lang w:val="fr-FR" w:eastAsia="en-US" w:bidi="ar-SA"/>
      </w:rPr>
    </w:lvl>
    <w:lvl w:ilvl="2" w:tplc="34AE5A2E">
      <w:numFmt w:val="bullet"/>
      <w:lvlText w:val="•"/>
      <w:lvlJc w:val="left"/>
      <w:pPr>
        <w:ind w:left="2156" w:hanging="360"/>
      </w:pPr>
      <w:rPr>
        <w:rFonts w:hint="default"/>
        <w:lang w:val="fr-FR" w:eastAsia="en-US" w:bidi="ar-SA"/>
      </w:rPr>
    </w:lvl>
    <w:lvl w:ilvl="3" w:tplc="E7F2F3CC">
      <w:numFmt w:val="bullet"/>
      <w:lvlText w:val="•"/>
      <w:lvlJc w:val="left"/>
      <w:pPr>
        <w:ind w:left="3110" w:hanging="360"/>
      </w:pPr>
      <w:rPr>
        <w:rFonts w:hint="default"/>
        <w:lang w:val="fr-FR" w:eastAsia="en-US" w:bidi="ar-SA"/>
      </w:rPr>
    </w:lvl>
    <w:lvl w:ilvl="4" w:tplc="A0846EEA">
      <w:numFmt w:val="bullet"/>
      <w:lvlText w:val="•"/>
      <w:lvlJc w:val="left"/>
      <w:pPr>
        <w:ind w:left="4064" w:hanging="360"/>
      </w:pPr>
      <w:rPr>
        <w:rFonts w:hint="default"/>
        <w:lang w:val="fr-FR" w:eastAsia="en-US" w:bidi="ar-SA"/>
      </w:rPr>
    </w:lvl>
    <w:lvl w:ilvl="5" w:tplc="6406A4E6">
      <w:numFmt w:val="bullet"/>
      <w:lvlText w:val="•"/>
      <w:lvlJc w:val="left"/>
      <w:pPr>
        <w:ind w:left="5018" w:hanging="360"/>
      </w:pPr>
      <w:rPr>
        <w:rFonts w:hint="default"/>
        <w:lang w:val="fr-FR" w:eastAsia="en-US" w:bidi="ar-SA"/>
      </w:rPr>
    </w:lvl>
    <w:lvl w:ilvl="6" w:tplc="84820790">
      <w:numFmt w:val="bullet"/>
      <w:lvlText w:val="•"/>
      <w:lvlJc w:val="left"/>
      <w:pPr>
        <w:ind w:left="5972" w:hanging="360"/>
      </w:pPr>
      <w:rPr>
        <w:rFonts w:hint="default"/>
        <w:lang w:val="fr-FR" w:eastAsia="en-US" w:bidi="ar-SA"/>
      </w:rPr>
    </w:lvl>
    <w:lvl w:ilvl="7" w:tplc="76DE8E14">
      <w:numFmt w:val="bullet"/>
      <w:lvlText w:val="•"/>
      <w:lvlJc w:val="left"/>
      <w:pPr>
        <w:ind w:left="6926" w:hanging="360"/>
      </w:pPr>
      <w:rPr>
        <w:rFonts w:hint="default"/>
        <w:lang w:val="fr-FR" w:eastAsia="en-US" w:bidi="ar-SA"/>
      </w:rPr>
    </w:lvl>
    <w:lvl w:ilvl="8" w:tplc="0AC0DAAE">
      <w:numFmt w:val="bullet"/>
      <w:lvlText w:val="•"/>
      <w:lvlJc w:val="left"/>
      <w:pPr>
        <w:ind w:left="7880" w:hanging="360"/>
      </w:pPr>
      <w:rPr>
        <w:rFonts w:hint="default"/>
        <w:lang w:val="fr-FR" w:eastAsia="en-US" w:bidi="ar-SA"/>
      </w:rPr>
    </w:lvl>
  </w:abstractNum>
  <w:abstractNum w:abstractNumId="14" w15:restartNumberingAfterBreak="0">
    <w:nsid w:val="631D2691"/>
    <w:multiLevelType w:val="hybridMultilevel"/>
    <w:tmpl w:val="3C5C027A"/>
    <w:lvl w:ilvl="0" w:tplc="F2069568">
      <w:start w:val="2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3E1E69"/>
    <w:multiLevelType w:val="hybridMultilevel"/>
    <w:tmpl w:val="B78282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62845830">
    <w:abstractNumId w:val="10"/>
  </w:num>
  <w:num w:numId="2" w16cid:durableId="176433703">
    <w:abstractNumId w:val="2"/>
  </w:num>
  <w:num w:numId="3" w16cid:durableId="927956451">
    <w:abstractNumId w:val="3"/>
  </w:num>
  <w:num w:numId="4" w16cid:durableId="2026663094">
    <w:abstractNumId w:val="7"/>
  </w:num>
  <w:num w:numId="5" w16cid:durableId="466702450">
    <w:abstractNumId w:val="14"/>
  </w:num>
  <w:num w:numId="6" w16cid:durableId="1059472588">
    <w:abstractNumId w:val="0"/>
  </w:num>
  <w:num w:numId="7" w16cid:durableId="309529555">
    <w:abstractNumId w:val="14"/>
  </w:num>
  <w:num w:numId="8" w16cid:durableId="8988696">
    <w:abstractNumId w:val="5"/>
  </w:num>
  <w:num w:numId="9" w16cid:durableId="952591634">
    <w:abstractNumId w:val="9"/>
  </w:num>
  <w:num w:numId="10" w16cid:durableId="1464930336">
    <w:abstractNumId w:val="4"/>
  </w:num>
  <w:num w:numId="11" w16cid:durableId="2095735667">
    <w:abstractNumId w:val="15"/>
  </w:num>
  <w:num w:numId="12" w16cid:durableId="1344823409">
    <w:abstractNumId w:val="1"/>
  </w:num>
  <w:num w:numId="13" w16cid:durableId="709234014">
    <w:abstractNumId w:val="13"/>
  </w:num>
  <w:num w:numId="14" w16cid:durableId="818309370">
    <w:abstractNumId w:val="6"/>
  </w:num>
  <w:num w:numId="15" w16cid:durableId="224727349">
    <w:abstractNumId w:val="8"/>
  </w:num>
  <w:num w:numId="16" w16cid:durableId="1970865545">
    <w:abstractNumId w:val="11"/>
  </w:num>
  <w:num w:numId="17" w16cid:durableId="98851058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F8C"/>
    <w:rsid w:val="000042DD"/>
    <w:rsid w:val="00005412"/>
    <w:rsid w:val="000253A0"/>
    <w:rsid w:val="00035D67"/>
    <w:rsid w:val="00037443"/>
    <w:rsid w:val="00040E5D"/>
    <w:rsid w:val="00045494"/>
    <w:rsid w:val="00045FAE"/>
    <w:rsid w:val="00050BB2"/>
    <w:rsid w:val="0005170A"/>
    <w:rsid w:val="0005757C"/>
    <w:rsid w:val="00062773"/>
    <w:rsid w:val="000640A3"/>
    <w:rsid w:val="000725FF"/>
    <w:rsid w:val="00072E2F"/>
    <w:rsid w:val="000918B7"/>
    <w:rsid w:val="000921F0"/>
    <w:rsid w:val="00095B70"/>
    <w:rsid w:val="00096EA2"/>
    <w:rsid w:val="00097F17"/>
    <w:rsid w:val="000B0F36"/>
    <w:rsid w:val="000C258E"/>
    <w:rsid w:val="000C74B1"/>
    <w:rsid w:val="000D2C83"/>
    <w:rsid w:val="000D6188"/>
    <w:rsid w:val="000E1ABF"/>
    <w:rsid w:val="000E58A7"/>
    <w:rsid w:val="001012E3"/>
    <w:rsid w:val="0010250D"/>
    <w:rsid w:val="00104F97"/>
    <w:rsid w:val="00111C8A"/>
    <w:rsid w:val="00112738"/>
    <w:rsid w:val="0011416A"/>
    <w:rsid w:val="00114EA6"/>
    <w:rsid w:val="001166F7"/>
    <w:rsid w:val="001172AE"/>
    <w:rsid w:val="00127EC3"/>
    <w:rsid w:val="00131C05"/>
    <w:rsid w:val="00132BA3"/>
    <w:rsid w:val="00145878"/>
    <w:rsid w:val="00154CF9"/>
    <w:rsid w:val="0015611B"/>
    <w:rsid w:val="00156EB4"/>
    <w:rsid w:val="001575AB"/>
    <w:rsid w:val="00157C72"/>
    <w:rsid w:val="00160151"/>
    <w:rsid w:val="001628EA"/>
    <w:rsid w:val="0016437D"/>
    <w:rsid w:val="0017033E"/>
    <w:rsid w:val="001713A2"/>
    <w:rsid w:val="00171AA7"/>
    <w:rsid w:val="00172806"/>
    <w:rsid w:val="001918D9"/>
    <w:rsid w:val="00192A93"/>
    <w:rsid w:val="00196B8B"/>
    <w:rsid w:val="001A70B0"/>
    <w:rsid w:val="001B0D85"/>
    <w:rsid w:val="001B4447"/>
    <w:rsid w:val="001B72FC"/>
    <w:rsid w:val="001B733A"/>
    <w:rsid w:val="001C6E0C"/>
    <w:rsid w:val="001D4740"/>
    <w:rsid w:val="001D7D51"/>
    <w:rsid w:val="001E631E"/>
    <w:rsid w:val="001E6E28"/>
    <w:rsid w:val="0020203F"/>
    <w:rsid w:val="00205332"/>
    <w:rsid w:val="00206CA2"/>
    <w:rsid w:val="002101A5"/>
    <w:rsid w:val="00213881"/>
    <w:rsid w:val="002177FC"/>
    <w:rsid w:val="002223E8"/>
    <w:rsid w:val="00224215"/>
    <w:rsid w:val="002271FA"/>
    <w:rsid w:val="00232911"/>
    <w:rsid w:val="002362AC"/>
    <w:rsid w:val="00236612"/>
    <w:rsid w:val="00236B77"/>
    <w:rsid w:val="0023786A"/>
    <w:rsid w:val="00251A87"/>
    <w:rsid w:val="002525BA"/>
    <w:rsid w:val="002576D0"/>
    <w:rsid w:val="0026025A"/>
    <w:rsid w:val="002642CF"/>
    <w:rsid w:val="002669DC"/>
    <w:rsid w:val="00271421"/>
    <w:rsid w:val="002724D9"/>
    <w:rsid w:val="00274DD0"/>
    <w:rsid w:val="002768FC"/>
    <w:rsid w:val="00282997"/>
    <w:rsid w:val="00283748"/>
    <w:rsid w:val="00284C39"/>
    <w:rsid w:val="00291416"/>
    <w:rsid w:val="0029526E"/>
    <w:rsid w:val="002967FF"/>
    <w:rsid w:val="002B00E8"/>
    <w:rsid w:val="002B1ED1"/>
    <w:rsid w:val="002B3A97"/>
    <w:rsid w:val="002B4F81"/>
    <w:rsid w:val="002B55B0"/>
    <w:rsid w:val="002B5865"/>
    <w:rsid w:val="002B6A4D"/>
    <w:rsid w:val="002B79B4"/>
    <w:rsid w:val="002B7B56"/>
    <w:rsid w:val="002C59FE"/>
    <w:rsid w:val="002D08B9"/>
    <w:rsid w:val="002D1515"/>
    <w:rsid w:val="002D4532"/>
    <w:rsid w:val="002D7B72"/>
    <w:rsid w:val="002E1438"/>
    <w:rsid w:val="002E4A66"/>
    <w:rsid w:val="002E560E"/>
    <w:rsid w:val="002F4056"/>
    <w:rsid w:val="002F46A2"/>
    <w:rsid w:val="002F49D1"/>
    <w:rsid w:val="00315424"/>
    <w:rsid w:val="0032007F"/>
    <w:rsid w:val="00320954"/>
    <w:rsid w:val="00330B66"/>
    <w:rsid w:val="00336942"/>
    <w:rsid w:val="0033791B"/>
    <w:rsid w:val="003420FF"/>
    <w:rsid w:val="00344323"/>
    <w:rsid w:val="0035040F"/>
    <w:rsid w:val="0035387F"/>
    <w:rsid w:val="003542EC"/>
    <w:rsid w:val="00354CDF"/>
    <w:rsid w:val="00355B67"/>
    <w:rsid w:val="00366B39"/>
    <w:rsid w:val="00371FC0"/>
    <w:rsid w:val="0037425A"/>
    <w:rsid w:val="003760E0"/>
    <w:rsid w:val="00376135"/>
    <w:rsid w:val="00376728"/>
    <w:rsid w:val="00384F8C"/>
    <w:rsid w:val="00392D9A"/>
    <w:rsid w:val="00394E96"/>
    <w:rsid w:val="00395D56"/>
    <w:rsid w:val="003961AD"/>
    <w:rsid w:val="003A0330"/>
    <w:rsid w:val="003A56EF"/>
    <w:rsid w:val="003B3436"/>
    <w:rsid w:val="003B6957"/>
    <w:rsid w:val="003B6D51"/>
    <w:rsid w:val="003C1418"/>
    <w:rsid w:val="003C32C3"/>
    <w:rsid w:val="003D40CA"/>
    <w:rsid w:val="003D7C74"/>
    <w:rsid w:val="003D7EF8"/>
    <w:rsid w:val="003E0B1B"/>
    <w:rsid w:val="003E0F99"/>
    <w:rsid w:val="003E29A5"/>
    <w:rsid w:val="003E40F4"/>
    <w:rsid w:val="003F7D0B"/>
    <w:rsid w:val="00410F4A"/>
    <w:rsid w:val="00413881"/>
    <w:rsid w:val="004138F6"/>
    <w:rsid w:val="00427098"/>
    <w:rsid w:val="00434377"/>
    <w:rsid w:val="00435541"/>
    <w:rsid w:val="00436B4A"/>
    <w:rsid w:val="00443B39"/>
    <w:rsid w:val="004453A8"/>
    <w:rsid w:val="00455D9D"/>
    <w:rsid w:val="00461E30"/>
    <w:rsid w:val="004630AC"/>
    <w:rsid w:val="004639DE"/>
    <w:rsid w:val="0046669C"/>
    <w:rsid w:val="004669A2"/>
    <w:rsid w:val="00466D7E"/>
    <w:rsid w:val="00467973"/>
    <w:rsid w:val="00467A19"/>
    <w:rsid w:val="00470D9F"/>
    <w:rsid w:val="00471127"/>
    <w:rsid w:val="00482E0D"/>
    <w:rsid w:val="00483A7B"/>
    <w:rsid w:val="004852E0"/>
    <w:rsid w:val="00494582"/>
    <w:rsid w:val="004A0266"/>
    <w:rsid w:val="004A09F0"/>
    <w:rsid w:val="004A5B1D"/>
    <w:rsid w:val="004A7BB1"/>
    <w:rsid w:val="004B1D95"/>
    <w:rsid w:val="004B2AEC"/>
    <w:rsid w:val="004B5607"/>
    <w:rsid w:val="004B5FA0"/>
    <w:rsid w:val="004C023D"/>
    <w:rsid w:val="004C34AF"/>
    <w:rsid w:val="004C3D17"/>
    <w:rsid w:val="004C44EB"/>
    <w:rsid w:val="004D32DF"/>
    <w:rsid w:val="004D7E57"/>
    <w:rsid w:val="004E2C0C"/>
    <w:rsid w:val="004E4304"/>
    <w:rsid w:val="004E78B7"/>
    <w:rsid w:val="004F24FF"/>
    <w:rsid w:val="00503D94"/>
    <w:rsid w:val="00507ED7"/>
    <w:rsid w:val="0051623F"/>
    <w:rsid w:val="00520BA7"/>
    <w:rsid w:val="00521336"/>
    <w:rsid w:val="005261AE"/>
    <w:rsid w:val="00533507"/>
    <w:rsid w:val="00534776"/>
    <w:rsid w:val="00535EFA"/>
    <w:rsid w:val="00536C20"/>
    <w:rsid w:val="00540C3B"/>
    <w:rsid w:val="005410C2"/>
    <w:rsid w:val="00542415"/>
    <w:rsid w:val="00552C44"/>
    <w:rsid w:val="005535AD"/>
    <w:rsid w:val="005536CA"/>
    <w:rsid w:val="00560D46"/>
    <w:rsid w:val="00564B82"/>
    <w:rsid w:val="00567922"/>
    <w:rsid w:val="00581D8D"/>
    <w:rsid w:val="005833A8"/>
    <w:rsid w:val="00584C40"/>
    <w:rsid w:val="005877FC"/>
    <w:rsid w:val="005878C3"/>
    <w:rsid w:val="00587C65"/>
    <w:rsid w:val="00590083"/>
    <w:rsid w:val="005907D1"/>
    <w:rsid w:val="005928C8"/>
    <w:rsid w:val="005B1705"/>
    <w:rsid w:val="005B26C2"/>
    <w:rsid w:val="005C1490"/>
    <w:rsid w:val="005C5ACA"/>
    <w:rsid w:val="005C5F34"/>
    <w:rsid w:val="005C67B3"/>
    <w:rsid w:val="005D051A"/>
    <w:rsid w:val="005D691B"/>
    <w:rsid w:val="005D69DD"/>
    <w:rsid w:val="005D7676"/>
    <w:rsid w:val="005E0506"/>
    <w:rsid w:val="005E51F6"/>
    <w:rsid w:val="005F222F"/>
    <w:rsid w:val="005F5F6F"/>
    <w:rsid w:val="00602B1B"/>
    <w:rsid w:val="006272DD"/>
    <w:rsid w:val="00634839"/>
    <w:rsid w:val="00635B3F"/>
    <w:rsid w:val="00642337"/>
    <w:rsid w:val="00643FEF"/>
    <w:rsid w:val="006468CE"/>
    <w:rsid w:val="006509F2"/>
    <w:rsid w:val="00651D16"/>
    <w:rsid w:val="00652992"/>
    <w:rsid w:val="006667B6"/>
    <w:rsid w:val="00670AA2"/>
    <w:rsid w:val="0067640E"/>
    <w:rsid w:val="0068231B"/>
    <w:rsid w:val="0068278A"/>
    <w:rsid w:val="006858F1"/>
    <w:rsid w:val="0068672D"/>
    <w:rsid w:val="00694BE4"/>
    <w:rsid w:val="006B1003"/>
    <w:rsid w:val="006B4B8E"/>
    <w:rsid w:val="006B7536"/>
    <w:rsid w:val="006C134D"/>
    <w:rsid w:val="006C413E"/>
    <w:rsid w:val="006D2B80"/>
    <w:rsid w:val="006F033F"/>
    <w:rsid w:val="006F2B01"/>
    <w:rsid w:val="006F5616"/>
    <w:rsid w:val="006F6591"/>
    <w:rsid w:val="006F6807"/>
    <w:rsid w:val="006F7E46"/>
    <w:rsid w:val="0070193A"/>
    <w:rsid w:val="00701B7F"/>
    <w:rsid w:val="00702B35"/>
    <w:rsid w:val="00707553"/>
    <w:rsid w:val="00714C87"/>
    <w:rsid w:val="00723051"/>
    <w:rsid w:val="0072351F"/>
    <w:rsid w:val="007260A5"/>
    <w:rsid w:val="00726147"/>
    <w:rsid w:val="00726F8C"/>
    <w:rsid w:val="00734FB9"/>
    <w:rsid w:val="00741FF7"/>
    <w:rsid w:val="0074773C"/>
    <w:rsid w:val="00747F2A"/>
    <w:rsid w:val="00754FE7"/>
    <w:rsid w:val="00763AD5"/>
    <w:rsid w:val="007653B3"/>
    <w:rsid w:val="00770133"/>
    <w:rsid w:val="0078039C"/>
    <w:rsid w:val="0078485E"/>
    <w:rsid w:val="00791DDD"/>
    <w:rsid w:val="007A18F3"/>
    <w:rsid w:val="007B2F3A"/>
    <w:rsid w:val="007B5AE2"/>
    <w:rsid w:val="007B635A"/>
    <w:rsid w:val="007C03B8"/>
    <w:rsid w:val="007C3A83"/>
    <w:rsid w:val="007C7D8A"/>
    <w:rsid w:val="007C7F07"/>
    <w:rsid w:val="007D27EA"/>
    <w:rsid w:val="007D2947"/>
    <w:rsid w:val="007D58D1"/>
    <w:rsid w:val="007D690B"/>
    <w:rsid w:val="007E08DF"/>
    <w:rsid w:val="007E1B22"/>
    <w:rsid w:val="007E261A"/>
    <w:rsid w:val="007F1B4F"/>
    <w:rsid w:val="007F4D11"/>
    <w:rsid w:val="00800580"/>
    <w:rsid w:val="00804191"/>
    <w:rsid w:val="00805E9A"/>
    <w:rsid w:val="008170EC"/>
    <w:rsid w:val="008241A6"/>
    <w:rsid w:val="0082641D"/>
    <w:rsid w:val="008324E4"/>
    <w:rsid w:val="0084468A"/>
    <w:rsid w:val="008447D9"/>
    <w:rsid w:val="0084659B"/>
    <w:rsid w:val="0085691C"/>
    <w:rsid w:val="00856A4A"/>
    <w:rsid w:val="008574BC"/>
    <w:rsid w:val="008623D3"/>
    <w:rsid w:val="00862D08"/>
    <w:rsid w:val="00863A0C"/>
    <w:rsid w:val="00863BA2"/>
    <w:rsid w:val="008644B3"/>
    <w:rsid w:val="00870BAE"/>
    <w:rsid w:val="00871949"/>
    <w:rsid w:val="00875F35"/>
    <w:rsid w:val="00877C00"/>
    <w:rsid w:val="008823A2"/>
    <w:rsid w:val="00883AA2"/>
    <w:rsid w:val="008878F3"/>
    <w:rsid w:val="00892F07"/>
    <w:rsid w:val="008970D0"/>
    <w:rsid w:val="008A3D6F"/>
    <w:rsid w:val="008A6676"/>
    <w:rsid w:val="008A7C32"/>
    <w:rsid w:val="008B02B7"/>
    <w:rsid w:val="008B420A"/>
    <w:rsid w:val="008B6AF8"/>
    <w:rsid w:val="008B7D81"/>
    <w:rsid w:val="008D00B3"/>
    <w:rsid w:val="008D0D17"/>
    <w:rsid w:val="008D2B90"/>
    <w:rsid w:val="008F10DC"/>
    <w:rsid w:val="008F2528"/>
    <w:rsid w:val="008F3914"/>
    <w:rsid w:val="009020E0"/>
    <w:rsid w:val="009065C4"/>
    <w:rsid w:val="009109E6"/>
    <w:rsid w:val="00912D62"/>
    <w:rsid w:val="0091386D"/>
    <w:rsid w:val="00916D34"/>
    <w:rsid w:val="0091708A"/>
    <w:rsid w:val="0092365D"/>
    <w:rsid w:val="00924BFA"/>
    <w:rsid w:val="00931290"/>
    <w:rsid w:val="0093692A"/>
    <w:rsid w:val="00940339"/>
    <w:rsid w:val="00940C04"/>
    <w:rsid w:val="00944E8B"/>
    <w:rsid w:val="00945B4E"/>
    <w:rsid w:val="009473E6"/>
    <w:rsid w:val="00950CBA"/>
    <w:rsid w:val="00953AD5"/>
    <w:rsid w:val="0095496D"/>
    <w:rsid w:val="00960DE6"/>
    <w:rsid w:val="00970979"/>
    <w:rsid w:val="00976B12"/>
    <w:rsid w:val="009851BC"/>
    <w:rsid w:val="00990F2C"/>
    <w:rsid w:val="00994AF9"/>
    <w:rsid w:val="009A4DB6"/>
    <w:rsid w:val="009B01BD"/>
    <w:rsid w:val="009B2211"/>
    <w:rsid w:val="009B3DDA"/>
    <w:rsid w:val="009B534B"/>
    <w:rsid w:val="009B7C9B"/>
    <w:rsid w:val="009C3301"/>
    <w:rsid w:val="009C4D6E"/>
    <w:rsid w:val="009C7383"/>
    <w:rsid w:val="009C7A98"/>
    <w:rsid w:val="009E65C6"/>
    <w:rsid w:val="009F2614"/>
    <w:rsid w:val="009F2BC3"/>
    <w:rsid w:val="009F6ED4"/>
    <w:rsid w:val="00A0120C"/>
    <w:rsid w:val="00A229EC"/>
    <w:rsid w:val="00A2319B"/>
    <w:rsid w:val="00A3508F"/>
    <w:rsid w:val="00A3660C"/>
    <w:rsid w:val="00A372FD"/>
    <w:rsid w:val="00A41156"/>
    <w:rsid w:val="00A43BB9"/>
    <w:rsid w:val="00A45120"/>
    <w:rsid w:val="00A46FE5"/>
    <w:rsid w:val="00A54164"/>
    <w:rsid w:val="00A546BA"/>
    <w:rsid w:val="00A63B8E"/>
    <w:rsid w:val="00A65CD8"/>
    <w:rsid w:val="00A714F5"/>
    <w:rsid w:val="00A73183"/>
    <w:rsid w:val="00A836CF"/>
    <w:rsid w:val="00A84D72"/>
    <w:rsid w:val="00A9146F"/>
    <w:rsid w:val="00A93728"/>
    <w:rsid w:val="00AA3141"/>
    <w:rsid w:val="00AA4C45"/>
    <w:rsid w:val="00AA56DF"/>
    <w:rsid w:val="00AA7555"/>
    <w:rsid w:val="00AB1B52"/>
    <w:rsid w:val="00AB4FAF"/>
    <w:rsid w:val="00AB7E5B"/>
    <w:rsid w:val="00AC56CF"/>
    <w:rsid w:val="00AC5C9E"/>
    <w:rsid w:val="00AD35A4"/>
    <w:rsid w:val="00AE0562"/>
    <w:rsid w:val="00AE0B31"/>
    <w:rsid w:val="00AE773C"/>
    <w:rsid w:val="00AF7C9B"/>
    <w:rsid w:val="00B015D3"/>
    <w:rsid w:val="00B05631"/>
    <w:rsid w:val="00B1069D"/>
    <w:rsid w:val="00B14E6E"/>
    <w:rsid w:val="00B16149"/>
    <w:rsid w:val="00B22DF4"/>
    <w:rsid w:val="00B30DBD"/>
    <w:rsid w:val="00B313E9"/>
    <w:rsid w:val="00B319C5"/>
    <w:rsid w:val="00B32576"/>
    <w:rsid w:val="00B32B38"/>
    <w:rsid w:val="00B4225A"/>
    <w:rsid w:val="00B45ACB"/>
    <w:rsid w:val="00B47111"/>
    <w:rsid w:val="00B50532"/>
    <w:rsid w:val="00B51A5A"/>
    <w:rsid w:val="00B53364"/>
    <w:rsid w:val="00B54D7C"/>
    <w:rsid w:val="00B67984"/>
    <w:rsid w:val="00B7352C"/>
    <w:rsid w:val="00B74DB5"/>
    <w:rsid w:val="00B8124B"/>
    <w:rsid w:val="00B84331"/>
    <w:rsid w:val="00B84A5C"/>
    <w:rsid w:val="00B868F4"/>
    <w:rsid w:val="00B913AF"/>
    <w:rsid w:val="00B921E3"/>
    <w:rsid w:val="00BA218E"/>
    <w:rsid w:val="00BC09CD"/>
    <w:rsid w:val="00BC4E06"/>
    <w:rsid w:val="00BC51DB"/>
    <w:rsid w:val="00BC71A3"/>
    <w:rsid w:val="00BD11A3"/>
    <w:rsid w:val="00BD3776"/>
    <w:rsid w:val="00BD64FA"/>
    <w:rsid w:val="00BE7752"/>
    <w:rsid w:val="00BF5F1B"/>
    <w:rsid w:val="00C01237"/>
    <w:rsid w:val="00C04293"/>
    <w:rsid w:val="00C06AA2"/>
    <w:rsid w:val="00C11891"/>
    <w:rsid w:val="00C241A4"/>
    <w:rsid w:val="00C34A3C"/>
    <w:rsid w:val="00C42310"/>
    <w:rsid w:val="00C42C73"/>
    <w:rsid w:val="00C47062"/>
    <w:rsid w:val="00C50FC4"/>
    <w:rsid w:val="00C52413"/>
    <w:rsid w:val="00C651AE"/>
    <w:rsid w:val="00C670FF"/>
    <w:rsid w:val="00C72C2A"/>
    <w:rsid w:val="00C74842"/>
    <w:rsid w:val="00C75EAA"/>
    <w:rsid w:val="00C8667C"/>
    <w:rsid w:val="00C92DD2"/>
    <w:rsid w:val="00C94B9D"/>
    <w:rsid w:val="00CA0245"/>
    <w:rsid w:val="00CB38DD"/>
    <w:rsid w:val="00CB5FF2"/>
    <w:rsid w:val="00CC2EEC"/>
    <w:rsid w:val="00CC6220"/>
    <w:rsid w:val="00CC7846"/>
    <w:rsid w:val="00CD63C4"/>
    <w:rsid w:val="00CD6BC1"/>
    <w:rsid w:val="00CD73C0"/>
    <w:rsid w:val="00CE2FA2"/>
    <w:rsid w:val="00CE53AC"/>
    <w:rsid w:val="00CF601F"/>
    <w:rsid w:val="00CF6170"/>
    <w:rsid w:val="00D04D48"/>
    <w:rsid w:val="00D10591"/>
    <w:rsid w:val="00D1262F"/>
    <w:rsid w:val="00D1659F"/>
    <w:rsid w:val="00D24868"/>
    <w:rsid w:val="00D26916"/>
    <w:rsid w:val="00D37820"/>
    <w:rsid w:val="00D425A6"/>
    <w:rsid w:val="00D532AD"/>
    <w:rsid w:val="00D56753"/>
    <w:rsid w:val="00D57B1D"/>
    <w:rsid w:val="00D60DFE"/>
    <w:rsid w:val="00D64EF8"/>
    <w:rsid w:val="00D66859"/>
    <w:rsid w:val="00D67E32"/>
    <w:rsid w:val="00D707DB"/>
    <w:rsid w:val="00D70E3D"/>
    <w:rsid w:val="00D735F9"/>
    <w:rsid w:val="00D74ACF"/>
    <w:rsid w:val="00D87B73"/>
    <w:rsid w:val="00D90AF4"/>
    <w:rsid w:val="00D95E6A"/>
    <w:rsid w:val="00DA0098"/>
    <w:rsid w:val="00DA10F9"/>
    <w:rsid w:val="00DA2B97"/>
    <w:rsid w:val="00DB15BA"/>
    <w:rsid w:val="00DC4968"/>
    <w:rsid w:val="00DD0B29"/>
    <w:rsid w:val="00DD2354"/>
    <w:rsid w:val="00DD4F0F"/>
    <w:rsid w:val="00DD7A1D"/>
    <w:rsid w:val="00DE2102"/>
    <w:rsid w:val="00DE5B5B"/>
    <w:rsid w:val="00DF58BA"/>
    <w:rsid w:val="00DF746F"/>
    <w:rsid w:val="00DF75FE"/>
    <w:rsid w:val="00DF797C"/>
    <w:rsid w:val="00E06943"/>
    <w:rsid w:val="00E17C83"/>
    <w:rsid w:val="00E2310E"/>
    <w:rsid w:val="00E34E23"/>
    <w:rsid w:val="00E352EA"/>
    <w:rsid w:val="00E40498"/>
    <w:rsid w:val="00E42B26"/>
    <w:rsid w:val="00E521F8"/>
    <w:rsid w:val="00E55B4E"/>
    <w:rsid w:val="00E614FB"/>
    <w:rsid w:val="00E67683"/>
    <w:rsid w:val="00E67EF5"/>
    <w:rsid w:val="00E75C4E"/>
    <w:rsid w:val="00E800DE"/>
    <w:rsid w:val="00E907CE"/>
    <w:rsid w:val="00EB1CDB"/>
    <w:rsid w:val="00EB402C"/>
    <w:rsid w:val="00EC39FA"/>
    <w:rsid w:val="00EC51F9"/>
    <w:rsid w:val="00ED277E"/>
    <w:rsid w:val="00ED2B2B"/>
    <w:rsid w:val="00ED74AB"/>
    <w:rsid w:val="00EE500C"/>
    <w:rsid w:val="00EE57E8"/>
    <w:rsid w:val="00EE6816"/>
    <w:rsid w:val="00EF261E"/>
    <w:rsid w:val="00EF7D79"/>
    <w:rsid w:val="00F04038"/>
    <w:rsid w:val="00F04B9A"/>
    <w:rsid w:val="00F066D2"/>
    <w:rsid w:val="00F12BD2"/>
    <w:rsid w:val="00F15DBB"/>
    <w:rsid w:val="00F22194"/>
    <w:rsid w:val="00F26F7B"/>
    <w:rsid w:val="00F31B18"/>
    <w:rsid w:val="00F31F85"/>
    <w:rsid w:val="00F339A6"/>
    <w:rsid w:val="00F42548"/>
    <w:rsid w:val="00F4586A"/>
    <w:rsid w:val="00F53EEE"/>
    <w:rsid w:val="00F67CFB"/>
    <w:rsid w:val="00F70FA6"/>
    <w:rsid w:val="00F72F53"/>
    <w:rsid w:val="00F74DDF"/>
    <w:rsid w:val="00F82DC0"/>
    <w:rsid w:val="00F86805"/>
    <w:rsid w:val="00F90292"/>
    <w:rsid w:val="00F906C3"/>
    <w:rsid w:val="00F9195A"/>
    <w:rsid w:val="00F91FF4"/>
    <w:rsid w:val="00F9581D"/>
    <w:rsid w:val="00F9713E"/>
    <w:rsid w:val="00FA0398"/>
    <w:rsid w:val="00FA27AB"/>
    <w:rsid w:val="00FB5337"/>
    <w:rsid w:val="00FC25F9"/>
    <w:rsid w:val="00FD4E28"/>
    <w:rsid w:val="00FD7A40"/>
    <w:rsid w:val="00FE08CF"/>
    <w:rsid w:val="00FE7847"/>
    <w:rsid w:val="00FF195D"/>
    <w:rsid w:val="00FF4B93"/>
    <w:rsid w:val="0454CA1D"/>
    <w:rsid w:val="0B178796"/>
    <w:rsid w:val="1F647FC9"/>
    <w:rsid w:val="23EED89B"/>
    <w:rsid w:val="28F4E12E"/>
    <w:rsid w:val="3152B688"/>
    <w:rsid w:val="33B3F7F6"/>
    <w:rsid w:val="3CF91951"/>
    <w:rsid w:val="3D45A24A"/>
    <w:rsid w:val="4CA0960D"/>
    <w:rsid w:val="50D75271"/>
    <w:rsid w:val="51317B0E"/>
    <w:rsid w:val="5868F327"/>
    <w:rsid w:val="596FC58D"/>
    <w:rsid w:val="699B8A35"/>
    <w:rsid w:val="709BC47C"/>
    <w:rsid w:val="72AF2BA6"/>
    <w:rsid w:val="734EC4B7"/>
    <w:rsid w:val="74DE734C"/>
    <w:rsid w:val="74E4B138"/>
    <w:rsid w:val="74E8AA6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1E082"/>
  <w15:chartTrackingRefBased/>
  <w15:docId w15:val="{139927A4-F420-4FA2-80EA-F2D021F99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F8C"/>
    <w:pPr>
      <w:keepLines/>
      <w:spacing w:before="240" w:after="0" w:line="280" w:lineRule="atLeast"/>
      <w:ind w:left="851"/>
      <w:jc w:val="both"/>
    </w:pPr>
    <w:rPr>
      <w:rFonts w:eastAsia="Calibri" w:cs="Arial"/>
      <w:lang w:val="fr-FR"/>
    </w:rPr>
  </w:style>
  <w:style w:type="paragraph" w:styleId="Titre1">
    <w:name w:val="heading 1"/>
    <w:basedOn w:val="Normal"/>
    <w:next w:val="Normal"/>
    <w:link w:val="Titre1Car"/>
    <w:qFormat/>
    <w:rsid w:val="00384F8C"/>
    <w:pPr>
      <w:keepNext/>
      <w:outlineLvl w:val="0"/>
    </w:pPr>
    <w:rPr>
      <w:rFonts w:asciiTheme="majorHAnsi" w:eastAsiaTheme="majorEastAsia" w:hAnsiTheme="majorHAnsi" w:cstheme="majorBidi"/>
      <w:color w:val="082D6C" w:themeColor="accent1" w:themeShade="BF"/>
      <w:sz w:val="32"/>
      <w:szCs w:val="32"/>
    </w:rPr>
  </w:style>
  <w:style w:type="paragraph" w:styleId="Titre2">
    <w:name w:val="heading 2"/>
    <w:basedOn w:val="Normal"/>
    <w:next w:val="Normal"/>
    <w:link w:val="Titre2Car"/>
    <w:qFormat/>
    <w:rsid w:val="00384F8C"/>
    <w:pPr>
      <w:keepNext/>
      <w:tabs>
        <w:tab w:val="num" w:pos="576"/>
      </w:tabs>
      <w:ind w:left="576" w:hanging="576"/>
      <w:outlineLvl w:val="1"/>
    </w:pPr>
    <w:rPr>
      <w:rFonts w:ascii="Times New Roman" w:eastAsia="Times New Roman" w:hAnsi="Times New Roman" w:cs="Times New Roman"/>
      <w:b/>
      <w:bCs/>
      <w:sz w:val="24"/>
      <w:szCs w:val="24"/>
    </w:rPr>
  </w:style>
  <w:style w:type="paragraph" w:styleId="Titre3">
    <w:name w:val="heading 3"/>
    <w:basedOn w:val="Normal"/>
    <w:next w:val="Normal"/>
    <w:link w:val="Titre3Car"/>
    <w:qFormat/>
    <w:rsid w:val="00384F8C"/>
    <w:pPr>
      <w:keepNext/>
      <w:tabs>
        <w:tab w:val="num" w:pos="720"/>
      </w:tabs>
      <w:spacing w:before="60"/>
      <w:ind w:left="720" w:hanging="720"/>
      <w:jc w:val="center"/>
      <w:outlineLvl w:val="2"/>
    </w:pPr>
    <w:rPr>
      <w:rFonts w:eastAsia="Times New Roman"/>
      <w:b/>
      <w:bCs/>
      <w:sz w:val="16"/>
      <w:szCs w:val="24"/>
    </w:rPr>
  </w:style>
  <w:style w:type="paragraph" w:styleId="Titre4">
    <w:name w:val="heading 4"/>
    <w:basedOn w:val="Normal"/>
    <w:next w:val="Normal"/>
    <w:link w:val="Titre4Car"/>
    <w:qFormat/>
    <w:rsid w:val="00384F8C"/>
    <w:pPr>
      <w:keepNext/>
      <w:tabs>
        <w:tab w:val="left" w:pos="851"/>
      </w:tabs>
      <w:spacing w:before="640" w:after="360"/>
      <w:ind w:hanging="851"/>
      <w:outlineLvl w:val="3"/>
    </w:pPr>
    <w:rPr>
      <w:b/>
    </w:rPr>
  </w:style>
  <w:style w:type="paragraph" w:styleId="Titre5">
    <w:name w:val="heading 5"/>
    <w:basedOn w:val="Normal"/>
    <w:next w:val="Normal"/>
    <w:link w:val="Titre5Car"/>
    <w:qFormat/>
    <w:rsid w:val="00384F8C"/>
    <w:pPr>
      <w:tabs>
        <w:tab w:val="num" w:pos="1008"/>
        <w:tab w:val="left" w:pos="1985"/>
      </w:tabs>
      <w:spacing w:before="360" w:after="120" w:line="240" w:lineRule="atLeast"/>
      <w:ind w:left="1985" w:hanging="567"/>
      <w:outlineLvl w:val="4"/>
    </w:pPr>
  </w:style>
  <w:style w:type="paragraph" w:styleId="Titre6">
    <w:name w:val="heading 6"/>
    <w:basedOn w:val="Normal"/>
    <w:next w:val="Normal"/>
    <w:link w:val="Titre6Car"/>
    <w:qFormat/>
    <w:rsid w:val="00384F8C"/>
    <w:pPr>
      <w:tabs>
        <w:tab w:val="num" w:pos="1152"/>
        <w:tab w:val="left" w:pos="1985"/>
      </w:tabs>
      <w:spacing w:before="360" w:after="120" w:line="240" w:lineRule="atLeast"/>
      <w:ind w:left="1985" w:hanging="567"/>
      <w:outlineLvl w:val="5"/>
    </w:pPr>
    <w:rPr>
      <w:i/>
    </w:rPr>
  </w:style>
  <w:style w:type="paragraph" w:styleId="Titre7">
    <w:name w:val="heading 7"/>
    <w:basedOn w:val="Normal"/>
    <w:next w:val="Normal"/>
    <w:link w:val="Titre7Car"/>
    <w:qFormat/>
    <w:rsid w:val="00384F8C"/>
    <w:pPr>
      <w:tabs>
        <w:tab w:val="num" w:pos="1296"/>
      </w:tabs>
      <w:spacing w:after="60"/>
      <w:ind w:left="0"/>
      <w:outlineLvl w:val="6"/>
    </w:pPr>
    <w:rPr>
      <w:sz w:val="20"/>
    </w:rPr>
  </w:style>
  <w:style w:type="paragraph" w:styleId="Titre8">
    <w:name w:val="heading 8"/>
    <w:basedOn w:val="Normal"/>
    <w:next w:val="Normal"/>
    <w:link w:val="Titre8Car"/>
    <w:qFormat/>
    <w:rsid w:val="00384F8C"/>
    <w:pPr>
      <w:tabs>
        <w:tab w:val="num" w:pos="1440"/>
      </w:tabs>
      <w:spacing w:after="60"/>
      <w:ind w:left="0"/>
      <w:outlineLvl w:val="7"/>
    </w:pPr>
    <w:rPr>
      <w:i/>
      <w:sz w:val="20"/>
    </w:rPr>
  </w:style>
  <w:style w:type="paragraph" w:styleId="Titre9">
    <w:name w:val="heading 9"/>
    <w:basedOn w:val="Normal"/>
    <w:next w:val="Normal"/>
    <w:link w:val="Titre9Car"/>
    <w:qFormat/>
    <w:rsid w:val="00384F8C"/>
    <w:pPr>
      <w:tabs>
        <w:tab w:val="num" w:pos="1584"/>
      </w:tabs>
      <w:spacing w:after="60"/>
      <w:ind w:left="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84F8C"/>
    <w:rPr>
      <w:rFonts w:asciiTheme="majorHAnsi" w:eastAsiaTheme="majorEastAsia" w:hAnsiTheme="majorHAnsi" w:cstheme="majorBidi"/>
      <w:color w:val="082D6C" w:themeColor="accent1" w:themeShade="BF"/>
      <w:sz w:val="32"/>
      <w:szCs w:val="32"/>
    </w:rPr>
  </w:style>
  <w:style w:type="character" w:customStyle="1" w:styleId="Titre2Car">
    <w:name w:val="Titre 2 Car"/>
    <w:basedOn w:val="Policepardfaut"/>
    <w:link w:val="Titre2"/>
    <w:rsid w:val="00384F8C"/>
    <w:rPr>
      <w:rFonts w:ascii="Times New Roman" w:eastAsia="Times New Roman" w:hAnsi="Times New Roman" w:cs="Times New Roman"/>
      <w:b/>
      <w:bCs/>
      <w:sz w:val="24"/>
      <w:szCs w:val="24"/>
      <w:lang w:val="fr-FR"/>
    </w:rPr>
  </w:style>
  <w:style w:type="character" w:customStyle="1" w:styleId="Titre3Car">
    <w:name w:val="Titre 3 Car"/>
    <w:basedOn w:val="Policepardfaut"/>
    <w:link w:val="Titre3"/>
    <w:rsid w:val="00384F8C"/>
    <w:rPr>
      <w:rFonts w:eastAsia="Times New Roman" w:cs="Arial"/>
      <w:b/>
      <w:bCs/>
      <w:sz w:val="16"/>
      <w:szCs w:val="24"/>
      <w:lang w:val="fr-FR"/>
    </w:rPr>
  </w:style>
  <w:style w:type="character" w:customStyle="1" w:styleId="Titre4Car">
    <w:name w:val="Titre 4 Car"/>
    <w:basedOn w:val="Policepardfaut"/>
    <w:link w:val="Titre4"/>
    <w:rsid w:val="00384F8C"/>
    <w:rPr>
      <w:rFonts w:eastAsia="Calibri" w:cs="Arial"/>
      <w:b/>
      <w:lang w:val="fr-FR"/>
    </w:rPr>
  </w:style>
  <w:style w:type="character" w:customStyle="1" w:styleId="Titre5Car">
    <w:name w:val="Titre 5 Car"/>
    <w:basedOn w:val="Policepardfaut"/>
    <w:link w:val="Titre5"/>
    <w:rsid w:val="00384F8C"/>
    <w:rPr>
      <w:rFonts w:eastAsia="Calibri" w:cs="Arial"/>
      <w:lang w:val="fr-FR"/>
    </w:rPr>
  </w:style>
  <w:style w:type="character" w:customStyle="1" w:styleId="Titre6Car">
    <w:name w:val="Titre 6 Car"/>
    <w:basedOn w:val="Policepardfaut"/>
    <w:link w:val="Titre6"/>
    <w:rsid w:val="00384F8C"/>
    <w:rPr>
      <w:rFonts w:eastAsia="Calibri" w:cs="Arial"/>
      <w:i/>
      <w:lang w:val="fr-FR"/>
    </w:rPr>
  </w:style>
  <w:style w:type="character" w:customStyle="1" w:styleId="Titre7Car">
    <w:name w:val="Titre 7 Car"/>
    <w:basedOn w:val="Policepardfaut"/>
    <w:link w:val="Titre7"/>
    <w:rsid w:val="00384F8C"/>
    <w:rPr>
      <w:rFonts w:eastAsia="Calibri" w:cs="Arial"/>
      <w:sz w:val="20"/>
      <w:lang w:val="fr-FR"/>
    </w:rPr>
  </w:style>
  <w:style w:type="character" w:customStyle="1" w:styleId="Titre8Car">
    <w:name w:val="Titre 8 Car"/>
    <w:basedOn w:val="Policepardfaut"/>
    <w:link w:val="Titre8"/>
    <w:rsid w:val="00384F8C"/>
    <w:rPr>
      <w:rFonts w:eastAsia="Calibri" w:cs="Arial"/>
      <w:i/>
      <w:sz w:val="20"/>
      <w:lang w:val="fr-FR"/>
    </w:rPr>
  </w:style>
  <w:style w:type="character" w:customStyle="1" w:styleId="Titre9Car">
    <w:name w:val="Titre 9 Car"/>
    <w:basedOn w:val="Policepardfaut"/>
    <w:link w:val="Titre9"/>
    <w:rsid w:val="00384F8C"/>
    <w:rPr>
      <w:rFonts w:eastAsia="Calibri" w:cs="Arial"/>
      <w:i/>
      <w:sz w:val="18"/>
      <w:lang w:val="fr-FR"/>
    </w:rPr>
  </w:style>
  <w:style w:type="character" w:customStyle="1" w:styleId="IndexLink">
    <w:name w:val="Index Link"/>
    <w:qFormat/>
    <w:rsid w:val="00384F8C"/>
  </w:style>
  <w:style w:type="paragraph" w:styleId="Liste">
    <w:name w:val="List"/>
    <w:basedOn w:val="Normal"/>
    <w:rsid w:val="00384F8C"/>
    <w:pPr>
      <w:numPr>
        <w:numId w:val="2"/>
      </w:numPr>
      <w:spacing w:before="120"/>
    </w:pPr>
  </w:style>
  <w:style w:type="paragraph" w:customStyle="1" w:styleId="pa">
    <w:name w:val="pa"/>
    <w:basedOn w:val="Normal"/>
    <w:qFormat/>
    <w:rsid w:val="00384F8C"/>
    <w:pPr>
      <w:tabs>
        <w:tab w:val="right" w:pos="8976"/>
      </w:tabs>
      <w:jc w:val="left"/>
    </w:pPr>
  </w:style>
  <w:style w:type="paragraph" w:customStyle="1" w:styleId="li">
    <w:name w:val="li"/>
    <w:next w:val="Normal"/>
    <w:qFormat/>
    <w:rsid w:val="00384F8C"/>
    <w:pPr>
      <w:keepNext/>
      <w:pBdr>
        <w:bottom w:val="single" w:sz="6" w:space="5" w:color="000000"/>
      </w:pBdr>
      <w:suppressAutoHyphens/>
      <w:spacing w:before="1100" w:after="480" w:line="280" w:lineRule="atLeast"/>
    </w:pPr>
    <w:rPr>
      <w:rFonts w:eastAsia="Calibri" w:cs="Arial"/>
      <w:b/>
      <w:sz w:val="28"/>
      <w:szCs w:val="20"/>
      <w:lang w:val="fr-FR" w:eastAsia="en-GB"/>
    </w:rPr>
  </w:style>
  <w:style w:type="paragraph" w:customStyle="1" w:styleId="idecarr">
    <w:name w:val="idée carré"/>
    <w:basedOn w:val="Normal"/>
    <w:next w:val="Normal"/>
    <w:qFormat/>
    <w:rsid w:val="00384F8C"/>
    <w:pPr>
      <w:numPr>
        <w:numId w:val="3"/>
      </w:numPr>
      <w:overflowPunct w:val="0"/>
      <w:autoSpaceDE w:val="0"/>
      <w:spacing w:before="480"/>
      <w:textAlignment w:val="baseline"/>
    </w:pPr>
  </w:style>
  <w:style w:type="paragraph" w:styleId="Listepuces">
    <w:name w:val="List Bullet"/>
    <w:basedOn w:val="Normal"/>
    <w:qFormat/>
    <w:rsid w:val="00384F8C"/>
    <w:pPr>
      <w:tabs>
        <w:tab w:val="num" w:pos="284"/>
        <w:tab w:val="left" w:pos="1134"/>
      </w:tabs>
      <w:spacing w:before="180"/>
      <w:ind w:left="284" w:hanging="284"/>
    </w:pPr>
    <w:rPr>
      <w:lang w:val="en-GB"/>
    </w:rPr>
  </w:style>
  <w:style w:type="paragraph" w:customStyle="1" w:styleId="Contents1">
    <w:name w:val="Contents 1"/>
    <w:basedOn w:val="Normal"/>
    <w:next w:val="Normal"/>
    <w:rsid w:val="00384F8C"/>
    <w:pPr>
      <w:tabs>
        <w:tab w:val="left" w:pos="1418"/>
        <w:tab w:val="right" w:leader="dot" w:pos="9781"/>
      </w:tabs>
      <w:ind w:left="1418" w:right="567" w:hanging="1418"/>
      <w:jc w:val="left"/>
    </w:pPr>
    <w:rPr>
      <w:b/>
      <w:bCs/>
      <w:caps/>
      <w:sz w:val="24"/>
      <w:szCs w:val="24"/>
      <w:lang w:val="en-GB" w:eastAsia="en-GB"/>
    </w:rPr>
  </w:style>
  <w:style w:type="paragraph" w:customStyle="1" w:styleId="Contents2">
    <w:name w:val="Contents 2"/>
    <w:basedOn w:val="Normal"/>
    <w:next w:val="Normal"/>
    <w:rsid w:val="00384F8C"/>
    <w:pPr>
      <w:tabs>
        <w:tab w:val="left" w:pos="1418"/>
        <w:tab w:val="right" w:leader="dot" w:pos="9781"/>
      </w:tabs>
      <w:ind w:left="1418" w:right="567" w:hanging="1418"/>
      <w:jc w:val="left"/>
    </w:pPr>
    <w:rPr>
      <w:b/>
      <w:bCs/>
      <w:lang w:val="en-GB" w:eastAsia="en-GB"/>
    </w:rPr>
  </w:style>
  <w:style w:type="paragraph" w:customStyle="1" w:styleId="TD">
    <w:name w:val="TD"/>
    <w:basedOn w:val="Normal"/>
    <w:next w:val="Normal"/>
    <w:qFormat/>
    <w:rsid w:val="00384F8C"/>
    <w:pPr>
      <w:keepNext/>
      <w:keepLines w:val="0"/>
      <w:widowControl w:val="0"/>
      <w:pBdr>
        <w:top w:val="single" w:sz="2" w:space="1" w:color="000000" w:shadow="1"/>
        <w:left w:val="single" w:sz="2" w:space="4" w:color="000000" w:shadow="1"/>
        <w:bottom w:val="single" w:sz="2" w:space="1" w:color="000000" w:shadow="1"/>
        <w:right w:val="single" w:sz="2" w:space="4" w:color="000000" w:shadow="1"/>
      </w:pBdr>
      <w:tabs>
        <w:tab w:val="left" w:pos="3024"/>
      </w:tabs>
      <w:autoSpaceDE w:val="0"/>
      <w:spacing w:before="0"/>
      <w:ind w:left="1134" w:right="1134"/>
      <w:jc w:val="center"/>
    </w:pPr>
    <w:rPr>
      <w:b/>
      <w:bCs/>
      <w:smallCaps/>
      <w:sz w:val="40"/>
      <w:szCs w:val="40"/>
      <w:lang w:val="en-US" w:eastAsia="en-GB"/>
    </w:rPr>
  </w:style>
  <w:style w:type="paragraph" w:customStyle="1" w:styleId="ide">
    <w:name w:val="idée"/>
    <w:basedOn w:val="Normal"/>
    <w:next w:val="Normal"/>
    <w:qFormat/>
    <w:rsid w:val="00384F8C"/>
    <w:pPr>
      <w:tabs>
        <w:tab w:val="left" w:pos="850"/>
      </w:tabs>
      <w:overflowPunct w:val="0"/>
      <w:autoSpaceDE w:val="0"/>
      <w:spacing w:before="480"/>
      <w:ind w:hanging="284"/>
      <w:textAlignment w:val="baseline"/>
    </w:pPr>
  </w:style>
  <w:style w:type="paragraph" w:styleId="Paragraphedeliste">
    <w:name w:val="List Paragraph"/>
    <w:basedOn w:val="Normal"/>
    <w:link w:val="ParagraphedelisteCar"/>
    <w:uiPriority w:val="34"/>
    <w:qFormat/>
    <w:rsid w:val="00384F8C"/>
    <w:pPr>
      <w:ind w:left="720"/>
      <w:contextualSpacing/>
    </w:pPr>
    <w:rPr>
      <w:rFonts w:eastAsia="Times New Roman"/>
    </w:rPr>
  </w:style>
  <w:style w:type="paragraph" w:styleId="En-tte">
    <w:name w:val="header"/>
    <w:basedOn w:val="Normal"/>
    <w:link w:val="En-tteCar"/>
    <w:uiPriority w:val="99"/>
    <w:unhideWhenUsed/>
    <w:rsid w:val="00384F8C"/>
    <w:pPr>
      <w:tabs>
        <w:tab w:val="center" w:pos="4680"/>
        <w:tab w:val="right" w:pos="9360"/>
      </w:tabs>
      <w:spacing w:before="0" w:line="240" w:lineRule="auto"/>
    </w:pPr>
  </w:style>
  <w:style w:type="character" w:customStyle="1" w:styleId="En-tteCar">
    <w:name w:val="En-tête Car"/>
    <w:basedOn w:val="Policepardfaut"/>
    <w:link w:val="En-tte"/>
    <w:uiPriority w:val="99"/>
    <w:rsid w:val="00384F8C"/>
    <w:rPr>
      <w:rFonts w:eastAsia="Calibri" w:cs="Arial"/>
      <w:lang w:val="fr-FR"/>
    </w:rPr>
  </w:style>
  <w:style w:type="paragraph" w:styleId="Pieddepage">
    <w:name w:val="footer"/>
    <w:basedOn w:val="Normal"/>
    <w:link w:val="PieddepageCar"/>
    <w:uiPriority w:val="99"/>
    <w:unhideWhenUsed/>
    <w:rsid w:val="00384F8C"/>
    <w:pPr>
      <w:tabs>
        <w:tab w:val="center" w:pos="4680"/>
        <w:tab w:val="right" w:pos="9360"/>
      </w:tabs>
      <w:spacing w:before="0" w:line="240" w:lineRule="auto"/>
    </w:pPr>
  </w:style>
  <w:style w:type="character" w:customStyle="1" w:styleId="PieddepageCar">
    <w:name w:val="Pied de page Car"/>
    <w:basedOn w:val="Policepardfaut"/>
    <w:link w:val="Pieddepage"/>
    <w:uiPriority w:val="99"/>
    <w:rsid w:val="00384F8C"/>
    <w:rPr>
      <w:rFonts w:eastAsia="Calibri" w:cs="Arial"/>
      <w:lang w:val="fr-FR"/>
    </w:rPr>
  </w:style>
  <w:style w:type="paragraph" w:styleId="TM1">
    <w:name w:val="toc 1"/>
    <w:basedOn w:val="Normal"/>
    <w:next w:val="Normal"/>
    <w:autoRedefine/>
    <w:uiPriority w:val="39"/>
    <w:unhideWhenUsed/>
    <w:rsid w:val="003F7D0B"/>
    <w:pPr>
      <w:tabs>
        <w:tab w:val="left" w:pos="851"/>
        <w:tab w:val="right" w:leader="dot" w:pos="10194"/>
      </w:tabs>
      <w:spacing w:line="240" w:lineRule="auto"/>
      <w:ind w:left="0"/>
    </w:pPr>
  </w:style>
  <w:style w:type="paragraph" w:styleId="TM2">
    <w:name w:val="toc 2"/>
    <w:basedOn w:val="Normal"/>
    <w:next w:val="Normal"/>
    <w:autoRedefine/>
    <w:uiPriority w:val="39"/>
    <w:unhideWhenUsed/>
    <w:rsid w:val="005C1490"/>
    <w:pPr>
      <w:tabs>
        <w:tab w:val="left" w:pos="880"/>
        <w:tab w:val="right" w:leader="dot" w:pos="10194"/>
      </w:tabs>
      <w:spacing w:before="120" w:line="240" w:lineRule="auto"/>
      <w:ind w:left="850" w:hanging="629"/>
    </w:pPr>
  </w:style>
  <w:style w:type="character" w:styleId="Lienhypertexte">
    <w:name w:val="Hyperlink"/>
    <w:basedOn w:val="Policepardfaut"/>
    <w:uiPriority w:val="99"/>
    <w:unhideWhenUsed/>
    <w:rsid w:val="00384F8C"/>
    <w:rPr>
      <w:color w:val="0000FF" w:themeColor="hyperlink"/>
      <w:u w:val="single"/>
    </w:rPr>
  </w:style>
  <w:style w:type="character" w:styleId="Numrodepage">
    <w:name w:val="page number"/>
    <w:basedOn w:val="Policepardfaut"/>
    <w:rsid w:val="0010250D"/>
  </w:style>
  <w:style w:type="character" w:customStyle="1" w:styleId="ParagraphedelisteCar">
    <w:name w:val="Paragraphe de liste Car"/>
    <w:link w:val="Paragraphedeliste"/>
    <w:uiPriority w:val="34"/>
    <w:rsid w:val="00A46FE5"/>
    <w:rPr>
      <w:rFonts w:eastAsia="Times New Roman" w:cs="Arial"/>
      <w:lang w:val="fr-FR"/>
    </w:rPr>
  </w:style>
  <w:style w:type="paragraph" w:customStyle="1" w:styleId="Paragraphedeliste1">
    <w:name w:val="Paragraphe de liste1"/>
    <w:basedOn w:val="Normal"/>
    <w:rsid w:val="00D95E6A"/>
    <w:pPr>
      <w:keepLines w:val="0"/>
      <w:spacing w:before="0" w:line="240" w:lineRule="auto"/>
      <w:ind w:left="720"/>
      <w:contextualSpacing/>
      <w:jc w:val="left"/>
    </w:pPr>
    <w:rPr>
      <w:rFonts w:ascii="Cambria" w:eastAsia="Times New Roman" w:hAnsi="Cambria" w:cs="Times New Roman"/>
      <w:sz w:val="24"/>
      <w:szCs w:val="24"/>
      <w:lang w:eastAsia="en-US"/>
    </w:rPr>
  </w:style>
  <w:style w:type="paragraph" w:customStyle="1" w:styleId="CorpsA">
    <w:name w:val="Corps A"/>
    <w:rsid w:val="00AB4FAF"/>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val="fr-FR" w:eastAsia="fr-FR"/>
    </w:rPr>
  </w:style>
  <w:style w:type="paragraph" w:styleId="Corpsdetexte">
    <w:name w:val="Body Text"/>
    <w:basedOn w:val="Normal"/>
    <w:link w:val="CorpsdetexteCar"/>
    <w:semiHidden/>
    <w:rsid w:val="00B32576"/>
    <w:pPr>
      <w:keepLines w:val="0"/>
      <w:spacing w:after="120" w:line="240" w:lineRule="auto"/>
      <w:ind w:left="720"/>
    </w:pPr>
    <w:rPr>
      <w:rFonts w:ascii="Calibri" w:eastAsia="Times New Roman" w:hAnsi="Calibri" w:cs="Times New Roman"/>
      <w:lang w:eastAsia="fr-FR"/>
    </w:rPr>
  </w:style>
  <w:style w:type="character" w:customStyle="1" w:styleId="CorpsdetexteCar">
    <w:name w:val="Corps de texte Car"/>
    <w:basedOn w:val="Policepardfaut"/>
    <w:link w:val="Corpsdetexte"/>
    <w:semiHidden/>
    <w:rsid w:val="00B32576"/>
    <w:rPr>
      <w:rFonts w:ascii="Calibri" w:eastAsia="Times New Roman" w:hAnsi="Calibri" w:cs="Times New Roman"/>
      <w:lang w:val="fr-FR" w:eastAsia="fr-FR"/>
    </w:rPr>
  </w:style>
  <w:style w:type="paragraph" w:styleId="Corpsdetexte2">
    <w:name w:val="Body Text 2"/>
    <w:basedOn w:val="Normal"/>
    <w:link w:val="Corpsdetexte2Car"/>
    <w:uiPriority w:val="99"/>
    <w:semiHidden/>
    <w:unhideWhenUsed/>
    <w:rsid w:val="00800580"/>
    <w:pPr>
      <w:spacing w:after="120" w:line="480" w:lineRule="auto"/>
    </w:pPr>
  </w:style>
  <w:style w:type="character" w:customStyle="1" w:styleId="Corpsdetexte2Car">
    <w:name w:val="Corps de texte 2 Car"/>
    <w:basedOn w:val="Policepardfaut"/>
    <w:link w:val="Corpsdetexte2"/>
    <w:uiPriority w:val="99"/>
    <w:semiHidden/>
    <w:rsid w:val="00800580"/>
    <w:rPr>
      <w:rFonts w:eastAsia="Calibri" w:cs="Arial"/>
      <w:lang w:val="fr-FR"/>
    </w:rPr>
  </w:style>
  <w:style w:type="paragraph" w:styleId="NormalWeb">
    <w:name w:val="Normal (Web)"/>
    <w:basedOn w:val="Normal"/>
    <w:uiPriority w:val="99"/>
    <w:qFormat/>
    <w:rsid w:val="00800580"/>
    <w:pPr>
      <w:keepLines w:val="0"/>
      <w:spacing w:before="100" w:beforeAutospacing="1" w:after="100" w:afterAutospacing="1" w:line="240" w:lineRule="auto"/>
      <w:ind w:left="0"/>
      <w:jc w:val="left"/>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FD7A40"/>
    <w:rPr>
      <w:sz w:val="16"/>
      <w:szCs w:val="16"/>
    </w:rPr>
  </w:style>
  <w:style w:type="paragraph" w:styleId="Commentaire">
    <w:name w:val="annotation text"/>
    <w:basedOn w:val="Normal"/>
    <w:link w:val="CommentaireCar"/>
    <w:uiPriority w:val="99"/>
    <w:unhideWhenUsed/>
    <w:rsid w:val="00FD7A40"/>
    <w:pPr>
      <w:spacing w:line="240" w:lineRule="auto"/>
    </w:pPr>
    <w:rPr>
      <w:sz w:val="20"/>
      <w:szCs w:val="20"/>
    </w:rPr>
  </w:style>
  <w:style w:type="character" w:customStyle="1" w:styleId="CommentaireCar">
    <w:name w:val="Commentaire Car"/>
    <w:basedOn w:val="Policepardfaut"/>
    <w:link w:val="Commentaire"/>
    <w:uiPriority w:val="99"/>
    <w:rsid w:val="00FD7A40"/>
    <w:rPr>
      <w:rFonts w:eastAsia="Calibri" w:cs="Arial"/>
      <w:sz w:val="20"/>
      <w:szCs w:val="20"/>
      <w:lang w:val="fr-FR"/>
    </w:rPr>
  </w:style>
  <w:style w:type="paragraph" w:styleId="Objetducommentaire">
    <w:name w:val="annotation subject"/>
    <w:basedOn w:val="Commentaire"/>
    <w:next w:val="Commentaire"/>
    <w:link w:val="ObjetducommentaireCar"/>
    <w:uiPriority w:val="99"/>
    <w:semiHidden/>
    <w:unhideWhenUsed/>
    <w:rsid w:val="00FD7A40"/>
    <w:rPr>
      <w:b/>
      <w:bCs/>
    </w:rPr>
  </w:style>
  <w:style w:type="character" w:customStyle="1" w:styleId="ObjetducommentaireCar">
    <w:name w:val="Objet du commentaire Car"/>
    <w:basedOn w:val="CommentaireCar"/>
    <w:link w:val="Objetducommentaire"/>
    <w:uiPriority w:val="99"/>
    <w:semiHidden/>
    <w:rsid w:val="00FD7A40"/>
    <w:rPr>
      <w:rFonts w:eastAsia="Calibri" w:cs="Arial"/>
      <w:b/>
      <w:bCs/>
      <w:sz w:val="20"/>
      <w:szCs w:val="20"/>
      <w:lang w:val="fr-FR"/>
    </w:rPr>
  </w:style>
  <w:style w:type="paragraph" w:styleId="Textedebulles">
    <w:name w:val="Balloon Text"/>
    <w:basedOn w:val="Normal"/>
    <w:link w:val="TextedebullesCar"/>
    <w:uiPriority w:val="99"/>
    <w:semiHidden/>
    <w:unhideWhenUsed/>
    <w:rsid w:val="00FD7A40"/>
    <w:pPr>
      <w:spacing w:before="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D7A40"/>
    <w:rPr>
      <w:rFonts w:ascii="Segoe UI" w:eastAsia="Calibri" w:hAnsi="Segoe UI" w:cs="Segoe UI"/>
      <w:sz w:val="18"/>
      <w:szCs w:val="18"/>
      <w:lang w:val="fr-FR"/>
    </w:rPr>
  </w:style>
  <w:style w:type="paragraph" w:styleId="En-ttedetabledesmatires">
    <w:name w:val="TOC Heading"/>
    <w:basedOn w:val="Titre1"/>
    <w:next w:val="Normal"/>
    <w:uiPriority w:val="39"/>
    <w:unhideWhenUsed/>
    <w:qFormat/>
    <w:rsid w:val="003F7D0B"/>
    <w:pPr>
      <w:spacing w:line="259" w:lineRule="auto"/>
      <w:ind w:left="0"/>
      <w:jc w:val="left"/>
      <w:outlineLvl w:val="9"/>
    </w:pPr>
  </w:style>
  <w:style w:type="paragraph" w:styleId="TM3">
    <w:name w:val="toc 3"/>
    <w:basedOn w:val="Normal"/>
    <w:next w:val="Normal"/>
    <w:autoRedefine/>
    <w:uiPriority w:val="39"/>
    <w:unhideWhenUsed/>
    <w:rsid w:val="005C1490"/>
    <w:pPr>
      <w:tabs>
        <w:tab w:val="left" w:pos="1320"/>
        <w:tab w:val="right" w:leader="dot" w:pos="10194"/>
      </w:tabs>
      <w:spacing w:before="120" w:after="100"/>
      <w:ind w:left="442"/>
    </w:pPr>
  </w:style>
  <w:style w:type="paragraph" w:styleId="Rvision">
    <w:name w:val="Revision"/>
    <w:hidden/>
    <w:uiPriority w:val="99"/>
    <w:semiHidden/>
    <w:rsid w:val="00A41156"/>
    <w:pPr>
      <w:spacing w:after="0" w:line="240" w:lineRule="auto"/>
    </w:pPr>
    <w:rPr>
      <w:rFonts w:eastAsia="Calibri" w:cs="Arial"/>
      <w:lang w:val="fr-FR"/>
    </w:rPr>
  </w:style>
  <w:style w:type="character" w:styleId="Mentionnonrsolue">
    <w:name w:val="Unresolved Mention"/>
    <w:basedOn w:val="Policepardfaut"/>
    <w:uiPriority w:val="99"/>
    <w:semiHidden/>
    <w:unhideWhenUsed/>
    <w:rsid w:val="005928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75518">
      <w:bodyDiv w:val="1"/>
      <w:marLeft w:val="0"/>
      <w:marRight w:val="0"/>
      <w:marTop w:val="0"/>
      <w:marBottom w:val="0"/>
      <w:divBdr>
        <w:top w:val="none" w:sz="0" w:space="0" w:color="auto"/>
        <w:left w:val="none" w:sz="0" w:space="0" w:color="auto"/>
        <w:bottom w:val="none" w:sz="0" w:space="0" w:color="auto"/>
        <w:right w:val="none" w:sz="0" w:space="0" w:color="auto"/>
      </w:divBdr>
      <w:divsChild>
        <w:div w:id="1937588710">
          <w:marLeft w:val="547"/>
          <w:marRight w:val="0"/>
          <w:marTop w:val="100"/>
          <w:marBottom w:val="200"/>
          <w:divBdr>
            <w:top w:val="none" w:sz="0" w:space="0" w:color="auto"/>
            <w:left w:val="none" w:sz="0" w:space="0" w:color="auto"/>
            <w:bottom w:val="none" w:sz="0" w:space="0" w:color="auto"/>
            <w:right w:val="none" w:sz="0" w:space="0" w:color="auto"/>
          </w:divBdr>
        </w:div>
        <w:div w:id="636305489">
          <w:marLeft w:val="1166"/>
          <w:marRight w:val="0"/>
          <w:marTop w:val="100"/>
          <w:marBottom w:val="200"/>
          <w:divBdr>
            <w:top w:val="none" w:sz="0" w:space="0" w:color="auto"/>
            <w:left w:val="none" w:sz="0" w:space="0" w:color="auto"/>
            <w:bottom w:val="none" w:sz="0" w:space="0" w:color="auto"/>
            <w:right w:val="none" w:sz="0" w:space="0" w:color="auto"/>
          </w:divBdr>
        </w:div>
        <w:div w:id="2057120975">
          <w:marLeft w:val="1166"/>
          <w:marRight w:val="0"/>
          <w:marTop w:val="100"/>
          <w:marBottom w:val="200"/>
          <w:divBdr>
            <w:top w:val="none" w:sz="0" w:space="0" w:color="auto"/>
            <w:left w:val="none" w:sz="0" w:space="0" w:color="auto"/>
            <w:bottom w:val="none" w:sz="0" w:space="0" w:color="auto"/>
            <w:right w:val="none" w:sz="0" w:space="0" w:color="auto"/>
          </w:divBdr>
        </w:div>
        <w:div w:id="802622439">
          <w:marLeft w:val="1166"/>
          <w:marRight w:val="0"/>
          <w:marTop w:val="100"/>
          <w:marBottom w:val="200"/>
          <w:divBdr>
            <w:top w:val="none" w:sz="0" w:space="0" w:color="auto"/>
            <w:left w:val="none" w:sz="0" w:space="0" w:color="auto"/>
            <w:bottom w:val="none" w:sz="0" w:space="0" w:color="auto"/>
            <w:right w:val="none" w:sz="0" w:space="0" w:color="auto"/>
          </w:divBdr>
        </w:div>
        <w:div w:id="1304894373">
          <w:marLeft w:val="1166"/>
          <w:marRight w:val="0"/>
          <w:marTop w:val="100"/>
          <w:marBottom w:val="200"/>
          <w:divBdr>
            <w:top w:val="none" w:sz="0" w:space="0" w:color="auto"/>
            <w:left w:val="none" w:sz="0" w:space="0" w:color="auto"/>
            <w:bottom w:val="none" w:sz="0" w:space="0" w:color="auto"/>
            <w:right w:val="none" w:sz="0" w:space="0" w:color="auto"/>
          </w:divBdr>
        </w:div>
      </w:divsChild>
    </w:div>
    <w:div w:id="233974368">
      <w:bodyDiv w:val="1"/>
      <w:marLeft w:val="0"/>
      <w:marRight w:val="0"/>
      <w:marTop w:val="0"/>
      <w:marBottom w:val="0"/>
      <w:divBdr>
        <w:top w:val="none" w:sz="0" w:space="0" w:color="auto"/>
        <w:left w:val="none" w:sz="0" w:space="0" w:color="auto"/>
        <w:bottom w:val="none" w:sz="0" w:space="0" w:color="auto"/>
        <w:right w:val="none" w:sz="0" w:space="0" w:color="auto"/>
      </w:divBdr>
      <w:divsChild>
        <w:div w:id="1439787953">
          <w:marLeft w:val="0"/>
          <w:marRight w:val="0"/>
          <w:marTop w:val="0"/>
          <w:marBottom w:val="0"/>
          <w:divBdr>
            <w:top w:val="none" w:sz="0" w:space="0" w:color="auto"/>
            <w:left w:val="none" w:sz="0" w:space="0" w:color="auto"/>
            <w:bottom w:val="none" w:sz="0" w:space="0" w:color="auto"/>
            <w:right w:val="none" w:sz="0" w:space="0" w:color="auto"/>
          </w:divBdr>
          <w:divsChild>
            <w:div w:id="1997874601">
              <w:marLeft w:val="0"/>
              <w:marRight w:val="0"/>
              <w:marTop w:val="0"/>
              <w:marBottom w:val="0"/>
              <w:divBdr>
                <w:top w:val="none" w:sz="0" w:space="0" w:color="auto"/>
                <w:left w:val="none" w:sz="0" w:space="0" w:color="auto"/>
                <w:bottom w:val="none" w:sz="0" w:space="0" w:color="auto"/>
                <w:right w:val="none" w:sz="0" w:space="0" w:color="auto"/>
              </w:divBdr>
              <w:divsChild>
                <w:div w:id="1263806613">
                  <w:marLeft w:val="0"/>
                  <w:marRight w:val="0"/>
                  <w:marTop w:val="0"/>
                  <w:marBottom w:val="0"/>
                  <w:divBdr>
                    <w:top w:val="none" w:sz="0" w:space="0" w:color="auto"/>
                    <w:left w:val="none" w:sz="0" w:space="0" w:color="auto"/>
                    <w:bottom w:val="none" w:sz="0" w:space="0" w:color="auto"/>
                    <w:right w:val="none" w:sz="0" w:space="0" w:color="auto"/>
                  </w:divBdr>
                  <w:divsChild>
                    <w:div w:id="814688414">
                      <w:marLeft w:val="0"/>
                      <w:marRight w:val="0"/>
                      <w:marTop w:val="0"/>
                      <w:marBottom w:val="0"/>
                      <w:divBdr>
                        <w:top w:val="none" w:sz="0" w:space="0" w:color="auto"/>
                        <w:left w:val="none" w:sz="0" w:space="0" w:color="auto"/>
                        <w:bottom w:val="none" w:sz="0" w:space="0" w:color="auto"/>
                        <w:right w:val="none" w:sz="0" w:space="0" w:color="auto"/>
                      </w:divBdr>
                      <w:divsChild>
                        <w:div w:id="1396464170">
                          <w:marLeft w:val="0"/>
                          <w:marRight w:val="0"/>
                          <w:marTop w:val="0"/>
                          <w:marBottom w:val="0"/>
                          <w:divBdr>
                            <w:top w:val="none" w:sz="0" w:space="0" w:color="auto"/>
                            <w:left w:val="none" w:sz="0" w:space="0" w:color="auto"/>
                            <w:bottom w:val="none" w:sz="0" w:space="0" w:color="auto"/>
                            <w:right w:val="none" w:sz="0" w:space="0" w:color="auto"/>
                          </w:divBdr>
                          <w:divsChild>
                            <w:div w:id="867176865">
                              <w:marLeft w:val="0"/>
                              <w:marRight w:val="0"/>
                              <w:marTop w:val="0"/>
                              <w:marBottom w:val="0"/>
                              <w:divBdr>
                                <w:top w:val="none" w:sz="0" w:space="0" w:color="auto"/>
                                <w:left w:val="none" w:sz="0" w:space="0" w:color="auto"/>
                                <w:bottom w:val="none" w:sz="0" w:space="0" w:color="auto"/>
                                <w:right w:val="none" w:sz="0" w:space="0" w:color="auto"/>
                              </w:divBdr>
                              <w:divsChild>
                                <w:div w:id="63187533">
                                  <w:marLeft w:val="0"/>
                                  <w:marRight w:val="0"/>
                                  <w:marTop w:val="0"/>
                                  <w:marBottom w:val="0"/>
                                  <w:divBdr>
                                    <w:top w:val="none" w:sz="0" w:space="0" w:color="auto"/>
                                    <w:left w:val="none" w:sz="0" w:space="0" w:color="auto"/>
                                    <w:bottom w:val="none" w:sz="0" w:space="0" w:color="auto"/>
                                    <w:right w:val="none" w:sz="0" w:space="0" w:color="auto"/>
                                  </w:divBdr>
                                </w:div>
                                <w:div w:id="161632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441436">
      <w:bodyDiv w:val="1"/>
      <w:marLeft w:val="0"/>
      <w:marRight w:val="0"/>
      <w:marTop w:val="0"/>
      <w:marBottom w:val="0"/>
      <w:divBdr>
        <w:top w:val="none" w:sz="0" w:space="0" w:color="auto"/>
        <w:left w:val="none" w:sz="0" w:space="0" w:color="auto"/>
        <w:bottom w:val="none" w:sz="0" w:space="0" w:color="auto"/>
        <w:right w:val="none" w:sz="0" w:space="0" w:color="auto"/>
      </w:divBdr>
      <w:divsChild>
        <w:div w:id="1440104387">
          <w:marLeft w:val="547"/>
          <w:marRight w:val="0"/>
          <w:marTop w:val="300"/>
          <w:marBottom w:val="0"/>
          <w:divBdr>
            <w:top w:val="none" w:sz="0" w:space="0" w:color="auto"/>
            <w:left w:val="none" w:sz="0" w:space="0" w:color="auto"/>
            <w:bottom w:val="none" w:sz="0" w:space="0" w:color="auto"/>
            <w:right w:val="none" w:sz="0" w:space="0" w:color="auto"/>
          </w:divBdr>
        </w:div>
        <w:div w:id="692610224">
          <w:marLeft w:val="547"/>
          <w:marRight w:val="0"/>
          <w:marTop w:val="80"/>
          <w:marBottom w:val="0"/>
          <w:divBdr>
            <w:top w:val="none" w:sz="0" w:space="0" w:color="auto"/>
            <w:left w:val="none" w:sz="0" w:space="0" w:color="auto"/>
            <w:bottom w:val="none" w:sz="0" w:space="0" w:color="auto"/>
            <w:right w:val="none" w:sz="0" w:space="0" w:color="auto"/>
          </w:divBdr>
        </w:div>
        <w:div w:id="1475832416">
          <w:marLeft w:val="547"/>
          <w:marRight w:val="0"/>
          <w:marTop w:val="80"/>
          <w:marBottom w:val="0"/>
          <w:divBdr>
            <w:top w:val="none" w:sz="0" w:space="0" w:color="auto"/>
            <w:left w:val="none" w:sz="0" w:space="0" w:color="auto"/>
            <w:bottom w:val="none" w:sz="0" w:space="0" w:color="auto"/>
            <w:right w:val="none" w:sz="0" w:space="0" w:color="auto"/>
          </w:divBdr>
        </w:div>
        <w:div w:id="1197818677">
          <w:marLeft w:val="547"/>
          <w:marRight w:val="0"/>
          <w:marTop w:val="80"/>
          <w:marBottom w:val="0"/>
          <w:divBdr>
            <w:top w:val="none" w:sz="0" w:space="0" w:color="auto"/>
            <w:left w:val="none" w:sz="0" w:space="0" w:color="auto"/>
            <w:bottom w:val="none" w:sz="0" w:space="0" w:color="auto"/>
            <w:right w:val="none" w:sz="0" w:space="0" w:color="auto"/>
          </w:divBdr>
        </w:div>
        <w:div w:id="1148546360">
          <w:marLeft w:val="547"/>
          <w:marRight w:val="0"/>
          <w:marTop w:val="80"/>
          <w:marBottom w:val="0"/>
          <w:divBdr>
            <w:top w:val="none" w:sz="0" w:space="0" w:color="auto"/>
            <w:left w:val="none" w:sz="0" w:space="0" w:color="auto"/>
            <w:bottom w:val="none" w:sz="0" w:space="0" w:color="auto"/>
            <w:right w:val="none" w:sz="0" w:space="0" w:color="auto"/>
          </w:divBdr>
        </w:div>
        <w:div w:id="493692388">
          <w:marLeft w:val="547"/>
          <w:marRight w:val="0"/>
          <w:marTop w:val="80"/>
          <w:marBottom w:val="0"/>
          <w:divBdr>
            <w:top w:val="none" w:sz="0" w:space="0" w:color="auto"/>
            <w:left w:val="none" w:sz="0" w:space="0" w:color="auto"/>
            <w:bottom w:val="none" w:sz="0" w:space="0" w:color="auto"/>
            <w:right w:val="none" w:sz="0" w:space="0" w:color="auto"/>
          </w:divBdr>
        </w:div>
      </w:divsChild>
    </w:div>
    <w:div w:id="1204366292">
      <w:bodyDiv w:val="1"/>
      <w:marLeft w:val="0"/>
      <w:marRight w:val="0"/>
      <w:marTop w:val="0"/>
      <w:marBottom w:val="0"/>
      <w:divBdr>
        <w:top w:val="none" w:sz="0" w:space="0" w:color="auto"/>
        <w:left w:val="none" w:sz="0" w:space="0" w:color="auto"/>
        <w:bottom w:val="none" w:sz="0" w:space="0" w:color="auto"/>
        <w:right w:val="none" w:sz="0" w:space="0" w:color="auto"/>
      </w:divBdr>
    </w:div>
    <w:div w:id="1243417006">
      <w:bodyDiv w:val="1"/>
      <w:marLeft w:val="0"/>
      <w:marRight w:val="0"/>
      <w:marTop w:val="0"/>
      <w:marBottom w:val="0"/>
      <w:divBdr>
        <w:top w:val="none" w:sz="0" w:space="0" w:color="auto"/>
        <w:left w:val="none" w:sz="0" w:space="0" w:color="auto"/>
        <w:bottom w:val="none" w:sz="0" w:space="0" w:color="auto"/>
        <w:right w:val="none" w:sz="0" w:space="0" w:color="auto"/>
      </w:divBdr>
    </w:div>
    <w:div w:id="1640070806">
      <w:bodyDiv w:val="1"/>
      <w:marLeft w:val="0"/>
      <w:marRight w:val="0"/>
      <w:marTop w:val="0"/>
      <w:marBottom w:val="0"/>
      <w:divBdr>
        <w:top w:val="none" w:sz="0" w:space="0" w:color="auto"/>
        <w:left w:val="none" w:sz="0" w:space="0" w:color="auto"/>
        <w:bottom w:val="none" w:sz="0" w:space="0" w:color="auto"/>
        <w:right w:val="none" w:sz="0" w:space="0" w:color="auto"/>
      </w:divBdr>
      <w:divsChild>
        <w:div w:id="1400520411">
          <w:marLeft w:val="0"/>
          <w:marRight w:val="0"/>
          <w:marTop w:val="0"/>
          <w:marBottom w:val="0"/>
          <w:divBdr>
            <w:top w:val="none" w:sz="0" w:space="0" w:color="auto"/>
            <w:left w:val="none" w:sz="0" w:space="0" w:color="auto"/>
            <w:bottom w:val="none" w:sz="0" w:space="0" w:color="auto"/>
            <w:right w:val="none" w:sz="0" w:space="0" w:color="auto"/>
          </w:divBdr>
          <w:divsChild>
            <w:div w:id="1161115397">
              <w:marLeft w:val="0"/>
              <w:marRight w:val="0"/>
              <w:marTop w:val="0"/>
              <w:marBottom w:val="0"/>
              <w:divBdr>
                <w:top w:val="none" w:sz="0" w:space="0" w:color="auto"/>
                <w:left w:val="none" w:sz="0" w:space="0" w:color="auto"/>
                <w:bottom w:val="none" w:sz="0" w:space="0" w:color="auto"/>
                <w:right w:val="none" w:sz="0" w:space="0" w:color="auto"/>
              </w:divBdr>
              <w:divsChild>
                <w:div w:id="695470246">
                  <w:marLeft w:val="0"/>
                  <w:marRight w:val="0"/>
                  <w:marTop w:val="0"/>
                  <w:marBottom w:val="0"/>
                  <w:divBdr>
                    <w:top w:val="none" w:sz="0" w:space="0" w:color="auto"/>
                    <w:left w:val="none" w:sz="0" w:space="0" w:color="auto"/>
                    <w:bottom w:val="none" w:sz="0" w:space="0" w:color="auto"/>
                    <w:right w:val="none" w:sz="0" w:space="0" w:color="auto"/>
                  </w:divBdr>
                  <w:divsChild>
                    <w:div w:id="1150051102">
                      <w:marLeft w:val="0"/>
                      <w:marRight w:val="0"/>
                      <w:marTop w:val="0"/>
                      <w:marBottom w:val="0"/>
                      <w:divBdr>
                        <w:top w:val="none" w:sz="0" w:space="0" w:color="auto"/>
                        <w:left w:val="none" w:sz="0" w:space="0" w:color="auto"/>
                        <w:bottom w:val="none" w:sz="0" w:space="0" w:color="auto"/>
                        <w:right w:val="none" w:sz="0" w:space="0" w:color="auto"/>
                      </w:divBdr>
                      <w:divsChild>
                        <w:div w:id="905576890">
                          <w:marLeft w:val="0"/>
                          <w:marRight w:val="0"/>
                          <w:marTop w:val="0"/>
                          <w:marBottom w:val="0"/>
                          <w:divBdr>
                            <w:top w:val="none" w:sz="0" w:space="0" w:color="auto"/>
                            <w:left w:val="none" w:sz="0" w:space="0" w:color="auto"/>
                            <w:bottom w:val="none" w:sz="0" w:space="0" w:color="auto"/>
                            <w:right w:val="none" w:sz="0" w:space="0" w:color="auto"/>
                          </w:divBdr>
                          <w:divsChild>
                            <w:div w:id="1459565973">
                              <w:marLeft w:val="0"/>
                              <w:marRight w:val="0"/>
                              <w:marTop w:val="0"/>
                              <w:marBottom w:val="0"/>
                              <w:divBdr>
                                <w:top w:val="none" w:sz="0" w:space="0" w:color="auto"/>
                                <w:left w:val="none" w:sz="0" w:space="0" w:color="auto"/>
                                <w:bottom w:val="none" w:sz="0" w:space="0" w:color="auto"/>
                                <w:right w:val="none" w:sz="0" w:space="0" w:color="auto"/>
                              </w:divBdr>
                              <w:divsChild>
                                <w:div w:id="597297555">
                                  <w:marLeft w:val="0"/>
                                  <w:marRight w:val="0"/>
                                  <w:marTop w:val="0"/>
                                  <w:marBottom w:val="0"/>
                                  <w:divBdr>
                                    <w:top w:val="none" w:sz="0" w:space="0" w:color="auto"/>
                                    <w:left w:val="none" w:sz="0" w:space="0" w:color="auto"/>
                                    <w:bottom w:val="none" w:sz="0" w:space="0" w:color="auto"/>
                                    <w:right w:val="none" w:sz="0" w:space="0" w:color="auto"/>
                                  </w:divBdr>
                                  <w:divsChild>
                                    <w:div w:id="530455074">
                                      <w:marLeft w:val="0"/>
                                      <w:marRight w:val="0"/>
                                      <w:marTop w:val="0"/>
                                      <w:marBottom w:val="0"/>
                                      <w:divBdr>
                                        <w:top w:val="none" w:sz="0" w:space="0" w:color="auto"/>
                                        <w:left w:val="none" w:sz="0" w:space="0" w:color="auto"/>
                                        <w:bottom w:val="none" w:sz="0" w:space="0" w:color="auto"/>
                                        <w:right w:val="none" w:sz="0" w:space="0" w:color="auto"/>
                                      </w:divBdr>
                                      <w:divsChild>
                                        <w:div w:id="2003466509">
                                          <w:marLeft w:val="0"/>
                                          <w:marRight w:val="0"/>
                                          <w:marTop w:val="0"/>
                                          <w:marBottom w:val="0"/>
                                          <w:divBdr>
                                            <w:top w:val="none" w:sz="0" w:space="0" w:color="auto"/>
                                            <w:left w:val="none" w:sz="0" w:space="0" w:color="auto"/>
                                            <w:bottom w:val="none" w:sz="0" w:space="0" w:color="auto"/>
                                            <w:right w:val="none" w:sz="0" w:space="0" w:color="auto"/>
                                          </w:divBdr>
                                          <w:divsChild>
                                            <w:div w:id="47996227">
                                              <w:marLeft w:val="0"/>
                                              <w:marRight w:val="0"/>
                                              <w:marTop w:val="0"/>
                                              <w:marBottom w:val="0"/>
                                              <w:divBdr>
                                                <w:top w:val="none" w:sz="0" w:space="0" w:color="auto"/>
                                                <w:left w:val="none" w:sz="0" w:space="0" w:color="auto"/>
                                                <w:bottom w:val="none" w:sz="0" w:space="0" w:color="auto"/>
                                                <w:right w:val="none" w:sz="0" w:space="0" w:color="auto"/>
                                              </w:divBdr>
                                              <w:divsChild>
                                                <w:div w:id="1483085974">
                                                  <w:marLeft w:val="0"/>
                                                  <w:marRight w:val="0"/>
                                                  <w:marTop w:val="0"/>
                                                  <w:marBottom w:val="0"/>
                                                  <w:divBdr>
                                                    <w:top w:val="none" w:sz="0" w:space="0" w:color="auto"/>
                                                    <w:left w:val="none" w:sz="0" w:space="0" w:color="auto"/>
                                                    <w:bottom w:val="none" w:sz="0" w:space="0" w:color="auto"/>
                                                    <w:right w:val="none" w:sz="0" w:space="0" w:color="auto"/>
                                                  </w:divBdr>
                                                  <w:divsChild>
                                                    <w:div w:id="1315334941">
                                                      <w:marLeft w:val="0"/>
                                                      <w:marRight w:val="0"/>
                                                      <w:marTop w:val="0"/>
                                                      <w:marBottom w:val="0"/>
                                                      <w:divBdr>
                                                        <w:top w:val="none" w:sz="0" w:space="0" w:color="auto"/>
                                                        <w:left w:val="none" w:sz="0" w:space="0" w:color="auto"/>
                                                        <w:bottom w:val="none" w:sz="0" w:space="0" w:color="auto"/>
                                                        <w:right w:val="none" w:sz="0" w:space="0" w:color="auto"/>
                                                      </w:divBdr>
                                                      <w:divsChild>
                                                        <w:div w:id="208237">
                                                          <w:marLeft w:val="0"/>
                                                          <w:marRight w:val="0"/>
                                                          <w:marTop w:val="0"/>
                                                          <w:marBottom w:val="0"/>
                                                          <w:divBdr>
                                                            <w:top w:val="none" w:sz="0" w:space="0" w:color="auto"/>
                                                            <w:left w:val="none" w:sz="0" w:space="0" w:color="auto"/>
                                                            <w:bottom w:val="none" w:sz="0" w:space="0" w:color="auto"/>
                                                            <w:right w:val="none" w:sz="0" w:space="0" w:color="auto"/>
                                                          </w:divBdr>
                                                          <w:divsChild>
                                                            <w:div w:id="575280700">
                                                              <w:marLeft w:val="0"/>
                                                              <w:marRight w:val="0"/>
                                                              <w:marTop w:val="0"/>
                                                              <w:marBottom w:val="0"/>
                                                              <w:divBdr>
                                                                <w:top w:val="none" w:sz="0" w:space="0" w:color="auto"/>
                                                                <w:left w:val="none" w:sz="0" w:space="0" w:color="auto"/>
                                                                <w:bottom w:val="none" w:sz="0" w:space="0" w:color="auto"/>
                                                                <w:right w:val="none" w:sz="0" w:space="0" w:color="auto"/>
                                                              </w:divBdr>
                                                              <w:divsChild>
                                                                <w:div w:id="127480144">
                                                                  <w:marLeft w:val="0"/>
                                                                  <w:marRight w:val="0"/>
                                                                  <w:marTop w:val="0"/>
                                                                  <w:marBottom w:val="0"/>
                                                                  <w:divBdr>
                                                                    <w:top w:val="none" w:sz="0" w:space="0" w:color="auto"/>
                                                                    <w:left w:val="none" w:sz="0" w:space="0" w:color="auto"/>
                                                                    <w:bottom w:val="none" w:sz="0" w:space="0" w:color="auto"/>
                                                                    <w:right w:val="none" w:sz="0" w:space="0" w:color="auto"/>
                                                                  </w:divBdr>
                                                                  <w:divsChild>
                                                                    <w:div w:id="2109932981">
                                                                      <w:marLeft w:val="0"/>
                                                                      <w:marRight w:val="0"/>
                                                                      <w:marTop w:val="0"/>
                                                                      <w:marBottom w:val="0"/>
                                                                      <w:divBdr>
                                                                        <w:top w:val="none" w:sz="0" w:space="0" w:color="auto"/>
                                                                        <w:left w:val="none" w:sz="0" w:space="0" w:color="auto"/>
                                                                        <w:bottom w:val="none" w:sz="0" w:space="0" w:color="auto"/>
                                                                        <w:right w:val="none" w:sz="0" w:space="0" w:color="auto"/>
                                                                      </w:divBdr>
                                                                    </w:div>
                                                                  </w:divsChild>
                                                                </w:div>
                                                                <w:div w:id="966353614">
                                                                  <w:marLeft w:val="0"/>
                                                                  <w:marRight w:val="0"/>
                                                                  <w:marTop w:val="0"/>
                                                                  <w:marBottom w:val="0"/>
                                                                  <w:divBdr>
                                                                    <w:top w:val="none" w:sz="0" w:space="0" w:color="auto"/>
                                                                    <w:left w:val="none" w:sz="0" w:space="0" w:color="auto"/>
                                                                    <w:bottom w:val="none" w:sz="0" w:space="0" w:color="auto"/>
                                                                    <w:right w:val="none" w:sz="0" w:space="0" w:color="auto"/>
                                                                  </w:divBdr>
                                                                  <w:divsChild>
                                                                    <w:div w:id="164777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Benutzerdefiniert 1">
      <a:dk1>
        <a:sysClr val="windowText" lastClr="000000"/>
      </a:dk1>
      <a:lt1>
        <a:sysClr val="window" lastClr="FFFFFF"/>
      </a:lt1>
      <a:dk2>
        <a:srgbClr val="1F497D"/>
      </a:dk2>
      <a:lt2>
        <a:srgbClr val="EEECE1"/>
      </a:lt2>
      <a:accent1>
        <a:srgbClr val="0B3D91"/>
      </a:accent1>
      <a:accent2>
        <a:srgbClr val="FBBA00"/>
      </a:accent2>
      <a:accent3>
        <a:srgbClr val="9EA0A3"/>
      </a:accent3>
      <a:accent4>
        <a:srgbClr val="106634"/>
      </a:accent4>
      <a:accent5>
        <a:srgbClr val="841E36"/>
      </a:accent5>
      <a:accent6>
        <a:srgbClr val="BCAF93"/>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AE40F-2B9B-4B40-A36F-166C15DA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1188</Words>
  <Characters>6539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Dachser SE</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Leon</dc:creator>
  <cp:keywords/>
  <dc:description/>
  <cp:lastModifiedBy>Lena PETIT (564)</cp:lastModifiedBy>
  <cp:revision>3</cp:revision>
  <cp:lastPrinted>2024-06-10T10:03:00Z</cp:lastPrinted>
  <dcterms:created xsi:type="dcterms:W3CDTF">2026-03-25T12:21:00Z</dcterms:created>
  <dcterms:modified xsi:type="dcterms:W3CDTF">2026-03-25T12:23:00Z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5a936a-3ba6-429d-a189-412c8b1a86ed_Enabled">
    <vt:lpwstr>true</vt:lpwstr>
  </property>
  <property fmtid="{D5CDD505-2E9C-101B-9397-08002B2CF9AE}" pid="3" name="MSIP_Label_3e5a936a-3ba6-429d-a189-412c8b1a86ed_SetDate">
    <vt:lpwstr>2024-03-25T09:28:55Z</vt:lpwstr>
  </property>
  <property fmtid="{D5CDD505-2E9C-101B-9397-08002B2CF9AE}" pid="4" name="MSIP_Label_3e5a936a-3ba6-429d-a189-412c8b1a86ed_Method">
    <vt:lpwstr>Standard</vt:lpwstr>
  </property>
  <property fmtid="{D5CDD505-2E9C-101B-9397-08002B2CF9AE}" pid="5" name="MSIP_Label_3e5a936a-3ba6-429d-a189-412c8b1a86ed_Name">
    <vt:lpwstr>Standard</vt:lpwstr>
  </property>
  <property fmtid="{D5CDD505-2E9C-101B-9397-08002B2CF9AE}" pid="6" name="MSIP_Label_3e5a936a-3ba6-429d-a189-412c8b1a86ed_SiteId">
    <vt:lpwstr>02156bc4-d21d-4066-bb8c-74c422d0e122</vt:lpwstr>
  </property>
  <property fmtid="{D5CDD505-2E9C-101B-9397-08002B2CF9AE}" pid="7" name="MSIP_Label_3e5a936a-3ba6-429d-a189-412c8b1a86ed_ActionId">
    <vt:lpwstr>61ba2d1f-38ef-4c3e-8e99-30add334401b</vt:lpwstr>
  </property>
  <property fmtid="{D5CDD505-2E9C-101B-9397-08002B2CF9AE}" pid="8" name="MSIP_Label_3e5a936a-3ba6-429d-a189-412c8b1a86ed_ContentBits">
    <vt:lpwstr>0</vt:lpwstr>
  </property>
</Properties>
</file>