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9CFC7" w14:textId="29ACACB3" w:rsidR="00E750C4" w:rsidRPr="00E750C4" w:rsidRDefault="002E206A" w:rsidP="00670A45">
      <w:pPr>
        <w:spacing w:after="140" w:line="290" w:lineRule="auto"/>
        <w:jc w:val="both"/>
        <w:rPr>
          <w:rFonts w:eastAsia="SimSun" w:cs="Arial"/>
          <w:kern w:val="20"/>
          <w:sz w:val="20"/>
          <w:szCs w:val="20"/>
        </w:rPr>
      </w:pPr>
      <w:bookmarkStart w:id="0" w:name="_Hlk512435806"/>
      <w:bookmarkStart w:id="1" w:name="_GoBack"/>
      <w:r w:rsidRPr="00E750C4">
        <w:rPr>
          <w:rFonts w:eastAsia="SimSun" w:cs="Arial"/>
          <w:b/>
          <w:kern w:val="20"/>
          <w:sz w:val="20"/>
          <w:szCs w:val="20"/>
        </w:rPr>
        <w:t>MIFID II product governance / Professional investors and ECPs only target market</w:t>
      </w:r>
      <w:r w:rsidRPr="00E750C4">
        <w:rPr>
          <w:rFonts w:eastAsia="SimSun" w:cs="Arial"/>
          <w:kern w:val="20"/>
          <w:sz w:val="20"/>
          <w:szCs w:val="20"/>
        </w:rPr>
        <w:t xml:space="preserve"> – Solely for the purposes of each manufacturer’s product approval process, the target market assessment in respect of the Notes, taking into account the five categories referred to in item 18 of the Guidelines published by ESMA on 5</w:t>
      </w:r>
      <w:r w:rsidR="000A76B7">
        <w:rPr>
          <w:rFonts w:eastAsia="SimSun" w:cs="Arial"/>
          <w:kern w:val="20"/>
          <w:sz w:val="20"/>
          <w:szCs w:val="20"/>
        </w:rPr>
        <w:t> </w:t>
      </w:r>
      <w:r w:rsidRPr="00E750C4">
        <w:rPr>
          <w:rFonts w:eastAsia="SimSun" w:cs="Arial"/>
          <w:kern w:val="20"/>
          <w:sz w:val="20"/>
          <w:szCs w:val="20"/>
        </w:rPr>
        <w:t>February 2018 has led to the conclusion that: (i) the target market for the Notes is eligible counterparties and professional clients only, each as defined in Directive 2014/65/EU (as amended, “</w:t>
      </w:r>
      <w:r w:rsidRPr="00E750C4">
        <w:rPr>
          <w:rFonts w:eastAsia="SimSun" w:cs="Arial"/>
          <w:b/>
          <w:bCs/>
          <w:kern w:val="20"/>
          <w:sz w:val="20"/>
          <w:szCs w:val="20"/>
        </w:rPr>
        <w:t>MiFID II</w:t>
      </w:r>
      <w:r w:rsidRPr="00E750C4">
        <w:rPr>
          <w:rFonts w:eastAsia="SimSun" w:cs="Arial"/>
          <w:kern w:val="20"/>
          <w:sz w:val="20"/>
          <w:szCs w:val="20"/>
        </w:rPr>
        <w:t>”) and (ii) all channels for distribution of the Notes to eligible counterparties and professional clients are appropriate. Any person subsequently offering, selling or recommending the Notes (a “</w:t>
      </w:r>
      <w:r w:rsidRPr="00E750C4">
        <w:rPr>
          <w:rFonts w:eastAsia="SimSun" w:cs="Arial"/>
          <w:b/>
          <w:kern w:val="20"/>
          <w:sz w:val="20"/>
          <w:szCs w:val="20"/>
        </w:rPr>
        <w:t>distributor</w:t>
      </w:r>
      <w:r w:rsidRPr="00E750C4">
        <w:rPr>
          <w:rFonts w:eastAsia="SimSun" w:cs="Arial"/>
          <w:kern w:val="20"/>
          <w:sz w:val="20"/>
          <w:szCs w:val="20"/>
        </w:rPr>
        <w:t>”) should take into consideration the manufacturers’ target market assessment; however, a distributor subject to MiFID II is responsible for undertaking its own target market assessment in respect of the Notes (by either adopting or refining the manufacturers’ target market assessment) and determining appropriate distribution channels.</w:t>
      </w:r>
    </w:p>
    <w:p w14:paraId="6CB2A12F" w14:textId="77777777" w:rsidR="00E750C4" w:rsidRPr="00E750C4" w:rsidRDefault="00E750C4" w:rsidP="00670A45">
      <w:pPr>
        <w:spacing w:after="140" w:line="290" w:lineRule="auto"/>
        <w:jc w:val="both"/>
        <w:rPr>
          <w:rFonts w:eastAsia="SimSun" w:cs="Arial"/>
          <w:kern w:val="20"/>
          <w:sz w:val="20"/>
          <w:szCs w:val="20"/>
        </w:rPr>
      </w:pPr>
    </w:p>
    <w:p w14:paraId="38F72158" w14:textId="77777777" w:rsidR="002E206A" w:rsidRPr="00E750C4" w:rsidRDefault="002E206A" w:rsidP="002E206A">
      <w:pPr>
        <w:spacing w:after="120"/>
        <w:jc w:val="both"/>
        <w:outlineLvl w:val="0"/>
        <w:rPr>
          <w:rFonts w:eastAsia="SimSun" w:cs="Arial"/>
          <w:b/>
          <w:sz w:val="20"/>
          <w:szCs w:val="20"/>
          <w:lang w:eastAsia="zh-CN"/>
        </w:rPr>
        <w:sectPr w:rsidR="002E206A" w:rsidRPr="00E750C4" w:rsidSect="00B1499B">
          <w:headerReference w:type="default" r:id="rId7"/>
          <w:footerReference w:type="default" r:id="rId8"/>
          <w:headerReference w:type="first" r:id="rId9"/>
          <w:footerReference w:type="first" r:id="rId10"/>
          <w:pgSz w:w="11907" w:h="16840" w:code="9"/>
          <w:pgMar w:top="1134" w:right="1134" w:bottom="1134" w:left="1134" w:header="1049" w:footer="873" w:gutter="0"/>
          <w:cols w:space="720"/>
          <w:titlePg/>
          <w:docGrid w:linePitch="299"/>
        </w:sectPr>
      </w:pPr>
    </w:p>
    <w:p w14:paraId="7BC6FCEA" w14:textId="44934DC0" w:rsidR="002E206A" w:rsidRPr="00E750C4" w:rsidRDefault="002E206A" w:rsidP="00FF7B47">
      <w:pPr>
        <w:spacing w:after="120"/>
        <w:jc w:val="center"/>
        <w:rPr>
          <w:rFonts w:eastAsia="SimSun" w:cs="Arial"/>
          <w:sz w:val="20"/>
          <w:szCs w:val="20"/>
          <w:lang w:eastAsia="zh-CN"/>
        </w:rPr>
      </w:pPr>
      <w:r w:rsidRPr="00E750C4">
        <w:rPr>
          <w:rFonts w:eastAsia="SimSun" w:cs="Arial"/>
          <w:sz w:val="20"/>
          <w:szCs w:val="20"/>
          <w:lang w:eastAsia="zh-CN"/>
        </w:rPr>
        <w:lastRenderedPageBreak/>
        <w:t xml:space="preserve">Final Terms dated </w:t>
      </w:r>
      <w:r w:rsidR="00490378" w:rsidRPr="00E750C4">
        <w:rPr>
          <w:rFonts w:eastAsia="SimSun" w:cs="Arial"/>
          <w:sz w:val="20"/>
          <w:szCs w:val="20"/>
          <w:lang w:eastAsia="zh-CN"/>
        </w:rPr>
        <w:t>27 April 2018</w:t>
      </w:r>
    </w:p>
    <w:p w14:paraId="4F72261F" w14:textId="77777777" w:rsidR="00490378" w:rsidRPr="00E750C4" w:rsidRDefault="00546645" w:rsidP="00FF7B47">
      <w:pPr>
        <w:spacing w:after="120"/>
        <w:jc w:val="center"/>
        <w:rPr>
          <w:rFonts w:eastAsia="SimSun" w:cs="Arial"/>
          <w:b/>
          <w:bCs/>
          <w:sz w:val="20"/>
          <w:szCs w:val="20"/>
          <w:lang w:eastAsia="zh-CN"/>
        </w:rPr>
      </w:pPr>
      <w:r w:rsidRPr="00E750C4">
        <w:rPr>
          <w:rFonts w:cs="Arial"/>
          <w:noProof/>
          <w:sz w:val="20"/>
          <w:szCs w:val="20"/>
          <w:lang w:eastAsia="en-GB"/>
        </w:rPr>
        <w:drawing>
          <wp:inline distT="0" distB="0" distL="0" distR="0" wp14:anchorId="1BA4CF0F" wp14:editId="1CA845EC">
            <wp:extent cx="2728595" cy="909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8595" cy="909320"/>
                    </a:xfrm>
                    <a:prstGeom prst="rect">
                      <a:avLst/>
                    </a:prstGeom>
                    <a:noFill/>
                    <a:ln>
                      <a:noFill/>
                    </a:ln>
                  </pic:spPr>
                </pic:pic>
              </a:graphicData>
            </a:graphic>
          </wp:inline>
        </w:drawing>
      </w:r>
    </w:p>
    <w:p w14:paraId="5BAB7A9E" w14:textId="42F411EA" w:rsidR="002E206A" w:rsidRDefault="002E206A" w:rsidP="00670A45">
      <w:pPr>
        <w:spacing w:after="140" w:line="290" w:lineRule="auto"/>
        <w:jc w:val="center"/>
        <w:rPr>
          <w:rFonts w:eastAsia="SimSun" w:cs="Arial"/>
          <w:b/>
          <w:sz w:val="20"/>
          <w:szCs w:val="20"/>
          <w:lang w:eastAsia="zh-CN"/>
        </w:rPr>
      </w:pPr>
      <w:r w:rsidRPr="00FF7B47">
        <w:rPr>
          <w:rFonts w:eastAsia="SimSun" w:cs="Arial"/>
          <w:b/>
          <w:sz w:val="24"/>
          <w:szCs w:val="24"/>
          <w:lang w:eastAsia="zh-CN"/>
        </w:rPr>
        <w:t>Crédit Agricole S.A.</w:t>
      </w:r>
      <w:r w:rsidRPr="00E750C4">
        <w:rPr>
          <w:rFonts w:eastAsia="SimSun" w:cs="Arial"/>
          <w:b/>
          <w:sz w:val="20"/>
          <w:szCs w:val="20"/>
          <w:lang w:eastAsia="zh-CN"/>
        </w:rPr>
        <w:br/>
        <w:t>acting through its London branch</w:t>
      </w:r>
      <w:r w:rsidRPr="00E750C4">
        <w:rPr>
          <w:rFonts w:eastAsia="SimSun" w:cs="Arial"/>
          <w:b/>
          <w:sz w:val="20"/>
          <w:szCs w:val="20"/>
          <w:lang w:eastAsia="zh-CN"/>
        </w:rPr>
        <w:br/>
        <w:t>Euro 75,000,000,000</w:t>
      </w:r>
      <w:r w:rsidRPr="00E750C4">
        <w:rPr>
          <w:rFonts w:eastAsia="SimSun" w:cs="Arial"/>
          <w:b/>
          <w:sz w:val="20"/>
          <w:szCs w:val="20"/>
          <w:lang w:eastAsia="zh-CN"/>
        </w:rPr>
        <w:br/>
        <w:t>Euro Medium Term Note Programme</w:t>
      </w:r>
    </w:p>
    <w:p w14:paraId="356B301C" w14:textId="77777777" w:rsidR="00E750C4" w:rsidRPr="00E750C4" w:rsidRDefault="00E750C4" w:rsidP="00670A45">
      <w:pPr>
        <w:spacing w:after="140" w:line="290" w:lineRule="auto"/>
        <w:jc w:val="center"/>
        <w:rPr>
          <w:rFonts w:eastAsia="SimSun" w:cs="Arial"/>
          <w:b/>
          <w:sz w:val="20"/>
          <w:szCs w:val="20"/>
          <w:lang w:eastAsia="zh-CN"/>
        </w:rPr>
      </w:pPr>
    </w:p>
    <w:p w14:paraId="5C03EC3C" w14:textId="06ED6F20" w:rsidR="00E750C4" w:rsidRDefault="002E206A" w:rsidP="00670A45">
      <w:pPr>
        <w:spacing w:after="140" w:line="290" w:lineRule="auto"/>
        <w:jc w:val="center"/>
        <w:rPr>
          <w:rFonts w:eastAsia="SimSun" w:cs="Arial"/>
          <w:b/>
          <w:bCs/>
          <w:sz w:val="20"/>
          <w:szCs w:val="20"/>
          <w:lang w:eastAsia="zh-CN"/>
        </w:rPr>
      </w:pPr>
      <w:r w:rsidRPr="00E750C4">
        <w:rPr>
          <w:rFonts w:eastAsia="SimSun" w:cs="Arial"/>
          <w:b/>
          <w:bCs/>
          <w:sz w:val="20"/>
          <w:szCs w:val="20"/>
          <w:lang w:eastAsia="zh-CN"/>
        </w:rPr>
        <w:t xml:space="preserve">Series No: </w:t>
      </w:r>
      <w:r w:rsidR="00546645" w:rsidRPr="00E750C4">
        <w:rPr>
          <w:rFonts w:eastAsia="SimSun" w:cs="Arial"/>
          <w:b/>
          <w:bCs/>
          <w:sz w:val="20"/>
          <w:szCs w:val="20"/>
          <w:lang w:eastAsia="zh-CN"/>
        </w:rPr>
        <w:t>526</w:t>
      </w:r>
      <w:r w:rsidR="00490378" w:rsidRPr="00E750C4">
        <w:rPr>
          <w:rFonts w:eastAsia="SimSun" w:cs="Arial"/>
          <w:b/>
          <w:bCs/>
          <w:sz w:val="20"/>
          <w:szCs w:val="20"/>
          <w:lang w:eastAsia="zh-CN"/>
        </w:rPr>
        <w:br/>
      </w:r>
      <w:r w:rsidRPr="00E750C4">
        <w:rPr>
          <w:rFonts w:eastAsia="SimSun" w:cs="Arial"/>
          <w:b/>
          <w:bCs/>
          <w:sz w:val="20"/>
          <w:szCs w:val="20"/>
          <w:lang w:eastAsia="zh-CN"/>
        </w:rPr>
        <w:t xml:space="preserve">Tranche No: </w:t>
      </w:r>
      <w:r w:rsidR="00546645" w:rsidRPr="00E750C4">
        <w:rPr>
          <w:rFonts w:eastAsia="SimSun" w:cs="Arial"/>
          <w:b/>
          <w:bCs/>
          <w:sz w:val="20"/>
          <w:szCs w:val="20"/>
          <w:lang w:eastAsia="zh-CN"/>
        </w:rPr>
        <w:t>1</w:t>
      </w:r>
    </w:p>
    <w:p w14:paraId="00B39DF5" w14:textId="5DCCC24A" w:rsidR="00E750C4" w:rsidRPr="00E750C4" w:rsidRDefault="00E750C4" w:rsidP="00670A45">
      <w:pPr>
        <w:spacing w:after="140" w:line="290" w:lineRule="auto"/>
        <w:jc w:val="center"/>
        <w:rPr>
          <w:rFonts w:eastAsia="SimSun" w:cs="Arial"/>
          <w:b/>
          <w:sz w:val="20"/>
          <w:szCs w:val="20"/>
          <w:lang w:eastAsia="zh-CN"/>
        </w:rPr>
      </w:pPr>
    </w:p>
    <w:p w14:paraId="5C8BEDC4" w14:textId="2CF04C32" w:rsidR="002E206A" w:rsidRDefault="00546645" w:rsidP="00670A45">
      <w:pPr>
        <w:spacing w:after="140" w:line="290" w:lineRule="auto"/>
        <w:jc w:val="center"/>
        <w:rPr>
          <w:rFonts w:eastAsia="SimSun" w:cs="Arial"/>
          <w:b/>
          <w:bCs/>
          <w:sz w:val="20"/>
          <w:szCs w:val="20"/>
          <w:lang w:eastAsia="zh-CN"/>
        </w:rPr>
      </w:pPr>
      <w:r w:rsidRPr="00E750C4">
        <w:rPr>
          <w:rFonts w:eastAsia="SimSun" w:cs="Arial"/>
          <w:b/>
          <w:bCs/>
          <w:sz w:val="20"/>
          <w:szCs w:val="20"/>
          <w:lang w:eastAsia="zh-CN"/>
        </w:rPr>
        <w:t xml:space="preserve">Issue of EUR </w:t>
      </w:r>
      <w:r w:rsidR="001D356E">
        <w:rPr>
          <w:rFonts w:eastAsia="SimSun" w:cs="Arial"/>
          <w:b/>
          <w:bCs/>
          <w:sz w:val="20"/>
          <w:szCs w:val="20"/>
          <w:lang w:eastAsia="zh-CN"/>
        </w:rPr>
        <w:t>125</w:t>
      </w:r>
      <w:r w:rsidRPr="00E750C4">
        <w:rPr>
          <w:rFonts w:eastAsia="SimSun" w:cs="Arial"/>
          <w:b/>
          <w:bCs/>
          <w:sz w:val="20"/>
          <w:szCs w:val="20"/>
          <w:lang w:eastAsia="zh-CN"/>
        </w:rPr>
        <w:t>,000,000 Senior Non-Preferred Fixed Rate Notes due May 2033 (the “Notes”)</w:t>
      </w:r>
      <w:r w:rsidR="002E206A" w:rsidRPr="00E750C4">
        <w:rPr>
          <w:rFonts w:eastAsia="SimSun" w:cs="Arial"/>
          <w:b/>
          <w:bCs/>
          <w:sz w:val="20"/>
          <w:szCs w:val="20"/>
          <w:lang w:eastAsia="zh-CN"/>
        </w:rPr>
        <w:br/>
        <w:t>Issued by: Crédit Agricole S.A. acting through its London branch (the “Issuer”)</w:t>
      </w:r>
    </w:p>
    <w:p w14:paraId="77A0305F" w14:textId="77777777" w:rsidR="00FF7B47" w:rsidRPr="00E750C4" w:rsidRDefault="00FF7B47" w:rsidP="00670A45">
      <w:pPr>
        <w:spacing w:after="140" w:line="290" w:lineRule="auto"/>
        <w:jc w:val="center"/>
        <w:rPr>
          <w:rFonts w:eastAsia="SimSun" w:cs="Arial"/>
          <w:sz w:val="20"/>
          <w:szCs w:val="20"/>
          <w:lang w:eastAsia="zh-CN"/>
        </w:rPr>
      </w:pPr>
    </w:p>
    <w:p w14:paraId="52ECC60E" w14:textId="77777777" w:rsidR="00546645" w:rsidRPr="00E750C4" w:rsidRDefault="00546645" w:rsidP="00670A45">
      <w:pPr>
        <w:spacing w:after="140" w:line="290" w:lineRule="auto"/>
        <w:jc w:val="center"/>
        <w:rPr>
          <w:rFonts w:eastAsia="SimSun" w:cs="Arial"/>
          <w:b/>
          <w:bCs/>
          <w:i/>
          <w:sz w:val="20"/>
          <w:szCs w:val="20"/>
          <w:lang w:eastAsia="zh-CN"/>
        </w:rPr>
      </w:pPr>
      <w:r w:rsidRPr="00E750C4">
        <w:rPr>
          <w:rFonts w:eastAsia="SimSun" w:cs="Arial"/>
          <w:b/>
          <w:bCs/>
          <w:i/>
          <w:sz w:val="20"/>
          <w:szCs w:val="20"/>
          <w:lang w:eastAsia="zh-CN"/>
        </w:rPr>
        <w:t>Lead Manager</w:t>
      </w:r>
    </w:p>
    <w:p w14:paraId="6076D635" w14:textId="576CA9F1" w:rsidR="00546645" w:rsidRDefault="00546645" w:rsidP="00670A45">
      <w:pPr>
        <w:spacing w:after="140" w:line="290" w:lineRule="auto"/>
        <w:jc w:val="center"/>
        <w:rPr>
          <w:rFonts w:eastAsia="SimSun" w:cs="Arial"/>
          <w:b/>
          <w:bCs/>
          <w:sz w:val="20"/>
          <w:szCs w:val="20"/>
          <w:lang w:eastAsia="zh-CN"/>
        </w:rPr>
      </w:pPr>
      <w:r w:rsidRPr="00E750C4">
        <w:rPr>
          <w:rFonts w:eastAsia="SimSun" w:cs="Arial"/>
          <w:b/>
          <w:bCs/>
          <w:sz w:val="20"/>
          <w:szCs w:val="20"/>
          <w:lang w:eastAsia="zh-CN"/>
        </w:rPr>
        <w:t>CRÉDIT AGRICOLE CIB</w:t>
      </w:r>
    </w:p>
    <w:p w14:paraId="7EC05F15" w14:textId="77777777" w:rsidR="00FF7B47" w:rsidRPr="00E750C4" w:rsidRDefault="00FF7B47" w:rsidP="00670A45">
      <w:pPr>
        <w:spacing w:after="140" w:line="290" w:lineRule="auto"/>
        <w:jc w:val="center"/>
        <w:rPr>
          <w:rFonts w:eastAsia="SimSun" w:cs="Arial"/>
          <w:b/>
          <w:bCs/>
          <w:sz w:val="20"/>
          <w:szCs w:val="20"/>
          <w:lang w:eastAsia="zh-CN"/>
        </w:rPr>
      </w:pPr>
    </w:p>
    <w:p w14:paraId="4A04A843" w14:textId="56EFCB2A" w:rsidR="00546645" w:rsidRPr="00070B78" w:rsidRDefault="00546645" w:rsidP="00670A45">
      <w:pPr>
        <w:spacing w:after="140" w:line="290" w:lineRule="auto"/>
        <w:jc w:val="center"/>
        <w:rPr>
          <w:rFonts w:eastAsia="SimSun" w:cs="Arial"/>
          <w:b/>
          <w:bCs/>
          <w:i/>
          <w:sz w:val="20"/>
          <w:szCs w:val="20"/>
          <w:lang w:eastAsia="zh-CN"/>
        </w:rPr>
      </w:pPr>
      <w:r w:rsidRPr="00070B78">
        <w:rPr>
          <w:rFonts w:eastAsia="SimSun" w:cs="Arial"/>
          <w:b/>
          <w:bCs/>
          <w:i/>
          <w:sz w:val="20"/>
          <w:szCs w:val="20"/>
          <w:lang w:eastAsia="zh-CN"/>
        </w:rPr>
        <w:t>Co-Lead Managers</w:t>
      </w:r>
    </w:p>
    <w:p w14:paraId="000062CF" w14:textId="0E1569C5" w:rsidR="00C54B03" w:rsidRPr="00070B78" w:rsidRDefault="00C54B03" w:rsidP="00670A45">
      <w:pPr>
        <w:spacing w:after="140" w:line="290" w:lineRule="auto"/>
        <w:jc w:val="center"/>
        <w:rPr>
          <w:rFonts w:eastAsia="SimSun" w:cs="Arial"/>
          <w:b/>
          <w:bCs/>
          <w:sz w:val="20"/>
          <w:szCs w:val="20"/>
          <w:lang w:eastAsia="zh-CN"/>
        </w:rPr>
      </w:pPr>
      <w:r w:rsidRPr="00070B78">
        <w:rPr>
          <w:rFonts w:eastAsia="SimSun" w:cs="Arial"/>
          <w:b/>
          <w:bCs/>
          <w:sz w:val="20"/>
          <w:szCs w:val="20"/>
          <w:lang w:eastAsia="zh-CN"/>
        </w:rPr>
        <w:t>BAYERISCHE LANDESBANK</w:t>
      </w:r>
    </w:p>
    <w:p w14:paraId="2FB7F998" w14:textId="4AE2F5E6" w:rsidR="00546645" w:rsidRPr="00070B78" w:rsidRDefault="00490378" w:rsidP="00670A45">
      <w:pPr>
        <w:spacing w:after="140" w:line="290" w:lineRule="auto"/>
        <w:jc w:val="center"/>
        <w:rPr>
          <w:rFonts w:eastAsia="SimSun" w:cs="Arial"/>
          <w:b/>
          <w:bCs/>
          <w:sz w:val="20"/>
          <w:szCs w:val="20"/>
          <w:lang w:eastAsia="zh-CN"/>
        </w:rPr>
      </w:pPr>
      <w:r w:rsidRPr="00070B78">
        <w:rPr>
          <w:rFonts w:eastAsia="SimSun" w:cs="Arial"/>
          <w:b/>
          <w:bCs/>
          <w:sz w:val="20"/>
          <w:szCs w:val="20"/>
          <w:lang w:eastAsia="zh-CN"/>
        </w:rPr>
        <w:t>DANSKE</w:t>
      </w:r>
      <w:r w:rsidR="004C4A40" w:rsidRPr="00070B78">
        <w:rPr>
          <w:rFonts w:eastAsia="SimSun" w:cs="Arial"/>
          <w:b/>
          <w:bCs/>
          <w:sz w:val="20"/>
          <w:szCs w:val="20"/>
          <w:lang w:eastAsia="zh-CN"/>
        </w:rPr>
        <w:t xml:space="preserve"> BANK</w:t>
      </w:r>
    </w:p>
    <w:p w14:paraId="0BE47CD0" w14:textId="77777777" w:rsidR="002E206A" w:rsidRPr="00070B78" w:rsidRDefault="002E206A" w:rsidP="00670A45">
      <w:pPr>
        <w:spacing w:after="140" w:line="290" w:lineRule="auto"/>
        <w:jc w:val="both"/>
        <w:rPr>
          <w:rFonts w:eastAsia="SimSun" w:cs="Arial"/>
          <w:bCs/>
          <w:sz w:val="20"/>
          <w:szCs w:val="20"/>
          <w:lang w:eastAsia="zh-CN"/>
        </w:rPr>
      </w:pPr>
    </w:p>
    <w:p w14:paraId="4E8CE4BB" w14:textId="40EFA6E9" w:rsidR="002E206A" w:rsidRPr="00E750C4" w:rsidRDefault="002E206A" w:rsidP="00670A45">
      <w:pPr>
        <w:pStyle w:val="BodyText"/>
        <w:spacing w:after="140" w:line="290" w:lineRule="auto"/>
        <w:rPr>
          <w:sz w:val="20"/>
          <w:szCs w:val="20"/>
        </w:rPr>
      </w:pPr>
      <w:r w:rsidRPr="00E750C4">
        <w:rPr>
          <w:sz w:val="20"/>
          <w:szCs w:val="20"/>
        </w:rPr>
        <w:t>Any person making or intending to make an offer of the Notes may only do so in circumstances in which no obligation arises for the Issuer or any Dealer to publish a prospectus pursuant to Article 3 of the Prospectus Directive or supplement a prospectus pursuant to Article 16 of the Prospectus Directive, in each case, in relation to such offer.</w:t>
      </w:r>
    </w:p>
    <w:p w14:paraId="0E2FC9BB" w14:textId="77777777" w:rsidR="002E206A" w:rsidRPr="00E750C4" w:rsidRDefault="002E206A" w:rsidP="00670A45">
      <w:pPr>
        <w:pStyle w:val="BodyText"/>
        <w:spacing w:after="140" w:line="290" w:lineRule="auto"/>
        <w:rPr>
          <w:sz w:val="20"/>
          <w:szCs w:val="20"/>
        </w:rPr>
      </w:pPr>
      <w:r w:rsidRPr="00E750C4">
        <w:rPr>
          <w:sz w:val="20"/>
          <w:szCs w:val="20"/>
        </w:rPr>
        <w:t>Neither the Issuer nor any Dealer has authorised, nor do they authorise, the making of any offer of Notes in any other circumstances.</w:t>
      </w:r>
    </w:p>
    <w:p w14:paraId="6653134C" w14:textId="77777777" w:rsidR="002E206A" w:rsidRPr="00E750C4" w:rsidRDefault="002E206A" w:rsidP="00670A45">
      <w:pPr>
        <w:pStyle w:val="BodyText"/>
        <w:spacing w:after="140" w:line="290" w:lineRule="auto"/>
        <w:rPr>
          <w:sz w:val="20"/>
          <w:szCs w:val="20"/>
        </w:rPr>
      </w:pPr>
      <w:r w:rsidRPr="00E750C4">
        <w:rPr>
          <w:sz w:val="20"/>
          <w:szCs w:val="20"/>
        </w:rPr>
        <w:t>The expression “</w:t>
      </w:r>
      <w:r w:rsidRPr="00E750C4">
        <w:rPr>
          <w:b/>
          <w:sz w:val="20"/>
          <w:szCs w:val="20"/>
        </w:rPr>
        <w:t>Prospectus Directive</w:t>
      </w:r>
      <w:r w:rsidRPr="00E750C4">
        <w:rPr>
          <w:sz w:val="20"/>
          <w:szCs w:val="20"/>
        </w:rPr>
        <w:t>” means Directive 2003/71/EC as amended (including by Directive 2010/73/EU) and includes any relevant implementing measure in the relevant</w:t>
      </w:r>
      <w:r w:rsidRPr="00E750C4" w:rsidDel="002463A8">
        <w:rPr>
          <w:sz w:val="20"/>
          <w:szCs w:val="20"/>
        </w:rPr>
        <w:t xml:space="preserve"> </w:t>
      </w:r>
      <w:r w:rsidRPr="00E750C4">
        <w:rPr>
          <w:sz w:val="20"/>
          <w:szCs w:val="20"/>
        </w:rPr>
        <w:t>Member State.</w:t>
      </w:r>
    </w:p>
    <w:p w14:paraId="1C1839E1" w14:textId="77777777" w:rsidR="002E206A" w:rsidRPr="00E750C4" w:rsidRDefault="002E206A" w:rsidP="002E206A">
      <w:pPr>
        <w:spacing w:after="120"/>
        <w:jc w:val="both"/>
        <w:rPr>
          <w:rFonts w:eastAsia="SimSun" w:cs="Arial"/>
          <w:bCs/>
          <w:sz w:val="20"/>
          <w:szCs w:val="20"/>
          <w:lang w:eastAsia="zh-CN"/>
        </w:rPr>
      </w:pPr>
    </w:p>
    <w:p w14:paraId="68713C76" w14:textId="77777777" w:rsidR="002E206A" w:rsidRPr="00E750C4" w:rsidRDefault="002E206A" w:rsidP="002E206A">
      <w:pPr>
        <w:spacing w:after="120"/>
        <w:jc w:val="both"/>
        <w:rPr>
          <w:rFonts w:eastAsia="SimSun" w:cs="Arial"/>
          <w:bCs/>
          <w:sz w:val="20"/>
          <w:szCs w:val="20"/>
          <w:lang w:eastAsia="zh-CN"/>
        </w:rPr>
      </w:pPr>
    </w:p>
    <w:p w14:paraId="5B295EE5" w14:textId="77777777" w:rsidR="002E206A" w:rsidRPr="00E750C4" w:rsidRDefault="002E206A" w:rsidP="002E206A">
      <w:pPr>
        <w:pStyle w:val="Title"/>
        <w:outlineLvl w:val="9"/>
        <w:rPr>
          <w:sz w:val="20"/>
          <w:szCs w:val="20"/>
        </w:rPr>
      </w:pPr>
      <w:bookmarkStart w:id="2" w:name="_Toc510687473"/>
      <w:r w:rsidRPr="00E750C4">
        <w:rPr>
          <w:sz w:val="20"/>
          <w:szCs w:val="20"/>
        </w:rPr>
        <w:lastRenderedPageBreak/>
        <w:t>Part A — Contractual Terms</w:t>
      </w:r>
      <w:bookmarkEnd w:id="2"/>
    </w:p>
    <w:p w14:paraId="1B2DD7ED" w14:textId="5FC60625" w:rsidR="002E206A" w:rsidRPr="00E750C4" w:rsidRDefault="002E206A" w:rsidP="00456CE3">
      <w:pPr>
        <w:pStyle w:val="BodyText"/>
        <w:spacing w:after="280" w:line="290" w:lineRule="auto"/>
        <w:rPr>
          <w:i/>
          <w:iCs/>
          <w:sz w:val="20"/>
          <w:szCs w:val="20"/>
        </w:rPr>
      </w:pPr>
      <w:r w:rsidRPr="00E750C4">
        <w:rPr>
          <w:sz w:val="20"/>
          <w:szCs w:val="20"/>
        </w:rPr>
        <w:t>Terms used herein shall be deemed to be defined as such for the purposes of the Conditions set forth in “</w:t>
      </w:r>
      <w:r w:rsidRPr="00E750C4">
        <w:rPr>
          <w:i/>
          <w:iCs/>
          <w:sz w:val="20"/>
          <w:szCs w:val="20"/>
        </w:rPr>
        <w:t>Terms and Conditions of the English Law Notes</w:t>
      </w:r>
      <w:r w:rsidRPr="00E750C4">
        <w:rPr>
          <w:sz w:val="20"/>
          <w:szCs w:val="20"/>
        </w:rPr>
        <w:t>”</w:t>
      </w:r>
      <w:r w:rsidRPr="000A76B7">
        <w:rPr>
          <w:bCs/>
          <w:sz w:val="20"/>
          <w:szCs w:val="20"/>
        </w:rPr>
        <w:t xml:space="preserve"> </w:t>
      </w:r>
      <w:r w:rsidRPr="000A76B7">
        <w:rPr>
          <w:sz w:val="20"/>
          <w:szCs w:val="20"/>
        </w:rPr>
        <w:t>in</w:t>
      </w:r>
      <w:r w:rsidRPr="00E750C4">
        <w:rPr>
          <w:sz w:val="20"/>
          <w:szCs w:val="20"/>
        </w:rPr>
        <w:t xml:space="preserve"> the base prospectus dated</w:t>
      </w:r>
      <w:r w:rsidRPr="00E750C4">
        <w:rPr>
          <w:bCs/>
          <w:sz w:val="20"/>
          <w:szCs w:val="20"/>
        </w:rPr>
        <w:t xml:space="preserve"> </w:t>
      </w:r>
      <w:r w:rsidRPr="00E750C4">
        <w:rPr>
          <w:sz w:val="20"/>
          <w:szCs w:val="20"/>
        </w:rPr>
        <w:t xml:space="preserve">9 April 2018 </w:t>
      </w:r>
      <w:r w:rsidRPr="00E750C4">
        <w:rPr>
          <w:bCs/>
          <w:sz w:val="20"/>
          <w:szCs w:val="20"/>
        </w:rPr>
        <w:t xml:space="preserve">which has received visa </w:t>
      </w:r>
      <w:r w:rsidRPr="00E750C4">
        <w:rPr>
          <w:sz w:val="20"/>
          <w:szCs w:val="20"/>
        </w:rPr>
        <w:t>no. 18-</w:t>
      </w:r>
      <w:r w:rsidRPr="00E750C4">
        <w:rPr>
          <w:bCs/>
          <w:sz w:val="20"/>
          <w:szCs w:val="20"/>
        </w:rPr>
        <w:t xml:space="preserve">123 </w:t>
      </w:r>
      <w:r w:rsidRPr="00E750C4">
        <w:rPr>
          <w:sz w:val="20"/>
          <w:szCs w:val="20"/>
        </w:rPr>
        <w:t>from</w:t>
      </w:r>
      <w:r w:rsidRPr="00E750C4">
        <w:rPr>
          <w:bCs/>
          <w:sz w:val="20"/>
          <w:szCs w:val="20"/>
        </w:rPr>
        <w:t xml:space="preserve"> the </w:t>
      </w:r>
      <w:r w:rsidRPr="00E750C4">
        <w:rPr>
          <w:bCs/>
          <w:i/>
          <w:sz w:val="20"/>
          <w:szCs w:val="20"/>
        </w:rPr>
        <w:t>Autorité des marchés financiers</w:t>
      </w:r>
      <w:r w:rsidRPr="00E750C4">
        <w:rPr>
          <w:bCs/>
          <w:sz w:val="20"/>
          <w:szCs w:val="20"/>
        </w:rPr>
        <w:t xml:space="preserve"> (the “</w:t>
      </w:r>
      <w:r w:rsidRPr="00E750C4">
        <w:rPr>
          <w:b/>
          <w:bCs/>
          <w:sz w:val="20"/>
          <w:szCs w:val="20"/>
        </w:rPr>
        <w:t>AMF</w:t>
      </w:r>
      <w:r w:rsidRPr="00E750C4">
        <w:rPr>
          <w:bCs/>
          <w:sz w:val="20"/>
          <w:szCs w:val="20"/>
        </w:rPr>
        <w:t>”) on 9 April 2018</w:t>
      </w:r>
      <w:r w:rsidRPr="00E750C4">
        <w:rPr>
          <w:sz w:val="20"/>
          <w:szCs w:val="20"/>
        </w:rPr>
        <w:t xml:space="preserve"> and which constitutes a base prospectus for the purposes of the Prospectus Directive (the “</w:t>
      </w:r>
      <w:r w:rsidRPr="00E750C4">
        <w:rPr>
          <w:b/>
          <w:bCs/>
          <w:sz w:val="20"/>
          <w:szCs w:val="20"/>
        </w:rPr>
        <w:t>Base Prospectus</w:t>
      </w:r>
      <w:r w:rsidRPr="00E750C4">
        <w:rPr>
          <w:sz w:val="20"/>
          <w:szCs w:val="20"/>
        </w:rPr>
        <w:t xml:space="preserve">”). This document constitutes the Final Terms of the Notes described herein for the purposes of Article 5.4 of the Prospectus Directive and must be read </w:t>
      </w:r>
      <w:r w:rsidRPr="000A76B7">
        <w:rPr>
          <w:sz w:val="20"/>
          <w:szCs w:val="20"/>
        </w:rPr>
        <w:t>in conjunction with the Base Prospectus. Full information on the Issuer and the offer of the Notes is only available on the basis of the combination of these Final Terms and the Base Prospectus. The Base Prospectus is available for viewing on the website of the Issuer (</w:t>
      </w:r>
      <w:hyperlink r:id="rId12" w:history="1">
        <w:r w:rsidR="000A76B7" w:rsidRPr="000A76B7">
          <w:rPr>
            <w:rStyle w:val="Hyperlink"/>
            <w:color w:val="auto"/>
            <w:sz w:val="20"/>
            <w:szCs w:val="20"/>
          </w:rPr>
          <w:t>https://www.credit-agricole.com/en/finance/finance) and</w:t>
        </w:r>
      </w:hyperlink>
      <w:r w:rsidRPr="00E750C4">
        <w:rPr>
          <w:sz w:val="20"/>
          <w:szCs w:val="20"/>
        </w:rPr>
        <w:t xml:space="preserve"> on the website of the AMF (www.amf-france.org) and copies may be obtained from Crédit Agricole S.A., 12, place des Etats-Unis, 92127 Montrouge Cedex, France.</w:t>
      </w:r>
    </w:p>
    <w:tbl>
      <w:tblPr>
        <w:tblW w:w="5000" w:type="pct"/>
        <w:tblLook w:val="04A0" w:firstRow="1" w:lastRow="0" w:firstColumn="1" w:lastColumn="0" w:noHBand="0" w:noVBand="1"/>
      </w:tblPr>
      <w:tblGrid>
        <w:gridCol w:w="689"/>
        <w:gridCol w:w="4031"/>
        <w:gridCol w:w="4919"/>
      </w:tblGrid>
      <w:tr w:rsidR="00FF7B47" w:rsidRPr="00E750C4" w14:paraId="4784A114" w14:textId="77777777" w:rsidTr="00FF7B47">
        <w:tc>
          <w:tcPr>
            <w:tcW w:w="689" w:type="dxa"/>
          </w:tcPr>
          <w:p w14:paraId="7B949663" w14:textId="2041699C" w:rsidR="00FF7B47" w:rsidRPr="00FF7B47" w:rsidRDefault="00FF7B47" w:rsidP="00ED24D6">
            <w:pPr>
              <w:pStyle w:val="BodyText"/>
              <w:spacing w:after="140" w:line="290" w:lineRule="auto"/>
              <w:rPr>
                <w:b/>
                <w:bCs/>
                <w:sz w:val="20"/>
                <w:szCs w:val="20"/>
                <w:lang w:bidi="hi-IN"/>
              </w:rPr>
            </w:pPr>
            <w:r w:rsidRPr="00FF7B47">
              <w:rPr>
                <w:b/>
                <w:bCs/>
                <w:sz w:val="20"/>
                <w:szCs w:val="20"/>
                <w:lang w:bidi="hi-IN"/>
              </w:rPr>
              <w:t>1.</w:t>
            </w:r>
          </w:p>
        </w:tc>
        <w:tc>
          <w:tcPr>
            <w:tcW w:w="4031" w:type="dxa"/>
            <w:hideMark/>
          </w:tcPr>
          <w:p w14:paraId="3B9242B0" w14:textId="40C5B3EE" w:rsidR="00FF7B47" w:rsidRPr="00E750C4" w:rsidRDefault="00FF7B47" w:rsidP="00ED24D6">
            <w:pPr>
              <w:pStyle w:val="BodyText"/>
              <w:spacing w:after="140" w:line="290" w:lineRule="auto"/>
              <w:rPr>
                <w:sz w:val="20"/>
                <w:szCs w:val="20"/>
                <w:lang w:bidi="hi-IN"/>
              </w:rPr>
            </w:pPr>
            <w:r w:rsidRPr="00E750C4">
              <w:rPr>
                <w:sz w:val="20"/>
                <w:szCs w:val="20"/>
                <w:lang w:bidi="hi-IN"/>
              </w:rPr>
              <w:t>Issuer:</w:t>
            </w:r>
          </w:p>
        </w:tc>
        <w:tc>
          <w:tcPr>
            <w:tcW w:w="4919" w:type="dxa"/>
            <w:hideMark/>
          </w:tcPr>
          <w:p w14:paraId="751526F6" w14:textId="62A8DEE2" w:rsidR="00FF7B47" w:rsidRPr="00E750C4" w:rsidRDefault="00FF7B47" w:rsidP="00ED24D6">
            <w:pPr>
              <w:spacing w:before="40" w:after="140" w:line="290" w:lineRule="auto"/>
              <w:jc w:val="both"/>
              <w:rPr>
                <w:sz w:val="20"/>
                <w:szCs w:val="20"/>
                <w:lang w:bidi="hi-IN"/>
              </w:rPr>
            </w:pPr>
            <w:r w:rsidRPr="00E750C4">
              <w:rPr>
                <w:sz w:val="20"/>
                <w:szCs w:val="20"/>
                <w:lang w:bidi="hi-IN"/>
              </w:rPr>
              <w:t>Crédit Agricole S.A. acting through its London branch</w:t>
            </w:r>
          </w:p>
        </w:tc>
      </w:tr>
      <w:tr w:rsidR="00FF7B47" w:rsidRPr="00E750C4" w14:paraId="3342A783" w14:textId="77777777" w:rsidTr="00FF7B47">
        <w:trPr>
          <w:trHeight w:val="426"/>
        </w:trPr>
        <w:tc>
          <w:tcPr>
            <w:tcW w:w="689" w:type="dxa"/>
          </w:tcPr>
          <w:p w14:paraId="3875FD4D" w14:textId="4C0DFE8A" w:rsidR="00FF7B47" w:rsidRPr="00FF7B47" w:rsidRDefault="00FF7B47" w:rsidP="00ED24D6">
            <w:pPr>
              <w:pStyle w:val="BodyText"/>
              <w:spacing w:after="140" w:line="290" w:lineRule="auto"/>
              <w:rPr>
                <w:b/>
                <w:bCs/>
                <w:sz w:val="20"/>
                <w:szCs w:val="20"/>
                <w:lang w:bidi="hi-IN"/>
              </w:rPr>
            </w:pPr>
            <w:r w:rsidRPr="00FF7B47">
              <w:rPr>
                <w:b/>
                <w:bCs/>
                <w:sz w:val="20"/>
                <w:szCs w:val="20"/>
                <w:lang w:bidi="hi-IN"/>
              </w:rPr>
              <w:t>2.</w:t>
            </w:r>
          </w:p>
        </w:tc>
        <w:tc>
          <w:tcPr>
            <w:tcW w:w="4031" w:type="dxa"/>
            <w:hideMark/>
          </w:tcPr>
          <w:p w14:paraId="7D1903AE" w14:textId="037B5FF8" w:rsidR="00FF7B47" w:rsidRPr="00E750C4" w:rsidRDefault="00FF7B47" w:rsidP="00ED24D6">
            <w:pPr>
              <w:spacing w:before="40" w:after="140" w:line="290" w:lineRule="auto"/>
              <w:jc w:val="both"/>
              <w:rPr>
                <w:sz w:val="20"/>
                <w:szCs w:val="20"/>
                <w:lang w:bidi="hi-IN"/>
              </w:rPr>
            </w:pPr>
            <w:r w:rsidRPr="00E750C4">
              <w:rPr>
                <w:sz w:val="20"/>
                <w:szCs w:val="20"/>
                <w:lang w:bidi="hi-IN"/>
              </w:rPr>
              <w:t>(i)</w:t>
            </w:r>
            <w:r w:rsidRPr="00E750C4">
              <w:rPr>
                <w:b/>
                <w:sz w:val="20"/>
                <w:szCs w:val="20"/>
                <w:lang w:bidi="hi-IN"/>
              </w:rPr>
              <w:tab/>
            </w:r>
            <w:r w:rsidRPr="00E750C4">
              <w:rPr>
                <w:sz w:val="20"/>
                <w:szCs w:val="20"/>
                <w:lang w:bidi="hi-IN"/>
              </w:rPr>
              <w:t>Series Number:</w:t>
            </w:r>
          </w:p>
        </w:tc>
        <w:tc>
          <w:tcPr>
            <w:tcW w:w="4919" w:type="dxa"/>
            <w:hideMark/>
          </w:tcPr>
          <w:p w14:paraId="43AF32F5" w14:textId="2F1D54BB" w:rsidR="00FF7B47" w:rsidRPr="00E750C4" w:rsidRDefault="00FF7B47" w:rsidP="00ED24D6">
            <w:pPr>
              <w:spacing w:before="40" w:after="140" w:line="290" w:lineRule="auto"/>
              <w:jc w:val="both"/>
              <w:rPr>
                <w:sz w:val="20"/>
                <w:szCs w:val="20"/>
                <w:lang w:bidi="hi-IN"/>
              </w:rPr>
            </w:pPr>
            <w:r w:rsidRPr="00E750C4">
              <w:rPr>
                <w:sz w:val="20"/>
                <w:szCs w:val="20"/>
                <w:lang w:bidi="hi-IN"/>
              </w:rPr>
              <w:t>526</w:t>
            </w:r>
          </w:p>
        </w:tc>
      </w:tr>
      <w:tr w:rsidR="00FF7B47" w:rsidRPr="00E750C4" w14:paraId="2BE2B3D8" w14:textId="77777777" w:rsidTr="00FF7B47">
        <w:tc>
          <w:tcPr>
            <w:tcW w:w="689" w:type="dxa"/>
          </w:tcPr>
          <w:p w14:paraId="424F59F4" w14:textId="77777777" w:rsidR="00FF7B47" w:rsidRPr="00FF7B47" w:rsidRDefault="00FF7B47" w:rsidP="00ED24D6">
            <w:pPr>
              <w:pStyle w:val="BodyText"/>
              <w:spacing w:after="140" w:line="290" w:lineRule="auto"/>
              <w:rPr>
                <w:b/>
                <w:bCs/>
                <w:sz w:val="20"/>
                <w:szCs w:val="20"/>
                <w:lang w:bidi="hi-IN"/>
              </w:rPr>
            </w:pPr>
          </w:p>
        </w:tc>
        <w:tc>
          <w:tcPr>
            <w:tcW w:w="4031" w:type="dxa"/>
            <w:hideMark/>
          </w:tcPr>
          <w:p w14:paraId="555C00AD" w14:textId="0E709BCD" w:rsidR="00FF7B47" w:rsidRPr="00E750C4" w:rsidRDefault="00FF7B47" w:rsidP="00ED24D6">
            <w:pPr>
              <w:spacing w:before="40" w:after="140" w:line="290" w:lineRule="auto"/>
              <w:jc w:val="both"/>
              <w:rPr>
                <w:sz w:val="20"/>
                <w:szCs w:val="20"/>
                <w:lang w:bidi="hi-IN"/>
              </w:rPr>
            </w:pPr>
            <w:r w:rsidRPr="00E750C4">
              <w:rPr>
                <w:sz w:val="20"/>
                <w:szCs w:val="20"/>
                <w:lang w:bidi="hi-IN"/>
              </w:rPr>
              <w:t>(ii)</w:t>
            </w:r>
            <w:r w:rsidRPr="00E750C4">
              <w:rPr>
                <w:b/>
                <w:sz w:val="20"/>
                <w:szCs w:val="20"/>
                <w:lang w:bidi="hi-IN"/>
              </w:rPr>
              <w:tab/>
            </w:r>
            <w:r w:rsidRPr="00E750C4">
              <w:rPr>
                <w:sz w:val="20"/>
                <w:szCs w:val="20"/>
                <w:lang w:bidi="hi-IN"/>
              </w:rPr>
              <w:t>Tranche Number:</w:t>
            </w:r>
          </w:p>
        </w:tc>
        <w:tc>
          <w:tcPr>
            <w:tcW w:w="4919" w:type="dxa"/>
            <w:hideMark/>
          </w:tcPr>
          <w:p w14:paraId="4592CD81" w14:textId="13486726" w:rsidR="00FF7B47" w:rsidRPr="00E750C4" w:rsidRDefault="00FF7B47" w:rsidP="00ED24D6">
            <w:pPr>
              <w:spacing w:before="40" w:after="140" w:line="290" w:lineRule="auto"/>
              <w:jc w:val="both"/>
              <w:rPr>
                <w:sz w:val="20"/>
                <w:szCs w:val="20"/>
                <w:lang w:bidi="hi-IN"/>
              </w:rPr>
            </w:pPr>
            <w:r w:rsidRPr="00E750C4">
              <w:rPr>
                <w:sz w:val="20"/>
                <w:szCs w:val="20"/>
                <w:lang w:bidi="hi-IN"/>
              </w:rPr>
              <w:t>1</w:t>
            </w:r>
          </w:p>
        </w:tc>
      </w:tr>
      <w:tr w:rsidR="00FF7B47" w:rsidRPr="00E750C4" w14:paraId="0820EE6F" w14:textId="77777777" w:rsidTr="00FF7B47">
        <w:tc>
          <w:tcPr>
            <w:tcW w:w="689" w:type="dxa"/>
          </w:tcPr>
          <w:p w14:paraId="5EC4F85C" w14:textId="77777777" w:rsidR="00FF7B47" w:rsidRPr="00FF7B47" w:rsidRDefault="00FF7B47" w:rsidP="00ED24D6">
            <w:pPr>
              <w:pStyle w:val="BodyText"/>
              <w:spacing w:after="140" w:line="290" w:lineRule="auto"/>
              <w:rPr>
                <w:b/>
                <w:bCs/>
                <w:sz w:val="20"/>
                <w:szCs w:val="20"/>
                <w:lang w:bidi="hi-IN"/>
              </w:rPr>
            </w:pPr>
          </w:p>
        </w:tc>
        <w:tc>
          <w:tcPr>
            <w:tcW w:w="4031" w:type="dxa"/>
            <w:hideMark/>
          </w:tcPr>
          <w:p w14:paraId="0C751F7E" w14:textId="08BA9913" w:rsidR="00FF7B47" w:rsidRPr="00E750C4" w:rsidRDefault="00FF7B47" w:rsidP="00ED24D6">
            <w:pPr>
              <w:spacing w:before="40" w:after="140" w:line="290" w:lineRule="auto"/>
              <w:ind w:left="717" w:hanging="700"/>
              <w:jc w:val="both"/>
              <w:rPr>
                <w:sz w:val="20"/>
                <w:szCs w:val="20"/>
                <w:lang w:bidi="hi-IN"/>
              </w:rPr>
            </w:pPr>
            <w:r w:rsidRPr="00E750C4">
              <w:rPr>
                <w:sz w:val="20"/>
                <w:szCs w:val="20"/>
                <w:lang w:bidi="hi-IN"/>
              </w:rPr>
              <w:t>(iii)</w:t>
            </w:r>
            <w:r w:rsidRPr="00E750C4">
              <w:rPr>
                <w:b/>
                <w:sz w:val="20"/>
                <w:szCs w:val="20"/>
                <w:lang w:bidi="hi-IN"/>
              </w:rPr>
              <w:tab/>
            </w:r>
            <w:r w:rsidRPr="00E750C4">
              <w:rPr>
                <w:sz w:val="20"/>
                <w:szCs w:val="20"/>
                <w:lang w:bidi="hi-IN"/>
              </w:rPr>
              <w:t>Date on which the Notes become fungible:</w:t>
            </w:r>
          </w:p>
        </w:tc>
        <w:tc>
          <w:tcPr>
            <w:tcW w:w="4919" w:type="dxa"/>
            <w:hideMark/>
          </w:tcPr>
          <w:p w14:paraId="0445E2F8" w14:textId="522082C5" w:rsidR="00FF7B47" w:rsidRPr="00E750C4" w:rsidRDefault="00FF7B47" w:rsidP="00ED24D6">
            <w:pPr>
              <w:spacing w:before="40" w:after="140" w:line="290" w:lineRule="auto"/>
              <w:jc w:val="both"/>
              <w:rPr>
                <w:sz w:val="20"/>
                <w:szCs w:val="20"/>
                <w:lang w:bidi="hi-IN"/>
              </w:rPr>
            </w:pPr>
            <w:r>
              <w:rPr>
                <w:sz w:val="20"/>
                <w:szCs w:val="20"/>
                <w:lang w:bidi="hi-IN"/>
              </w:rPr>
              <w:br/>
            </w:r>
            <w:r w:rsidRPr="00E750C4">
              <w:rPr>
                <w:bCs/>
                <w:sz w:val="20"/>
                <w:szCs w:val="20"/>
                <w:lang w:bidi="hi-IN"/>
              </w:rPr>
              <w:t>Not Applicable</w:t>
            </w:r>
          </w:p>
        </w:tc>
      </w:tr>
      <w:tr w:rsidR="00FF7B47" w:rsidRPr="00E750C4" w14:paraId="497667BF" w14:textId="77777777" w:rsidTr="00FF7B47">
        <w:tc>
          <w:tcPr>
            <w:tcW w:w="689" w:type="dxa"/>
          </w:tcPr>
          <w:p w14:paraId="48A5921C" w14:textId="7D23642E" w:rsidR="00FF7B47" w:rsidRPr="00FF7B47" w:rsidRDefault="00FF7B47" w:rsidP="00ED24D6">
            <w:pPr>
              <w:pStyle w:val="BodyText"/>
              <w:spacing w:after="140" w:line="290" w:lineRule="auto"/>
              <w:rPr>
                <w:b/>
                <w:bCs/>
                <w:sz w:val="20"/>
                <w:szCs w:val="20"/>
                <w:lang w:bidi="hi-IN"/>
              </w:rPr>
            </w:pPr>
            <w:r w:rsidRPr="00FF7B47">
              <w:rPr>
                <w:b/>
                <w:bCs/>
                <w:sz w:val="20"/>
                <w:szCs w:val="20"/>
                <w:lang w:bidi="hi-IN"/>
              </w:rPr>
              <w:t>3.</w:t>
            </w:r>
          </w:p>
        </w:tc>
        <w:tc>
          <w:tcPr>
            <w:tcW w:w="4031" w:type="dxa"/>
            <w:hideMark/>
          </w:tcPr>
          <w:p w14:paraId="10DD41D9" w14:textId="4578DC3B" w:rsidR="00FF7B47" w:rsidRPr="00E750C4" w:rsidRDefault="00FF7B47" w:rsidP="00ED24D6">
            <w:pPr>
              <w:spacing w:before="40" w:after="140" w:line="290" w:lineRule="auto"/>
              <w:jc w:val="both"/>
              <w:rPr>
                <w:sz w:val="20"/>
                <w:szCs w:val="20"/>
                <w:lang w:bidi="hi-IN"/>
              </w:rPr>
            </w:pPr>
            <w:r w:rsidRPr="00E750C4">
              <w:rPr>
                <w:sz w:val="20"/>
                <w:szCs w:val="20"/>
                <w:lang w:bidi="hi-IN"/>
              </w:rPr>
              <w:t>Specified Currency or Currencies:</w:t>
            </w:r>
          </w:p>
        </w:tc>
        <w:tc>
          <w:tcPr>
            <w:tcW w:w="4919" w:type="dxa"/>
            <w:hideMark/>
          </w:tcPr>
          <w:p w14:paraId="1333E8CB" w14:textId="4445A17F" w:rsidR="00FF7B47" w:rsidRPr="00E750C4" w:rsidRDefault="00FF7B47" w:rsidP="00ED24D6">
            <w:pPr>
              <w:spacing w:before="40" w:after="140" w:line="290" w:lineRule="auto"/>
              <w:jc w:val="both"/>
              <w:rPr>
                <w:sz w:val="20"/>
                <w:szCs w:val="20"/>
                <w:lang w:bidi="hi-IN"/>
              </w:rPr>
            </w:pPr>
            <w:r w:rsidRPr="00E750C4">
              <w:rPr>
                <w:sz w:val="20"/>
                <w:szCs w:val="20"/>
                <w:lang w:bidi="hi-IN"/>
              </w:rPr>
              <w:t>Euro (“</w:t>
            </w:r>
            <w:r w:rsidRPr="00E750C4">
              <w:rPr>
                <w:b/>
                <w:sz w:val="20"/>
                <w:szCs w:val="20"/>
                <w:lang w:bidi="hi-IN"/>
              </w:rPr>
              <w:t>EUR</w:t>
            </w:r>
            <w:r w:rsidRPr="00E750C4">
              <w:rPr>
                <w:sz w:val="20"/>
                <w:szCs w:val="20"/>
                <w:lang w:bidi="hi-IN"/>
              </w:rPr>
              <w:t>”)</w:t>
            </w:r>
          </w:p>
        </w:tc>
      </w:tr>
      <w:tr w:rsidR="00FF7B47" w:rsidRPr="00E750C4" w14:paraId="478C66D1" w14:textId="77777777" w:rsidTr="00FF7B47">
        <w:tc>
          <w:tcPr>
            <w:tcW w:w="689" w:type="dxa"/>
          </w:tcPr>
          <w:p w14:paraId="2B381521" w14:textId="600ADB58" w:rsidR="00FF7B47" w:rsidRPr="00FF7B47" w:rsidRDefault="00FF7B47" w:rsidP="00ED24D6">
            <w:pPr>
              <w:pStyle w:val="BodyText"/>
              <w:spacing w:after="140" w:line="290" w:lineRule="auto"/>
              <w:rPr>
                <w:b/>
                <w:bCs/>
                <w:sz w:val="20"/>
                <w:szCs w:val="20"/>
                <w:lang w:bidi="hi-IN"/>
              </w:rPr>
            </w:pPr>
            <w:r w:rsidRPr="00FF7B47">
              <w:rPr>
                <w:b/>
                <w:bCs/>
                <w:sz w:val="20"/>
                <w:szCs w:val="20"/>
                <w:lang w:bidi="hi-IN"/>
              </w:rPr>
              <w:t>4.</w:t>
            </w:r>
          </w:p>
        </w:tc>
        <w:tc>
          <w:tcPr>
            <w:tcW w:w="4031" w:type="dxa"/>
            <w:hideMark/>
          </w:tcPr>
          <w:p w14:paraId="127492DE" w14:textId="12E30B60" w:rsidR="00FF7B47" w:rsidRPr="00E750C4" w:rsidRDefault="00FF7B47" w:rsidP="00ED24D6">
            <w:pPr>
              <w:spacing w:before="40" w:after="140" w:line="290" w:lineRule="auto"/>
              <w:jc w:val="both"/>
              <w:rPr>
                <w:sz w:val="20"/>
                <w:szCs w:val="20"/>
                <w:lang w:bidi="hi-IN"/>
              </w:rPr>
            </w:pPr>
            <w:r w:rsidRPr="00E750C4">
              <w:rPr>
                <w:sz w:val="20"/>
                <w:szCs w:val="20"/>
                <w:lang w:bidi="hi-IN"/>
              </w:rPr>
              <w:t>Aggregate Nominal Amount:</w:t>
            </w:r>
          </w:p>
        </w:tc>
        <w:tc>
          <w:tcPr>
            <w:tcW w:w="4919" w:type="dxa"/>
          </w:tcPr>
          <w:p w14:paraId="1D32F923" w14:textId="77777777" w:rsidR="00FF7B47" w:rsidRPr="00E750C4" w:rsidRDefault="00FF7B47" w:rsidP="00ED24D6">
            <w:pPr>
              <w:pStyle w:val="BodyText"/>
              <w:spacing w:after="140" w:line="290" w:lineRule="auto"/>
              <w:rPr>
                <w:sz w:val="20"/>
                <w:szCs w:val="20"/>
                <w:lang w:bidi="hi-IN"/>
              </w:rPr>
            </w:pPr>
          </w:p>
        </w:tc>
      </w:tr>
      <w:tr w:rsidR="00FF7B47" w:rsidRPr="00E750C4" w14:paraId="7CF50FEE" w14:textId="77777777" w:rsidTr="00FF7B47">
        <w:tc>
          <w:tcPr>
            <w:tcW w:w="689" w:type="dxa"/>
          </w:tcPr>
          <w:p w14:paraId="11F384DE" w14:textId="77777777" w:rsidR="00FF7B47" w:rsidRPr="00FF7B47" w:rsidRDefault="00FF7B47" w:rsidP="00ED24D6">
            <w:pPr>
              <w:pStyle w:val="BodyText"/>
              <w:spacing w:after="140" w:line="290" w:lineRule="auto"/>
              <w:rPr>
                <w:b/>
                <w:bCs/>
                <w:sz w:val="20"/>
                <w:szCs w:val="20"/>
                <w:lang w:bidi="hi-IN"/>
              </w:rPr>
            </w:pPr>
          </w:p>
        </w:tc>
        <w:tc>
          <w:tcPr>
            <w:tcW w:w="4031" w:type="dxa"/>
            <w:hideMark/>
          </w:tcPr>
          <w:p w14:paraId="766FADE4" w14:textId="218F4FC2" w:rsidR="00FF7B47" w:rsidRPr="00E750C4" w:rsidRDefault="00FF7B47" w:rsidP="00ED24D6">
            <w:pPr>
              <w:spacing w:before="40" w:after="140" w:line="290" w:lineRule="auto"/>
              <w:jc w:val="both"/>
              <w:rPr>
                <w:sz w:val="20"/>
                <w:szCs w:val="20"/>
                <w:lang w:bidi="hi-IN"/>
              </w:rPr>
            </w:pPr>
            <w:r w:rsidRPr="00E750C4">
              <w:rPr>
                <w:bCs/>
                <w:sz w:val="20"/>
                <w:szCs w:val="20"/>
                <w:lang w:bidi="hi-IN"/>
              </w:rPr>
              <w:t>(i)</w:t>
            </w:r>
            <w:r w:rsidRPr="00E750C4">
              <w:rPr>
                <w:b/>
                <w:sz w:val="20"/>
                <w:szCs w:val="20"/>
                <w:lang w:bidi="hi-IN"/>
              </w:rPr>
              <w:tab/>
            </w:r>
            <w:r w:rsidRPr="00E750C4">
              <w:rPr>
                <w:sz w:val="20"/>
                <w:szCs w:val="20"/>
                <w:lang w:bidi="hi-IN"/>
              </w:rPr>
              <w:t>Series:</w:t>
            </w:r>
          </w:p>
        </w:tc>
        <w:tc>
          <w:tcPr>
            <w:tcW w:w="4919" w:type="dxa"/>
            <w:hideMark/>
          </w:tcPr>
          <w:p w14:paraId="356EF68B" w14:textId="5B9DB1EA" w:rsidR="00FF7B47" w:rsidRPr="00E750C4" w:rsidRDefault="00FF7B47" w:rsidP="00ED24D6">
            <w:pPr>
              <w:spacing w:before="40" w:after="140" w:line="290" w:lineRule="auto"/>
              <w:jc w:val="both"/>
              <w:rPr>
                <w:sz w:val="20"/>
                <w:szCs w:val="20"/>
                <w:lang w:bidi="hi-IN"/>
              </w:rPr>
            </w:pPr>
            <w:r w:rsidRPr="00E750C4">
              <w:rPr>
                <w:sz w:val="20"/>
                <w:szCs w:val="20"/>
                <w:lang w:bidi="hi-IN"/>
              </w:rPr>
              <w:t>EUR 125,000,000</w:t>
            </w:r>
          </w:p>
        </w:tc>
      </w:tr>
      <w:tr w:rsidR="00FF7B47" w:rsidRPr="00E750C4" w14:paraId="1CCF308E" w14:textId="77777777" w:rsidTr="00FF7B47">
        <w:tc>
          <w:tcPr>
            <w:tcW w:w="689" w:type="dxa"/>
          </w:tcPr>
          <w:p w14:paraId="2E126D12" w14:textId="77777777" w:rsidR="00FF7B47" w:rsidRPr="00FF7B47" w:rsidRDefault="00FF7B47" w:rsidP="00ED24D6">
            <w:pPr>
              <w:pStyle w:val="BodyText"/>
              <w:spacing w:after="140" w:line="290" w:lineRule="auto"/>
              <w:rPr>
                <w:b/>
                <w:bCs/>
                <w:sz w:val="20"/>
                <w:szCs w:val="20"/>
                <w:lang w:bidi="hi-IN"/>
              </w:rPr>
            </w:pPr>
          </w:p>
        </w:tc>
        <w:tc>
          <w:tcPr>
            <w:tcW w:w="4031" w:type="dxa"/>
            <w:hideMark/>
          </w:tcPr>
          <w:p w14:paraId="6BB4954C" w14:textId="463D05C0" w:rsidR="00FF7B47" w:rsidRPr="00E750C4" w:rsidRDefault="00FF7B47" w:rsidP="00ED24D6">
            <w:pPr>
              <w:spacing w:before="40" w:after="140" w:line="290" w:lineRule="auto"/>
              <w:jc w:val="both"/>
              <w:rPr>
                <w:sz w:val="20"/>
                <w:szCs w:val="20"/>
                <w:lang w:bidi="hi-IN"/>
              </w:rPr>
            </w:pPr>
            <w:r w:rsidRPr="00E750C4">
              <w:rPr>
                <w:bCs/>
                <w:sz w:val="20"/>
                <w:szCs w:val="20"/>
                <w:lang w:bidi="hi-IN"/>
              </w:rPr>
              <w:t>(ii)</w:t>
            </w:r>
            <w:r w:rsidRPr="00E750C4">
              <w:rPr>
                <w:b/>
                <w:sz w:val="20"/>
                <w:szCs w:val="20"/>
                <w:lang w:bidi="hi-IN"/>
              </w:rPr>
              <w:tab/>
            </w:r>
            <w:r w:rsidRPr="00E750C4">
              <w:rPr>
                <w:sz w:val="20"/>
                <w:szCs w:val="20"/>
                <w:lang w:bidi="hi-IN"/>
              </w:rPr>
              <w:t>Tranche:</w:t>
            </w:r>
          </w:p>
        </w:tc>
        <w:tc>
          <w:tcPr>
            <w:tcW w:w="4919" w:type="dxa"/>
            <w:hideMark/>
          </w:tcPr>
          <w:p w14:paraId="09D072C2" w14:textId="4BBF457C" w:rsidR="00FF7B47" w:rsidRPr="00E750C4" w:rsidRDefault="00FF7B47" w:rsidP="00ED24D6">
            <w:pPr>
              <w:spacing w:before="40" w:after="140" w:line="290" w:lineRule="auto"/>
              <w:jc w:val="both"/>
              <w:rPr>
                <w:sz w:val="20"/>
                <w:szCs w:val="20"/>
                <w:lang w:bidi="hi-IN"/>
              </w:rPr>
            </w:pPr>
            <w:r w:rsidRPr="00E750C4">
              <w:rPr>
                <w:sz w:val="20"/>
                <w:szCs w:val="20"/>
                <w:lang w:bidi="hi-IN"/>
              </w:rPr>
              <w:t>EUR 125,000,000</w:t>
            </w:r>
          </w:p>
        </w:tc>
      </w:tr>
      <w:tr w:rsidR="00FF7B47" w:rsidRPr="00E750C4" w14:paraId="0F4C5BDB" w14:textId="77777777" w:rsidTr="00FF7B47">
        <w:tc>
          <w:tcPr>
            <w:tcW w:w="689" w:type="dxa"/>
          </w:tcPr>
          <w:p w14:paraId="5429FD92" w14:textId="238D9EF7" w:rsidR="00FF7B47" w:rsidRPr="00FF7B47" w:rsidRDefault="00FF7B47" w:rsidP="00ED24D6">
            <w:pPr>
              <w:pStyle w:val="BodyText"/>
              <w:spacing w:after="140" w:line="290" w:lineRule="auto"/>
              <w:rPr>
                <w:b/>
                <w:bCs/>
                <w:sz w:val="20"/>
                <w:szCs w:val="20"/>
                <w:lang w:bidi="hi-IN"/>
              </w:rPr>
            </w:pPr>
            <w:r w:rsidRPr="00FF7B47">
              <w:rPr>
                <w:b/>
                <w:bCs/>
                <w:sz w:val="20"/>
                <w:szCs w:val="20"/>
                <w:lang w:bidi="hi-IN"/>
              </w:rPr>
              <w:t>5.</w:t>
            </w:r>
          </w:p>
        </w:tc>
        <w:tc>
          <w:tcPr>
            <w:tcW w:w="4031" w:type="dxa"/>
            <w:hideMark/>
          </w:tcPr>
          <w:p w14:paraId="6827A693" w14:textId="13EF089C" w:rsidR="00FF7B47" w:rsidRPr="00E750C4" w:rsidRDefault="00FF7B47" w:rsidP="00ED24D6">
            <w:pPr>
              <w:spacing w:before="40" w:after="140" w:line="290" w:lineRule="auto"/>
              <w:jc w:val="both"/>
              <w:rPr>
                <w:sz w:val="20"/>
                <w:szCs w:val="20"/>
                <w:lang w:bidi="hi-IN"/>
              </w:rPr>
            </w:pPr>
            <w:r w:rsidRPr="00E750C4">
              <w:rPr>
                <w:sz w:val="20"/>
                <w:szCs w:val="20"/>
                <w:lang w:bidi="hi-IN"/>
              </w:rPr>
              <w:t>Issue Price:</w:t>
            </w:r>
          </w:p>
        </w:tc>
        <w:tc>
          <w:tcPr>
            <w:tcW w:w="4919" w:type="dxa"/>
            <w:hideMark/>
          </w:tcPr>
          <w:p w14:paraId="542E4CFD" w14:textId="4B98F0FF" w:rsidR="00FF7B47" w:rsidRPr="00E750C4" w:rsidRDefault="00FF7B47" w:rsidP="00ED24D6">
            <w:pPr>
              <w:spacing w:before="40" w:after="140" w:line="290" w:lineRule="auto"/>
              <w:jc w:val="both"/>
              <w:rPr>
                <w:sz w:val="20"/>
                <w:szCs w:val="20"/>
                <w:lang w:bidi="hi-IN"/>
              </w:rPr>
            </w:pPr>
            <w:r w:rsidRPr="00E750C4">
              <w:rPr>
                <w:sz w:val="20"/>
                <w:szCs w:val="20"/>
                <w:lang w:bidi="hi-IN"/>
              </w:rPr>
              <w:t>100.00 per cent. of the Aggregate Nominal Amount</w:t>
            </w:r>
          </w:p>
        </w:tc>
      </w:tr>
      <w:tr w:rsidR="00FF7B47" w:rsidRPr="00E750C4" w14:paraId="578BDB21" w14:textId="77777777" w:rsidTr="00FF7B47">
        <w:tc>
          <w:tcPr>
            <w:tcW w:w="689" w:type="dxa"/>
          </w:tcPr>
          <w:p w14:paraId="778770A1" w14:textId="3B9A7895" w:rsidR="00FF7B47" w:rsidRPr="00FF7B47" w:rsidRDefault="00FF7B47" w:rsidP="00ED24D6">
            <w:pPr>
              <w:pStyle w:val="BodyText"/>
              <w:spacing w:after="140" w:line="290" w:lineRule="auto"/>
              <w:rPr>
                <w:b/>
                <w:bCs/>
                <w:sz w:val="20"/>
                <w:szCs w:val="20"/>
                <w:lang w:bidi="hi-IN"/>
              </w:rPr>
            </w:pPr>
            <w:r w:rsidRPr="00FF7B47">
              <w:rPr>
                <w:b/>
                <w:bCs/>
                <w:sz w:val="20"/>
                <w:szCs w:val="20"/>
                <w:lang w:bidi="hi-IN"/>
              </w:rPr>
              <w:t>6.</w:t>
            </w:r>
          </w:p>
        </w:tc>
        <w:tc>
          <w:tcPr>
            <w:tcW w:w="4031" w:type="dxa"/>
            <w:hideMark/>
          </w:tcPr>
          <w:p w14:paraId="056EF850" w14:textId="69F1AD04" w:rsidR="00FF7B47" w:rsidRPr="00E750C4" w:rsidRDefault="00FF7B47" w:rsidP="00ED24D6">
            <w:pPr>
              <w:spacing w:before="40" w:after="140" w:line="290" w:lineRule="auto"/>
              <w:jc w:val="both"/>
              <w:rPr>
                <w:b/>
                <w:sz w:val="20"/>
                <w:szCs w:val="20"/>
                <w:lang w:bidi="hi-IN"/>
              </w:rPr>
            </w:pPr>
            <w:r w:rsidRPr="00E750C4">
              <w:rPr>
                <w:sz w:val="20"/>
                <w:szCs w:val="20"/>
                <w:lang w:bidi="hi-IN"/>
              </w:rPr>
              <w:t>Specified Denominations</w:t>
            </w:r>
          </w:p>
        </w:tc>
        <w:tc>
          <w:tcPr>
            <w:tcW w:w="4919" w:type="dxa"/>
          </w:tcPr>
          <w:p w14:paraId="0D38CFE2" w14:textId="77777777" w:rsidR="00FF7B47" w:rsidRPr="00E750C4" w:rsidRDefault="00FF7B47" w:rsidP="00ED24D6">
            <w:pPr>
              <w:pStyle w:val="BodyText"/>
              <w:spacing w:after="140" w:line="290" w:lineRule="auto"/>
              <w:rPr>
                <w:sz w:val="20"/>
                <w:szCs w:val="20"/>
                <w:lang w:bidi="hi-IN"/>
              </w:rPr>
            </w:pPr>
          </w:p>
        </w:tc>
      </w:tr>
      <w:tr w:rsidR="00FF7B47" w:rsidRPr="00E750C4" w14:paraId="5EF52CBA" w14:textId="77777777" w:rsidTr="00FF7B47">
        <w:tc>
          <w:tcPr>
            <w:tcW w:w="689" w:type="dxa"/>
          </w:tcPr>
          <w:p w14:paraId="60BE6FCE" w14:textId="77777777" w:rsidR="00FF7B47" w:rsidRPr="00FF7B47" w:rsidRDefault="00FF7B47" w:rsidP="00ED24D6">
            <w:pPr>
              <w:tabs>
                <w:tab w:val="left" w:pos="742"/>
              </w:tabs>
              <w:spacing w:before="40" w:after="140" w:line="290" w:lineRule="auto"/>
              <w:ind w:left="742" w:hanging="708"/>
              <w:jc w:val="both"/>
              <w:rPr>
                <w:rFonts w:eastAsia="SimSun" w:cs="Arial"/>
                <w:b/>
                <w:bCs/>
                <w:sz w:val="20"/>
                <w:szCs w:val="20"/>
                <w:lang w:eastAsia="zh-CN" w:bidi="hi-IN"/>
              </w:rPr>
            </w:pPr>
          </w:p>
        </w:tc>
        <w:tc>
          <w:tcPr>
            <w:tcW w:w="4031" w:type="dxa"/>
            <w:hideMark/>
          </w:tcPr>
          <w:p w14:paraId="79E9AA2A" w14:textId="03D979F8"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bCs/>
                <w:sz w:val="20"/>
                <w:szCs w:val="20"/>
                <w:lang w:eastAsia="zh-CN" w:bidi="hi-IN"/>
              </w:rPr>
              <w:t>(i)</w:t>
            </w:r>
            <w:r w:rsidRPr="00E750C4">
              <w:rPr>
                <w:rFonts w:eastAsia="SimSun" w:cs="Arial"/>
                <w:bCs/>
                <w:sz w:val="20"/>
                <w:szCs w:val="20"/>
                <w:lang w:eastAsia="zh-CN" w:bidi="hi-IN"/>
              </w:rPr>
              <w:tab/>
            </w:r>
            <w:r w:rsidRPr="00E750C4">
              <w:rPr>
                <w:rFonts w:eastAsia="SimSun" w:cs="Arial"/>
                <w:sz w:val="20"/>
                <w:szCs w:val="20"/>
                <w:lang w:eastAsia="zh-CN" w:bidi="hi-IN"/>
              </w:rPr>
              <w:t>Specified Denomination:</w:t>
            </w:r>
          </w:p>
        </w:tc>
        <w:tc>
          <w:tcPr>
            <w:tcW w:w="4919" w:type="dxa"/>
            <w:hideMark/>
          </w:tcPr>
          <w:p w14:paraId="5D2491AB" w14:textId="4A6526B3" w:rsidR="00FF7B47" w:rsidRPr="00E750C4" w:rsidRDefault="00FF7B47" w:rsidP="00ED24D6">
            <w:pPr>
              <w:spacing w:before="40" w:after="140" w:line="290" w:lineRule="auto"/>
              <w:jc w:val="both"/>
              <w:rPr>
                <w:rFonts w:eastAsia="SimSun" w:cs="Arial"/>
                <w:bCs/>
                <w:i/>
                <w:iCs/>
                <w:sz w:val="20"/>
                <w:szCs w:val="20"/>
                <w:lang w:eastAsia="zh-CN" w:bidi="hi-IN"/>
              </w:rPr>
            </w:pPr>
            <w:r w:rsidRPr="00E750C4">
              <w:rPr>
                <w:rFonts w:cs="Arial"/>
                <w:sz w:val="20"/>
                <w:szCs w:val="20"/>
                <w:lang w:bidi="hi-IN"/>
              </w:rPr>
              <w:t>EUR 100,000</w:t>
            </w:r>
          </w:p>
        </w:tc>
      </w:tr>
      <w:tr w:rsidR="00FF7B47" w:rsidRPr="00E750C4" w14:paraId="63738231" w14:textId="77777777" w:rsidTr="00FF7B47">
        <w:tc>
          <w:tcPr>
            <w:tcW w:w="689" w:type="dxa"/>
          </w:tcPr>
          <w:p w14:paraId="595A34C8" w14:textId="77777777" w:rsidR="00FF7B47" w:rsidRPr="00FF7B47" w:rsidRDefault="00FF7B47" w:rsidP="00ED24D6">
            <w:pPr>
              <w:tabs>
                <w:tab w:val="left" w:pos="742"/>
              </w:tabs>
              <w:spacing w:before="40" w:after="140" w:line="290" w:lineRule="auto"/>
              <w:ind w:left="742" w:hanging="708"/>
              <w:jc w:val="both"/>
              <w:rPr>
                <w:rFonts w:eastAsia="SimSun" w:cs="Arial"/>
                <w:b/>
                <w:bCs/>
                <w:sz w:val="20"/>
                <w:szCs w:val="20"/>
                <w:lang w:eastAsia="zh-CN" w:bidi="hi-IN"/>
              </w:rPr>
            </w:pPr>
          </w:p>
        </w:tc>
        <w:tc>
          <w:tcPr>
            <w:tcW w:w="4031" w:type="dxa"/>
            <w:hideMark/>
          </w:tcPr>
          <w:p w14:paraId="6CCB9B9A" w14:textId="04D42348"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bCs/>
                <w:sz w:val="20"/>
                <w:szCs w:val="20"/>
                <w:lang w:eastAsia="zh-CN" w:bidi="hi-IN"/>
              </w:rPr>
              <w:t>(ii)</w:t>
            </w:r>
            <w:r w:rsidRPr="00E750C4">
              <w:rPr>
                <w:rFonts w:eastAsia="SimSun" w:cs="Arial"/>
                <w:bCs/>
                <w:sz w:val="20"/>
                <w:szCs w:val="20"/>
                <w:lang w:eastAsia="zh-CN" w:bidi="hi-IN"/>
              </w:rPr>
              <w:tab/>
            </w:r>
            <w:r w:rsidRPr="00E750C4">
              <w:rPr>
                <w:rFonts w:eastAsia="SimSun" w:cs="Arial"/>
                <w:sz w:val="20"/>
                <w:szCs w:val="20"/>
                <w:lang w:eastAsia="zh-CN" w:bidi="hi-IN"/>
              </w:rPr>
              <w:t>Calculation Amount:</w:t>
            </w:r>
          </w:p>
        </w:tc>
        <w:tc>
          <w:tcPr>
            <w:tcW w:w="4919" w:type="dxa"/>
            <w:hideMark/>
          </w:tcPr>
          <w:p w14:paraId="314C9EC4" w14:textId="59F8C2D3" w:rsidR="00FF7B47" w:rsidRPr="00E750C4" w:rsidRDefault="00FF7B47" w:rsidP="00ED24D6">
            <w:pPr>
              <w:spacing w:before="40" w:after="140" w:line="290" w:lineRule="auto"/>
              <w:jc w:val="both"/>
              <w:rPr>
                <w:rFonts w:eastAsia="SimSun" w:cs="Arial"/>
                <w:i/>
                <w:iCs/>
                <w:sz w:val="20"/>
                <w:szCs w:val="20"/>
                <w:lang w:eastAsia="zh-CN" w:bidi="hi-IN"/>
              </w:rPr>
            </w:pPr>
            <w:r w:rsidRPr="00E750C4">
              <w:rPr>
                <w:rFonts w:cs="Arial"/>
                <w:sz w:val="20"/>
                <w:szCs w:val="20"/>
                <w:lang w:bidi="hi-IN"/>
              </w:rPr>
              <w:t>EUR 100,000</w:t>
            </w:r>
          </w:p>
        </w:tc>
      </w:tr>
      <w:tr w:rsidR="00FF7B47" w:rsidRPr="00E750C4" w14:paraId="4DB2AE9D" w14:textId="77777777" w:rsidTr="00FF7B47">
        <w:tc>
          <w:tcPr>
            <w:tcW w:w="689" w:type="dxa"/>
          </w:tcPr>
          <w:p w14:paraId="61EE4DD9" w14:textId="107E9623" w:rsidR="00FF7B47" w:rsidRPr="00FF7B47" w:rsidRDefault="00FF7B47" w:rsidP="00ED24D6">
            <w:pPr>
              <w:tabs>
                <w:tab w:val="left" w:pos="742"/>
              </w:tabs>
              <w:spacing w:before="40" w:after="140" w:line="290" w:lineRule="auto"/>
              <w:ind w:left="742" w:hanging="708"/>
              <w:jc w:val="both"/>
              <w:rPr>
                <w:rFonts w:eastAsia="SimSun" w:cs="Arial"/>
                <w:b/>
                <w:bCs/>
                <w:sz w:val="20"/>
                <w:szCs w:val="20"/>
                <w:lang w:eastAsia="zh-CN" w:bidi="hi-IN"/>
              </w:rPr>
            </w:pPr>
            <w:r w:rsidRPr="00FF7B47">
              <w:rPr>
                <w:rFonts w:eastAsia="SimSun" w:cs="Arial"/>
                <w:b/>
                <w:bCs/>
                <w:sz w:val="20"/>
                <w:szCs w:val="20"/>
                <w:lang w:eastAsia="zh-CN" w:bidi="hi-IN"/>
              </w:rPr>
              <w:t>7.</w:t>
            </w:r>
          </w:p>
        </w:tc>
        <w:tc>
          <w:tcPr>
            <w:tcW w:w="4031" w:type="dxa"/>
            <w:hideMark/>
          </w:tcPr>
          <w:p w14:paraId="50574B9B" w14:textId="74A7BC43"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bCs/>
                <w:sz w:val="20"/>
                <w:szCs w:val="20"/>
                <w:lang w:eastAsia="zh-CN" w:bidi="hi-IN"/>
              </w:rPr>
              <w:t>(i)</w:t>
            </w:r>
            <w:r w:rsidRPr="00E750C4">
              <w:rPr>
                <w:rFonts w:eastAsia="SimSun" w:cs="Arial"/>
                <w:bCs/>
                <w:sz w:val="20"/>
                <w:szCs w:val="20"/>
                <w:lang w:eastAsia="zh-CN" w:bidi="hi-IN"/>
              </w:rPr>
              <w:tab/>
            </w:r>
            <w:r w:rsidRPr="00E750C4">
              <w:rPr>
                <w:rFonts w:eastAsia="SimSun" w:cs="Arial"/>
                <w:sz w:val="20"/>
                <w:szCs w:val="20"/>
                <w:lang w:eastAsia="zh-CN" w:bidi="hi-IN"/>
              </w:rPr>
              <w:t>Issue Date:</w:t>
            </w:r>
          </w:p>
        </w:tc>
        <w:tc>
          <w:tcPr>
            <w:tcW w:w="4919" w:type="dxa"/>
            <w:hideMark/>
          </w:tcPr>
          <w:p w14:paraId="3FFC50C0" w14:textId="37570872"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sz w:val="20"/>
                <w:szCs w:val="20"/>
                <w:lang w:eastAsia="zh-CN" w:bidi="hi-IN"/>
              </w:rPr>
              <w:t>2 May 2018</w:t>
            </w:r>
          </w:p>
        </w:tc>
      </w:tr>
      <w:tr w:rsidR="00FF7B47" w:rsidRPr="00E750C4" w14:paraId="04107A2F" w14:textId="77777777" w:rsidTr="00FF7B47">
        <w:tc>
          <w:tcPr>
            <w:tcW w:w="689" w:type="dxa"/>
          </w:tcPr>
          <w:p w14:paraId="00AB0392" w14:textId="77777777" w:rsidR="00FF7B47" w:rsidRPr="00FF7B47" w:rsidRDefault="00FF7B47" w:rsidP="00ED24D6">
            <w:pPr>
              <w:tabs>
                <w:tab w:val="left" w:pos="742"/>
              </w:tabs>
              <w:spacing w:before="40" w:after="140" w:line="290" w:lineRule="auto"/>
              <w:ind w:left="742" w:hanging="708"/>
              <w:jc w:val="both"/>
              <w:rPr>
                <w:rFonts w:eastAsia="SimSun" w:cs="Arial"/>
                <w:b/>
                <w:bCs/>
                <w:sz w:val="20"/>
                <w:szCs w:val="20"/>
                <w:lang w:val="fr-FR" w:eastAsia="zh-CN" w:bidi="hi-IN"/>
              </w:rPr>
            </w:pPr>
          </w:p>
        </w:tc>
        <w:tc>
          <w:tcPr>
            <w:tcW w:w="4031" w:type="dxa"/>
            <w:hideMark/>
          </w:tcPr>
          <w:p w14:paraId="1DD884DB" w14:textId="0E2D733F" w:rsidR="00FF7B47" w:rsidRPr="00E750C4" w:rsidRDefault="00FF7B47" w:rsidP="00ED24D6">
            <w:pPr>
              <w:spacing w:before="40" w:after="140" w:line="290" w:lineRule="auto"/>
              <w:jc w:val="both"/>
              <w:rPr>
                <w:rFonts w:eastAsia="SimSun" w:cs="Arial"/>
                <w:sz w:val="20"/>
                <w:szCs w:val="20"/>
                <w:lang w:val="fr-FR" w:eastAsia="zh-CN" w:bidi="hi-IN"/>
              </w:rPr>
            </w:pPr>
            <w:r w:rsidRPr="00E750C4">
              <w:rPr>
                <w:rFonts w:eastAsia="SimSun" w:cs="Arial"/>
                <w:bCs/>
                <w:sz w:val="20"/>
                <w:szCs w:val="20"/>
                <w:lang w:val="fr-FR" w:eastAsia="zh-CN" w:bidi="hi-IN"/>
              </w:rPr>
              <w:t>(ii)</w:t>
            </w:r>
            <w:r w:rsidRPr="00E750C4">
              <w:rPr>
                <w:rFonts w:eastAsia="SimSun" w:cs="Arial"/>
                <w:bCs/>
                <w:sz w:val="20"/>
                <w:szCs w:val="20"/>
                <w:lang w:val="fr-FR" w:eastAsia="zh-CN" w:bidi="hi-IN"/>
              </w:rPr>
              <w:tab/>
            </w:r>
            <w:r w:rsidRPr="000A76B7">
              <w:rPr>
                <w:rFonts w:eastAsia="SimSun" w:cs="Arial"/>
                <w:sz w:val="20"/>
                <w:szCs w:val="20"/>
                <w:lang w:val="fr-FR" w:eastAsia="zh-CN" w:bidi="hi-IN"/>
              </w:rPr>
              <w:t>Interest Commencement Date:</w:t>
            </w:r>
          </w:p>
        </w:tc>
        <w:tc>
          <w:tcPr>
            <w:tcW w:w="4919" w:type="dxa"/>
            <w:hideMark/>
          </w:tcPr>
          <w:p w14:paraId="166D8EEB" w14:textId="20EBD78E"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sz w:val="20"/>
                <w:szCs w:val="20"/>
                <w:lang w:eastAsia="zh-CN" w:bidi="hi-IN"/>
              </w:rPr>
              <w:t>Issue Date</w:t>
            </w:r>
          </w:p>
        </w:tc>
      </w:tr>
      <w:tr w:rsidR="00FF7B47" w:rsidRPr="00E750C4" w14:paraId="2759EF05" w14:textId="77777777" w:rsidTr="00FF7B47">
        <w:tc>
          <w:tcPr>
            <w:tcW w:w="689" w:type="dxa"/>
          </w:tcPr>
          <w:p w14:paraId="1A059C95" w14:textId="6DBDACED" w:rsidR="00FF7B47" w:rsidRPr="00FF7B47" w:rsidRDefault="00FF7B47" w:rsidP="00ED24D6">
            <w:pPr>
              <w:spacing w:before="40" w:after="140" w:line="290" w:lineRule="auto"/>
              <w:rPr>
                <w:rFonts w:eastAsia="SimSun" w:cs="Arial"/>
                <w:b/>
                <w:bCs/>
                <w:sz w:val="20"/>
                <w:szCs w:val="20"/>
                <w:lang w:eastAsia="zh-CN" w:bidi="hi-IN"/>
              </w:rPr>
            </w:pPr>
            <w:r w:rsidRPr="00FF7B47">
              <w:rPr>
                <w:rFonts w:eastAsia="SimSun" w:cs="Arial"/>
                <w:b/>
                <w:bCs/>
                <w:sz w:val="20"/>
                <w:szCs w:val="20"/>
                <w:lang w:eastAsia="zh-CN" w:bidi="hi-IN"/>
              </w:rPr>
              <w:t>8.</w:t>
            </w:r>
          </w:p>
        </w:tc>
        <w:tc>
          <w:tcPr>
            <w:tcW w:w="4031" w:type="dxa"/>
            <w:hideMark/>
          </w:tcPr>
          <w:p w14:paraId="3E561BFC" w14:textId="3BB496AF"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sz w:val="20"/>
                <w:szCs w:val="20"/>
                <w:lang w:eastAsia="zh-CN" w:bidi="hi-IN"/>
              </w:rPr>
              <w:t>Maturity Date:</w:t>
            </w:r>
          </w:p>
        </w:tc>
        <w:tc>
          <w:tcPr>
            <w:tcW w:w="4919" w:type="dxa"/>
            <w:hideMark/>
          </w:tcPr>
          <w:p w14:paraId="087C65CC" w14:textId="3EB778AE" w:rsidR="00FF7B47" w:rsidRPr="00E750C4" w:rsidRDefault="00FF7B47" w:rsidP="00ED24D6">
            <w:pPr>
              <w:spacing w:before="40" w:after="140" w:line="290" w:lineRule="auto"/>
              <w:jc w:val="both"/>
              <w:rPr>
                <w:rFonts w:eastAsia="SimSun" w:cs="Arial"/>
                <w:b/>
                <w:sz w:val="20"/>
                <w:szCs w:val="20"/>
                <w:lang w:eastAsia="zh-CN" w:bidi="hi-IN"/>
              </w:rPr>
            </w:pPr>
            <w:r w:rsidRPr="00E750C4">
              <w:rPr>
                <w:rFonts w:cs="Arial"/>
                <w:sz w:val="20"/>
                <w:szCs w:val="20"/>
                <w:lang w:bidi="hi-IN"/>
              </w:rPr>
              <w:t>2 May 2033</w:t>
            </w:r>
          </w:p>
        </w:tc>
      </w:tr>
      <w:tr w:rsidR="00FF7B47" w:rsidRPr="00E750C4" w14:paraId="7C570051" w14:textId="77777777" w:rsidTr="00FF7B47">
        <w:tc>
          <w:tcPr>
            <w:tcW w:w="689" w:type="dxa"/>
          </w:tcPr>
          <w:p w14:paraId="21586906" w14:textId="32BD1860" w:rsidR="00FF7B47" w:rsidRPr="00FF7B47" w:rsidRDefault="00FF7B47" w:rsidP="00ED24D6">
            <w:pPr>
              <w:spacing w:before="40" w:after="140" w:line="290" w:lineRule="auto"/>
              <w:rPr>
                <w:rFonts w:eastAsia="SimSun" w:cs="Arial"/>
                <w:b/>
                <w:bCs/>
                <w:sz w:val="20"/>
                <w:szCs w:val="20"/>
                <w:lang w:eastAsia="zh-CN" w:bidi="hi-IN"/>
              </w:rPr>
            </w:pPr>
            <w:r w:rsidRPr="00FF7B47">
              <w:rPr>
                <w:rFonts w:eastAsia="SimSun" w:cs="Arial"/>
                <w:b/>
                <w:bCs/>
                <w:sz w:val="20"/>
                <w:szCs w:val="20"/>
                <w:lang w:eastAsia="zh-CN" w:bidi="hi-IN"/>
              </w:rPr>
              <w:t>9.</w:t>
            </w:r>
          </w:p>
        </w:tc>
        <w:tc>
          <w:tcPr>
            <w:tcW w:w="4031" w:type="dxa"/>
            <w:hideMark/>
          </w:tcPr>
          <w:p w14:paraId="0CA61FB2" w14:textId="6454B95F"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sz w:val="20"/>
                <w:szCs w:val="20"/>
                <w:lang w:eastAsia="zh-CN" w:bidi="hi-IN"/>
              </w:rPr>
              <w:t>Interest Basis:</w:t>
            </w:r>
          </w:p>
        </w:tc>
        <w:tc>
          <w:tcPr>
            <w:tcW w:w="4919" w:type="dxa"/>
            <w:hideMark/>
          </w:tcPr>
          <w:p w14:paraId="158ED6EB" w14:textId="1F9D8F3E"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sz w:val="20"/>
                <w:szCs w:val="20"/>
                <w:lang w:eastAsia="zh-CN" w:bidi="hi-IN"/>
              </w:rPr>
              <w:t>2.00 per cent. Fixed Rate</w:t>
            </w:r>
          </w:p>
          <w:p w14:paraId="034800E5" w14:textId="433C77DE"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sz w:val="20"/>
                <w:szCs w:val="20"/>
                <w:lang w:eastAsia="zh-CN" w:bidi="hi-IN"/>
              </w:rPr>
              <w:t>(further particulars specified in paragraph 15 below)</w:t>
            </w:r>
          </w:p>
        </w:tc>
      </w:tr>
      <w:tr w:rsidR="00FF7B47" w:rsidRPr="00E750C4" w14:paraId="09383132" w14:textId="77777777" w:rsidTr="00FF7B47">
        <w:tc>
          <w:tcPr>
            <w:tcW w:w="689" w:type="dxa"/>
          </w:tcPr>
          <w:p w14:paraId="42DAF53E" w14:textId="58F23C6B" w:rsidR="00FF7B47" w:rsidRPr="00FF7B47" w:rsidRDefault="00FF7B47" w:rsidP="00ED24D6">
            <w:pPr>
              <w:spacing w:before="40" w:after="140" w:line="290" w:lineRule="auto"/>
              <w:rPr>
                <w:rFonts w:eastAsia="SimSun" w:cs="Arial"/>
                <w:b/>
                <w:bCs/>
                <w:sz w:val="20"/>
                <w:szCs w:val="20"/>
                <w:lang w:eastAsia="zh-CN" w:bidi="hi-IN"/>
              </w:rPr>
            </w:pPr>
            <w:r w:rsidRPr="00FF7B47">
              <w:rPr>
                <w:rFonts w:eastAsia="SimSun" w:cs="Arial"/>
                <w:b/>
                <w:bCs/>
                <w:sz w:val="20"/>
                <w:szCs w:val="20"/>
                <w:lang w:eastAsia="zh-CN" w:bidi="hi-IN"/>
              </w:rPr>
              <w:t>10.</w:t>
            </w:r>
          </w:p>
        </w:tc>
        <w:tc>
          <w:tcPr>
            <w:tcW w:w="4031" w:type="dxa"/>
            <w:hideMark/>
          </w:tcPr>
          <w:p w14:paraId="0B3A8F8F" w14:textId="57C1DA27"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sz w:val="20"/>
                <w:szCs w:val="20"/>
                <w:lang w:eastAsia="zh-CN" w:bidi="hi-IN"/>
              </w:rPr>
              <w:t>Redemption Basis:</w:t>
            </w:r>
          </w:p>
        </w:tc>
        <w:tc>
          <w:tcPr>
            <w:tcW w:w="4919" w:type="dxa"/>
            <w:hideMark/>
          </w:tcPr>
          <w:p w14:paraId="4566863A" w14:textId="742AC9F0" w:rsidR="00FF7B47" w:rsidRPr="00E750C4" w:rsidRDefault="00FF7B47" w:rsidP="00ED24D6">
            <w:pPr>
              <w:spacing w:before="40" w:after="140" w:line="290" w:lineRule="auto"/>
              <w:jc w:val="both"/>
              <w:rPr>
                <w:rFonts w:eastAsia="SimSun" w:cs="Arial"/>
                <w:sz w:val="20"/>
                <w:szCs w:val="20"/>
                <w:lang w:eastAsia="zh-CN" w:bidi="hi-IN"/>
              </w:rPr>
            </w:pPr>
            <w:r w:rsidRPr="00FF7B47">
              <w:rPr>
                <w:sz w:val="20"/>
                <w:szCs w:val="20"/>
                <w:lang w:bidi="hi-IN"/>
              </w:rPr>
              <w:t>Subject</w:t>
            </w:r>
            <w:r w:rsidRPr="00E750C4">
              <w:rPr>
                <w:rFonts w:eastAsia="SimSun" w:cs="Arial"/>
                <w:bCs/>
                <w:sz w:val="20"/>
                <w:szCs w:val="20"/>
                <w:lang w:eastAsia="zh-CN" w:bidi="hi-IN"/>
              </w:rPr>
              <w:t xml:space="preserve"> to any purchase and cancellation or early redemption, the Notes will be redeemed on the Maturity Date at 100 per cent. of their nominal amount.</w:t>
            </w:r>
          </w:p>
        </w:tc>
      </w:tr>
      <w:tr w:rsidR="00FF7B47" w:rsidRPr="00E750C4" w14:paraId="666CD559" w14:textId="77777777" w:rsidTr="00FF7B47">
        <w:tc>
          <w:tcPr>
            <w:tcW w:w="689" w:type="dxa"/>
          </w:tcPr>
          <w:p w14:paraId="28C82F4C" w14:textId="1A7B38E4" w:rsidR="00FF7B47" w:rsidRPr="00FF7B47" w:rsidRDefault="00FF7B47" w:rsidP="00ED24D6">
            <w:pPr>
              <w:spacing w:before="40" w:after="140" w:line="290" w:lineRule="auto"/>
              <w:rPr>
                <w:rFonts w:eastAsia="SimSun" w:cs="Arial"/>
                <w:b/>
                <w:bCs/>
                <w:sz w:val="20"/>
                <w:szCs w:val="20"/>
                <w:lang w:eastAsia="zh-CN" w:bidi="hi-IN"/>
              </w:rPr>
            </w:pPr>
            <w:r w:rsidRPr="00FF7B47">
              <w:rPr>
                <w:rFonts w:eastAsia="SimSun" w:cs="Arial"/>
                <w:b/>
                <w:bCs/>
                <w:sz w:val="20"/>
                <w:szCs w:val="20"/>
                <w:lang w:eastAsia="zh-CN" w:bidi="hi-IN"/>
              </w:rPr>
              <w:t>11.</w:t>
            </w:r>
          </w:p>
        </w:tc>
        <w:tc>
          <w:tcPr>
            <w:tcW w:w="4031" w:type="dxa"/>
            <w:hideMark/>
          </w:tcPr>
          <w:p w14:paraId="397FA614" w14:textId="64FF14A7"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sz w:val="20"/>
                <w:szCs w:val="20"/>
                <w:lang w:eastAsia="zh-CN" w:bidi="hi-IN"/>
              </w:rPr>
              <w:t>Change of Interest Basis:</w:t>
            </w:r>
          </w:p>
        </w:tc>
        <w:tc>
          <w:tcPr>
            <w:tcW w:w="4919" w:type="dxa"/>
            <w:hideMark/>
          </w:tcPr>
          <w:p w14:paraId="0509DCEB" w14:textId="4425BD95" w:rsidR="00FF7B47" w:rsidRPr="00E750C4" w:rsidRDefault="00FF7B47" w:rsidP="00ED24D6">
            <w:pPr>
              <w:spacing w:before="40" w:after="140" w:line="290" w:lineRule="auto"/>
              <w:jc w:val="both"/>
              <w:rPr>
                <w:rFonts w:eastAsia="SimSun" w:cs="Arial"/>
                <w:i/>
                <w:iCs/>
                <w:sz w:val="20"/>
                <w:szCs w:val="20"/>
                <w:lang w:eastAsia="zh-CN" w:bidi="hi-IN"/>
              </w:rPr>
            </w:pPr>
            <w:r w:rsidRPr="00E750C4">
              <w:rPr>
                <w:rFonts w:eastAsia="SimSun" w:cs="Arial"/>
                <w:sz w:val="20"/>
                <w:szCs w:val="20"/>
                <w:lang w:eastAsia="zh-CN" w:bidi="hi-IN"/>
              </w:rPr>
              <w:t xml:space="preserve">Not </w:t>
            </w:r>
            <w:r w:rsidRPr="00FF7B47">
              <w:rPr>
                <w:sz w:val="20"/>
                <w:szCs w:val="20"/>
                <w:lang w:bidi="hi-IN"/>
              </w:rPr>
              <w:t>Applicable</w:t>
            </w:r>
          </w:p>
        </w:tc>
      </w:tr>
      <w:tr w:rsidR="00FF7B47" w:rsidRPr="00E750C4" w14:paraId="24B3115A" w14:textId="77777777" w:rsidTr="00FF7B47">
        <w:tc>
          <w:tcPr>
            <w:tcW w:w="689" w:type="dxa"/>
          </w:tcPr>
          <w:p w14:paraId="6C86C132" w14:textId="0087658B" w:rsidR="00FF7B47" w:rsidRPr="00FF7B47" w:rsidRDefault="00FF7B47" w:rsidP="00ED24D6">
            <w:pPr>
              <w:spacing w:before="40" w:after="140" w:line="290" w:lineRule="auto"/>
              <w:rPr>
                <w:rFonts w:eastAsia="SimSun" w:cs="Arial"/>
                <w:b/>
                <w:bCs/>
                <w:sz w:val="20"/>
                <w:szCs w:val="20"/>
                <w:lang w:eastAsia="zh-CN" w:bidi="hi-IN"/>
              </w:rPr>
            </w:pPr>
            <w:r w:rsidRPr="00FF7B47">
              <w:rPr>
                <w:rFonts w:eastAsia="SimSun" w:cs="Arial"/>
                <w:b/>
                <w:bCs/>
                <w:sz w:val="20"/>
                <w:szCs w:val="20"/>
                <w:lang w:eastAsia="zh-CN" w:bidi="hi-IN"/>
              </w:rPr>
              <w:t>12.</w:t>
            </w:r>
          </w:p>
        </w:tc>
        <w:tc>
          <w:tcPr>
            <w:tcW w:w="4031" w:type="dxa"/>
            <w:hideMark/>
          </w:tcPr>
          <w:p w14:paraId="074E2C71" w14:textId="22CB4E47"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sz w:val="20"/>
                <w:szCs w:val="20"/>
                <w:lang w:eastAsia="zh-CN" w:bidi="hi-IN"/>
              </w:rPr>
              <w:t>Put/Call Options:</w:t>
            </w:r>
          </w:p>
        </w:tc>
        <w:tc>
          <w:tcPr>
            <w:tcW w:w="4919" w:type="dxa"/>
            <w:hideMark/>
          </w:tcPr>
          <w:p w14:paraId="5D0BB1DB" w14:textId="7A57C62D"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sz w:val="20"/>
                <w:szCs w:val="20"/>
                <w:lang w:eastAsia="zh-CN" w:bidi="hi-IN"/>
              </w:rPr>
              <w:t>Not Applicable</w:t>
            </w:r>
          </w:p>
        </w:tc>
      </w:tr>
      <w:tr w:rsidR="00FF7B47" w:rsidRPr="00E750C4" w14:paraId="2DCFDB48" w14:textId="77777777" w:rsidTr="00FF7B47">
        <w:tc>
          <w:tcPr>
            <w:tcW w:w="689" w:type="dxa"/>
          </w:tcPr>
          <w:p w14:paraId="2E238FF8" w14:textId="785C28E5" w:rsidR="00FF7B47" w:rsidRPr="00FF7B47" w:rsidRDefault="00FF7B47" w:rsidP="00ED24D6">
            <w:pPr>
              <w:tabs>
                <w:tab w:val="left" w:pos="425"/>
              </w:tabs>
              <w:spacing w:before="40" w:after="140" w:line="290" w:lineRule="auto"/>
              <w:jc w:val="both"/>
              <w:rPr>
                <w:rFonts w:eastAsia="SimSun" w:cs="Arial"/>
                <w:b/>
                <w:bCs/>
                <w:sz w:val="20"/>
                <w:szCs w:val="20"/>
                <w:lang w:eastAsia="zh-CN" w:bidi="hi-IN"/>
              </w:rPr>
            </w:pPr>
            <w:r w:rsidRPr="00FF7B47">
              <w:rPr>
                <w:rFonts w:eastAsia="SimSun" w:cs="Arial"/>
                <w:b/>
                <w:bCs/>
                <w:sz w:val="20"/>
                <w:szCs w:val="20"/>
                <w:lang w:eastAsia="zh-CN" w:bidi="hi-IN"/>
              </w:rPr>
              <w:lastRenderedPageBreak/>
              <w:t>13.</w:t>
            </w:r>
          </w:p>
        </w:tc>
        <w:tc>
          <w:tcPr>
            <w:tcW w:w="4031" w:type="dxa"/>
            <w:hideMark/>
          </w:tcPr>
          <w:p w14:paraId="2E12191D" w14:textId="59EC549B" w:rsidR="00FF7B47" w:rsidRPr="00E750C4" w:rsidRDefault="00FF7B47" w:rsidP="00ED24D6">
            <w:pPr>
              <w:tabs>
                <w:tab w:val="left" w:pos="425"/>
              </w:tabs>
              <w:spacing w:before="40" w:after="140" w:line="290" w:lineRule="auto"/>
              <w:jc w:val="both"/>
              <w:rPr>
                <w:rFonts w:eastAsia="SimSun" w:cs="Arial"/>
                <w:sz w:val="20"/>
                <w:szCs w:val="20"/>
                <w:lang w:eastAsia="zh-CN" w:bidi="hi-IN"/>
              </w:rPr>
            </w:pPr>
            <w:r>
              <w:rPr>
                <w:rFonts w:eastAsia="SimSun" w:cs="Arial"/>
                <w:sz w:val="20"/>
                <w:szCs w:val="20"/>
                <w:lang w:eastAsia="zh-CN" w:bidi="hi-IN"/>
              </w:rPr>
              <w:t>Status:</w:t>
            </w:r>
          </w:p>
        </w:tc>
        <w:tc>
          <w:tcPr>
            <w:tcW w:w="4919" w:type="dxa"/>
            <w:hideMark/>
          </w:tcPr>
          <w:p w14:paraId="075A49DA" w14:textId="7A25D661" w:rsidR="00FF7B47" w:rsidRPr="00E750C4" w:rsidRDefault="00FF7B47" w:rsidP="00ED24D6">
            <w:pPr>
              <w:spacing w:before="40" w:after="140" w:line="290" w:lineRule="auto"/>
              <w:jc w:val="both"/>
              <w:rPr>
                <w:rFonts w:eastAsia="SimSun" w:cs="Arial"/>
                <w:b/>
                <w:bCs/>
                <w:sz w:val="20"/>
                <w:szCs w:val="20"/>
                <w:lang w:eastAsia="zh-CN" w:bidi="hi-IN"/>
              </w:rPr>
            </w:pPr>
            <w:r w:rsidRPr="00E750C4">
              <w:rPr>
                <w:rFonts w:eastAsia="SimSun" w:cs="Arial"/>
                <w:sz w:val="20"/>
                <w:szCs w:val="20"/>
                <w:lang w:eastAsia="zh-CN" w:bidi="hi-IN"/>
              </w:rPr>
              <w:t>Senior Non-Preferred Notes</w:t>
            </w:r>
          </w:p>
        </w:tc>
      </w:tr>
      <w:tr w:rsidR="00FF7B47" w:rsidRPr="00E750C4" w14:paraId="30C928CB" w14:textId="77777777" w:rsidTr="00FF7B47">
        <w:tc>
          <w:tcPr>
            <w:tcW w:w="689" w:type="dxa"/>
          </w:tcPr>
          <w:p w14:paraId="103E4F30" w14:textId="0885DF02" w:rsidR="00FF7B47" w:rsidRPr="00FF7B47" w:rsidRDefault="00FF7B47" w:rsidP="00ED24D6">
            <w:pPr>
              <w:tabs>
                <w:tab w:val="left" w:pos="425"/>
              </w:tabs>
              <w:spacing w:before="40" w:after="140" w:line="290" w:lineRule="auto"/>
              <w:jc w:val="both"/>
              <w:rPr>
                <w:rFonts w:eastAsia="SimSun" w:cs="Arial"/>
                <w:b/>
                <w:bCs/>
                <w:sz w:val="20"/>
                <w:szCs w:val="20"/>
                <w:lang w:eastAsia="zh-CN" w:bidi="hi-IN"/>
              </w:rPr>
            </w:pPr>
            <w:r w:rsidRPr="00FF7B47">
              <w:rPr>
                <w:rFonts w:eastAsia="SimSun" w:cs="Arial"/>
                <w:b/>
                <w:bCs/>
                <w:sz w:val="20"/>
                <w:szCs w:val="20"/>
                <w:lang w:eastAsia="zh-CN" w:bidi="hi-IN"/>
              </w:rPr>
              <w:t>14.</w:t>
            </w:r>
          </w:p>
        </w:tc>
        <w:tc>
          <w:tcPr>
            <w:tcW w:w="4031" w:type="dxa"/>
          </w:tcPr>
          <w:p w14:paraId="43A9F72B" w14:textId="2556DBE3"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sz w:val="20"/>
                <w:szCs w:val="20"/>
                <w:lang w:eastAsia="zh-CN" w:bidi="hi-IN"/>
              </w:rPr>
              <w:t>Dates of the corporate authorisations for issuance of the Notes:</w:t>
            </w:r>
          </w:p>
        </w:tc>
        <w:tc>
          <w:tcPr>
            <w:tcW w:w="4919" w:type="dxa"/>
          </w:tcPr>
          <w:p w14:paraId="6A7BF73F" w14:textId="4928E35A" w:rsidR="00FF7B47" w:rsidRPr="00E750C4" w:rsidRDefault="00FF7B47" w:rsidP="00ED24D6">
            <w:pPr>
              <w:spacing w:before="40" w:after="140" w:line="290" w:lineRule="auto"/>
              <w:jc w:val="both"/>
              <w:rPr>
                <w:rFonts w:eastAsia="SimSun" w:cs="Arial"/>
                <w:sz w:val="20"/>
                <w:szCs w:val="20"/>
                <w:lang w:eastAsia="zh-CN" w:bidi="hi-IN"/>
              </w:rPr>
            </w:pPr>
            <w:r>
              <w:rPr>
                <w:rFonts w:eastAsia="SimSun" w:cs="Arial"/>
                <w:sz w:val="20"/>
                <w:szCs w:val="20"/>
                <w:lang w:eastAsia="zh-CN" w:bidi="hi-IN"/>
              </w:rPr>
              <w:br/>
            </w:r>
            <w:r w:rsidRPr="00E750C4">
              <w:rPr>
                <w:rFonts w:eastAsia="SimSun" w:cs="Arial"/>
                <w:sz w:val="20"/>
                <w:szCs w:val="20"/>
                <w:lang w:eastAsia="zh-CN" w:bidi="hi-IN"/>
              </w:rPr>
              <w:t xml:space="preserve">Resolutions of the Board of Directors of the Issuer </w:t>
            </w:r>
            <w:r w:rsidRPr="00FF7B47">
              <w:rPr>
                <w:sz w:val="20"/>
                <w:szCs w:val="20"/>
                <w:lang w:bidi="hi-IN"/>
              </w:rPr>
              <w:t>dated</w:t>
            </w:r>
            <w:r w:rsidRPr="00E750C4">
              <w:rPr>
                <w:rFonts w:eastAsia="SimSun" w:cs="Arial"/>
                <w:sz w:val="20"/>
                <w:szCs w:val="20"/>
                <w:lang w:eastAsia="zh-CN" w:bidi="hi-IN"/>
              </w:rPr>
              <w:t xml:space="preserve"> </w:t>
            </w:r>
            <w:r w:rsidRPr="00E750C4">
              <w:rPr>
                <w:rFonts w:cs="Arial"/>
                <w:sz w:val="20"/>
                <w:szCs w:val="20"/>
                <w:lang w:bidi="hi-IN"/>
              </w:rPr>
              <w:t>13 February 2018</w:t>
            </w:r>
            <w:r w:rsidRPr="00E750C4">
              <w:rPr>
                <w:rFonts w:eastAsia="SimSun" w:cs="Arial"/>
                <w:sz w:val="20"/>
                <w:szCs w:val="20"/>
                <w:lang w:eastAsia="zh-CN" w:bidi="hi-IN"/>
              </w:rPr>
              <w:t xml:space="preserve"> and the </w:t>
            </w:r>
            <w:r w:rsidRPr="00E750C4">
              <w:rPr>
                <w:rFonts w:eastAsia="SimSun" w:cs="Arial"/>
                <w:i/>
                <w:sz w:val="20"/>
                <w:szCs w:val="20"/>
                <w:lang w:eastAsia="zh-CN" w:bidi="hi-IN"/>
              </w:rPr>
              <w:t>décision d’émission</w:t>
            </w:r>
            <w:r w:rsidRPr="00E750C4">
              <w:rPr>
                <w:rFonts w:eastAsia="SimSun" w:cs="Arial"/>
                <w:sz w:val="20"/>
                <w:szCs w:val="20"/>
                <w:lang w:eastAsia="zh-CN" w:bidi="hi-IN"/>
              </w:rPr>
              <w:t xml:space="preserve"> dated </w:t>
            </w:r>
            <w:r w:rsidR="00070B78">
              <w:rPr>
                <w:rFonts w:eastAsia="SimSun" w:cs="Arial"/>
                <w:sz w:val="20"/>
                <w:szCs w:val="20"/>
                <w:lang w:eastAsia="zh-CN" w:bidi="hi-IN"/>
              </w:rPr>
              <w:t>27</w:t>
            </w:r>
            <w:r w:rsidR="00070B78" w:rsidRPr="00E750C4">
              <w:rPr>
                <w:rFonts w:eastAsia="SimSun" w:cs="Arial"/>
                <w:sz w:val="20"/>
                <w:szCs w:val="20"/>
                <w:lang w:eastAsia="zh-CN" w:bidi="hi-IN"/>
              </w:rPr>
              <w:t> </w:t>
            </w:r>
            <w:r w:rsidRPr="00E750C4">
              <w:rPr>
                <w:rFonts w:eastAsia="SimSun" w:cs="Arial"/>
                <w:sz w:val="20"/>
                <w:szCs w:val="20"/>
                <w:lang w:eastAsia="zh-CN" w:bidi="hi-IN"/>
              </w:rPr>
              <w:t>April 2018</w:t>
            </w:r>
          </w:p>
        </w:tc>
      </w:tr>
      <w:tr w:rsidR="00FF7B47" w:rsidRPr="00E750C4" w14:paraId="0D63F2BF" w14:textId="77777777" w:rsidTr="00FF7B47">
        <w:tc>
          <w:tcPr>
            <w:tcW w:w="9639" w:type="dxa"/>
            <w:gridSpan w:val="3"/>
            <w:hideMark/>
          </w:tcPr>
          <w:p w14:paraId="302EC5B8" w14:textId="7F72B067" w:rsidR="00FF7B47" w:rsidRPr="0080121C" w:rsidRDefault="002E7AC2" w:rsidP="00ED24D6">
            <w:pPr>
              <w:spacing w:before="40" w:after="140" w:line="290" w:lineRule="auto"/>
              <w:rPr>
                <w:rFonts w:eastAsia="SimSun" w:cs="Arial"/>
                <w:bCs/>
                <w:lang w:eastAsia="zh-CN" w:bidi="hi-IN"/>
              </w:rPr>
            </w:pPr>
            <w:r>
              <w:rPr>
                <w:rFonts w:eastAsia="SimSun" w:cs="Arial"/>
                <w:b/>
                <w:bCs/>
                <w:sz w:val="20"/>
                <w:szCs w:val="20"/>
                <w:lang w:eastAsia="zh-CN" w:bidi="hi-IN"/>
              </w:rPr>
              <w:br/>
            </w:r>
            <w:r w:rsidR="00FF7B47" w:rsidRPr="0080121C">
              <w:rPr>
                <w:rFonts w:eastAsia="SimSun" w:cs="Arial"/>
                <w:b/>
                <w:bCs/>
                <w:lang w:eastAsia="zh-CN" w:bidi="hi-IN"/>
              </w:rPr>
              <w:t>Provisions Relating to Interest (if any) Payable</w:t>
            </w:r>
          </w:p>
        </w:tc>
      </w:tr>
      <w:tr w:rsidR="00FF7B47" w:rsidRPr="00E750C4" w14:paraId="77ACFFD8" w14:textId="77777777" w:rsidTr="00FF7B47">
        <w:tc>
          <w:tcPr>
            <w:tcW w:w="689" w:type="dxa"/>
          </w:tcPr>
          <w:p w14:paraId="3973BB0B" w14:textId="5723E0EF" w:rsidR="00FF7B47" w:rsidRPr="00FF7B47" w:rsidRDefault="00FF7B47" w:rsidP="00ED24D6">
            <w:pPr>
              <w:spacing w:before="40" w:after="140" w:line="290" w:lineRule="auto"/>
              <w:rPr>
                <w:rFonts w:eastAsia="SimSun" w:cs="Arial"/>
                <w:b/>
                <w:bCs/>
                <w:sz w:val="20"/>
                <w:szCs w:val="20"/>
                <w:lang w:eastAsia="zh-CN" w:bidi="hi-IN"/>
              </w:rPr>
            </w:pPr>
            <w:r w:rsidRPr="00FF7B47">
              <w:rPr>
                <w:rFonts w:eastAsia="SimSun" w:cs="Arial"/>
                <w:b/>
                <w:bCs/>
                <w:sz w:val="20"/>
                <w:szCs w:val="20"/>
                <w:lang w:eastAsia="zh-CN" w:bidi="hi-IN"/>
              </w:rPr>
              <w:t>15.</w:t>
            </w:r>
          </w:p>
        </w:tc>
        <w:tc>
          <w:tcPr>
            <w:tcW w:w="4031" w:type="dxa"/>
            <w:hideMark/>
          </w:tcPr>
          <w:p w14:paraId="78098A3C" w14:textId="7E3E5C9C"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sz w:val="20"/>
                <w:szCs w:val="20"/>
                <w:lang w:eastAsia="zh-CN" w:bidi="hi-IN"/>
              </w:rPr>
              <w:t>Fixed Rate Note:</w:t>
            </w:r>
          </w:p>
        </w:tc>
        <w:tc>
          <w:tcPr>
            <w:tcW w:w="4919" w:type="dxa"/>
            <w:hideMark/>
          </w:tcPr>
          <w:p w14:paraId="21092A6B" w14:textId="47E66BCB"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sz w:val="20"/>
                <w:szCs w:val="20"/>
                <w:lang w:eastAsia="zh-CN" w:bidi="hi-IN"/>
              </w:rPr>
              <w:t>Applicable</w:t>
            </w:r>
          </w:p>
        </w:tc>
      </w:tr>
      <w:tr w:rsidR="00FF7B47" w:rsidRPr="00E750C4" w14:paraId="1FA36B86" w14:textId="77777777" w:rsidTr="00FF7B47">
        <w:tc>
          <w:tcPr>
            <w:tcW w:w="689" w:type="dxa"/>
          </w:tcPr>
          <w:p w14:paraId="25AE36A5" w14:textId="77777777" w:rsidR="00FF7B47" w:rsidRPr="00FF7B47" w:rsidRDefault="00FF7B47" w:rsidP="00ED24D6">
            <w:pPr>
              <w:tabs>
                <w:tab w:val="left" w:pos="742"/>
                <w:tab w:val="left" w:pos="1145"/>
              </w:tabs>
              <w:spacing w:before="40" w:after="140" w:line="290" w:lineRule="auto"/>
              <w:ind w:left="742" w:hanging="708"/>
              <w:jc w:val="both"/>
              <w:rPr>
                <w:rFonts w:eastAsia="SimSun" w:cs="Arial"/>
                <w:b/>
                <w:bCs/>
                <w:sz w:val="20"/>
                <w:szCs w:val="20"/>
                <w:lang w:eastAsia="zh-CN" w:bidi="hi-IN"/>
              </w:rPr>
            </w:pPr>
          </w:p>
        </w:tc>
        <w:tc>
          <w:tcPr>
            <w:tcW w:w="4031" w:type="dxa"/>
            <w:hideMark/>
          </w:tcPr>
          <w:p w14:paraId="23573BB8" w14:textId="49248DEF" w:rsidR="00FF7B47" w:rsidRPr="00E750C4" w:rsidRDefault="00FF7B47" w:rsidP="00ED24D6">
            <w:pPr>
              <w:tabs>
                <w:tab w:val="left" w:pos="742"/>
                <w:tab w:val="left" w:pos="1145"/>
              </w:tabs>
              <w:spacing w:before="40" w:after="140" w:line="290" w:lineRule="auto"/>
              <w:ind w:left="742" w:hanging="708"/>
              <w:jc w:val="both"/>
              <w:rPr>
                <w:rFonts w:eastAsia="SimSun" w:cs="Arial"/>
                <w:sz w:val="20"/>
                <w:szCs w:val="20"/>
                <w:lang w:eastAsia="zh-CN" w:bidi="hi-IN"/>
              </w:rPr>
            </w:pPr>
            <w:r w:rsidRPr="00E750C4">
              <w:rPr>
                <w:rFonts w:eastAsia="SimSun" w:cs="Arial"/>
                <w:bCs/>
                <w:sz w:val="20"/>
                <w:szCs w:val="20"/>
                <w:lang w:eastAsia="zh-CN" w:bidi="hi-IN"/>
              </w:rPr>
              <w:t>(i)</w:t>
            </w:r>
            <w:r w:rsidRPr="00E750C4">
              <w:rPr>
                <w:rFonts w:eastAsia="SimSun" w:cs="Arial"/>
                <w:bCs/>
                <w:sz w:val="20"/>
                <w:szCs w:val="20"/>
                <w:lang w:eastAsia="zh-CN" w:bidi="hi-IN"/>
              </w:rPr>
              <w:tab/>
            </w:r>
            <w:r w:rsidRPr="00E750C4">
              <w:rPr>
                <w:rFonts w:eastAsia="SimSun" w:cs="Arial"/>
                <w:sz w:val="20"/>
                <w:szCs w:val="20"/>
                <w:lang w:eastAsia="zh-CN" w:bidi="hi-IN"/>
              </w:rPr>
              <w:t>Rate of Interest:</w:t>
            </w:r>
          </w:p>
        </w:tc>
        <w:tc>
          <w:tcPr>
            <w:tcW w:w="4919" w:type="dxa"/>
            <w:hideMark/>
          </w:tcPr>
          <w:p w14:paraId="649ABF22" w14:textId="0FD98968" w:rsidR="00FF7B47" w:rsidRPr="00E750C4" w:rsidRDefault="00FF7B47" w:rsidP="00ED24D6">
            <w:pPr>
              <w:spacing w:before="40" w:after="140" w:line="290" w:lineRule="auto"/>
              <w:jc w:val="both"/>
              <w:rPr>
                <w:rFonts w:eastAsia="SimSun" w:cs="Arial"/>
                <w:b/>
                <w:bCs/>
                <w:sz w:val="20"/>
                <w:szCs w:val="20"/>
                <w:lang w:eastAsia="zh-CN" w:bidi="hi-IN"/>
              </w:rPr>
            </w:pPr>
            <w:r w:rsidRPr="00E750C4">
              <w:rPr>
                <w:rFonts w:eastAsia="SimSun" w:cs="Arial"/>
                <w:sz w:val="20"/>
                <w:szCs w:val="20"/>
                <w:lang w:eastAsia="zh-CN" w:bidi="hi-IN"/>
              </w:rPr>
              <w:t xml:space="preserve">2.00 per cent. </w:t>
            </w:r>
            <w:r w:rsidRPr="000A76B7">
              <w:rPr>
                <w:rFonts w:eastAsia="SimSun" w:cs="Arial"/>
                <w:i/>
                <w:sz w:val="20"/>
                <w:szCs w:val="20"/>
                <w:lang w:eastAsia="zh-CN" w:bidi="hi-IN"/>
              </w:rPr>
              <w:t>per annum</w:t>
            </w:r>
            <w:r w:rsidRPr="00E750C4">
              <w:rPr>
                <w:rFonts w:eastAsia="SimSun" w:cs="Arial"/>
                <w:sz w:val="20"/>
                <w:szCs w:val="20"/>
                <w:lang w:eastAsia="zh-CN" w:bidi="hi-IN"/>
              </w:rPr>
              <w:t xml:space="preserve"> payable </w:t>
            </w:r>
            <w:r w:rsidRPr="00E750C4">
              <w:rPr>
                <w:rFonts w:eastAsia="SimSun" w:cs="Arial"/>
                <w:sz w:val="20"/>
                <w:szCs w:val="20"/>
                <w:lang w:eastAsia="zh-CN"/>
              </w:rPr>
              <w:t xml:space="preserve">annually </w:t>
            </w:r>
            <w:r w:rsidRPr="00E750C4">
              <w:rPr>
                <w:rFonts w:eastAsia="SimSun" w:cs="Arial"/>
                <w:sz w:val="20"/>
                <w:szCs w:val="20"/>
                <w:lang w:eastAsia="zh-CN" w:bidi="hi-IN"/>
              </w:rPr>
              <w:t>in arrear on each Interest Payment Date</w:t>
            </w:r>
          </w:p>
        </w:tc>
      </w:tr>
      <w:tr w:rsidR="00FF7B47" w:rsidRPr="00E750C4" w14:paraId="39CE46AA" w14:textId="77777777" w:rsidTr="00FF7B47">
        <w:tc>
          <w:tcPr>
            <w:tcW w:w="689" w:type="dxa"/>
          </w:tcPr>
          <w:p w14:paraId="0510C7F5" w14:textId="77777777" w:rsidR="00FF7B47" w:rsidRPr="00FF7B47" w:rsidRDefault="00FF7B47" w:rsidP="00ED24D6">
            <w:pPr>
              <w:tabs>
                <w:tab w:val="left" w:pos="742"/>
                <w:tab w:val="left" w:pos="1145"/>
              </w:tabs>
              <w:spacing w:before="40" w:after="140" w:line="290" w:lineRule="auto"/>
              <w:ind w:left="742" w:hanging="708"/>
              <w:jc w:val="both"/>
              <w:rPr>
                <w:rFonts w:eastAsia="SimSun" w:cs="Arial"/>
                <w:b/>
                <w:bCs/>
                <w:sz w:val="20"/>
                <w:szCs w:val="20"/>
                <w:lang w:eastAsia="zh-CN" w:bidi="hi-IN"/>
              </w:rPr>
            </w:pPr>
          </w:p>
        </w:tc>
        <w:tc>
          <w:tcPr>
            <w:tcW w:w="4031" w:type="dxa"/>
            <w:hideMark/>
          </w:tcPr>
          <w:p w14:paraId="257DE0C4" w14:textId="2773159C" w:rsidR="00FF7B47" w:rsidRPr="00E750C4" w:rsidRDefault="00FF7B47" w:rsidP="00ED24D6">
            <w:pPr>
              <w:tabs>
                <w:tab w:val="left" w:pos="742"/>
                <w:tab w:val="left" w:pos="1145"/>
              </w:tabs>
              <w:spacing w:before="40" w:after="140" w:line="290" w:lineRule="auto"/>
              <w:ind w:left="742" w:hanging="708"/>
              <w:jc w:val="both"/>
              <w:rPr>
                <w:rFonts w:eastAsia="SimSun" w:cs="Arial"/>
                <w:sz w:val="20"/>
                <w:szCs w:val="20"/>
                <w:lang w:eastAsia="zh-CN" w:bidi="hi-IN"/>
              </w:rPr>
            </w:pPr>
            <w:r w:rsidRPr="00E750C4">
              <w:rPr>
                <w:rFonts w:eastAsia="SimSun" w:cs="Arial"/>
                <w:bCs/>
                <w:sz w:val="20"/>
                <w:szCs w:val="20"/>
                <w:lang w:eastAsia="zh-CN" w:bidi="hi-IN"/>
              </w:rPr>
              <w:t>(ii)</w:t>
            </w:r>
            <w:r w:rsidRPr="00E750C4">
              <w:rPr>
                <w:rFonts w:eastAsia="SimSun" w:cs="Arial"/>
                <w:bCs/>
                <w:sz w:val="20"/>
                <w:szCs w:val="20"/>
                <w:lang w:eastAsia="zh-CN" w:bidi="hi-IN"/>
              </w:rPr>
              <w:tab/>
            </w:r>
            <w:r w:rsidRPr="00E750C4">
              <w:rPr>
                <w:rFonts w:eastAsia="SimSun" w:cs="Arial"/>
                <w:sz w:val="20"/>
                <w:szCs w:val="20"/>
                <w:lang w:eastAsia="zh-CN" w:bidi="hi-IN"/>
              </w:rPr>
              <w:t>Interest Payment Date(s):</w:t>
            </w:r>
          </w:p>
        </w:tc>
        <w:tc>
          <w:tcPr>
            <w:tcW w:w="4919" w:type="dxa"/>
            <w:hideMark/>
          </w:tcPr>
          <w:p w14:paraId="692489FB" w14:textId="07B0969F"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sz w:val="20"/>
                <w:szCs w:val="20"/>
                <w:lang w:eastAsia="zh-CN" w:bidi="hi-IN"/>
              </w:rPr>
              <w:t>2 May</w:t>
            </w:r>
            <w:r w:rsidRPr="00E750C4">
              <w:rPr>
                <w:rFonts w:eastAsia="SimSun" w:cs="Arial"/>
                <w:b/>
                <w:sz w:val="20"/>
                <w:szCs w:val="20"/>
                <w:lang w:eastAsia="zh-CN" w:bidi="hi-IN"/>
              </w:rPr>
              <w:t xml:space="preserve"> </w:t>
            </w:r>
            <w:r w:rsidRPr="00E750C4">
              <w:rPr>
                <w:rFonts w:eastAsia="SimSun" w:cs="Arial"/>
                <w:sz w:val="20"/>
                <w:szCs w:val="20"/>
                <w:lang w:eastAsia="zh-CN" w:bidi="hi-IN"/>
              </w:rPr>
              <w:t>in each year</w:t>
            </w:r>
            <w:r w:rsidRPr="00E750C4">
              <w:rPr>
                <w:rFonts w:eastAsia="SimSun" w:cs="Arial"/>
                <w:b/>
                <w:sz w:val="20"/>
                <w:szCs w:val="20"/>
                <w:lang w:eastAsia="zh-CN" w:bidi="hi-IN"/>
              </w:rPr>
              <w:t xml:space="preserve"> </w:t>
            </w:r>
            <w:r w:rsidRPr="00E750C4">
              <w:rPr>
                <w:rFonts w:eastAsia="SimSun" w:cs="Arial"/>
                <w:bCs/>
                <w:sz w:val="20"/>
                <w:szCs w:val="20"/>
                <w:lang w:eastAsia="zh-CN" w:bidi="hi-IN"/>
              </w:rPr>
              <w:t xml:space="preserve">from and including 2 May 2019 up to, and including </w:t>
            </w:r>
            <w:r w:rsidRPr="00E750C4">
              <w:rPr>
                <w:rFonts w:eastAsia="SimSun" w:cs="Arial"/>
                <w:sz w:val="20"/>
                <w:szCs w:val="20"/>
                <w:lang w:eastAsia="zh-CN" w:bidi="hi-IN"/>
              </w:rPr>
              <w:t>the Maturity Date</w:t>
            </w:r>
            <w:r w:rsidRPr="00E750C4">
              <w:rPr>
                <w:rFonts w:eastAsia="SimSun" w:cs="Arial"/>
                <w:bCs/>
                <w:sz w:val="20"/>
                <w:szCs w:val="20"/>
                <w:lang w:eastAsia="zh-CN" w:bidi="hi-IN"/>
              </w:rPr>
              <w:t xml:space="preserve"> </w:t>
            </w:r>
          </w:p>
        </w:tc>
      </w:tr>
      <w:tr w:rsidR="00FF7B47" w:rsidRPr="00E750C4" w14:paraId="0CD12FFF" w14:textId="77777777" w:rsidTr="00FF7B47">
        <w:tc>
          <w:tcPr>
            <w:tcW w:w="689" w:type="dxa"/>
          </w:tcPr>
          <w:p w14:paraId="2A13A845" w14:textId="77777777" w:rsidR="00FF7B47" w:rsidRPr="00FF7B47" w:rsidRDefault="00FF7B47" w:rsidP="00ED24D6">
            <w:pPr>
              <w:tabs>
                <w:tab w:val="left" w:pos="742"/>
                <w:tab w:val="left" w:pos="1145"/>
              </w:tabs>
              <w:spacing w:before="40" w:after="140" w:line="290" w:lineRule="auto"/>
              <w:ind w:left="742" w:hanging="708"/>
              <w:jc w:val="both"/>
              <w:rPr>
                <w:rFonts w:eastAsia="SimSun" w:cs="Arial"/>
                <w:b/>
                <w:bCs/>
                <w:sz w:val="20"/>
                <w:szCs w:val="20"/>
                <w:lang w:eastAsia="zh-CN" w:bidi="hi-IN"/>
              </w:rPr>
            </w:pPr>
          </w:p>
        </w:tc>
        <w:tc>
          <w:tcPr>
            <w:tcW w:w="4031" w:type="dxa"/>
            <w:hideMark/>
          </w:tcPr>
          <w:p w14:paraId="0C9AD810" w14:textId="1C8EF73A" w:rsidR="00FF7B47" w:rsidRPr="00E750C4" w:rsidRDefault="00FF7B47" w:rsidP="00ED24D6">
            <w:pPr>
              <w:tabs>
                <w:tab w:val="left" w:pos="742"/>
                <w:tab w:val="left" w:pos="1145"/>
              </w:tabs>
              <w:spacing w:before="40" w:after="140" w:line="290" w:lineRule="auto"/>
              <w:ind w:left="742" w:hanging="708"/>
              <w:jc w:val="both"/>
              <w:rPr>
                <w:rFonts w:eastAsia="SimSun" w:cs="Arial"/>
                <w:sz w:val="20"/>
                <w:szCs w:val="20"/>
                <w:lang w:eastAsia="zh-CN" w:bidi="hi-IN"/>
              </w:rPr>
            </w:pPr>
            <w:r w:rsidRPr="00E750C4">
              <w:rPr>
                <w:rFonts w:eastAsia="SimSun" w:cs="Arial"/>
                <w:bCs/>
                <w:sz w:val="20"/>
                <w:szCs w:val="20"/>
                <w:lang w:eastAsia="zh-CN" w:bidi="hi-IN"/>
              </w:rPr>
              <w:t>(iii)</w:t>
            </w:r>
            <w:r w:rsidRPr="00E750C4">
              <w:rPr>
                <w:rFonts w:eastAsia="SimSun" w:cs="Arial"/>
                <w:bCs/>
                <w:sz w:val="20"/>
                <w:szCs w:val="20"/>
                <w:lang w:eastAsia="zh-CN" w:bidi="hi-IN"/>
              </w:rPr>
              <w:tab/>
            </w:r>
            <w:r w:rsidRPr="00E750C4">
              <w:rPr>
                <w:rFonts w:eastAsia="SimSun" w:cs="Arial"/>
                <w:sz w:val="20"/>
                <w:szCs w:val="20"/>
                <w:lang w:eastAsia="zh-CN" w:bidi="hi-IN"/>
              </w:rPr>
              <w:t>Fixed Coupon Amount:</w:t>
            </w:r>
          </w:p>
        </w:tc>
        <w:tc>
          <w:tcPr>
            <w:tcW w:w="4919" w:type="dxa"/>
            <w:hideMark/>
          </w:tcPr>
          <w:p w14:paraId="2B5F9483" w14:textId="1339101B" w:rsidR="00FF7B47" w:rsidRPr="00E750C4" w:rsidRDefault="006D4E91" w:rsidP="00ED24D6">
            <w:pPr>
              <w:spacing w:before="40" w:after="140" w:line="290" w:lineRule="auto"/>
              <w:jc w:val="both"/>
              <w:rPr>
                <w:rFonts w:eastAsia="SimSun" w:cs="Arial"/>
                <w:sz w:val="20"/>
                <w:szCs w:val="20"/>
                <w:lang w:eastAsia="zh-CN" w:bidi="hi-IN"/>
              </w:rPr>
            </w:pPr>
            <w:r>
              <w:rPr>
                <w:rFonts w:eastAsia="SimSun" w:cs="Arial"/>
                <w:sz w:val="20"/>
                <w:szCs w:val="20"/>
                <w:lang w:eastAsia="zh-CN" w:bidi="hi-IN"/>
              </w:rPr>
              <w:t>EUR </w:t>
            </w:r>
            <w:r w:rsidR="00FF7B47" w:rsidRPr="00E750C4">
              <w:rPr>
                <w:rFonts w:eastAsia="SimSun" w:cs="Arial"/>
                <w:sz w:val="20"/>
                <w:szCs w:val="20"/>
                <w:lang w:eastAsia="zh-CN" w:bidi="hi-IN"/>
              </w:rPr>
              <w:t>2,000 per Calculation Amount payable on each Interest Payment Date</w:t>
            </w:r>
          </w:p>
        </w:tc>
      </w:tr>
      <w:tr w:rsidR="00FF7B47" w:rsidRPr="00E750C4" w14:paraId="67010B7D" w14:textId="77777777" w:rsidTr="00FF7B47">
        <w:tc>
          <w:tcPr>
            <w:tcW w:w="689" w:type="dxa"/>
          </w:tcPr>
          <w:p w14:paraId="434DA657" w14:textId="77777777" w:rsidR="00FF7B47" w:rsidRPr="00FF7B47" w:rsidRDefault="00FF7B47" w:rsidP="00ED24D6">
            <w:pPr>
              <w:tabs>
                <w:tab w:val="left" w:pos="742"/>
                <w:tab w:val="left" w:pos="1145"/>
              </w:tabs>
              <w:spacing w:before="40" w:after="140" w:line="290" w:lineRule="auto"/>
              <w:ind w:left="742" w:hanging="708"/>
              <w:jc w:val="both"/>
              <w:rPr>
                <w:rFonts w:eastAsia="SimSun" w:cs="Arial"/>
                <w:b/>
                <w:bCs/>
                <w:sz w:val="20"/>
                <w:szCs w:val="20"/>
                <w:lang w:eastAsia="zh-CN" w:bidi="hi-IN"/>
              </w:rPr>
            </w:pPr>
          </w:p>
        </w:tc>
        <w:tc>
          <w:tcPr>
            <w:tcW w:w="4031" w:type="dxa"/>
            <w:hideMark/>
          </w:tcPr>
          <w:p w14:paraId="1E5C5AC4" w14:textId="128FE44C" w:rsidR="00FF7B47" w:rsidRPr="00E750C4" w:rsidRDefault="00FF7B47" w:rsidP="00ED24D6">
            <w:pPr>
              <w:tabs>
                <w:tab w:val="left" w:pos="742"/>
                <w:tab w:val="left" w:pos="1145"/>
              </w:tabs>
              <w:spacing w:before="40" w:after="140" w:line="290" w:lineRule="auto"/>
              <w:ind w:left="742" w:hanging="708"/>
              <w:jc w:val="both"/>
              <w:rPr>
                <w:rFonts w:eastAsia="SimSun" w:cs="Arial"/>
                <w:sz w:val="20"/>
                <w:szCs w:val="20"/>
                <w:lang w:eastAsia="zh-CN" w:bidi="hi-IN"/>
              </w:rPr>
            </w:pPr>
            <w:r w:rsidRPr="00E750C4">
              <w:rPr>
                <w:rFonts w:eastAsia="SimSun" w:cs="Arial"/>
                <w:bCs/>
                <w:sz w:val="20"/>
                <w:szCs w:val="20"/>
                <w:lang w:eastAsia="zh-CN" w:bidi="hi-IN"/>
              </w:rPr>
              <w:t>(iv)</w:t>
            </w:r>
            <w:r w:rsidRPr="00E750C4">
              <w:rPr>
                <w:rFonts w:eastAsia="SimSun" w:cs="Arial"/>
                <w:bCs/>
                <w:sz w:val="20"/>
                <w:szCs w:val="20"/>
                <w:lang w:eastAsia="zh-CN" w:bidi="hi-IN"/>
              </w:rPr>
              <w:tab/>
            </w:r>
            <w:r w:rsidRPr="00E750C4">
              <w:rPr>
                <w:rFonts w:eastAsia="SimSun" w:cs="Arial"/>
                <w:sz w:val="20"/>
                <w:szCs w:val="20"/>
                <w:lang w:eastAsia="zh-CN" w:bidi="hi-IN"/>
              </w:rPr>
              <w:t>Broken Amount:</w:t>
            </w:r>
          </w:p>
        </w:tc>
        <w:tc>
          <w:tcPr>
            <w:tcW w:w="4919" w:type="dxa"/>
            <w:hideMark/>
          </w:tcPr>
          <w:p w14:paraId="5812DEFA" w14:textId="752AF134"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sz w:val="20"/>
                <w:szCs w:val="20"/>
                <w:lang w:eastAsia="zh-CN" w:bidi="hi-IN"/>
              </w:rPr>
              <w:t>Not Applicable</w:t>
            </w:r>
          </w:p>
        </w:tc>
      </w:tr>
      <w:tr w:rsidR="00FF7B47" w:rsidRPr="00E750C4" w14:paraId="4FA58E40" w14:textId="77777777" w:rsidTr="00FF7B47">
        <w:tc>
          <w:tcPr>
            <w:tcW w:w="689" w:type="dxa"/>
          </w:tcPr>
          <w:p w14:paraId="4FB9FFB9" w14:textId="77777777" w:rsidR="00FF7B47" w:rsidRPr="00FF7B47" w:rsidRDefault="00FF7B47" w:rsidP="00ED24D6">
            <w:pPr>
              <w:tabs>
                <w:tab w:val="left" w:pos="742"/>
                <w:tab w:val="left" w:pos="1145"/>
              </w:tabs>
              <w:spacing w:before="40" w:after="140" w:line="290" w:lineRule="auto"/>
              <w:ind w:left="742" w:hanging="708"/>
              <w:jc w:val="both"/>
              <w:rPr>
                <w:rFonts w:eastAsia="SimSun" w:cs="Arial"/>
                <w:b/>
                <w:bCs/>
                <w:sz w:val="20"/>
                <w:szCs w:val="20"/>
                <w:lang w:eastAsia="zh-CN" w:bidi="hi-IN"/>
              </w:rPr>
            </w:pPr>
          </w:p>
        </w:tc>
        <w:tc>
          <w:tcPr>
            <w:tcW w:w="4031" w:type="dxa"/>
            <w:hideMark/>
          </w:tcPr>
          <w:p w14:paraId="013EFA2C" w14:textId="14F32AB4" w:rsidR="00FF7B47" w:rsidRPr="00E750C4" w:rsidRDefault="00FF7B47" w:rsidP="00ED24D6">
            <w:pPr>
              <w:tabs>
                <w:tab w:val="left" w:pos="742"/>
                <w:tab w:val="left" w:pos="1145"/>
              </w:tabs>
              <w:spacing w:before="40" w:after="140" w:line="290" w:lineRule="auto"/>
              <w:ind w:left="742" w:hanging="708"/>
              <w:jc w:val="both"/>
              <w:rPr>
                <w:rFonts w:eastAsia="SimSun" w:cs="Arial"/>
                <w:sz w:val="20"/>
                <w:szCs w:val="20"/>
                <w:lang w:eastAsia="zh-CN" w:bidi="hi-IN"/>
              </w:rPr>
            </w:pPr>
            <w:r w:rsidRPr="00E750C4">
              <w:rPr>
                <w:rFonts w:eastAsia="SimSun" w:cs="Arial"/>
                <w:bCs/>
                <w:sz w:val="20"/>
                <w:szCs w:val="20"/>
                <w:lang w:eastAsia="zh-CN" w:bidi="hi-IN"/>
              </w:rPr>
              <w:t>(v)</w:t>
            </w:r>
            <w:r w:rsidRPr="00E750C4">
              <w:rPr>
                <w:rFonts w:eastAsia="SimSun" w:cs="Arial"/>
                <w:bCs/>
                <w:sz w:val="20"/>
                <w:szCs w:val="20"/>
                <w:lang w:eastAsia="zh-CN" w:bidi="hi-IN"/>
              </w:rPr>
              <w:tab/>
            </w:r>
            <w:r w:rsidRPr="00E750C4">
              <w:rPr>
                <w:rFonts w:eastAsia="SimSun" w:cs="Arial"/>
                <w:sz w:val="20"/>
                <w:szCs w:val="20"/>
                <w:lang w:eastAsia="zh-CN" w:bidi="hi-IN"/>
              </w:rPr>
              <w:t>Day Count Fraction:</w:t>
            </w:r>
          </w:p>
        </w:tc>
        <w:tc>
          <w:tcPr>
            <w:tcW w:w="4919" w:type="dxa"/>
            <w:hideMark/>
          </w:tcPr>
          <w:p w14:paraId="68102D45" w14:textId="3AEB9B9D" w:rsidR="00FF7B47" w:rsidRPr="00E750C4" w:rsidRDefault="00FF7B47" w:rsidP="00ED24D6">
            <w:pPr>
              <w:spacing w:before="40" w:after="140" w:line="290" w:lineRule="auto"/>
              <w:jc w:val="both"/>
              <w:rPr>
                <w:rFonts w:eastAsia="SimSun" w:cs="Arial"/>
                <w:b/>
                <w:sz w:val="20"/>
                <w:szCs w:val="20"/>
                <w:lang w:eastAsia="zh-CN" w:bidi="hi-IN"/>
              </w:rPr>
            </w:pPr>
            <w:r w:rsidRPr="00E750C4">
              <w:rPr>
                <w:rFonts w:eastAsia="SimSun" w:cs="Arial"/>
                <w:sz w:val="20"/>
                <w:szCs w:val="20"/>
                <w:lang w:eastAsia="zh-CN" w:bidi="hi-IN"/>
              </w:rPr>
              <w:t xml:space="preserve">Actual/Actual-ICMA, </w:t>
            </w:r>
            <w:r w:rsidRPr="00E750C4">
              <w:rPr>
                <w:rFonts w:eastAsia="SimSun" w:cs="Arial"/>
                <w:bCs/>
                <w:sz w:val="20"/>
                <w:szCs w:val="20"/>
                <w:lang w:eastAsia="zh-CN" w:bidi="hi-IN"/>
              </w:rPr>
              <w:t>not adjusted</w:t>
            </w:r>
          </w:p>
        </w:tc>
      </w:tr>
      <w:tr w:rsidR="00FF7B47" w:rsidRPr="00E750C4" w14:paraId="2B02F79B" w14:textId="77777777" w:rsidTr="00FF7B47">
        <w:tc>
          <w:tcPr>
            <w:tcW w:w="689" w:type="dxa"/>
          </w:tcPr>
          <w:p w14:paraId="2DB01094" w14:textId="77777777" w:rsidR="00FF7B47" w:rsidRPr="00FF7B47" w:rsidRDefault="00FF7B47" w:rsidP="00ED24D6">
            <w:pPr>
              <w:tabs>
                <w:tab w:val="left" w:pos="742"/>
                <w:tab w:val="left" w:pos="1145"/>
              </w:tabs>
              <w:spacing w:before="40" w:after="140" w:line="290" w:lineRule="auto"/>
              <w:ind w:left="742" w:hanging="708"/>
              <w:jc w:val="both"/>
              <w:rPr>
                <w:rFonts w:eastAsia="SimSun" w:cs="Arial"/>
                <w:b/>
                <w:bCs/>
                <w:sz w:val="20"/>
                <w:szCs w:val="20"/>
                <w:lang w:eastAsia="zh-CN" w:bidi="hi-IN"/>
              </w:rPr>
            </w:pPr>
          </w:p>
        </w:tc>
        <w:tc>
          <w:tcPr>
            <w:tcW w:w="4031" w:type="dxa"/>
            <w:hideMark/>
          </w:tcPr>
          <w:p w14:paraId="7F61E5E6" w14:textId="2D944F39" w:rsidR="00FF7B47" w:rsidRPr="00E750C4" w:rsidRDefault="00FF7B47" w:rsidP="00ED24D6">
            <w:pPr>
              <w:tabs>
                <w:tab w:val="left" w:pos="742"/>
                <w:tab w:val="left" w:pos="1145"/>
              </w:tabs>
              <w:spacing w:before="40" w:after="140" w:line="290" w:lineRule="auto"/>
              <w:ind w:left="742" w:hanging="708"/>
              <w:jc w:val="both"/>
              <w:rPr>
                <w:rFonts w:eastAsia="SimSun" w:cs="Arial"/>
                <w:sz w:val="20"/>
                <w:szCs w:val="20"/>
                <w:lang w:eastAsia="zh-CN" w:bidi="hi-IN"/>
              </w:rPr>
            </w:pPr>
            <w:r w:rsidRPr="00E750C4">
              <w:rPr>
                <w:rFonts w:eastAsia="SimSun" w:cs="Arial"/>
                <w:bCs/>
                <w:sz w:val="20"/>
                <w:szCs w:val="20"/>
                <w:lang w:eastAsia="zh-CN" w:bidi="hi-IN"/>
              </w:rPr>
              <w:t>(vi)</w:t>
            </w:r>
            <w:r w:rsidRPr="00E750C4">
              <w:rPr>
                <w:rFonts w:eastAsia="SimSun" w:cs="Arial"/>
                <w:bCs/>
                <w:sz w:val="20"/>
                <w:szCs w:val="20"/>
                <w:lang w:eastAsia="zh-CN" w:bidi="hi-IN"/>
              </w:rPr>
              <w:tab/>
            </w:r>
            <w:r w:rsidRPr="00E750C4">
              <w:rPr>
                <w:rFonts w:eastAsia="SimSun" w:cs="Arial"/>
                <w:sz w:val="20"/>
                <w:szCs w:val="20"/>
                <w:lang w:eastAsia="zh-CN" w:bidi="hi-IN"/>
              </w:rPr>
              <w:t>Determination Dates:</w:t>
            </w:r>
          </w:p>
        </w:tc>
        <w:tc>
          <w:tcPr>
            <w:tcW w:w="4919" w:type="dxa"/>
            <w:hideMark/>
          </w:tcPr>
          <w:p w14:paraId="69BDA229" w14:textId="6550A1FE"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sz w:val="20"/>
                <w:szCs w:val="20"/>
                <w:lang w:eastAsia="zh-CN" w:bidi="hi-IN"/>
              </w:rPr>
              <w:t>Interest Payment Dates</w:t>
            </w:r>
          </w:p>
        </w:tc>
      </w:tr>
      <w:tr w:rsidR="00FF7B47" w:rsidRPr="00E750C4" w14:paraId="23358036" w14:textId="77777777" w:rsidTr="00FF7B47">
        <w:tc>
          <w:tcPr>
            <w:tcW w:w="689" w:type="dxa"/>
          </w:tcPr>
          <w:p w14:paraId="7458EDF6" w14:textId="77777777" w:rsidR="00FF7B47" w:rsidRPr="00FF7B47" w:rsidRDefault="00FF7B47" w:rsidP="00ED24D6">
            <w:pPr>
              <w:tabs>
                <w:tab w:val="left" w:pos="742"/>
                <w:tab w:val="left" w:pos="1145"/>
              </w:tabs>
              <w:spacing w:before="40" w:after="140" w:line="290" w:lineRule="auto"/>
              <w:ind w:left="742" w:hanging="708"/>
              <w:jc w:val="both"/>
              <w:rPr>
                <w:rFonts w:eastAsia="SimSun" w:cs="Arial"/>
                <w:b/>
                <w:bCs/>
                <w:sz w:val="20"/>
                <w:szCs w:val="20"/>
                <w:lang w:eastAsia="zh-CN" w:bidi="hi-IN"/>
              </w:rPr>
            </w:pPr>
          </w:p>
        </w:tc>
        <w:tc>
          <w:tcPr>
            <w:tcW w:w="4031" w:type="dxa"/>
          </w:tcPr>
          <w:p w14:paraId="0EA9EF71" w14:textId="5678D38F" w:rsidR="00FF7B47" w:rsidRPr="00E750C4" w:rsidRDefault="00FF7B47" w:rsidP="00ED24D6">
            <w:pPr>
              <w:tabs>
                <w:tab w:val="left" w:pos="742"/>
                <w:tab w:val="left" w:pos="1145"/>
              </w:tabs>
              <w:spacing w:before="40" w:after="140" w:line="290" w:lineRule="auto"/>
              <w:ind w:left="742" w:hanging="708"/>
              <w:jc w:val="both"/>
              <w:rPr>
                <w:rFonts w:eastAsia="SimSun" w:cs="Arial"/>
                <w:sz w:val="20"/>
                <w:szCs w:val="20"/>
                <w:lang w:eastAsia="zh-CN" w:bidi="hi-IN"/>
              </w:rPr>
            </w:pPr>
            <w:r w:rsidRPr="00E750C4">
              <w:rPr>
                <w:rFonts w:eastAsia="SimSun" w:cs="Arial"/>
                <w:bCs/>
                <w:sz w:val="20"/>
                <w:szCs w:val="20"/>
                <w:lang w:eastAsia="zh-CN" w:bidi="hi-IN"/>
              </w:rPr>
              <w:t>(vii)</w:t>
            </w:r>
            <w:r w:rsidRPr="00E750C4">
              <w:rPr>
                <w:rFonts w:eastAsia="SimSun" w:cs="Arial"/>
                <w:bCs/>
                <w:sz w:val="20"/>
                <w:szCs w:val="20"/>
                <w:lang w:eastAsia="zh-CN" w:bidi="hi-IN"/>
              </w:rPr>
              <w:tab/>
            </w:r>
            <w:r w:rsidRPr="00E750C4">
              <w:rPr>
                <w:rFonts w:eastAsia="SimSun" w:cs="Arial"/>
                <w:sz w:val="20"/>
                <w:szCs w:val="20"/>
                <w:lang w:eastAsia="zh-CN" w:bidi="hi-IN"/>
              </w:rPr>
              <w:t>Resettable:</w:t>
            </w:r>
          </w:p>
        </w:tc>
        <w:tc>
          <w:tcPr>
            <w:tcW w:w="4919" w:type="dxa"/>
          </w:tcPr>
          <w:p w14:paraId="28536AD0" w14:textId="2CC41EBA" w:rsidR="00FF7B47" w:rsidRPr="00E750C4" w:rsidRDefault="00FF7B47" w:rsidP="00ED24D6">
            <w:pPr>
              <w:spacing w:before="40" w:after="140" w:line="290" w:lineRule="auto"/>
              <w:jc w:val="both"/>
              <w:rPr>
                <w:rFonts w:eastAsia="SimSun" w:cs="Arial"/>
                <w:bCs/>
                <w:sz w:val="20"/>
                <w:szCs w:val="20"/>
                <w:lang w:eastAsia="zh-CN" w:bidi="hi-IN"/>
              </w:rPr>
            </w:pPr>
            <w:r w:rsidRPr="00E750C4">
              <w:rPr>
                <w:rFonts w:eastAsia="SimSun" w:cs="Arial"/>
                <w:bCs/>
                <w:sz w:val="20"/>
                <w:szCs w:val="20"/>
                <w:lang w:eastAsia="zh-CN" w:bidi="hi-IN"/>
              </w:rPr>
              <w:t>Not Applicable</w:t>
            </w:r>
          </w:p>
        </w:tc>
      </w:tr>
      <w:tr w:rsidR="00FF7B47" w:rsidRPr="00E750C4" w14:paraId="2D384363" w14:textId="77777777" w:rsidTr="00FF7B47">
        <w:tc>
          <w:tcPr>
            <w:tcW w:w="689" w:type="dxa"/>
          </w:tcPr>
          <w:p w14:paraId="592EEDBF" w14:textId="2261367B" w:rsidR="00FF7B47" w:rsidRPr="00FF7B47" w:rsidRDefault="00FF7B47" w:rsidP="00ED24D6">
            <w:pPr>
              <w:spacing w:before="40" w:after="140" w:line="290" w:lineRule="auto"/>
              <w:rPr>
                <w:rFonts w:eastAsia="SimSun" w:cs="Arial"/>
                <w:b/>
                <w:bCs/>
                <w:sz w:val="20"/>
                <w:szCs w:val="20"/>
                <w:lang w:eastAsia="zh-CN" w:bidi="hi-IN"/>
              </w:rPr>
            </w:pPr>
            <w:r w:rsidRPr="00FF7B47">
              <w:rPr>
                <w:rFonts w:eastAsia="SimSun" w:cs="Arial"/>
                <w:b/>
                <w:bCs/>
                <w:sz w:val="20"/>
                <w:szCs w:val="20"/>
                <w:lang w:eastAsia="zh-CN" w:bidi="hi-IN"/>
              </w:rPr>
              <w:t>16.</w:t>
            </w:r>
          </w:p>
        </w:tc>
        <w:tc>
          <w:tcPr>
            <w:tcW w:w="4031" w:type="dxa"/>
            <w:hideMark/>
          </w:tcPr>
          <w:p w14:paraId="6184B46A" w14:textId="34D136C5"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sz w:val="20"/>
                <w:szCs w:val="20"/>
                <w:lang w:eastAsia="zh-CN" w:bidi="hi-IN"/>
              </w:rPr>
              <w:t>Floating Rate Note:</w:t>
            </w:r>
          </w:p>
        </w:tc>
        <w:tc>
          <w:tcPr>
            <w:tcW w:w="4919" w:type="dxa"/>
            <w:hideMark/>
          </w:tcPr>
          <w:p w14:paraId="5A3B3A4B" w14:textId="2BB56410"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sz w:val="20"/>
                <w:szCs w:val="20"/>
                <w:lang w:eastAsia="zh-CN" w:bidi="hi-IN"/>
              </w:rPr>
              <w:t>Not Applicable</w:t>
            </w:r>
          </w:p>
        </w:tc>
      </w:tr>
      <w:tr w:rsidR="00FF7B47" w:rsidRPr="00E750C4" w14:paraId="067CF429" w14:textId="77777777" w:rsidTr="00FF7B47">
        <w:tc>
          <w:tcPr>
            <w:tcW w:w="689" w:type="dxa"/>
          </w:tcPr>
          <w:p w14:paraId="087EA0CE" w14:textId="558E7DA6" w:rsidR="00FF7B47" w:rsidRPr="00FF7B47" w:rsidRDefault="00FF7B47" w:rsidP="00ED24D6">
            <w:pPr>
              <w:spacing w:before="40" w:after="140" w:line="290" w:lineRule="auto"/>
              <w:rPr>
                <w:rFonts w:eastAsia="SimSun" w:cs="Arial"/>
                <w:b/>
                <w:bCs/>
                <w:sz w:val="20"/>
                <w:szCs w:val="20"/>
                <w:lang w:eastAsia="zh-CN" w:bidi="hi-IN"/>
              </w:rPr>
            </w:pPr>
            <w:r w:rsidRPr="00FF7B47">
              <w:rPr>
                <w:rFonts w:eastAsia="SimSun" w:cs="Arial"/>
                <w:b/>
                <w:bCs/>
                <w:sz w:val="20"/>
                <w:szCs w:val="20"/>
                <w:lang w:eastAsia="zh-CN" w:bidi="hi-IN"/>
              </w:rPr>
              <w:t>17.</w:t>
            </w:r>
          </w:p>
        </w:tc>
        <w:tc>
          <w:tcPr>
            <w:tcW w:w="4031" w:type="dxa"/>
            <w:hideMark/>
          </w:tcPr>
          <w:p w14:paraId="70C3F8CE" w14:textId="57663EA8"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sz w:val="20"/>
                <w:szCs w:val="20"/>
                <w:lang w:eastAsia="zh-CN" w:bidi="hi-IN"/>
              </w:rPr>
              <w:t>Zero Coupon Note:</w:t>
            </w:r>
          </w:p>
        </w:tc>
        <w:tc>
          <w:tcPr>
            <w:tcW w:w="4919" w:type="dxa"/>
            <w:hideMark/>
          </w:tcPr>
          <w:p w14:paraId="3C619424" w14:textId="2CD056D7"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sz w:val="20"/>
                <w:szCs w:val="20"/>
                <w:lang w:eastAsia="zh-CN" w:bidi="hi-IN"/>
              </w:rPr>
              <w:t>Not Applicable</w:t>
            </w:r>
          </w:p>
        </w:tc>
      </w:tr>
      <w:tr w:rsidR="00FF7B47" w:rsidRPr="00E750C4" w14:paraId="5B64ECD4" w14:textId="77777777" w:rsidTr="00FF7B47">
        <w:tc>
          <w:tcPr>
            <w:tcW w:w="689" w:type="dxa"/>
          </w:tcPr>
          <w:p w14:paraId="0BA15D35" w14:textId="56648AC8" w:rsidR="00FF7B47" w:rsidRPr="00FF7B47" w:rsidRDefault="00FF7B47" w:rsidP="00ED24D6">
            <w:pPr>
              <w:spacing w:before="40" w:after="140" w:line="290" w:lineRule="auto"/>
              <w:rPr>
                <w:rFonts w:eastAsia="SimSun" w:cs="Arial"/>
                <w:b/>
                <w:bCs/>
                <w:sz w:val="20"/>
                <w:szCs w:val="20"/>
                <w:lang w:eastAsia="zh-CN" w:bidi="hi-IN"/>
              </w:rPr>
            </w:pPr>
            <w:r w:rsidRPr="00FF7B47">
              <w:rPr>
                <w:rFonts w:eastAsia="SimSun" w:cs="Arial"/>
                <w:b/>
                <w:bCs/>
                <w:sz w:val="20"/>
                <w:szCs w:val="20"/>
                <w:lang w:eastAsia="zh-CN" w:bidi="hi-IN"/>
              </w:rPr>
              <w:t>18.</w:t>
            </w:r>
          </w:p>
        </w:tc>
        <w:tc>
          <w:tcPr>
            <w:tcW w:w="4031" w:type="dxa"/>
          </w:tcPr>
          <w:p w14:paraId="51189D15" w14:textId="3114F254"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sz w:val="20"/>
                <w:szCs w:val="20"/>
                <w:lang w:eastAsia="zh-CN" w:bidi="hi-IN"/>
              </w:rPr>
              <w:t>CMS Linked Note:</w:t>
            </w:r>
          </w:p>
        </w:tc>
        <w:tc>
          <w:tcPr>
            <w:tcW w:w="4919" w:type="dxa"/>
          </w:tcPr>
          <w:p w14:paraId="4B74D039" w14:textId="49F2A935" w:rsidR="00FF7B47" w:rsidRPr="00E750C4" w:rsidRDefault="00FF7B47" w:rsidP="00ED24D6">
            <w:pPr>
              <w:spacing w:before="40" w:after="140" w:line="290" w:lineRule="auto"/>
              <w:jc w:val="both"/>
              <w:rPr>
                <w:rFonts w:eastAsia="SimSun" w:cs="Arial"/>
                <w:b/>
                <w:sz w:val="20"/>
                <w:szCs w:val="20"/>
                <w:lang w:eastAsia="zh-CN" w:bidi="hi-IN"/>
              </w:rPr>
            </w:pPr>
            <w:r w:rsidRPr="00E750C4">
              <w:rPr>
                <w:rFonts w:eastAsia="SimSun" w:cs="Arial"/>
                <w:sz w:val="20"/>
                <w:szCs w:val="20"/>
                <w:lang w:eastAsia="zh-CN" w:bidi="hi-IN"/>
              </w:rPr>
              <w:t>Not Applicable</w:t>
            </w:r>
          </w:p>
        </w:tc>
      </w:tr>
      <w:tr w:rsidR="00FF7B47" w:rsidRPr="00E750C4" w14:paraId="50F05B4D" w14:textId="77777777" w:rsidTr="00FF7B47">
        <w:tc>
          <w:tcPr>
            <w:tcW w:w="689" w:type="dxa"/>
          </w:tcPr>
          <w:p w14:paraId="05D22228" w14:textId="6E9E3AC3" w:rsidR="00FF7B47" w:rsidRPr="00FF7B47" w:rsidRDefault="00FF7B47" w:rsidP="00ED24D6">
            <w:pPr>
              <w:spacing w:before="40" w:after="140" w:line="290" w:lineRule="auto"/>
              <w:rPr>
                <w:rFonts w:eastAsia="SimSun" w:cs="Arial"/>
                <w:b/>
                <w:bCs/>
                <w:sz w:val="20"/>
                <w:szCs w:val="20"/>
                <w:lang w:eastAsia="zh-CN" w:bidi="hi-IN"/>
              </w:rPr>
            </w:pPr>
            <w:r w:rsidRPr="00FF7B47">
              <w:rPr>
                <w:rFonts w:eastAsia="SimSun" w:cs="Arial"/>
                <w:b/>
                <w:bCs/>
                <w:sz w:val="20"/>
                <w:szCs w:val="20"/>
                <w:lang w:eastAsia="zh-CN" w:bidi="hi-IN"/>
              </w:rPr>
              <w:t>19.</w:t>
            </w:r>
          </w:p>
        </w:tc>
        <w:tc>
          <w:tcPr>
            <w:tcW w:w="4031" w:type="dxa"/>
          </w:tcPr>
          <w:p w14:paraId="37FFBD5B" w14:textId="0AA562F6"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sz w:val="20"/>
                <w:szCs w:val="20"/>
                <w:lang w:eastAsia="zh-CN" w:bidi="hi-IN"/>
              </w:rPr>
              <w:t>Inflation Linked Notes:</w:t>
            </w:r>
          </w:p>
        </w:tc>
        <w:tc>
          <w:tcPr>
            <w:tcW w:w="4919" w:type="dxa"/>
          </w:tcPr>
          <w:p w14:paraId="2B3FFD97" w14:textId="3291862E" w:rsidR="00FF7B47" w:rsidRPr="00E750C4" w:rsidRDefault="00FF7B47" w:rsidP="00ED24D6">
            <w:pPr>
              <w:spacing w:before="40" w:after="140" w:line="290" w:lineRule="auto"/>
              <w:jc w:val="both"/>
              <w:rPr>
                <w:rFonts w:eastAsia="SimSun" w:cs="Arial"/>
                <w:b/>
                <w:sz w:val="20"/>
                <w:szCs w:val="20"/>
                <w:lang w:eastAsia="zh-CN" w:bidi="hi-IN"/>
              </w:rPr>
            </w:pPr>
            <w:r w:rsidRPr="00E750C4">
              <w:rPr>
                <w:rFonts w:eastAsia="SimSun" w:cs="Arial"/>
                <w:sz w:val="20"/>
                <w:szCs w:val="20"/>
                <w:lang w:eastAsia="zh-CN" w:bidi="hi-IN"/>
              </w:rPr>
              <w:t>Not Applicable</w:t>
            </w:r>
          </w:p>
        </w:tc>
      </w:tr>
      <w:tr w:rsidR="00FF7B47" w:rsidRPr="00E750C4" w14:paraId="0F32C8DA" w14:textId="77777777" w:rsidTr="00FF7B47">
        <w:tc>
          <w:tcPr>
            <w:tcW w:w="9639" w:type="dxa"/>
            <w:gridSpan w:val="3"/>
            <w:hideMark/>
          </w:tcPr>
          <w:p w14:paraId="3E92577A" w14:textId="45559645" w:rsidR="00FF7B47" w:rsidRPr="0080121C" w:rsidRDefault="002E7AC2" w:rsidP="00ED24D6">
            <w:pPr>
              <w:keepNext/>
              <w:spacing w:before="40" w:after="140" w:line="290" w:lineRule="auto"/>
              <w:rPr>
                <w:rFonts w:eastAsia="SimSun" w:cs="Arial"/>
                <w:b/>
                <w:bCs/>
                <w:lang w:eastAsia="zh-CN" w:bidi="hi-IN"/>
              </w:rPr>
            </w:pPr>
            <w:r>
              <w:rPr>
                <w:rFonts w:eastAsia="SimSun" w:cs="Arial"/>
                <w:b/>
                <w:bCs/>
                <w:sz w:val="20"/>
                <w:szCs w:val="20"/>
                <w:lang w:eastAsia="zh-CN" w:bidi="hi-IN"/>
              </w:rPr>
              <w:br/>
            </w:r>
            <w:r w:rsidR="00FF7B47" w:rsidRPr="0080121C">
              <w:rPr>
                <w:rFonts w:eastAsia="SimSun" w:cs="Arial"/>
                <w:b/>
                <w:bCs/>
                <w:lang w:eastAsia="zh-CN" w:bidi="hi-IN"/>
              </w:rPr>
              <w:t>Provisions Relating to Redemption</w:t>
            </w:r>
          </w:p>
        </w:tc>
      </w:tr>
      <w:tr w:rsidR="00FF7B47" w:rsidRPr="00E750C4" w14:paraId="4B6DF55E" w14:textId="77777777" w:rsidTr="00FF7B47">
        <w:tc>
          <w:tcPr>
            <w:tcW w:w="689" w:type="dxa"/>
          </w:tcPr>
          <w:p w14:paraId="1A89FA5E" w14:textId="19685231" w:rsidR="00FF7B47" w:rsidRPr="00FF7B47" w:rsidRDefault="00FF7B47" w:rsidP="00ED24D6">
            <w:pPr>
              <w:spacing w:before="40" w:after="140" w:line="290" w:lineRule="auto"/>
              <w:jc w:val="both"/>
              <w:rPr>
                <w:rFonts w:eastAsia="SimSun" w:cs="Arial"/>
                <w:b/>
                <w:bCs/>
                <w:sz w:val="20"/>
                <w:szCs w:val="20"/>
                <w:lang w:eastAsia="zh-CN" w:bidi="hi-IN"/>
              </w:rPr>
            </w:pPr>
            <w:r w:rsidRPr="00FF7B47">
              <w:rPr>
                <w:rFonts w:eastAsia="SimSun" w:cs="Arial"/>
                <w:b/>
                <w:bCs/>
                <w:sz w:val="20"/>
                <w:szCs w:val="20"/>
                <w:lang w:eastAsia="zh-CN" w:bidi="hi-IN"/>
              </w:rPr>
              <w:t>20.</w:t>
            </w:r>
          </w:p>
        </w:tc>
        <w:tc>
          <w:tcPr>
            <w:tcW w:w="4031" w:type="dxa"/>
            <w:hideMark/>
          </w:tcPr>
          <w:p w14:paraId="5BD1DE02" w14:textId="52C2E9A3"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sz w:val="20"/>
                <w:szCs w:val="20"/>
                <w:lang w:eastAsia="zh-CN" w:bidi="hi-IN"/>
              </w:rPr>
              <w:t>Redemption at the Option of the Issuer (Call Option):</w:t>
            </w:r>
          </w:p>
        </w:tc>
        <w:tc>
          <w:tcPr>
            <w:tcW w:w="4919" w:type="dxa"/>
            <w:hideMark/>
          </w:tcPr>
          <w:p w14:paraId="0E7F79BD" w14:textId="487CEB23" w:rsidR="00FF7B47" w:rsidRPr="00E750C4" w:rsidRDefault="002E7AC2" w:rsidP="00ED24D6">
            <w:pPr>
              <w:spacing w:before="40" w:after="140" w:line="290" w:lineRule="auto"/>
              <w:jc w:val="both"/>
              <w:rPr>
                <w:rFonts w:eastAsia="SimSun" w:cs="Arial"/>
                <w:bCs/>
                <w:sz w:val="20"/>
                <w:szCs w:val="20"/>
                <w:lang w:eastAsia="zh-CN" w:bidi="hi-IN"/>
              </w:rPr>
            </w:pPr>
            <w:r>
              <w:rPr>
                <w:rFonts w:eastAsia="SimSun" w:cs="Arial"/>
                <w:b/>
                <w:sz w:val="20"/>
                <w:szCs w:val="20"/>
                <w:lang w:eastAsia="zh-CN" w:bidi="hi-IN"/>
              </w:rPr>
              <w:br/>
            </w:r>
            <w:r w:rsidR="00FF7B47" w:rsidRPr="00E750C4">
              <w:rPr>
                <w:rFonts w:eastAsia="SimSun" w:cs="Arial"/>
                <w:sz w:val="20"/>
                <w:szCs w:val="20"/>
                <w:lang w:eastAsia="zh-CN" w:bidi="hi-IN"/>
              </w:rPr>
              <w:t>Not Applicable</w:t>
            </w:r>
          </w:p>
        </w:tc>
      </w:tr>
      <w:tr w:rsidR="00FF7B47" w:rsidRPr="00E750C4" w14:paraId="4A2F31EE" w14:textId="77777777" w:rsidTr="00FF7B47">
        <w:tc>
          <w:tcPr>
            <w:tcW w:w="689" w:type="dxa"/>
          </w:tcPr>
          <w:p w14:paraId="7D9115C7" w14:textId="765065A5" w:rsidR="00FF7B47" w:rsidRPr="00FF7B47" w:rsidRDefault="00FF7B47" w:rsidP="00ED24D6">
            <w:pPr>
              <w:spacing w:before="40" w:after="140" w:line="290" w:lineRule="auto"/>
              <w:rPr>
                <w:rFonts w:eastAsia="SimSun" w:cs="Arial"/>
                <w:b/>
                <w:bCs/>
                <w:sz w:val="20"/>
                <w:szCs w:val="20"/>
                <w:lang w:eastAsia="zh-CN" w:bidi="hi-IN"/>
              </w:rPr>
            </w:pPr>
            <w:r w:rsidRPr="00FF7B47">
              <w:rPr>
                <w:rFonts w:eastAsia="SimSun" w:cs="Arial"/>
                <w:b/>
                <w:bCs/>
                <w:sz w:val="20"/>
                <w:szCs w:val="20"/>
                <w:lang w:eastAsia="zh-CN" w:bidi="hi-IN"/>
              </w:rPr>
              <w:t>21.</w:t>
            </w:r>
          </w:p>
        </w:tc>
        <w:tc>
          <w:tcPr>
            <w:tcW w:w="4031" w:type="dxa"/>
          </w:tcPr>
          <w:p w14:paraId="549548D1" w14:textId="5E3A4C61"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sz w:val="20"/>
                <w:szCs w:val="20"/>
                <w:lang w:eastAsia="zh-CN" w:bidi="hi-IN"/>
              </w:rPr>
              <w:t>Clean-up Redemption Option:</w:t>
            </w:r>
          </w:p>
        </w:tc>
        <w:tc>
          <w:tcPr>
            <w:tcW w:w="4919" w:type="dxa"/>
          </w:tcPr>
          <w:p w14:paraId="6267FBAE" w14:textId="178660D1" w:rsidR="00FF7B47" w:rsidRPr="00E750C4" w:rsidRDefault="00FF7B47" w:rsidP="00ED24D6">
            <w:pPr>
              <w:keepNext/>
              <w:keepLines/>
              <w:spacing w:before="40" w:after="140" w:line="290" w:lineRule="auto"/>
              <w:jc w:val="both"/>
              <w:outlineLvl w:val="0"/>
              <w:rPr>
                <w:rFonts w:eastAsia="SimSun" w:cs="Arial"/>
                <w:b/>
                <w:sz w:val="20"/>
                <w:szCs w:val="20"/>
                <w:lang w:eastAsia="zh-CN" w:bidi="hi-IN"/>
              </w:rPr>
            </w:pPr>
            <w:r w:rsidRPr="00E750C4">
              <w:rPr>
                <w:rFonts w:eastAsia="SimSun" w:cs="Arial"/>
                <w:bCs/>
                <w:sz w:val="20"/>
                <w:szCs w:val="20"/>
                <w:lang w:eastAsia="zh-CN" w:bidi="hi-IN"/>
              </w:rPr>
              <w:t>Not Applicable</w:t>
            </w:r>
          </w:p>
        </w:tc>
      </w:tr>
      <w:tr w:rsidR="00FF7B47" w:rsidRPr="00E750C4" w14:paraId="7F79CB47" w14:textId="77777777" w:rsidTr="00FF7B47">
        <w:tc>
          <w:tcPr>
            <w:tcW w:w="689" w:type="dxa"/>
          </w:tcPr>
          <w:p w14:paraId="3D3F24B3" w14:textId="2DEA45C8" w:rsidR="00FF7B47" w:rsidRPr="00FF7B47" w:rsidRDefault="00FF7B47" w:rsidP="00ED24D6">
            <w:pPr>
              <w:spacing w:before="40" w:after="140" w:line="290" w:lineRule="auto"/>
              <w:rPr>
                <w:rFonts w:eastAsia="SimSun" w:cs="Arial"/>
                <w:b/>
                <w:bCs/>
                <w:sz w:val="20"/>
                <w:szCs w:val="20"/>
                <w:lang w:eastAsia="zh-CN" w:bidi="hi-IN"/>
              </w:rPr>
            </w:pPr>
            <w:r w:rsidRPr="00FF7B47">
              <w:rPr>
                <w:rFonts w:eastAsia="SimSun" w:cs="Arial"/>
                <w:b/>
                <w:bCs/>
                <w:sz w:val="20"/>
                <w:szCs w:val="20"/>
                <w:lang w:eastAsia="zh-CN" w:bidi="hi-IN"/>
              </w:rPr>
              <w:t>22.</w:t>
            </w:r>
          </w:p>
        </w:tc>
        <w:tc>
          <w:tcPr>
            <w:tcW w:w="4031" w:type="dxa"/>
            <w:hideMark/>
          </w:tcPr>
          <w:p w14:paraId="1630098D" w14:textId="0A71726B"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sz w:val="20"/>
                <w:szCs w:val="20"/>
                <w:lang w:eastAsia="zh-CN" w:bidi="hi-IN"/>
              </w:rPr>
              <w:t>Redemption at the Option of Noteholders (Put Option):</w:t>
            </w:r>
          </w:p>
        </w:tc>
        <w:tc>
          <w:tcPr>
            <w:tcW w:w="4919" w:type="dxa"/>
            <w:hideMark/>
          </w:tcPr>
          <w:p w14:paraId="1684CB59" w14:textId="64FD799E" w:rsidR="00FF7B47" w:rsidRPr="00E750C4" w:rsidRDefault="002E7AC2" w:rsidP="00ED24D6">
            <w:pPr>
              <w:spacing w:before="40" w:after="140" w:line="290" w:lineRule="auto"/>
              <w:jc w:val="both"/>
              <w:rPr>
                <w:rFonts w:eastAsia="SimSun" w:cs="Arial"/>
                <w:sz w:val="20"/>
                <w:szCs w:val="20"/>
                <w:lang w:eastAsia="zh-CN" w:bidi="hi-IN"/>
              </w:rPr>
            </w:pPr>
            <w:r>
              <w:rPr>
                <w:rFonts w:eastAsia="SimSun" w:cs="Arial"/>
                <w:b/>
                <w:sz w:val="20"/>
                <w:szCs w:val="20"/>
                <w:lang w:eastAsia="zh-CN" w:bidi="hi-IN"/>
              </w:rPr>
              <w:br/>
            </w:r>
            <w:r w:rsidR="00FF7B47" w:rsidRPr="00E750C4">
              <w:rPr>
                <w:rFonts w:eastAsia="SimSun" w:cs="Arial"/>
                <w:sz w:val="20"/>
                <w:szCs w:val="20"/>
                <w:lang w:eastAsia="zh-CN" w:bidi="hi-IN"/>
              </w:rPr>
              <w:t>Not Applicable</w:t>
            </w:r>
          </w:p>
        </w:tc>
      </w:tr>
      <w:tr w:rsidR="00FF7B47" w:rsidRPr="00E750C4" w14:paraId="69464CA3" w14:textId="77777777" w:rsidTr="00FF7B47">
        <w:tc>
          <w:tcPr>
            <w:tcW w:w="689" w:type="dxa"/>
          </w:tcPr>
          <w:p w14:paraId="4C53E995" w14:textId="6F09321D" w:rsidR="00FF7B47" w:rsidRPr="00FF7B47" w:rsidRDefault="00FF7B47" w:rsidP="00ED24D6">
            <w:pPr>
              <w:spacing w:before="40" w:after="140" w:line="290" w:lineRule="auto"/>
              <w:ind w:left="656" w:hanging="656"/>
              <w:jc w:val="both"/>
              <w:rPr>
                <w:rFonts w:eastAsia="SimSun" w:cs="Arial"/>
                <w:b/>
                <w:bCs/>
                <w:sz w:val="20"/>
                <w:szCs w:val="20"/>
                <w:lang w:eastAsia="zh-CN" w:bidi="hi-IN"/>
              </w:rPr>
            </w:pPr>
            <w:r w:rsidRPr="00FF7B47">
              <w:rPr>
                <w:rFonts w:eastAsia="SimSun" w:cs="Arial"/>
                <w:b/>
                <w:bCs/>
                <w:sz w:val="20"/>
                <w:szCs w:val="20"/>
                <w:lang w:eastAsia="zh-CN" w:bidi="hi-IN"/>
              </w:rPr>
              <w:t>23.</w:t>
            </w:r>
          </w:p>
        </w:tc>
        <w:tc>
          <w:tcPr>
            <w:tcW w:w="4031" w:type="dxa"/>
          </w:tcPr>
          <w:p w14:paraId="62C9E8D7" w14:textId="6B2F9C01" w:rsidR="00FF7B47" w:rsidRPr="00E750C4" w:rsidRDefault="00FF7B47" w:rsidP="00ED24D6">
            <w:pPr>
              <w:spacing w:before="40" w:after="140" w:line="290" w:lineRule="auto"/>
              <w:ind w:left="656" w:hanging="656"/>
              <w:jc w:val="both"/>
              <w:rPr>
                <w:rFonts w:eastAsia="SimSun" w:cs="Arial"/>
                <w:sz w:val="20"/>
                <w:szCs w:val="20"/>
                <w:lang w:eastAsia="zh-CN" w:bidi="hi-IN"/>
              </w:rPr>
            </w:pPr>
            <w:r w:rsidRPr="00E750C4">
              <w:rPr>
                <w:rFonts w:eastAsia="SimSun" w:cs="Arial"/>
                <w:sz w:val="20"/>
                <w:szCs w:val="20"/>
                <w:lang w:eastAsia="zh-CN" w:bidi="hi-IN"/>
              </w:rPr>
              <w:t>(i)</w:t>
            </w:r>
            <w:r w:rsidRPr="00E750C4">
              <w:rPr>
                <w:rFonts w:eastAsia="SimSun" w:cs="Arial"/>
                <w:bCs/>
                <w:sz w:val="20"/>
                <w:szCs w:val="20"/>
                <w:lang w:eastAsia="zh-CN" w:bidi="hi-IN"/>
              </w:rPr>
              <w:tab/>
            </w:r>
            <w:r w:rsidRPr="00E750C4">
              <w:rPr>
                <w:rFonts w:eastAsia="SimSun" w:cs="Arial"/>
                <w:sz w:val="20"/>
                <w:szCs w:val="20"/>
                <w:lang w:eastAsia="zh-CN" w:bidi="hi-IN"/>
              </w:rPr>
              <w:t>MREL/TLAC Disqualification Event Call Option:</w:t>
            </w:r>
            <w:r w:rsidRPr="00E750C4">
              <w:rPr>
                <w:rFonts w:eastAsia="SimSun" w:cs="Arial"/>
                <w:b/>
                <w:bCs/>
                <w:sz w:val="20"/>
                <w:szCs w:val="20"/>
                <w:lang w:eastAsia="zh-CN" w:bidi="hi-IN"/>
              </w:rPr>
              <w:t xml:space="preserve"> </w:t>
            </w:r>
          </w:p>
        </w:tc>
        <w:tc>
          <w:tcPr>
            <w:tcW w:w="4919" w:type="dxa"/>
          </w:tcPr>
          <w:p w14:paraId="76F67DD5" w14:textId="3FDBE682" w:rsidR="00FF7B47" w:rsidRPr="00E750C4" w:rsidRDefault="00A521B7" w:rsidP="00ED24D6">
            <w:pPr>
              <w:spacing w:before="40" w:after="140" w:line="290" w:lineRule="auto"/>
              <w:jc w:val="both"/>
              <w:rPr>
                <w:rFonts w:eastAsia="SimSun" w:cs="Arial"/>
                <w:b/>
                <w:sz w:val="20"/>
                <w:szCs w:val="20"/>
                <w:lang w:eastAsia="zh-CN" w:bidi="hi-IN"/>
              </w:rPr>
            </w:pPr>
            <w:r>
              <w:rPr>
                <w:rFonts w:eastAsia="SimSun" w:cs="Arial"/>
                <w:b/>
                <w:sz w:val="20"/>
                <w:szCs w:val="20"/>
                <w:lang w:eastAsia="zh-CN" w:bidi="hi-IN"/>
              </w:rPr>
              <w:br/>
            </w:r>
            <w:r w:rsidR="00FF7B47" w:rsidRPr="00E750C4">
              <w:rPr>
                <w:rFonts w:eastAsia="SimSun" w:cs="Arial"/>
                <w:sz w:val="20"/>
                <w:szCs w:val="20"/>
                <w:lang w:eastAsia="zh-CN" w:bidi="hi-IN"/>
              </w:rPr>
              <w:t>Applicable</w:t>
            </w:r>
          </w:p>
        </w:tc>
      </w:tr>
      <w:tr w:rsidR="00FF7B47" w:rsidRPr="00E750C4" w14:paraId="789A726E" w14:textId="77777777" w:rsidTr="00FF7B47">
        <w:tc>
          <w:tcPr>
            <w:tcW w:w="689" w:type="dxa"/>
          </w:tcPr>
          <w:p w14:paraId="68885A83" w14:textId="77777777" w:rsidR="00FF7B47" w:rsidRPr="00FF7B47" w:rsidRDefault="00FF7B47" w:rsidP="00ED24D6">
            <w:pPr>
              <w:spacing w:before="40" w:after="140" w:line="290" w:lineRule="auto"/>
              <w:ind w:left="656" w:hanging="656"/>
              <w:jc w:val="both"/>
              <w:rPr>
                <w:rFonts w:eastAsia="SimSun" w:cs="Arial"/>
                <w:b/>
                <w:bCs/>
                <w:sz w:val="20"/>
                <w:szCs w:val="20"/>
                <w:lang w:eastAsia="zh-CN" w:bidi="hi-IN"/>
              </w:rPr>
            </w:pPr>
          </w:p>
        </w:tc>
        <w:tc>
          <w:tcPr>
            <w:tcW w:w="4031" w:type="dxa"/>
          </w:tcPr>
          <w:p w14:paraId="4584FE53" w14:textId="4A34D97D" w:rsidR="00FF7B47" w:rsidRPr="00E750C4" w:rsidRDefault="00FF7B47" w:rsidP="00ED24D6">
            <w:pPr>
              <w:spacing w:before="40" w:after="140" w:line="290" w:lineRule="auto"/>
              <w:ind w:left="656" w:hanging="656"/>
              <w:jc w:val="both"/>
              <w:rPr>
                <w:rFonts w:eastAsia="SimSun" w:cs="Arial"/>
                <w:sz w:val="20"/>
                <w:szCs w:val="20"/>
                <w:lang w:eastAsia="zh-CN" w:bidi="hi-IN"/>
              </w:rPr>
            </w:pPr>
            <w:r w:rsidRPr="00E750C4">
              <w:rPr>
                <w:rFonts w:eastAsia="SimSun" w:cs="Arial"/>
                <w:bCs/>
                <w:sz w:val="20"/>
                <w:szCs w:val="20"/>
                <w:lang w:eastAsia="zh-CN" w:bidi="hi-IN"/>
              </w:rPr>
              <w:t>(ii)</w:t>
            </w:r>
            <w:r w:rsidRPr="00E750C4">
              <w:rPr>
                <w:rFonts w:eastAsia="SimSun" w:cs="Arial"/>
                <w:bCs/>
                <w:sz w:val="20"/>
                <w:szCs w:val="20"/>
                <w:lang w:eastAsia="zh-CN" w:bidi="hi-IN"/>
              </w:rPr>
              <w:tab/>
            </w:r>
            <w:r w:rsidRPr="00E750C4">
              <w:rPr>
                <w:rFonts w:eastAsia="SimSun" w:cs="Arial"/>
                <w:sz w:val="20"/>
                <w:szCs w:val="20"/>
                <w:lang w:eastAsia="zh-CN" w:bidi="hi-IN"/>
              </w:rPr>
              <w:t>Early Redemption Amount(s) of each Note and method, if any, of calculation of such amount(s):</w:t>
            </w:r>
          </w:p>
        </w:tc>
        <w:tc>
          <w:tcPr>
            <w:tcW w:w="4919" w:type="dxa"/>
          </w:tcPr>
          <w:p w14:paraId="1A1D7EE9" w14:textId="47B8AA6E" w:rsidR="00FF7B47" w:rsidRPr="00E750C4" w:rsidRDefault="002E7AC2" w:rsidP="00ED24D6">
            <w:pPr>
              <w:spacing w:before="40" w:after="140" w:line="290" w:lineRule="auto"/>
              <w:jc w:val="both"/>
              <w:rPr>
                <w:rFonts w:eastAsia="SimSun" w:cs="Arial"/>
                <w:b/>
                <w:sz w:val="20"/>
                <w:szCs w:val="20"/>
                <w:lang w:eastAsia="zh-CN" w:bidi="hi-IN"/>
              </w:rPr>
            </w:pPr>
            <w:r>
              <w:rPr>
                <w:rFonts w:eastAsia="SimSun" w:cs="Arial"/>
                <w:b/>
                <w:sz w:val="20"/>
                <w:szCs w:val="20"/>
                <w:lang w:eastAsia="zh-CN" w:bidi="hi-IN"/>
              </w:rPr>
              <w:br/>
            </w:r>
            <w:r>
              <w:rPr>
                <w:rFonts w:eastAsia="SimSun" w:cs="Arial"/>
                <w:b/>
                <w:sz w:val="20"/>
                <w:szCs w:val="20"/>
                <w:lang w:eastAsia="zh-CN" w:bidi="hi-IN"/>
              </w:rPr>
              <w:br/>
            </w:r>
            <w:r w:rsidR="00FF7B47" w:rsidRPr="00E750C4">
              <w:rPr>
                <w:rFonts w:eastAsia="SimSun" w:cs="Arial"/>
                <w:bCs/>
                <w:sz w:val="20"/>
                <w:szCs w:val="20"/>
                <w:lang w:eastAsia="zh-CN" w:bidi="hi-IN"/>
              </w:rPr>
              <w:t>Final Redemption</w:t>
            </w:r>
            <w:r w:rsidR="00FF7B47" w:rsidRPr="00E750C4">
              <w:rPr>
                <w:rFonts w:eastAsia="SimSun" w:cs="Arial"/>
                <w:sz w:val="20"/>
                <w:szCs w:val="20"/>
                <w:lang w:eastAsia="zh-CN" w:bidi="hi-IN"/>
              </w:rPr>
              <w:t xml:space="preserve"> Amount</w:t>
            </w:r>
          </w:p>
        </w:tc>
      </w:tr>
      <w:tr w:rsidR="00FF7B47" w:rsidRPr="00E750C4" w14:paraId="597BA509" w14:textId="77777777" w:rsidTr="00FF7B47">
        <w:tc>
          <w:tcPr>
            <w:tcW w:w="689" w:type="dxa"/>
          </w:tcPr>
          <w:p w14:paraId="2F5E5C16" w14:textId="4C25789B" w:rsidR="00FF7B47" w:rsidRPr="00FF7B47" w:rsidRDefault="00FF7B47" w:rsidP="00ED24D6">
            <w:pPr>
              <w:keepNext/>
              <w:spacing w:before="40" w:after="140" w:line="290" w:lineRule="auto"/>
              <w:rPr>
                <w:rFonts w:eastAsia="SimSun" w:cs="Arial"/>
                <w:b/>
                <w:bCs/>
                <w:sz w:val="20"/>
                <w:szCs w:val="20"/>
                <w:lang w:eastAsia="zh-CN" w:bidi="hi-IN"/>
              </w:rPr>
            </w:pPr>
            <w:r w:rsidRPr="00FF7B47">
              <w:rPr>
                <w:rFonts w:eastAsia="SimSun" w:cs="Arial"/>
                <w:b/>
                <w:bCs/>
                <w:sz w:val="20"/>
                <w:szCs w:val="20"/>
                <w:lang w:eastAsia="zh-CN" w:bidi="hi-IN"/>
              </w:rPr>
              <w:lastRenderedPageBreak/>
              <w:t>24.</w:t>
            </w:r>
          </w:p>
        </w:tc>
        <w:tc>
          <w:tcPr>
            <w:tcW w:w="4031" w:type="dxa"/>
            <w:hideMark/>
          </w:tcPr>
          <w:p w14:paraId="17A20D68" w14:textId="52054614" w:rsidR="00FF7B47" w:rsidRPr="00E750C4" w:rsidRDefault="00FF7B47" w:rsidP="00ED24D6">
            <w:pPr>
              <w:keepNext/>
              <w:spacing w:before="40" w:after="140" w:line="290" w:lineRule="auto"/>
              <w:rPr>
                <w:rFonts w:eastAsia="SimSun" w:cs="Arial"/>
                <w:sz w:val="20"/>
                <w:szCs w:val="20"/>
                <w:lang w:eastAsia="zh-CN" w:bidi="hi-IN"/>
              </w:rPr>
            </w:pPr>
            <w:r w:rsidRPr="00E750C4">
              <w:rPr>
                <w:rFonts w:eastAsia="SimSun" w:cs="Arial"/>
                <w:sz w:val="20"/>
                <w:szCs w:val="20"/>
                <w:lang w:eastAsia="zh-CN" w:bidi="hi-IN"/>
              </w:rPr>
              <w:t>Final Redemption Amount of each Note:</w:t>
            </w:r>
          </w:p>
        </w:tc>
        <w:tc>
          <w:tcPr>
            <w:tcW w:w="4919" w:type="dxa"/>
            <w:hideMark/>
          </w:tcPr>
          <w:p w14:paraId="104F9E61" w14:textId="0F77DC3A" w:rsidR="00FF7B47" w:rsidRPr="00E750C4" w:rsidRDefault="00FF7B47" w:rsidP="00ED24D6">
            <w:pPr>
              <w:keepNext/>
              <w:spacing w:before="40" w:after="140" w:line="290" w:lineRule="auto"/>
              <w:jc w:val="both"/>
              <w:rPr>
                <w:rFonts w:eastAsia="SimSun" w:cs="Arial"/>
                <w:b/>
                <w:sz w:val="20"/>
                <w:szCs w:val="20"/>
                <w:lang w:eastAsia="zh-CN" w:bidi="hi-IN"/>
              </w:rPr>
            </w:pPr>
            <w:r w:rsidRPr="00E750C4">
              <w:rPr>
                <w:rFonts w:eastAsia="SimSun" w:cs="Arial"/>
                <w:bCs/>
                <w:sz w:val="20"/>
                <w:szCs w:val="20"/>
                <w:lang w:eastAsia="zh-CN" w:bidi="hi-IN"/>
              </w:rPr>
              <w:t>Subject to any purchase and cancellation or early redemption, the Notes will be redeemed on the Maturity Date at 100 per cent. of their outstanding principal amount</w:t>
            </w:r>
          </w:p>
        </w:tc>
      </w:tr>
      <w:tr w:rsidR="00FF7B47" w:rsidRPr="00E750C4" w14:paraId="54141685" w14:textId="77777777" w:rsidTr="00FF7B47">
        <w:tc>
          <w:tcPr>
            <w:tcW w:w="689" w:type="dxa"/>
          </w:tcPr>
          <w:p w14:paraId="52822175" w14:textId="7EC34882" w:rsidR="00FF7B47" w:rsidRPr="00FF7B47" w:rsidRDefault="00FF7B47" w:rsidP="00ED24D6">
            <w:pPr>
              <w:tabs>
                <w:tab w:val="left" w:pos="0"/>
              </w:tabs>
              <w:spacing w:before="40" w:after="140" w:line="290" w:lineRule="auto"/>
              <w:rPr>
                <w:rFonts w:eastAsia="SimSun" w:cs="Arial"/>
                <w:b/>
                <w:bCs/>
                <w:sz w:val="20"/>
                <w:szCs w:val="20"/>
                <w:lang w:eastAsia="zh-CN" w:bidi="hi-IN"/>
              </w:rPr>
            </w:pPr>
            <w:r w:rsidRPr="00FF7B47">
              <w:rPr>
                <w:rFonts w:eastAsia="SimSun" w:cs="Arial"/>
                <w:b/>
                <w:bCs/>
                <w:sz w:val="20"/>
                <w:szCs w:val="20"/>
                <w:lang w:eastAsia="zh-CN" w:bidi="hi-IN"/>
              </w:rPr>
              <w:t>25.</w:t>
            </w:r>
          </w:p>
        </w:tc>
        <w:tc>
          <w:tcPr>
            <w:tcW w:w="4031" w:type="dxa"/>
            <w:hideMark/>
          </w:tcPr>
          <w:p w14:paraId="33183C2B" w14:textId="51FF8445" w:rsidR="00FF7B47" w:rsidRPr="00E750C4" w:rsidRDefault="00FF7B47" w:rsidP="00ED24D6">
            <w:pPr>
              <w:tabs>
                <w:tab w:val="left" w:pos="0"/>
              </w:tabs>
              <w:spacing w:before="40" w:after="140" w:line="290" w:lineRule="auto"/>
              <w:rPr>
                <w:rFonts w:eastAsia="SimSun" w:cs="Arial"/>
                <w:sz w:val="20"/>
                <w:szCs w:val="20"/>
                <w:lang w:eastAsia="zh-CN" w:bidi="hi-IN"/>
              </w:rPr>
            </w:pPr>
            <w:r w:rsidRPr="00E750C4">
              <w:rPr>
                <w:rFonts w:eastAsia="SimSun" w:cs="Arial"/>
                <w:sz w:val="20"/>
                <w:szCs w:val="20"/>
                <w:lang w:eastAsia="zh-CN" w:bidi="hi-IN"/>
              </w:rPr>
              <w:t>Early Redemption Amount of each Note:</w:t>
            </w:r>
          </w:p>
        </w:tc>
        <w:tc>
          <w:tcPr>
            <w:tcW w:w="4919" w:type="dxa"/>
          </w:tcPr>
          <w:p w14:paraId="1495DB8B" w14:textId="355577D0" w:rsidR="00FF7B47" w:rsidRPr="00E750C4" w:rsidRDefault="00FF7B47" w:rsidP="00ED24D6">
            <w:pPr>
              <w:spacing w:before="40" w:after="140" w:line="290" w:lineRule="auto"/>
              <w:rPr>
                <w:rFonts w:eastAsia="SimSun" w:cs="Arial"/>
                <w:b/>
                <w:sz w:val="20"/>
                <w:szCs w:val="20"/>
                <w:lang w:eastAsia="zh-CN" w:bidi="hi-IN"/>
              </w:rPr>
            </w:pPr>
            <w:r w:rsidRPr="00E750C4">
              <w:rPr>
                <w:rFonts w:eastAsia="SimSun" w:cs="Arial"/>
                <w:bCs/>
                <w:sz w:val="20"/>
                <w:szCs w:val="20"/>
                <w:lang w:eastAsia="zh-CN" w:bidi="hi-IN"/>
              </w:rPr>
              <w:t>Final Redemption</w:t>
            </w:r>
            <w:r w:rsidRPr="00E750C4">
              <w:rPr>
                <w:rFonts w:eastAsia="SimSun" w:cs="Arial"/>
                <w:sz w:val="20"/>
                <w:szCs w:val="20"/>
                <w:lang w:eastAsia="zh-CN" w:bidi="hi-IN"/>
              </w:rPr>
              <w:t xml:space="preserve"> Amount</w:t>
            </w:r>
          </w:p>
        </w:tc>
      </w:tr>
      <w:tr w:rsidR="00FF7B47" w:rsidRPr="00E750C4" w14:paraId="18AC8417" w14:textId="77777777" w:rsidTr="00FF7B47">
        <w:tc>
          <w:tcPr>
            <w:tcW w:w="689" w:type="dxa"/>
          </w:tcPr>
          <w:p w14:paraId="73B3C80F" w14:textId="65A68F49" w:rsidR="00FF7B47" w:rsidRPr="00FF7B47" w:rsidRDefault="00FF7B47" w:rsidP="00ED24D6">
            <w:pPr>
              <w:tabs>
                <w:tab w:val="left" w:pos="0"/>
              </w:tabs>
              <w:spacing w:before="40" w:after="140" w:line="290" w:lineRule="auto"/>
              <w:rPr>
                <w:rFonts w:eastAsia="SimSun" w:cs="Arial"/>
                <w:b/>
                <w:bCs/>
                <w:sz w:val="20"/>
                <w:szCs w:val="20"/>
                <w:lang w:eastAsia="zh-CN" w:bidi="hi-IN"/>
              </w:rPr>
            </w:pPr>
            <w:r w:rsidRPr="00FF7B47">
              <w:rPr>
                <w:rFonts w:eastAsia="SimSun" w:cs="Arial"/>
                <w:b/>
                <w:bCs/>
                <w:sz w:val="20"/>
                <w:szCs w:val="20"/>
                <w:lang w:eastAsia="zh-CN" w:bidi="hi-IN"/>
              </w:rPr>
              <w:t>26.</w:t>
            </w:r>
          </w:p>
        </w:tc>
        <w:tc>
          <w:tcPr>
            <w:tcW w:w="4031" w:type="dxa"/>
          </w:tcPr>
          <w:p w14:paraId="19B0F009" w14:textId="654A6FE6" w:rsidR="00FF7B47" w:rsidRPr="00E750C4" w:rsidRDefault="00FF7B47" w:rsidP="00ED24D6">
            <w:pPr>
              <w:tabs>
                <w:tab w:val="left" w:pos="0"/>
              </w:tabs>
              <w:spacing w:before="40" w:after="140" w:line="290" w:lineRule="auto"/>
              <w:rPr>
                <w:rFonts w:eastAsia="SimSun" w:cs="Arial"/>
                <w:sz w:val="20"/>
                <w:szCs w:val="20"/>
                <w:lang w:eastAsia="zh-CN" w:bidi="hi-IN"/>
              </w:rPr>
            </w:pPr>
            <w:r w:rsidRPr="00E750C4">
              <w:rPr>
                <w:rFonts w:eastAsia="SimSun" w:cs="Arial"/>
                <w:sz w:val="20"/>
                <w:szCs w:val="20"/>
                <w:lang w:eastAsia="zh-CN" w:bidi="hi-IN"/>
              </w:rPr>
              <w:t>Make-Whole Redemption Amount:</w:t>
            </w:r>
          </w:p>
        </w:tc>
        <w:tc>
          <w:tcPr>
            <w:tcW w:w="4919" w:type="dxa"/>
          </w:tcPr>
          <w:p w14:paraId="65D432C4" w14:textId="1452B28D" w:rsidR="00FF7B47" w:rsidRPr="00E750C4" w:rsidRDefault="00FF7B47" w:rsidP="00ED24D6">
            <w:pPr>
              <w:keepNext/>
              <w:keepLines/>
              <w:spacing w:before="40" w:after="140" w:line="290" w:lineRule="auto"/>
              <w:jc w:val="both"/>
              <w:outlineLvl w:val="0"/>
              <w:rPr>
                <w:rFonts w:eastAsia="SimSun" w:cs="Arial"/>
                <w:b/>
                <w:sz w:val="20"/>
                <w:szCs w:val="20"/>
                <w:lang w:eastAsia="zh-CN" w:bidi="hi-IN"/>
              </w:rPr>
            </w:pPr>
            <w:r w:rsidRPr="00E750C4">
              <w:rPr>
                <w:rFonts w:eastAsia="SimSun" w:cs="Arial"/>
                <w:bCs/>
                <w:sz w:val="20"/>
                <w:szCs w:val="20"/>
                <w:lang w:eastAsia="zh-CN" w:bidi="hi-IN"/>
              </w:rPr>
              <w:t>Not Applicable</w:t>
            </w:r>
          </w:p>
        </w:tc>
      </w:tr>
      <w:tr w:rsidR="00FF7B47" w:rsidRPr="00E750C4" w14:paraId="2E41D42F" w14:textId="77777777" w:rsidTr="00FF7B47">
        <w:tc>
          <w:tcPr>
            <w:tcW w:w="689" w:type="dxa"/>
          </w:tcPr>
          <w:p w14:paraId="560FC29D" w14:textId="04F96995" w:rsidR="00FF7B47" w:rsidRPr="00FF7B47" w:rsidRDefault="00FF7B47" w:rsidP="00ED24D6">
            <w:pPr>
              <w:tabs>
                <w:tab w:val="left" w:pos="0"/>
              </w:tabs>
              <w:spacing w:before="40" w:after="140" w:line="290" w:lineRule="auto"/>
              <w:jc w:val="both"/>
              <w:rPr>
                <w:rFonts w:eastAsia="SimSun" w:cs="Arial"/>
                <w:b/>
                <w:bCs/>
                <w:sz w:val="20"/>
                <w:szCs w:val="20"/>
                <w:lang w:eastAsia="zh-CN" w:bidi="hi-IN"/>
              </w:rPr>
            </w:pPr>
            <w:r w:rsidRPr="00FF7B47">
              <w:rPr>
                <w:rFonts w:eastAsia="SimSun" w:cs="Arial"/>
                <w:b/>
                <w:bCs/>
                <w:sz w:val="20"/>
                <w:szCs w:val="20"/>
                <w:lang w:eastAsia="zh-CN" w:bidi="hi-IN"/>
              </w:rPr>
              <w:t>27.</w:t>
            </w:r>
          </w:p>
        </w:tc>
        <w:tc>
          <w:tcPr>
            <w:tcW w:w="4031" w:type="dxa"/>
          </w:tcPr>
          <w:p w14:paraId="2DCF5283" w14:textId="77777777" w:rsidR="00FF7B47" w:rsidRDefault="00FF7B47" w:rsidP="00ED24D6">
            <w:pPr>
              <w:tabs>
                <w:tab w:val="left" w:pos="0"/>
              </w:tabs>
              <w:spacing w:before="40" w:after="140" w:line="290" w:lineRule="auto"/>
              <w:jc w:val="both"/>
              <w:rPr>
                <w:rFonts w:eastAsia="SimSun" w:cs="Arial"/>
                <w:sz w:val="20"/>
                <w:szCs w:val="20"/>
                <w:lang w:eastAsia="zh-CN" w:bidi="hi-IN"/>
              </w:rPr>
            </w:pPr>
            <w:r w:rsidRPr="00E750C4">
              <w:rPr>
                <w:rFonts w:eastAsia="SimSun" w:cs="Arial"/>
                <w:sz w:val="20"/>
                <w:szCs w:val="20"/>
                <w:lang w:eastAsia="zh-CN" w:bidi="hi-IN"/>
              </w:rPr>
              <w:t>Substitution and Variation:</w:t>
            </w:r>
          </w:p>
          <w:p w14:paraId="122258E3" w14:textId="059D4309" w:rsidR="00514F9B" w:rsidRPr="00E750C4" w:rsidRDefault="00514F9B" w:rsidP="00ED24D6">
            <w:pPr>
              <w:tabs>
                <w:tab w:val="left" w:pos="0"/>
              </w:tabs>
              <w:spacing w:before="40" w:after="140" w:line="290" w:lineRule="auto"/>
              <w:jc w:val="both"/>
              <w:rPr>
                <w:rFonts w:eastAsia="SimSun" w:cs="Arial"/>
                <w:sz w:val="20"/>
                <w:szCs w:val="20"/>
                <w:lang w:eastAsia="zh-CN" w:bidi="hi-IN"/>
              </w:rPr>
            </w:pPr>
            <w:r w:rsidRPr="00C54B03">
              <w:rPr>
                <w:rFonts w:eastAsia="SimSun" w:cs="Arial"/>
                <w:bCs/>
                <w:iCs/>
                <w:sz w:val="20"/>
                <w:szCs w:val="20"/>
                <w:lang w:eastAsia="zh-CN" w:bidi="hi-IN"/>
              </w:rPr>
              <w:t>(Only applicable to Senior Preferred Notes)</w:t>
            </w:r>
          </w:p>
        </w:tc>
        <w:tc>
          <w:tcPr>
            <w:tcW w:w="4919" w:type="dxa"/>
          </w:tcPr>
          <w:p w14:paraId="4AB8CA9D" w14:textId="5CE25304" w:rsidR="00FF7B47" w:rsidRPr="00C54B03" w:rsidRDefault="00FF7B47" w:rsidP="00ED24D6">
            <w:pPr>
              <w:keepNext/>
              <w:keepLines/>
              <w:spacing w:before="40" w:after="140" w:line="290" w:lineRule="auto"/>
              <w:jc w:val="both"/>
              <w:outlineLvl w:val="0"/>
              <w:rPr>
                <w:rFonts w:eastAsia="SimSun" w:cs="Arial"/>
                <w:bCs/>
                <w:sz w:val="20"/>
                <w:szCs w:val="20"/>
                <w:lang w:eastAsia="zh-CN" w:bidi="hi-IN"/>
              </w:rPr>
            </w:pPr>
            <w:r w:rsidRPr="00E750C4">
              <w:rPr>
                <w:rFonts w:eastAsia="SimSun" w:cs="Arial"/>
                <w:bCs/>
                <w:sz w:val="20"/>
                <w:szCs w:val="20"/>
                <w:lang w:eastAsia="zh-CN" w:bidi="hi-IN"/>
              </w:rPr>
              <w:t>Not Applicable</w:t>
            </w:r>
          </w:p>
        </w:tc>
      </w:tr>
      <w:tr w:rsidR="00FF7B47" w:rsidRPr="00E750C4" w14:paraId="7AFF7B7D" w14:textId="77777777" w:rsidTr="00FF7B47">
        <w:tc>
          <w:tcPr>
            <w:tcW w:w="9639" w:type="dxa"/>
            <w:gridSpan w:val="3"/>
            <w:hideMark/>
          </w:tcPr>
          <w:p w14:paraId="2E75DF2D" w14:textId="088F7E7C" w:rsidR="00FF7B47" w:rsidRPr="0080121C" w:rsidRDefault="00FF7B47" w:rsidP="00ED24D6">
            <w:pPr>
              <w:keepNext/>
              <w:spacing w:before="40" w:after="140" w:line="290" w:lineRule="auto"/>
              <w:rPr>
                <w:rFonts w:eastAsia="SimSun" w:cs="Arial"/>
                <w:b/>
                <w:lang w:eastAsia="zh-CN" w:bidi="hi-IN"/>
              </w:rPr>
            </w:pPr>
            <w:r w:rsidRPr="0080121C">
              <w:rPr>
                <w:rFonts w:eastAsia="SimSun" w:cs="Arial"/>
                <w:b/>
                <w:lang w:eastAsia="zh-CN" w:bidi="hi-IN"/>
              </w:rPr>
              <w:t>General Provisions Applicable to the Notes</w:t>
            </w:r>
          </w:p>
        </w:tc>
      </w:tr>
      <w:tr w:rsidR="00FF7B47" w:rsidRPr="00E750C4" w14:paraId="642785F7" w14:textId="77777777" w:rsidTr="00FF7B47">
        <w:tc>
          <w:tcPr>
            <w:tcW w:w="689" w:type="dxa"/>
          </w:tcPr>
          <w:p w14:paraId="0FBC2A88" w14:textId="5B689FEB" w:rsidR="00FF7B47" w:rsidRPr="00FF7B47" w:rsidRDefault="00FF7B47" w:rsidP="00ED24D6">
            <w:pPr>
              <w:spacing w:before="40" w:after="140" w:line="290" w:lineRule="auto"/>
              <w:rPr>
                <w:rFonts w:eastAsia="SimSun" w:cs="Arial"/>
                <w:b/>
                <w:sz w:val="20"/>
                <w:szCs w:val="20"/>
                <w:lang w:eastAsia="zh-CN" w:bidi="hi-IN"/>
              </w:rPr>
            </w:pPr>
            <w:r w:rsidRPr="00FF7B47">
              <w:rPr>
                <w:rFonts w:eastAsia="SimSun" w:cs="Arial"/>
                <w:b/>
                <w:sz w:val="20"/>
                <w:szCs w:val="20"/>
                <w:lang w:eastAsia="zh-CN" w:bidi="hi-IN"/>
              </w:rPr>
              <w:t>28.</w:t>
            </w:r>
          </w:p>
        </w:tc>
        <w:tc>
          <w:tcPr>
            <w:tcW w:w="4031" w:type="dxa"/>
          </w:tcPr>
          <w:p w14:paraId="23E31DA4" w14:textId="38D79EEF" w:rsidR="00FF7B47" w:rsidRPr="00E750C4" w:rsidRDefault="002E7AC2" w:rsidP="00ED24D6">
            <w:pPr>
              <w:spacing w:before="40" w:after="140" w:line="290" w:lineRule="auto"/>
              <w:rPr>
                <w:rFonts w:eastAsia="SimSun" w:cs="Arial"/>
                <w:bCs/>
                <w:sz w:val="20"/>
                <w:szCs w:val="20"/>
                <w:lang w:eastAsia="zh-CN" w:bidi="hi-IN"/>
              </w:rPr>
            </w:pPr>
            <w:r>
              <w:rPr>
                <w:rFonts w:eastAsia="SimSun" w:cs="Arial"/>
                <w:bCs/>
                <w:sz w:val="20"/>
                <w:szCs w:val="20"/>
                <w:lang w:eastAsia="zh-CN" w:bidi="hi-IN"/>
              </w:rPr>
              <w:t>Form of Notes:</w:t>
            </w:r>
          </w:p>
        </w:tc>
        <w:tc>
          <w:tcPr>
            <w:tcW w:w="4919" w:type="dxa"/>
            <w:hideMark/>
          </w:tcPr>
          <w:p w14:paraId="7EE9A338" w14:textId="45DAC7BA"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bCs/>
                <w:sz w:val="20"/>
                <w:szCs w:val="20"/>
                <w:lang w:eastAsia="zh-CN" w:bidi="hi-IN"/>
              </w:rPr>
              <w:t>Bearer Notes</w:t>
            </w:r>
          </w:p>
        </w:tc>
      </w:tr>
      <w:tr w:rsidR="00FF7B47" w:rsidRPr="00E750C4" w14:paraId="275187D3" w14:textId="77777777" w:rsidTr="00FF7B47">
        <w:tc>
          <w:tcPr>
            <w:tcW w:w="689" w:type="dxa"/>
          </w:tcPr>
          <w:p w14:paraId="1FA95A7B" w14:textId="77777777" w:rsidR="00FF7B47" w:rsidRPr="00FF7B47" w:rsidDel="0096326C" w:rsidRDefault="00FF7B47" w:rsidP="00ED24D6">
            <w:pPr>
              <w:spacing w:before="40" w:after="140" w:line="290" w:lineRule="auto"/>
              <w:rPr>
                <w:rFonts w:eastAsia="SimSun" w:cs="Arial"/>
                <w:b/>
                <w:sz w:val="20"/>
                <w:szCs w:val="20"/>
                <w:lang w:eastAsia="zh-CN" w:bidi="hi-IN"/>
              </w:rPr>
            </w:pPr>
          </w:p>
        </w:tc>
        <w:tc>
          <w:tcPr>
            <w:tcW w:w="4031" w:type="dxa"/>
            <w:hideMark/>
          </w:tcPr>
          <w:p w14:paraId="08EEAA66" w14:textId="752D0D8C"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sz w:val="20"/>
                <w:szCs w:val="20"/>
                <w:lang w:eastAsia="zh-CN" w:bidi="hi-IN"/>
              </w:rPr>
              <w:t>Temporary or permanent Global Note (Bearer Notes):</w:t>
            </w:r>
          </w:p>
        </w:tc>
        <w:tc>
          <w:tcPr>
            <w:tcW w:w="4919" w:type="dxa"/>
            <w:hideMark/>
          </w:tcPr>
          <w:p w14:paraId="470BB5FD" w14:textId="7753FEF9" w:rsidR="00FF7B47" w:rsidRPr="00E750C4" w:rsidRDefault="002E7AC2" w:rsidP="00ED24D6">
            <w:pPr>
              <w:spacing w:before="40" w:after="140" w:line="290" w:lineRule="auto"/>
              <w:jc w:val="both"/>
              <w:rPr>
                <w:rFonts w:eastAsia="SimSun" w:cs="Arial"/>
                <w:sz w:val="20"/>
                <w:szCs w:val="20"/>
                <w:lang w:eastAsia="zh-CN" w:bidi="hi-IN"/>
              </w:rPr>
            </w:pPr>
            <w:r>
              <w:rPr>
                <w:rFonts w:eastAsia="SimSun" w:cs="Arial"/>
                <w:b/>
                <w:sz w:val="20"/>
                <w:szCs w:val="20"/>
                <w:lang w:eastAsia="zh-CN" w:bidi="hi-IN"/>
              </w:rPr>
              <w:br/>
            </w:r>
            <w:r w:rsidR="00FF7B47" w:rsidRPr="00E750C4">
              <w:rPr>
                <w:rFonts w:eastAsia="SimSun" w:cs="Arial"/>
                <w:sz w:val="20"/>
                <w:szCs w:val="20"/>
                <w:lang w:eastAsia="zh-CN" w:bidi="hi-IN"/>
              </w:rPr>
              <w:t>Temporary Global Note exchangeable for a Permanent Global Note which is exchangeable for Definitive Bearer Notes in the limited circumstances specified in the Permanent Global Note</w:t>
            </w:r>
          </w:p>
        </w:tc>
      </w:tr>
      <w:tr w:rsidR="00FF7B47" w:rsidRPr="00E750C4" w14:paraId="341C50FD" w14:textId="77777777" w:rsidTr="00FF7B47">
        <w:tc>
          <w:tcPr>
            <w:tcW w:w="689" w:type="dxa"/>
          </w:tcPr>
          <w:p w14:paraId="0A3583BE" w14:textId="304362D4" w:rsidR="00FF7B47" w:rsidRPr="00FF7B47" w:rsidRDefault="00FF7B47" w:rsidP="00ED24D6">
            <w:pPr>
              <w:spacing w:before="40" w:after="140" w:line="290" w:lineRule="auto"/>
              <w:rPr>
                <w:rFonts w:eastAsia="SimSun" w:cs="Arial"/>
                <w:b/>
                <w:sz w:val="20"/>
                <w:szCs w:val="20"/>
                <w:lang w:eastAsia="zh-CN" w:bidi="hi-IN"/>
              </w:rPr>
            </w:pPr>
            <w:r w:rsidRPr="00FF7B47">
              <w:rPr>
                <w:rFonts w:eastAsia="SimSun" w:cs="Arial"/>
                <w:b/>
                <w:sz w:val="20"/>
                <w:szCs w:val="20"/>
                <w:lang w:eastAsia="zh-CN" w:bidi="hi-IN"/>
              </w:rPr>
              <w:t>29.</w:t>
            </w:r>
          </w:p>
        </w:tc>
        <w:tc>
          <w:tcPr>
            <w:tcW w:w="4031" w:type="dxa"/>
            <w:hideMark/>
          </w:tcPr>
          <w:p w14:paraId="3BB6E272" w14:textId="590E0729"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sz w:val="20"/>
                <w:szCs w:val="20"/>
                <w:lang w:eastAsia="zh-CN" w:bidi="hi-IN"/>
              </w:rPr>
              <w:t>New Global Note:</w:t>
            </w:r>
          </w:p>
        </w:tc>
        <w:tc>
          <w:tcPr>
            <w:tcW w:w="4919" w:type="dxa"/>
            <w:hideMark/>
          </w:tcPr>
          <w:p w14:paraId="6CB69919" w14:textId="7EC6FF81" w:rsidR="00FF7B47" w:rsidRPr="00E750C4" w:rsidRDefault="00FF7B47" w:rsidP="00ED24D6">
            <w:pPr>
              <w:keepNext/>
              <w:keepLines/>
              <w:spacing w:before="40" w:after="140" w:line="290" w:lineRule="auto"/>
              <w:jc w:val="both"/>
              <w:outlineLvl w:val="0"/>
              <w:rPr>
                <w:rFonts w:eastAsia="SimSun" w:cs="Arial"/>
                <w:b/>
                <w:i/>
                <w:iCs/>
                <w:sz w:val="20"/>
                <w:szCs w:val="20"/>
                <w:lang w:eastAsia="zh-CN" w:bidi="hi-IN"/>
              </w:rPr>
            </w:pPr>
            <w:r w:rsidRPr="00E750C4">
              <w:rPr>
                <w:rFonts w:eastAsia="SimSun" w:cs="Arial"/>
                <w:sz w:val="20"/>
                <w:szCs w:val="20"/>
                <w:lang w:eastAsia="zh-CN" w:bidi="hi-IN"/>
              </w:rPr>
              <w:t>Yes</w:t>
            </w:r>
          </w:p>
        </w:tc>
      </w:tr>
      <w:tr w:rsidR="00FF7B47" w:rsidRPr="00E750C4" w14:paraId="5126F012" w14:textId="77777777" w:rsidTr="00FF7B47">
        <w:tc>
          <w:tcPr>
            <w:tcW w:w="689" w:type="dxa"/>
          </w:tcPr>
          <w:p w14:paraId="59D0663B" w14:textId="2A4DF281" w:rsidR="00FF7B47" w:rsidRPr="00FF7B47" w:rsidRDefault="00FF7B47" w:rsidP="00ED24D6">
            <w:pPr>
              <w:spacing w:before="40" w:after="140" w:line="290" w:lineRule="auto"/>
              <w:rPr>
                <w:rFonts w:eastAsia="SimSun" w:cs="Arial"/>
                <w:b/>
                <w:sz w:val="20"/>
                <w:szCs w:val="20"/>
                <w:lang w:eastAsia="zh-CN" w:bidi="hi-IN"/>
              </w:rPr>
            </w:pPr>
            <w:r w:rsidRPr="00FF7B47">
              <w:rPr>
                <w:rFonts w:eastAsia="SimSun" w:cs="Arial"/>
                <w:b/>
                <w:sz w:val="20"/>
                <w:szCs w:val="20"/>
                <w:lang w:eastAsia="zh-CN" w:bidi="hi-IN"/>
              </w:rPr>
              <w:t>30.</w:t>
            </w:r>
          </w:p>
        </w:tc>
        <w:tc>
          <w:tcPr>
            <w:tcW w:w="4031" w:type="dxa"/>
            <w:hideMark/>
          </w:tcPr>
          <w:p w14:paraId="05AC4BE0" w14:textId="420BCD51"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sz w:val="20"/>
                <w:szCs w:val="20"/>
                <w:lang w:eastAsia="zh-CN" w:bidi="hi-IN"/>
              </w:rPr>
              <w:t xml:space="preserve">Global Certificate held under NSS: </w:t>
            </w:r>
          </w:p>
        </w:tc>
        <w:tc>
          <w:tcPr>
            <w:tcW w:w="4919" w:type="dxa"/>
            <w:hideMark/>
          </w:tcPr>
          <w:p w14:paraId="76A5C942" w14:textId="7A43C7F4"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sz w:val="20"/>
                <w:szCs w:val="20"/>
                <w:lang w:eastAsia="zh-CN" w:bidi="hi-IN"/>
              </w:rPr>
              <w:t>No</w:t>
            </w:r>
          </w:p>
        </w:tc>
      </w:tr>
      <w:tr w:rsidR="00FF7B47" w:rsidRPr="00E750C4" w14:paraId="48447F5A" w14:textId="77777777" w:rsidTr="00FF7B47">
        <w:tc>
          <w:tcPr>
            <w:tcW w:w="689" w:type="dxa"/>
          </w:tcPr>
          <w:p w14:paraId="23B117AA" w14:textId="3CEAA694" w:rsidR="00FF7B47" w:rsidRPr="00FF7B47" w:rsidRDefault="00FF7B47" w:rsidP="00ED24D6">
            <w:pPr>
              <w:spacing w:before="40" w:after="140" w:line="290" w:lineRule="auto"/>
              <w:rPr>
                <w:rFonts w:eastAsia="SimSun" w:cs="Arial"/>
                <w:b/>
                <w:sz w:val="20"/>
                <w:szCs w:val="20"/>
                <w:lang w:eastAsia="zh-CN" w:bidi="hi-IN"/>
              </w:rPr>
            </w:pPr>
            <w:r w:rsidRPr="00FF7B47">
              <w:rPr>
                <w:rFonts w:eastAsia="SimSun" w:cs="Arial"/>
                <w:b/>
                <w:sz w:val="20"/>
                <w:szCs w:val="20"/>
                <w:lang w:eastAsia="zh-CN" w:bidi="hi-IN"/>
              </w:rPr>
              <w:t>31.</w:t>
            </w:r>
          </w:p>
        </w:tc>
        <w:tc>
          <w:tcPr>
            <w:tcW w:w="4031" w:type="dxa"/>
            <w:hideMark/>
          </w:tcPr>
          <w:p w14:paraId="482B85CD" w14:textId="2AEEBC0D"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sz w:val="20"/>
                <w:szCs w:val="20"/>
                <w:lang w:eastAsia="zh-CN" w:bidi="hi-IN"/>
              </w:rPr>
              <w:t>Financial Center(s):</w:t>
            </w:r>
          </w:p>
        </w:tc>
        <w:tc>
          <w:tcPr>
            <w:tcW w:w="4919" w:type="dxa"/>
            <w:hideMark/>
          </w:tcPr>
          <w:p w14:paraId="7AC3E566" w14:textId="651739D0"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sz w:val="20"/>
                <w:szCs w:val="20"/>
                <w:lang w:eastAsia="zh-CN" w:bidi="hi-IN"/>
              </w:rPr>
              <w:t>TARGET</w:t>
            </w:r>
          </w:p>
        </w:tc>
      </w:tr>
      <w:tr w:rsidR="00FF7B47" w:rsidRPr="00E750C4" w14:paraId="0CB231F4" w14:textId="77777777" w:rsidTr="00FF7B47">
        <w:tc>
          <w:tcPr>
            <w:tcW w:w="689" w:type="dxa"/>
          </w:tcPr>
          <w:p w14:paraId="13262F40" w14:textId="7AD2477B" w:rsidR="00FF7B47" w:rsidRPr="00FF7B47" w:rsidRDefault="00FF7B47" w:rsidP="00ED24D6">
            <w:pPr>
              <w:spacing w:before="40" w:after="140" w:line="290" w:lineRule="auto"/>
              <w:rPr>
                <w:rFonts w:eastAsia="SimSun" w:cs="Arial"/>
                <w:b/>
                <w:sz w:val="20"/>
                <w:szCs w:val="20"/>
                <w:lang w:eastAsia="zh-CN" w:bidi="hi-IN"/>
              </w:rPr>
            </w:pPr>
            <w:r w:rsidRPr="00FF7B47">
              <w:rPr>
                <w:rFonts w:eastAsia="SimSun" w:cs="Arial"/>
                <w:b/>
                <w:sz w:val="20"/>
                <w:szCs w:val="20"/>
                <w:lang w:eastAsia="zh-CN" w:bidi="hi-IN"/>
              </w:rPr>
              <w:t>32.</w:t>
            </w:r>
          </w:p>
        </w:tc>
        <w:tc>
          <w:tcPr>
            <w:tcW w:w="4031" w:type="dxa"/>
            <w:hideMark/>
          </w:tcPr>
          <w:p w14:paraId="6DD04521" w14:textId="5BE59F89" w:rsidR="00FF7B47" w:rsidRPr="00E750C4" w:rsidRDefault="00FF7B47" w:rsidP="00ED24D6">
            <w:pPr>
              <w:spacing w:before="40" w:after="140" w:line="290" w:lineRule="auto"/>
              <w:rPr>
                <w:rFonts w:eastAsia="SimSun" w:cs="Arial"/>
                <w:sz w:val="20"/>
                <w:szCs w:val="20"/>
                <w:lang w:eastAsia="zh-CN" w:bidi="hi-IN"/>
              </w:rPr>
            </w:pPr>
            <w:r w:rsidRPr="00E750C4">
              <w:rPr>
                <w:rFonts w:eastAsia="SimSun" w:cs="Arial"/>
                <w:sz w:val="20"/>
                <w:szCs w:val="20"/>
                <w:lang w:eastAsia="zh-CN" w:bidi="hi-IN"/>
              </w:rPr>
              <w:t>Talons for future Coupons or Receipts to be attached to Definitive Notes (and dates on which such Talons mature):</w:t>
            </w:r>
          </w:p>
        </w:tc>
        <w:tc>
          <w:tcPr>
            <w:tcW w:w="4919" w:type="dxa"/>
            <w:hideMark/>
          </w:tcPr>
          <w:p w14:paraId="69F8E691" w14:textId="21FA4A36" w:rsidR="00FF7B47" w:rsidRPr="00E750C4" w:rsidRDefault="002E7AC2" w:rsidP="00ED24D6">
            <w:pPr>
              <w:spacing w:before="40" w:after="140" w:line="290" w:lineRule="auto"/>
              <w:rPr>
                <w:rFonts w:eastAsia="SimSun" w:cs="Arial"/>
                <w:sz w:val="20"/>
                <w:szCs w:val="20"/>
                <w:lang w:eastAsia="zh-CN" w:bidi="hi-IN"/>
              </w:rPr>
            </w:pPr>
            <w:r>
              <w:rPr>
                <w:rFonts w:eastAsia="SimSun" w:cs="Arial"/>
                <w:b/>
                <w:sz w:val="20"/>
                <w:szCs w:val="20"/>
                <w:lang w:eastAsia="zh-CN" w:bidi="hi-IN"/>
              </w:rPr>
              <w:br/>
            </w:r>
            <w:r>
              <w:rPr>
                <w:rFonts w:eastAsia="SimSun" w:cs="Arial"/>
                <w:b/>
                <w:sz w:val="20"/>
                <w:szCs w:val="20"/>
                <w:lang w:eastAsia="zh-CN" w:bidi="hi-IN"/>
              </w:rPr>
              <w:br/>
            </w:r>
            <w:r w:rsidR="006B2CDF">
              <w:rPr>
                <w:rFonts w:eastAsia="SimSun" w:cs="Arial"/>
                <w:sz w:val="20"/>
                <w:szCs w:val="20"/>
                <w:lang w:eastAsia="zh-CN" w:bidi="hi-IN"/>
              </w:rPr>
              <w:t>No</w:t>
            </w:r>
          </w:p>
        </w:tc>
      </w:tr>
      <w:tr w:rsidR="00FF7B47" w:rsidRPr="00E750C4" w14:paraId="2BA0AFF0" w14:textId="77777777" w:rsidTr="00FF7B47">
        <w:tc>
          <w:tcPr>
            <w:tcW w:w="689" w:type="dxa"/>
          </w:tcPr>
          <w:p w14:paraId="0F4133D6" w14:textId="1BA9DA69" w:rsidR="00FF7B47" w:rsidRPr="00FF7B47" w:rsidRDefault="00FF7B47" w:rsidP="00ED24D6">
            <w:pPr>
              <w:spacing w:before="40" w:after="140" w:line="290" w:lineRule="auto"/>
              <w:jc w:val="both"/>
              <w:rPr>
                <w:rFonts w:eastAsia="SimSun" w:cs="Arial"/>
                <w:b/>
                <w:sz w:val="20"/>
                <w:szCs w:val="20"/>
                <w:lang w:eastAsia="zh-CN" w:bidi="hi-IN"/>
              </w:rPr>
            </w:pPr>
            <w:r w:rsidRPr="00FF7B47">
              <w:rPr>
                <w:rFonts w:eastAsia="SimSun" w:cs="Arial"/>
                <w:b/>
                <w:sz w:val="20"/>
                <w:szCs w:val="20"/>
                <w:lang w:eastAsia="zh-CN" w:bidi="hi-IN"/>
              </w:rPr>
              <w:t>33.</w:t>
            </w:r>
          </w:p>
        </w:tc>
        <w:tc>
          <w:tcPr>
            <w:tcW w:w="4031" w:type="dxa"/>
            <w:hideMark/>
          </w:tcPr>
          <w:p w14:paraId="62524FFD" w14:textId="3AEF73FB" w:rsidR="00FF7B47" w:rsidRPr="00E750C4" w:rsidRDefault="00FF7B47" w:rsidP="00ED24D6">
            <w:pPr>
              <w:spacing w:before="40" w:after="140" w:line="290" w:lineRule="auto"/>
              <w:jc w:val="both"/>
              <w:rPr>
                <w:rFonts w:eastAsia="SimSun" w:cs="Arial"/>
                <w:sz w:val="20"/>
                <w:szCs w:val="20"/>
                <w:lang w:eastAsia="zh-CN" w:bidi="hi-IN"/>
              </w:rPr>
            </w:pPr>
            <w:r w:rsidRPr="00E750C4">
              <w:rPr>
                <w:rFonts w:eastAsia="SimSun" w:cs="Arial"/>
                <w:sz w:val="20"/>
                <w:szCs w:val="20"/>
                <w:lang w:eastAsia="zh-CN" w:bidi="hi-IN"/>
              </w:rPr>
              <w:t>Details relating to Instalment Notes: amount of each Instalment, date on which each payment is to be made:</w:t>
            </w:r>
          </w:p>
        </w:tc>
        <w:tc>
          <w:tcPr>
            <w:tcW w:w="4919" w:type="dxa"/>
            <w:hideMark/>
          </w:tcPr>
          <w:p w14:paraId="7192E679" w14:textId="7CFC7F90" w:rsidR="00FF7B47" w:rsidRPr="00E750C4" w:rsidRDefault="002E7AC2" w:rsidP="00ED24D6">
            <w:pPr>
              <w:spacing w:before="40" w:after="140" w:line="290" w:lineRule="auto"/>
              <w:jc w:val="both"/>
              <w:rPr>
                <w:rFonts w:eastAsia="SimSun" w:cs="Arial"/>
                <w:b/>
                <w:bCs/>
                <w:sz w:val="20"/>
                <w:szCs w:val="20"/>
                <w:lang w:eastAsia="zh-CN" w:bidi="hi-IN"/>
              </w:rPr>
            </w:pPr>
            <w:r>
              <w:rPr>
                <w:rFonts w:eastAsia="SimSun" w:cs="Arial"/>
                <w:b/>
                <w:sz w:val="20"/>
                <w:szCs w:val="20"/>
                <w:lang w:eastAsia="zh-CN" w:bidi="hi-IN"/>
              </w:rPr>
              <w:br/>
            </w:r>
            <w:r>
              <w:rPr>
                <w:rFonts w:eastAsia="SimSun" w:cs="Arial"/>
                <w:b/>
                <w:sz w:val="20"/>
                <w:szCs w:val="20"/>
                <w:lang w:eastAsia="zh-CN" w:bidi="hi-IN"/>
              </w:rPr>
              <w:br/>
            </w:r>
            <w:r w:rsidR="00FF7B47" w:rsidRPr="00E750C4">
              <w:rPr>
                <w:rFonts w:eastAsia="SimSun" w:cs="Arial"/>
                <w:sz w:val="20"/>
                <w:szCs w:val="20"/>
                <w:lang w:eastAsia="zh-CN" w:bidi="hi-IN"/>
              </w:rPr>
              <w:t>Not Applicable</w:t>
            </w:r>
          </w:p>
        </w:tc>
      </w:tr>
      <w:tr w:rsidR="00FF7B47" w:rsidRPr="00E750C4" w14:paraId="5933AD19" w14:textId="77777777" w:rsidTr="00FF7B47">
        <w:tc>
          <w:tcPr>
            <w:tcW w:w="689" w:type="dxa"/>
          </w:tcPr>
          <w:p w14:paraId="49AEE1D3" w14:textId="695B4679" w:rsidR="00FF7B47" w:rsidRPr="00FF7B47" w:rsidRDefault="00FF7B47" w:rsidP="00ED24D6">
            <w:pPr>
              <w:spacing w:before="40" w:after="140" w:line="290" w:lineRule="auto"/>
              <w:rPr>
                <w:rFonts w:eastAsia="SimSun" w:cs="Arial"/>
                <w:b/>
                <w:sz w:val="20"/>
                <w:szCs w:val="20"/>
                <w:lang w:eastAsia="zh-CN"/>
              </w:rPr>
            </w:pPr>
            <w:r w:rsidRPr="00FF7B47">
              <w:rPr>
                <w:rFonts w:eastAsia="SimSun" w:cs="Arial"/>
                <w:b/>
                <w:sz w:val="20"/>
                <w:szCs w:val="20"/>
                <w:lang w:eastAsia="zh-CN"/>
              </w:rPr>
              <w:t>34.</w:t>
            </w:r>
          </w:p>
        </w:tc>
        <w:tc>
          <w:tcPr>
            <w:tcW w:w="4031" w:type="dxa"/>
          </w:tcPr>
          <w:p w14:paraId="47660F12" w14:textId="1E0F3D49" w:rsidR="00FF7B47" w:rsidRPr="00E750C4" w:rsidRDefault="00FF7B47" w:rsidP="00ED24D6">
            <w:pPr>
              <w:spacing w:before="40" w:after="140" w:line="290" w:lineRule="auto"/>
              <w:rPr>
                <w:rFonts w:eastAsia="SimSun" w:cs="Arial"/>
                <w:sz w:val="20"/>
                <w:szCs w:val="20"/>
                <w:lang w:eastAsia="zh-CN"/>
              </w:rPr>
            </w:pPr>
            <w:r w:rsidRPr="00E750C4">
              <w:rPr>
                <w:rFonts w:eastAsia="SimSun" w:cs="Arial"/>
                <w:sz w:val="20"/>
                <w:szCs w:val="20"/>
                <w:lang w:eastAsia="zh-CN"/>
              </w:rPr>
              <w:t>Applicable tax regime:</w:t>
            </w:r>
          </w:p>
        </w:tc>
        <w:tc>
          <w:tcPr>
            <w:tcW w:w="4919" w:type="dxa"/>
          </w:tcPr>
          <w:p w14:paraId="315D091F" w14:textId="40B225FB" w:rsidR="00FF7B47" w:rsidRPr="00E750C4" w:rsidRDefault="00FF7B47" w:rsidP="00ED24D6">
            <w:pPr>
              <w:spacing w:before="40" w:after="140" w:line="290" w:lineRule="auto"/>
              <w:jc w:val="both"/>
              <w:rPr>
                <w:rFonts w:eastAsia="SimSun" w:cs="Arial"/>
                <w:iCs/>
                <w:sz w:val="20"/>
                <w:szCs w:val="20"/>
                <w:lang w:eastAsia="zh-CN"/>
              </w:rPr>
            </w:pPr>
            <w:r w:rsidRPr="00E750C4">
              <w:rPr>
                <w:rFonts w:eastAsia="SimSun" w:cs="Arial"/>
                <w:iCs/>
                <w:sz w:val="20"/>
                <w:szCs w:val="20"/>
                <w:lang w:eastAsia="zh-CN"/>
              </w:rPr>
              <w:t>Condition 9(a) and Condition 9(b) apply</w:t>
            </w:r>
          </w:p>
        </w:tc>
      </w:tr>
    </w:tbl>
    <w:p w14:paraId="2E8472D2" w14:textId="2B2BF58C" w:rsidR="002E206A" w:rsidRPr="0080121C" w:rsidRDefault="002E7AC2" w:rsidP="002E7AC2">
      <w:pPr>
        <w:keepNext/>
        <w:spacing w:before="40" w:after="40"/>
        <w:rPr>
          <w:rFonts w:eastAsia="SimSun" w:cs="Arial"/>
          <w:b/>
          <w:lang w:eastAsia="zh-CN"/>
        </w:rPr>
      </w:pPr>
      <w:r>
        <w:rPr>
          <w:rFonts w:eastAsia="SimSun" w:cs="Arial"/>
          <w:b/>
          <w:sz w:val="20"/>
          <w:szCs w:val="20"/>
          <w:lang w:eastAsia="zh-CN"/>
        </w:rPr>
        <w:br/>
      </w:r>
      <w:r w:rsidR="002E206A" w:rsidRPr="0080121C">
        <w:rPr>
          <w:rFonts w:eastAsia="SimSun" w:cs="Arial"/>
          <w:b/>
          <w:lang w:eastAsia="zh-CN"/>
        </w:rPr>
        <w:t>Responsibility</w:t>
      </w:r>
    </w:p>
    <w:p w14:paraId="2A35BADB" w14:textId="3748DC76" w:rsidR="002E206A" w:rsidRPr="00E750C4" w:rsidRDefault="002E206A" w:rsidP="002006F7">
      <w:pPr>
        <w:spacing w:after="120"/>
        <w:jc w:val="both"/>
        <w:rPr>
          <w:rFonts w:eastAsia="SimSun" w:cs="Arial"/>
          <w:b/>
          <w:bCs/>
          <w:sz w:val="20"/>
          <w:szCs w:val="20"/>
          <w:lang w:eastAsia="zh-CN"/>
        </w:rPr>
      </w:pPr>
      <w:r w:rsidRPr="00E750C4">
        <w:rPr>
          <w:rFonts w:eastAsia="SimSun" w:cs="Arial"/>
          <w:sz w:val="20"/>
          <w:szCs w:val="20"/>
          <w:lang w:eastAsia="zh-CN"/>
        </w:rPr>
        <w:t xml:space="preserve">I hereby accept responsibility for the information contained in these Final Terms. </w:t>
      </w:r>
    </w:p>
    <w:p w14:paraId="13CF05D9" w14:textId="77777777" w:rsidR="0096326C" w:rsidRPr="00E750C4" w:rsidRDefault="0096326C" w:rsidP="002006F7">
      <w:pPr>
        <w:spacing w:after="120"/>
        <w:jc w:val="both"/>
        <w:rPr>
          <w:rFonts w:eastAsia="SimSun" w:cs="Arial"/>
          <w:sz w:val="20"/>
          <w:szCs w:val="20"/>
          <w:lang w:eastAsia="zh-CN"/>
        </w:rPr>
      </w:pPr>
    </w:p>
    <w:p w14:paraId="6A4E31DB" w14:textId="4F1B7C51" w:rsidR="002E206A" w:rsidRPr="00E750C4" w:rsidRDefault="002E206A" w:rsidP="002006F7">
      <w:pPr>
        <w:spacing w:after="120"/>
        <w:jc w:val="both"/>
        <w:rPr>
          <w:rFonts w:eastAsia="SimSun" w:cs="Arial"/>
          <w:sz w:val="20"/>
          <w:szCs w:val="20"/>
          <w:lang w:eastAsia="zh-CN"/>
        </w:rPr>
      </w:pPr>
      <w:r w:rsidRPr="00E750C4">
        <w:rPr>
          <w:rFonts w:eastAsia="SimSun" w:cs="Arial"/>
          <w:sz w:val="20"/>
          <w:szCs w:val="20"/>
          <w:lang w:eastAsia="zh-CN"/>
        </w:rPr>
        <w:t xml:space="preserve">Signed on behalf of the Issuer on </w:t>
      </w:r>
      <w:r w:rsidR="000A76B7">
        <w:rPr>
          <w:rFonts w:eastAsia="SimSun" w:cs="Arial"/>
          <w:sz w:val="20"/>
          <w:szCs w:val="20"/>
          <w:lang w:eastAsia="zh-CN"/>
        </w:rPr>
        <w:t>27 April</w:t>
      </w:r>
      <w:r w:rsidR="0096326C" w:rsidRPr="00E750C4">
        <w:rPr>
          <w:rFonts w:eastAsia="SimSun" w:cs="Arial"/>
          <w:sz w:val="20"/>
          <w:szCs w:val="20"/>
          <w:lang w:eastAsia="zh-CN"/>
        </w:rPr>
        <w:t> 2018</w:t>
      </w:r>
    </w:p>
    <w:p w14:paraId="54DB97A4" w14:textId="719795DE" w:rsidR="002E206A" w:rsidRPr="00E750C4" w:rsidRDefault="002E206A" w:rsidP="002006F7">
      <w:pPr>
        <w:tabs>
          <w:tab w:val="left" w:leader="dot" w:pos="5058"/>
        </w:tabs>
        <w:spacing w:after="120"/>
        <w:jc w:val="both"/>
        <w:rPr>
          <w:rFonts w:eastAsia="SimSun" w:cs="Arial"/>
          <w:sz w:val="20"/>
          <w:szCs w:val="20"/>
          <w:lang w:eastAsia="zh-CN"/>
        </w:rPr>
      </w:pPr>
      <w:r w:rsidRPr="00E750C4">
        <w:rPr>
          <w:rFonts w:eastAsia="SimSun" w:cs="Arial"/>
          <w:sz w:val="20"/>
          <w:szCs w:val="20"/>
          <w:lang w:eastAsia="zh-CN"/>
        </w:rPr>
        <w:t>Duly represented by:</w:t>
      </w:r>
      <w:r w:rsidR="0096326C" w:rsidRPr="00E750C4">
        <w:rPr>
          <w:rFonts w:eastAsia="SimSun" w:cs="Arial"/>
          <w:sz w:val="20"/>
          <w:szCs w:val="20"/>
          <w:lang w:eastAsia="zh-CN"/>
        </w:rPr>
        <w:t xml:space="preserve"> </w:t>
      </w:r>
      <w:r w:rsidR="00070B78">
        <w:rPr>
          <w:rFonts w:eastAsia="SimSun" w:cs="Arial"/>
          <w:sz w:val="20"/>
          <w:szCs w:val="20"/>
          <w:lang w:eastAsia="zh-CN"/>
        </w:rPr>
        <w:t>Aurélien Harff</w:t>
      </w:r>
    </w:p>
    <w:p w14:paraId="07555CCD" w14:textId="77777777" w:rsidR="002E206A" w:rsidRPr="00E750C4" w:rsidRDefault="002E206A" w:rsidP="002E206A">
      <w:pPr>
        <w:pStyle w:val="Title"/>
        <w:rPr>
          <w:sz w:val="20"/>
          <w:szCs w:val="20"/>
        </w:rPr>
      </w:pPr>
      <w:bookmarkStart w:id="3" w:name="_Toc510687474"/>
      <w:r w:rsidRPr="00E750C4">
        <w:rPr>
          <w:sz w:val="20"/>
          <w:szCs w:val="20"/>
        </w:rPr>
        <w:lastRenderedPageBreak/>
        <w:t>Part B — Other Information</w:t>
      </w:r>
      <w:bookmarkEnd w:id="3"/>
    </w:p>
    <w:p w14:paraId="70D5DF5D" w14:textId="77777777" w:rsidR="002E206A" w:rsidRPr="00E750C4" w:rsidRDefault="002E206A" w:rsidP="002E206A">
      <w:pPr>
        <w:keepNext/>
        <w:tabs>
          <w:tab w:val="left" w:pos="425"/>
          <w:tab w:val="num" w:pos="938"/>
          <w:tab w:val="num" w:pos="1559"/>
        </w:tabs>
        <w:spacing w:before="140" w:after="120"/>
        <w:ind w:left="938" w:hanging="476"/>
        <w:jc w:val="both"/>
        <w:rPr>
          <w:rFonts w:eastAsia="SimSun" w:cs="Arial"/>
          <w:b/>
          <w:bCs/>
          <w:sz w:val="20"/>
          <w:szCs w:val="20"/>
          <w:lang w:eastAsia="zh-CN"/>
        </w:rPr>
      </w:pPr>
      <w:r w:rsidRPr="00E750C4">
        <w:rPr>
          <w:rFonts w:eastAsia="SimSun" w:cs="Arial"/>
          <w:b/>
          <w:sz w:val="20"/>
          <w:szCs w:val="20"/>
          <w:lang w:eastAsia="zh-CN"/>
        </w:rPr>
        <w:t>1.</w:t>
      </w:r>
      <w:r w:rsidRPr="00E750C4">
        <w:rPr>
          <w:rFonts w:eastAsia="SimSun" w:cs="Arial"/>
          <w:b/>
          <w:sz w:val="20"/>
          <w:szCs w:val="20"/>
          <w:lang w:eastAsia="zh-CN"/>
        </w:rPr>
        <w:tab/>
      </w:r>
      <w:r w:rsidRPr="00E750C4">
        <w:rPr>
          <w:rFonts w:eastAsia="SimSun" w:cs="Arial"/>
          <w:b/>
          <w:bCs/>
          <w:sz w:val="20"/>
          <w:szCs w:val="20"/>
          <w:lang w:eastAsia="zh-CN"/>
        </w:rPr>
        <w:t>LISTING AND ADMISSION TO TRADING</w:t>
      </w:r>
    </w:p>
    <w:tbl>
      <w:tblPr>
        <w:tblW w:w="0" w:type="auto"/>
        <w:tblInd w:w="920" w:type="dxa"/>
        <w:tblLook w:val="04A0" w:firstRow="1" w:lastRow="0" w:firstColumn="1" w:lastColumn="0" w:noHBand="0" w:noVBand="1"/>
      </w:tblPr>
      <w:tblGrid>
        <w:gridCol w:w="3724"/>
        <w:gridCol w:w="4831"/>
      </w:tblGrid>
      <w:tr w:rsidR="002E206A" w:rsidRPr="00E750C4" w14:paraId="07261482" w14:textId="77777777" w:rsidTr="00546645">
        <w:tc>
          <w:tcPr>
            <w:tcW w:w="3724" w:type="dxa"/>
            <w:hideMark/>
          </w:tcPr>
          <w:p w14:paraId="57E6EA25" w14:textId="7121021D" w:rsidR="002E206A" w:rsidRPr="00E750C4" w:rsidRDefault="002E206A" w:rsidP="009F7E6F">
            <w:pPr>
              <w:spacing w:after="140" w:line="290" w:lineRule="auto"/>
              <w:rPr>
                <w:rFonts w:eastAsia="SimSun" w:cs="Arial"/>
                <w:sz w:val="20"/>
                <w:szCs w:val="20"/>
                <w:lang w:eastAsia="zh-CN" w:bidi="hi-IN"/>
              </w:rPr>
            </w:pPr>
            <w:r w:rsidRPr="00E750C4">
              <w:rPr>
                <w:rFonts w:eastAsia="SimSun" w:cs="Arial"/>
                <w:sz w:val="20"/>
                <w:szCs w:val="20"/>
                <w:lang w:eastAsia="zh-CN" w:bidi="hi-IN"/>
              </w:rPr>
              <w:t>(i)</w:t>
            </w:r>
            <w:r w:rsidRPr="00E750C4">
              <w:rPr>
                <w:rFonts w:eastAsia="SimSun" w:cs="Arial"/>
                <w:sz w:val="20"/>
                <w:szCs w:val="20"/>
                <w:lang w:eastAsia="zh-CN" w:bidi="hi-IN"/>
              </w:rPr>
              <w:tab/>
              <w:t>Listing:</w:t>
            </w:r>
          </w:p>
        </w:tc>
        <w:tc>
          <w:tcPr>
            <w:tcW w:w="4831" w:type="dxa"/>
            <w:hideMark/>
          </w:tcPr>
          <w:p w14:paraId="42DF2F4A" w14:textId="54F2407E" w:rsidR="002E206A" w:rsidRPr="00E750C4" w:rsidRDefault="002E206A" w:rsidP="009F7E6F">
            <w:pPr>
              <w:spacing w:after="140" w:line="290" w:lineRule="auto"/>
              <w:jc w:val="both"/>
              <w:rPr>
                <w:rFonts w:eastAsia="SimSun" w:cs="Arial"/>
                <w:sz w:val="20"/>
                <w:szCs w:val="20"/>
                <w:lang w:eastAsia="zh-CN" w:bidi="hi-IN"/>
              </w:rPr>
            </w:pPr>
            <w:r w:rsidRPr="00E750C4">
              <w:rPr>
                <w:rFonts w:eastAsia="SimSun" w:cs="Arial"/>
                <w:sz w:val="20"/>
                <w:szCs w:val="20"/>
                <w:lang w:eastAsia="zh-CN" w:bidi="hi-IN"/>
              </w:rPr>
              <w:t>Application has been made for the Notes to be admitted to trading on Euronext Paris</w:t>
            </w:r>
            <w:r w:rsidR="0096326C" w:rsidRPr="00E750C4">
              <w:rPr>
                <w:rFonts w:eastAsia="SimSun" w:cs="Arial"/>
                <w:sz w:val="20"/>
                <w:szCs w:val="20"/>
                <w:lang w:eastAsia="zh-CN" w:bidi="hi-IN"/>
              </w:rPr>
              <w:t xml:space="preserve"> </w:t>
            </w:r>
            <w:r w:rsidRPr="00E750C4">
              <w:rPr>
                <w:rFonts w:eastAsia="SimSun" w:cs="Arial"/>
                <w:sz w:val="20"/>
                <w:szCs w:val="20"/>
                <w:lang w:eastAsia="zh-CN" w:bidi="hi-IN"/>
              </w:rPr>
              <w:t xml:space="preserve">with effect from </w:t>
            </w:r>
            <w:r w:rsidR="0096326C" w:rsidRPr="00E750C4">
              <w:rPr>
                <w:rFonts w:eastAsia="SimSun" w:cs="Arial"/>
                <w:sz w:val="20"/>
                <w:szCs w:val="20"/>
                <w:lang w:eastAsia="zh-CN" w:bidi="hi-IN"/>
              </w:rPr>
              <w:t>2 May 2018</w:t>
            </w:r>
          </w:p>
        </w:tc>
      </w:tr>
      <w:tr w:rsidR="002E206A" w:rsidRPr="00E750C4" w14:paraId="4D1503A2" w14:textId="77777777" w:rsidTr="00546645">
        <w:tc>
          <w:tcPr>
            <w:tcW w:w="3724" w:type="dxa"/>
            <w:hideMark/>
          </w:tcPr>
          <w:p w14:paraId="5AED84E9" w14:textId="6CA0FE3C" w:rsidR="002E206A" w:rsidRPr="00E750C4" w:rsidRDefault="002E206A" w:rsidP="009F7E6F">
            <w:pPr>
              <w:spacing w:after="140" w:line="290" w:lineRule="auto"/>
              <w:ind w:left="715" w:hanging="700"/>
              <w:rPr>
                <w:rFonts w:eastAsia="SimSun" w:cs="Arial"/>
                <w:sz w:val="20"/>
                <w:szCs w:val="20"/>
                <w:lang w:eastAsia="zh-CN" w:bidi="hi-IN"/>
              </w:rPr>
            </w:pPr>
            <w:r w:rsidRPr="00E750C4">
              <w:rPr>
                <w:rFonts w:eastAsia="SimSun" w:cs="Arial"/>
                <w:sz w:val="20"/>
                <w:szCs w:val="20"/>
                <w:lang w:eastAsia="zh-CN" w:bidi="hi-IN"/>
              </w:rPr>
              <w:t>(ii)</w:t>
            </w:r>
            <w:r w:rsidRPr="00E750C4">
              <w:rPr>
                <w:rFonts w:eastAsia="SimSun" w:cs="Arial"/>
                <w:b/>
                <w:sz w:val="20"/>
                <w:szCs w:val="20"/>
                <w:lang w:eastAsia="zh-CN" w:bidi="hi-IN"/>
              </w:rPr>
              <w:tab/>
            </w:r>
            <w:r w:rsidR="009F7E6F">
              <w:rPr>
                <w:rFonts w:eastAsia="SimSun" w:cs="Arial"/>
                <w:sz w:val="20"/>
                <w:szCs w:val="20"/>
                <w:lang w:eastAsia="zh-CN" w:bidi="hi-IN"/>
              </w:rPr>
              <w:t xml:space="preserve">Estimate of total expenses </w:t>
            </w:r>
            <w:r w:rsidRPr="00E750C4">
              <w:rPr>
                <w:rFonts w:eastAsia="SimSun" w:cs="Arial"/>
                <w:sz w:val="20"/>
                <w:szCs w:val="20"/>
                <w:lang w:eastAsia="zh-CN" w:bidi="hi-IN"/>
              </w:rPr>
              <w:t xml:space="preserve">related to admission to </w:t>
            </w:r>
            <w:r w:rsidR="0096326C" w:rsidRPr="00E750C4">
              <w:rPr>
                <w:rFonts w:eastAsia="SimSun" w:cs="Arial"/>
                <w:sz w:val="20"/>
                <w:szCs w:val="20"/>
                <w:lang w:eastAsia="zh-CN" w:bidi="hi-IN"/>
              </w:rPr>
              <w:tab/>
            </w:r>
            <w:r w:rsidRPr="00E750C4">
              <w:rPr>
                <w:rFonts w:eastAsia="SimSun" w:cs="Arial"/>
                <w:sz w:val="20"/>
                <w:szCs w:val="20"/>
                <w:lang w:eastAsia="zh-CN" w:bidi="hi-IN"/>
              </w:rPr>
              <w:t>trading:</w:t>
            </w:r>
          </w:p>
        </w:tc>
        <w:tc>
          <w:tcPr>
            <w:tcW w:w="4831" w:type="dxa"/>
            <w:hideMark/>
          </w:tcPr>
          <w:p w14:paraId="6510B5A2" w14:textId="58C07E64" w:rsidR="002E206A" w:rsidRPr="00E750C4" w:rsidRDefault="009F7E6F" w:rsidP="009F7E6F">
            <w:pPr>
              <w:spacing w:after="140" w:line="290" w:lineRule="auto"/>
              <w:rPr>
                <w:rFonts w:eastAsia="SimSun" w:cs="Arial"/>
                <w:sz w:val="20"/>
                <w:szCs w:val="20"/>
                <w:lang w:eastAsia="zh-CN" w:bidi="hi-IN"/>
              </w:rPr>
            </w:pPr>
            <w:r>
              <w:rPr>
                <w:rFonts w:eastAsia="SimSun" w:cs="Arial"/>
                <w:sz w:val="20"/>
                <w:szCs w:val="20"/>
                <w:lang w:eastAsia="zh-CN" w:bidi="hi-IN"/>
              </w:rPr>
              <w:br/>
            </w:r>
            <w:r>
              <w:rPr>
                <w:rFonts w:eastAsia="SimSun" w:cs="Arial"/>
                <w:sz w:val="20"/>
                <w:szCs w:val="20"/>
                <w:lang w:eastAsia="zh-CN" w:bidi="hi-IN"/>
              </w:rPr>
              <w:br/>
            </w:r>
            <w:r w:rsidR="0096326C" w:rsidRPr="00E750C4">
              <w:rPr>
                <w:rFonts w:eastAsia="SimSun" w:cs="Arial"/>
                <w:sz w:val="20"/>
                <w:szCs w:val="20"/>
                <w:lang w:eastAsia="zh-CN" w:bidi="hi-IN"/>
              </w:rPr>
              <w:t>EUR </w:t>
            </w:r>
            <w:r w:rsidR="000A76B7">
              <w:rPr>
                <w:rFonts w:eastAsia="SimSun" w:cs="Arial"/>
                <w:sz w:val="20"/>
                <w:szCs w:val="20"/>
                <w:lang w:eastAsia="zh-CN" w:bidi="hi-IN"/>
              </w:rPr>
              <w:t>14</w:t>
            </w:r>
            <w:r w:rsidR="00C54B03">
              <w:rPr>
                <w:rFonts w:eastAsia="SimSun" w:cs="Arial"/>
                <w:sz w:val="20"/>
                <w:szCs w:val="20"/>
                <w:lang w:eastAsia="zh-CN" w:bidi="hi-IN"/>
              </w:rPr>
              <w:t>,900</w:t>
            </w:r>
            <w:r w:rsidR="000A76B7">
              <w:rPr>
                <w:rFonts w:eastAsia="SimSun" w:cs="Arial"/>
                <w:sz w:val="20"/>
                <w:szCs w:val="20"/>
                <w:lang w:eastAsia="zh-CN" w:bidi="hi-IN"/>
              </w:rPr>
              <w:t xml:space="preserve"> </w:t>
            </w:r>
            <w:r w:rsidR="000A76B7" w:rsidRPr="000A76B7">
              <w:rPr>
                <w:rFonts w:eastAsia="SimSun" w:cs="Arial"/>
                <w:sz w:val="20"/>
                <w:szCs w:val="20"/>
                <w:lang w:eastAsia="zh-CN" w:bidi="hi-IN"/>
              </w:rPr>
              <w:t>(including AMF fees)</w:t>
            </w:r>
          </w:p>
        </w:tc>
      </w:tr>
    </w:tbl>
    <w:p w14:paraId="3A393A64" w14:textId="77777777" w:rsidR="002E206A" w:rsidRPr="00E750C4" w:rsidRDefault="002E206A" w:rsidP="002E206A">
      <w:pPr>
        <w:keepNext/>
        <w:tabs>
          <w:tab w:val="left" w:pos="425"/>
          <w:tab w:val="num" w:pos="896"/>
          <w:tab w:val="num" w:pos="1559"/>
        </w:tabs>
        <w:spacing w:before="120" w:after="120"/>
        <w:ind w:left="896" w:hanging="425"/>
        <w:jc w:val="both"/>
        <w:rPr>
          <w:rFonts w:eastAsia="SimSun" w:cs="Arial"/>
          <w:b/>
          <w:bCs/>
          <w:sz w:val="20"/>
          <w:szCs w:val="20"/>
          <w:lang w:eastAsia="zh-CN"/>
        </w:rPr>
      </w:pPr>
      <w:r w:rsidRPr="00E750C4">
        <w:rPr>
          <w:rFonts w:eastAsia="SimSun" w:cs="Arial"/>
          <w:b/>
          <w:sz w:val="20"/>
          <w:szCs w:val="20"/>
          <w:lang w:eastAsia="zh-CN"/>
        </w:rPr>
        <w:t>2.</w:t>
      </w:r>
      <w:r w:rsidRPr="00E750C4">
        <w:rPr>
          <w:rFonts w:eastAsia="SimSun" w:cs="Arial"/>
          <w:b/>
          <w:sz w:val="20"/>
          <w:szCs w:val="20"/>
          <w:lang w:eastAsia="zh-CN"/>
        </w:rPr>
        <w:tab/>
      </w:r>
      <w:r w:rsidRPr="00E750C4">
        <w:rPr>
          <w:rFonts w:eastAsia="SimSun" w:cs="Arial"/>
          <w:b/>
          <w:bCs/>
          <w:sz w:val="20"/>
          <w:szCs w:val="20"/>
          <w:lang w:eastAsia="zh-CN"/>
        </w:rPr>
        <w:t>RATINGS</w:t>
      </w:r>
    </w:p>
    <w:tbl>
      <w:tblPr>
        <w:tblW w:w="0" w:type="auto"/>
        <w:tblInd w:w="948" w:type="dxa"/>
        <w:tblLook w:val="04A0" w:firstRow="1" w:lastRow="0" w:firstColumn="1" w:lastColumn="0" w:noHBand="0" w:noVBand="1"/>
      </w:tblPr>
      <w:tblGrid>
        <w:gridCol w:w="3696"/>
        <w:gridCol w:w="4820"/>
      </w:tblGrid>
      <w:tr w:rsidR="002E206A" w:rsidRPr="00E750C4" w14:paraId="32635F38" w14:textId="77777777" w:rsidTr="00546645">
        <w:tc>
          <w:tcPr>
            <w:tcW w:w="3696" w:type="dxa"/>
          </w:tcPr>
          <w:p w14:paraId="4081CE51" w14:textId="77777777" w:rsidR="002E206A" w:rsidRPr="00E750C4" w:rsidRDefault="002E206A" w:rsidP="009F7E6F">
            <w:pPr>
              <w:spacing w:after="140" w:line="290" w:lineRule="auto"/>
              <w:rPr>
                <w:rFonts w:eastAsia="SimSun" w:cs="Arial"/>
                <w:sz w:val="20"/>
                <w:szCs w:val="20"/>
                <w:lang w:eastAsia="zh-CN" w:bidi="hi-IN"/>
              </w:rPr>
            </w:pPr>
          </w:p>
        </w:tc>
        <w:tc>
          <w:tcPr>
            <w:tcW w:w="4820" w:type="dxa"/>
            <w:hideMark/>
          </w:tcPr>
          <w:p w14:paraId="4ED4D7E9" w14:textId="27DCEF50" w:rsidR="002E206A" w:rsidRPr="00E750C4" w:rsidRDefault="002E206A" w:rsidP="009F7E6F">
            <w:pPr>
              <w:spacing w:after="140" w:line="290" w:lineRule="auto"/>
              <w:jc w:val="both"/>
              <w:rPr>
                <w:rFonts w:eastAsia="SimSun" w:cs="Arial"/>
                <w:sz w:val="20"/>
                <w:szCs w:val="20"/>
                <w:lang w:eastAsia="zh-CN" w:bidi="hi-IN"/>
              </w:rPr>
            </w:pPr>
            <w:r w:rsidRPr="00E750C4">
              <w:rPr>
                <w:rFonts w:eastAsia="SimSun" w:cs="Arial"/>
                <w:sz w:val="20"/>
                <w:szCs w:val="20"/>
                <w:lang w:eastAsia="zh-CN" w:bidi="hi-IN"/>
              </w:rPr>
              <w:t>The Notes to be issued have been</w:t>
            </w:r>
            <w:r w:rsidR="00070B78">
              <w:rPr>
                <w:rFonts w:eastAsia="SimSun" w:cs="Arial"/>
                <w:sz w:val="20"/>
                <w:szCs w:val="20"/>
                <w:lang w:eastAsia="zh-CN" w:bidi="hi-IN"/>
              </w:rPr>
              <w:t xml:space="preserve"> </w:t>
            </w:r>
            <w:r w:rsidRPr="00E750C4">
              <w:rPr>
                <w:rFonts w:eastAsia="SimSun" w:cs="Arial"/>
                <w:sz w:val="20"/>
                <w:szCs w:val="20"/>
                <w:lang w:eastAsia="zh-CN" w:bidi="hi-IN"/>
              </w:rPr>
              <w:t>rated:</w:t>
            </w:r>
          </w:p>
          <w:p w14:paraId="566BE15B" w14:textId="2997B74A" w:rsidR="002E206A" w:rsidRPr="00E750C4" w:rsidRDefault="002E206A" w:rsidP="009F7E6F">
            <w:pPr>
              <w:spacing w:after="140" w:line="290" w:lineRule="auto"/>
              <w:jc w:val="both"/>
              <w:rPr>
                <w:rFonts w:eastAsia="SimSun" w:cs="Arial"/>
                <w:sz w:val="20"/>
                <w:szCs w:val="20"/>
                <w:lang w:eastAsia="zh-CN" w:bidi="hi-IN"/>
              </w:rPr>
            </w:pPr>
            <w:r w:rsidRPr="00E750C4">
              <w:rPr>
                <w:rFonts w:eastAsia="SimSun" w:cs="Arial"/>
                <w:sz w:val="20"/>
                <w:szCs w:val="20"/>
                <w:lang w:eastAsia="zh-CN" w:bidi="hi-IN"/>
              </w:rPr>
              <w:t xml:space="preserve">Standard &amp; Poor’s: </w:t>
            </w:r>
            <w:r w:rsidR="00390F41">
              <w:rPr>
                <w:rFonts w:eastAsia="Times New Roman"/>
              </w:rPr>
              <w:t>BBB+</w:t>
            </w:r>
          </w:p>
          <w:p w14:paraId="09826E78" w14:textId="6A997E4F" w:rsidR="007703E0" w:rsidRPr="00E750C4" w:rsidRDefault="002E206A" w:rsidP="009F7E6F">
            <w:pPr>
              <w:spacing w:after="140" w:line="290" w:lineRule="auto"/>
              <w:jc w:val="both"/>
              <w:rPr>
                <w:rFonts w:eastAsia="SimSun" w:cs="Arial"/>
                <w:sz w:val="20"/>
                <w:szCs w:val="20"/>
                <w:lang w:eastAsia="zh-CN" w:bidi="hi-IN"/>
              </w:rPr>
            </w:pPr>
            <w:r w:rsidRPr="00E750C4">
              <w:rPr>
                <w:rFonts w:eastAsia="SimSun" w:cs="Arial"/>
                <w:sz w:val="20"/>
                <w:szCs w:val="20"/>
                <w:lang w:eastAsia="zh-CN" w:bidi="hi-IN"/>
              </w:rPr>
              <w:t xml:space="preserve">Moody’s: </w:t>
            </w:r>
            <w:r w:rsidR="00390F41">
              <w:rPr>
                <w:rFonts w:eastAsia="Times New Roman"/>
              </w:rPr>
              <w:t>Baa2</w:t>
            </w:r>
          </w:p>
          <w:p w14:paraId="42E9E880" w14:textId="25362D20" w:rsidR="002E206A" w:rsidRPr="00E750C4" w:rsidRDefault="002E206A" w:rsidP="009F7E6F">
            <w:pPr>
              <w:spacing w:after="140" w:line="290" w:lineRule="auto"/>
              <w:jc w:val="both"/>
              <w:rPr>
                <w:rFonts w:eastAsia="SimSun" w:cs="Arial"/>
                <w:sz w:val="20"/>
                <w:szCs w:val="20"/>
                <w:lang w:eastAsia="zh-CN" w:bidi="hi-IN"/>
              </w:rPr>
            </w:pPr>
            <w:r w:rsidRPr="00E750C4">
              <w:rPr>
                <w:rFonts w:eastAsia="SimSun" w:cs="Arial"/>
                <w:sz w:val="20"/>
                <w:szCs w:val="20"/>
                <w:lang w:eastAsia="zh-CN" w:bidi="hi-IN"/>
              </w:rPr>
              <w:t xml:space="preserve">Fitch: </w:t>
            </w:r>
            <w:r w:rsidR="007703E0" w:rsidRPr="00E750C4">
              <w:rPr>
                <w:rFonts w:eastAsia="SimSun" w:cs="Arial"/>
                <w:sz w:val="20"/>
                <w:szCs w:val="20"/>
                <w:lang w:eastAsia="zh-CN" w:bidi="hi-IN"/>
              </w:rPr>
              <w:t>A+</w:t>
            </w:r>
          </w:p>
          <w:p w14:paraId="0B9D7377" w14:textId="4E93C691" w:rsidR="002E206A" w:rsidRPr="00E750C4" w:rsidRDefault="002E206A" w:rsidP="009F7E6F">
            <w:pPr>
              <w:spacing w:after="140" w:line="290" w:lineRule="auto"/>
              <w:jc w:val="both"/>
              <w:rPr>
                <w:rFonts w:eastAsia="SimSun" w:cs="Arial"/>
                <w:sz w:val="20"/>
                <w:szCs w:val="20"/>
                <w:lang w:eastAsia="zh-CN" w:bidi="hi-IN"/>
              </w:rPr>
            </w:pPr>
            <w:r w:rsidRPr="00E750C4">
              <w:rPr>
                <w:rFonts w:eastAsia="SimSun" w:cs="Arial"/>
                <w:sz w:val="20"/>
                <w:szCs w:val="20"/>
                <w:lang w:eastAsia="zh-CN" w:bidi="hi-IN"/>
              </w:rPr>
              <w:t>Standard &amp; Poor’s, Moody’s and Fitch are established in the European Union and are registered under Regulation (EC) No 1060/2009 (the</w:t>
            </w:r>
            <w:r w:rsidR="000A76B7">
              <w:rPr>
                <w:rFonts w:eastAsia="SimSun" w:cs="Arial"/>
                <w:sz w:val="20"/>
                <w:szCs w:val="20"/>
                <w:lang w:eastAsia="zh-CN" w:bidi="hi-IN"/>
              </w:rPr>
              <w:t> </w:t>
            </w:r>
            <w:r w:rsidRPr="00E750C4">
              <w:rPr>
                <w:rFonts w:eastAsia="SimSun" w:cs="Arial"/>
                <w:sz w:val="20"/>
                <w:szCs w:val="20"/>
                <w:lang w:eastAsia="zh-CN" w:bidi="hi-IN"/>
              </w:rPr>
              <w:t>“</w:t>
            </w:r>
            <w:r w:rsidRPr="00E750C4">
              <w:rPr>
                <w:rFonts w:eastAsia="SimSun" w:cs="Arial"/>
                <w:b/>
                <w:bCs/>
                <w:sz w:val="20"/>
                <w:szCs w:val="20"/>
                <w:lang w:eastAsia="zh-CN" w:bidi="hi-IN"/>
              </w:rPr>
              <w:t>CRA Regulation</w:t>
            </w:r>
            <w:r w:rsidRPr="00E750C4">
              <w:rPr>
                <w:rFonts w:eastAsia="SimSun" w:cs="Arial"/>
                <w:sz w:val="20"/>
                <w:szCs w:val="20"/>
                <w:lang w:eastAsia="zh-CN" w:bidi="hi-IN"/>
              </w:rPr>
              <w:t>”). As such, Standard &amp; Poor’s, Moody’s and Fitch are included in the list of credit rating agencies published by the European Securities and Market Authority on its website in accordance with the CRA Regulation.</w:t>
            </w:r>
          </w:p>
        </w:tc>
      </w:tr>
    </w:tbl>
    <w:p w14:paraId="5D45EEFD" w14:textId="792C52BD" w:rsidR="009F7E6F" w:rsidRPr="009F7E6F" w:rsidDel="007703E0" w:rsidRDefault="009F7E6F" w:rsidP="009F7E6F">
      <w:pPr>
        <w:tabs>
          <w:tab w:val="left" w:pos="4752"/>
        </w:tabs>
        <w:spacing w:after="140" w:line="290" w:lineRule="auto"/>
        <w:ind w:left="1056"/>
        <w:rPr>
          <w:rFonts w:eastAsia="SimSun" w:cs="Arial"/>
          <w:b/>
          <w:sz w:val="10"/>
          <w:szCs w:val="10"/>
          <w:lang w:eastAsia="zh-CN" w:bidi="hi-IN"/>
        </w:rPr>
      </w:pPr>
    </w:p>
    <w:p w14:paraId="5B9C3331" w14:textId="5CD04CBB" w:rsidR="002E206A" w:rsidRPr="00E750C4" w:rsidRDefault="002E206A" w:rsidP="009F7E6F">
      <w:pPr>
        <w:keepNext/>
        <w:tabs>
          <w:tab w:val="left" w:pos="425"/>
          <w:tab w:val="num" w:pos="896"/>
          <w:tab w:val="num" w:pos="1559"/>
        </w:tabs>
        <w:spacing w:after="140" w:line="290" w:lineRule="auto"/>
        <w:ind w:left="896" w:hanging="425"/>
        <w:jc w:val="both"/>
        <w:rPr>
          <w:rFonts w:eastAsia="SimSun" w:cs="Arial"/>
          <w:b/>
          <w:bCs/>
          <w:sz w:val="20"/>
          <w:szCs w:val="20"/>
          <w:lang w:eastAsia="zh-CN"/>
        </w:rPr>
      </w:pPr>
      <w:r w:rsidRPr="00E750C4">
        <w:rPr>
          <w:rFonts w:eastAsia="SimSun" w:cs="Arial"/>
          <w:b/>
          <w:sz w:val="20"/>
          <w:szCs w:val="20"/>
          <w:lang w:eastAsia="zh-CN"/>
        </w:rPr>
        <w:t>3.</w:t>
      </w:r>
      <w:r w:rsidRPr="00E750C4">
        <w:rPr>
          <w:rFonts w:eastAsia="SimSun" w:cs="Arial"/>
          <w:b/>
          <w:sz w:val="20"/>
          <w:szCs w:val="20"/>
          <w:lang w:eastAsia="zh-CN"/>
        </w:rPr>
        <w:tab/>
      </w:r>
      <w:r w:rsidRPr="00E750C4">
        <w:rPr>
          <w:rFonts w:eastAsia="SimSun" w:cs="Arial"/>
          <w:b/>
          <w:bCs/>
          <w:sz w:val="20"/>
          <w:szCs w:val="20"/>
          <w:lang w:eastAsia="zh-CN"/>
        </w:rPr>
        <w:t>INTERESTS OF NATURAL AND LEGAL PERSONS INVOLVED IN THE ISSUE</w:t>
      </w:r>
    </w:p>
    <w:p w14:paraId="41A1087C" w14:textId="58711854" w:rsidR="002E206A" w:rsidRPr="00E750C4" w:rsidRDefault="002E206A" w:rsidP="009F7E6F">
      <w:pPr>
        <w:spacing w:after="140" w:line="290" w:lineRule="auto"/>
        <w:ind w:left="896"/>
        <w:jc w:val="both"/>
        <w:rPr>
          <w:rFonts w:eastAsia="SimSun" w:cs="Arial"/>
          <w:b/>
          <w:sz w:val="20"/>
          <w:szCs w:val="20"/>
          <w:lang w:eastAsia="zh-CN"/>
        </w:rPr>
      </w:pPr>
      <w:r w:rsidRPr="00E750C4">
        <w:rPr>
          <w:rFonts w:eastAsia="SimSun" w:cs="Arial"/>
          <w:sz w:val="20"/>
          <w:szCs w:val="20"/>
          <w:lang w:eastAsia="zh-CN"/>
        </w:rPr>
        <w:t>Save as discussed in “Subscription and Sale” in the Base Prospectus, so far as the Issuer is aware, no person involved in the issue of the Notes has an interest material to the issue.</w:t>
      </w:r>
    </w:p>
    <w:p w14:paraId="68B4B8DE" w14:textId="12D4A399" w:rsidR="002E206A" w:rsidRPr="00E750C4" w:rsidRDefault="007703E0" w:rsidP="002E206A">
      <w:pPr>
        <w:keepNext/>
        <w:tabs>
          <w:tab w:val="left" w:pos="425"/>
          <w:tab w:val="num" w:pos="896"/>
          <w:tab w:val="num" w:pos="1559"/>
        </w:tabs>
        <w:spacing w:before="120" w:after="120"/>
        <w:ind w:left="896" w:hanging="425"/>
        <w:jc w:val="both"/>
        <w:rPr>
          <w:rFonts w:eastAsia="SimSun" w:cs="Arial"/>
          <w:b/>
          <w:bCs/>
          <w:sz w:val="20"/>
          <w:szCs w:val="20"/>
          <w:lang w:eastAsia="zh-CN"/>
        </w:rPr>
      </w:pPr>
      <w:r w:rsidRPr="00E750C4">
        <w:rPr>
          <w:rFonts w:eastAsia="SimSun" w:cs="Arial"/>
          <w:b/>
          <w:sz w:val="20"/>
          <w:szCs w:val="20"/>
          <w:lang w:eastAsia="zh-CN"/>
        </w:rPr>
        <w:t>4</w:t>
      </w:r>
      <w:r w:rsidR="002E206A" w:rsidRPr="00E750C4">
        <w:rPr>
          <w:rFonts w:eastAsia="SimSun" w:cs="Arial"/>
          <w:b/>
          <w:sz w:val="20"/>
          <w:szCs w:val="20"/>
          <w:lang w:eastAsia="zh-CN"/>
        </w:rPr>
        <w:t>.</w:t>
      </w:r>
      <w:r w:rsidR="002E206A" w:rsidRPr="00E750C4">
        <w:rPr>
          <w:rFonts w:eastAsia="SimSun" w:cs="Arial"/>
          <w:b/>
          <w:sz w:val="20"/>
          <w:szCs w:val="20"/>
          <w:lang w:eastAsia="zh-CN"/>
        </w:rPr>
        <w:tab/>
      </w:r>
      <w:r w:rsidR="002E206A" w:rsidRPr="00E750C4">
        <w:rPr>
          <w:rFonts w:eastAsia="SimSun" w:cs="Arial"/>
          <w:b/>
          <w:bCs/>
          <w:sz w:val="20"/>
          <w:szCs w:val="20"/>
          <w:lang w:eastAsia="zh-CN"/>
        </w:rPr>
        <w:t>YIELD</w:t>
      </w:r>
    </w:p>
    <w:tbl>
      <w:tblPr>
        <w:tblW w:w="4485" w:type="pct"/>
        <w:tblInd w:w="851" w:type="dxa"/>
        <w:tblLook w:val="04A0" w:firstRow="1" w:lastRow="0" w:firstColumn="1" w:lastColumn="0" w:noHBand="0" w:noVBand="1"/>
      </w:tblPr>
      <w:tblGrid>
        <w:gridCol w:w="3880"/>
        <w:gridCol w:w="484"/>
        <w:gridCol w:w="386"/>
        <w:gridCol w:w="3896"/>
      </w:tblGrid>
      <w:tr w:rsidR="002E206A" w:rsidRPr="00E750C4" w14:paraId="6447662E" w14:textId="77777777" w:rsidTr="009F7E6F">
        <w:tc>
          <w:tcPr>
            <w:tcW w:w="2244" w:type="pct"/>
            <w:hideMark/>
          </w:tcPr>
          <w:p w14:paraId="7825083E" w14:textId="77777777" w:rsidR="002E206A" w:rsidRPr="00E750C4" w:rsidRDefault="002E206A" w:rsidP="009F7E6F">
            <w:pPr>
              <w:spacing w:after="140" w:line="290" w:lineRule="auto"/>
              <w:ind w:left="601" w:hanging="601"/>
              <w:rPr>
                <w:rFonts w:eastAsia="SimSun" w:cs="Arial"/>
                <w:sz w:val="20"/>
                <w:szCs w:val="20"/>
                <w:lang w:eastAsia="zh-CN" w:bidi="hi-IN"/>
              </w:rPr>
            </w:pPr>
            <w:r w:rsidRPr="00E750C4">
              <w:rPr>
                <w:rFonts w:eastAsia="SimSun" w:cs="Arial"/>
                <w:sz w:val="20"/>
                <w:szCs w:val="20"/>
                <w:lang w:eastAsia="zh-CN" w:bidi="hi-IN"/>
              </w:rPr>
              <w:t>Indication of yield:</w:t>
            </w:r>
          </w:p>
        </w:tc>
        <w:tc>
          <w:tcPr>
            <w:tcW w:w="2756" w:type="pct"/>
            <w:gridSpan w:val="3"/>
            <w:hideMark/>
          </w:tcPr>
          <w:p w14:paraId="3FBA2C6F" w14:textId="0294DB35" w:rsidR="002E206A" w:rsidRPr="00E750C4" w:rsidRDefault="007703E0" w:rsidP="009F7E6F">
            <w:pPr>
              <w:spacing w:after="140" w:line="290" w:lineRule="auto"/>
              <w:rPr>
                <w:rFonts w:eastAsia="SimSun" w:cs="Arial"/>
                <w:b/>
                <w:sz w:val="20"/>
                <w:szCs w:val="20"/>
                <w:lang w:eastAsia="zh-CN" w:bidi="hi-IN"/>
              </w:rPr>
            </w:pPr>
            <w:r w:rsidRPr="00E750C4">
              <w:rPr>
                <w:rFonts w:eastAsia="SimSun" w:cs="Arial"/>
                <w:sz w:val="20"/>
                <w:szCs w:val="20"/>
                <w:lang w:eastAsia="zh-CN" w:bidi="hi-IN"/>
              </w:rPr>
              <w:t>2.00</w:t>
            </w:r>
            <w:r w:rsidRPr="00E750C4">
              <w:rPr>
                <w:rFonts w:eastAsia="SimSun" w:cs="Arial"/>
                <w:b/>
                <w:sz w:val="20"/>
                <w:szCs w:val="20"/>
                <w:lang w:eastAsia="zh-CN" w:bidi="hi-IN"/>
              </w:rPr>
              <w:t xml:space="preserve"> </w:t>
            </w:r>
            <w:r w:rsidR="002E206A" w:rsidRPr="00E750C4">
              <w:rPr>
                <w:rFonts w:eastAsia="SimSun" w:cs="Arial"/>
                <w:bCs/>
                <w:sz w:val="20"/>
                <w:szCs w:val="20"/>
                <w:lang w:eastAsia="zh-CN" w:bidi="hi-IN"/>
              </w:rPr>
              <w:t xml:space="preserve">per cent. </w:t>
            </w:r>
            <w:r w:rsidR="002E206A" w:rsidRPr="00E750C4">
              <w:rPr>
                <w:rFonts w:eastAsia="SimSun" w:cs="Arial"/>
                <w:bCs/>
                <w:i/>
                <w:iCs/>
                <w:sz w:val="20"/>
                <w:szCs w:val="20"/>
                <w:lang w:eastAsia="zh-CN" w:bidi="hi-IN"/>
              </w:rPr>
              <w:t>per annum</w:t>
            </w:r>
          </w:p>
        </w:tc>
      </w:tr>
      <w:tr w:rsidR="002E206A" w:rsidRPr="00E750C4" w14:paraId="137C666E" w14:textId="77777777" w:rsidTr="009F7E6F">
        <w:tc>
          <w:tcPr>
            <w:tcW w:w="2244" w:type="pct"/>
          </w:tcPr>
          <w:p w14:paraId="2227D3F8" w14:textId="77777777" w:rsidR="002E206A" w:rsidRPr="00E750C4" w:rsidRDefault="002E206A" w:rsidP="009F7E6F">
            <w:pPr>
              <w:spacing w:after="140" w:line="290" w:lineRule="auto"/>
              <w:ind w:left="601" w:hanging="601"/>
              <w:rPr>
                <w:rFonts w:eastAsia="SimSun" w:cs="Arial"/>
                <w:sz w:val="20"/>
                <w:szCs w:val="20"/>
                <w:lang w:eastAsia="zh-CN" w:bidi="hi-IN"/>
              </w:rPr>
            </w:pPr>
          </w:p>
        </w:tc>
        <w:tc>
          <w:tcPr>
            <w:tcW w:w="2756" w:type="pct"/>
            <w:gridSpan w:val="3"/>
            <w:hideMark/>
          </w:tcPr>
          <w:p w14:paraId="0C8633C3" w14:textId="55F3A30F" w:rsidR="002E206A" w:rsidRPr="00E750C4" w:rsidRDefault="002E206A" w:rsidP="009F7E6F">
            <w:pPr>
              <w:spacing w:after="140" w:line="290" w:lineRule="auto"/>
              <w:jc w:val="both"/>
              <w:rPr>
                <w:rFonts w:eastAsia="SimSun" w:cs="Arial"/>
                <w:b/>
                <w:sz w:val="20"/>
                <w:szCs w:val="20"/>
                <w:lang w:eastAsia="zh-CN" w:bidi="hi-IN"/>
              </w:rPr>
            </w:pPr>
            <w:r w:rsidRPr="00E750C4">
              <w:rPr>
                <w:rFonts w:eastAsia="SimSun" w:cs="Arial"/>
                <w:sz w:val="20"/>
                <w:szCs w:val="20"/>
                <w:lang w:eastAsia="zh-CN" w:bidi="hi-IN"/>
              </w:rPr>
              <w:t>The yield in respect of this issue of Fixed Rate Notes is</w:t>
            </w:r>
            <w:r w:rsidR="007703E0" w:rsidRPr="00E750C4">
              <w:rPr>
                <w:rFonts w:eastAsia="SimSun" w:cs="Arial"/>
                <w:sz w:val="20"/>
                <w:szCs w:val="20"/>
                <w:lang w:eastAsia="zh-CN" w:bidi="hi-IN"/>
              </w:rPr>
              <w:t xml:space="preserve"> </w:t>
            </w:r>
            <w:r w:rsidRPr="00E750C4">
              <w:rPr>
                <w:rFonts w:eastAsia="SimSun" w:cs="Arial"/>
                <w:sz w:val="20"/>
                <w:szCs w:val="20"/>
                <w:lang w:eastAsia="zh-CN" w:bidi="hi-IN"/>
              </w:rPr>
              <w:t>calculated on the basis of the Issue Price using the following formula:</w:t>
            </w:r>
          </w:p>
        </w:tc>
      </w:tr>
      <w:tr w:rsidR="002E206A" w:rsidRPr="00E750C4" w14:paraId="199B3F16" w14:textId="77777777" w:rsidTr="009F7E6F">
        <w:trPr>
          <w:trHeight w:val="138"/>
        </w:trPr>
        <w:tc>
          <w:tcPr>
            <w:tcW w:w="2244" w:type="pct"/>
            <w:vMerge w:val="restart"/>
          </w:tcPr>
          <w:p w14:paraId="26725258" w14:textId="77777777" w:rsidR="002E206A" w:rsidRPr="00E750C4" w:rsidRDefault="002E206A" w:rsidP="009F7E6F">
            <w:pPr>
              <w:spacing w:after="140" w:line="290" w:lineRule="auto"/>
              <w:ind w:left="601" w:hanging="601"/>
              <w:rPr>
                <w:rFonts w:eastAsia="SimSun" w:cs="Arial"/>
                <w:sz w:val="20"/>
                <w:szCs w:val="20"/>
                <w:lang w:eastAsia="zh-CN" w:bidi="hi-IN"/>
              </w:rPr>
            </w:pPr>
          </w:p>
        </w:tc>
        <w:tc>
          <w:tcPr>
            <w:tcW w:w="280" w:type="pct"/>
            <w:vMerge w:val="restart"/>
            <w:vAlign w:val="center"/>
            <w:hideMark/>
          </w:tcPr>
          <w:p w14:paraId="0ACDBF48" w14:textId="77777777" w:rsidR="002E206A" w:rsidRPr="00E750C4" w:rsidRDefault="002E206A" w:rsidP="009F7E6F">
            <w:pPr>
              <w:spacing w:after="140" w:line="290" w:lineRule="auto"/>
              <w:jc w:val="both"/>
              <w:rPr>
                <w:rFonts w:eastAsia="SimSun" w:cs="Arial"/>
                <w:bCs/>
                <w:sz w:val="20"/>
                <w:szCs w:val="20"/>
                <w:lang w:eastAsia="zh-CN" w:bidi="hi-IN"/>
              </w:rPr>
            </w:pPr>
            <w:r w:rsidRPr="00E750C4">
              <w:rPr>
                <w:rFonts w:eastAsia="SimSun" w:cs="Arial"/>
                <w:bCs/>
                <w:sz w:val="20"/>
                <w:szCs w:val="20"/>
                <w:lang w:eastAsia="zh-CN" w:bidi="hi-IN"/>
              </w:rPr>
              <w:t>P=</w:t>
            </w:r>
          </w:p>
        </w:tc>
        <w:tc>
          <w:tcPr>
            <w:tcW w:w="223" w:type="pct"/>
            <w:tcBorders>
              <w:top w:val="nil"/>
              <w:left w:val="nil"/>
              <w:bottom w:val="single" w:sz="4" w:space="0" w:color="auto"/>
              <w:right w:val="nil"/>
            </w:tcBorders>
            <w:vAlign w:val="center"/>
            <w:hideMark/>
          </w:tcPr>
          <w:p w14:paraId="122FE14F" w14:textId="77777777" w:rsidR="002E206A" w:rsidRPr="00E750C4" w:rsidRDefault="002E206A" w:rsidP="009F7E6F">
            <w:pPr>
              <w:spacing w:after="140" w:line="290" w:lineRule="auto"/>
              <w:jc w:val="both"/>
              <w:rPr>
                <w:rFonts w:eastAsia="SimSun" w:cs="Arial"/>
                <w:bCs/>
                <w:sz w:val="20"/>
                <w:szCs w:val="20"/>
                <w:lang w:eastAsia="zh-CN" w:bidi="hi-IN"/>
              </w:rPr>
            </w:pPr>
            <w:r w:rsidRPr="00E750C4">
              <w:rPr>
                <w:rFonts w:eastAsia="SimSun" w:cs="Arial"/>
                <w:bCs/>
                <w:sz w:val="20"/>
                <w:szCs w:val="20"/>
                <w:lang w:eastAsia="zh-CN" w:bidi="hi-IN"/>
              </w:rPr>
              <w:t>C</w:t>
            </w:r>
          </w:p>
        </w:tc>
        <w:tc>
          <w:tcPr>
            <w:tcW w:w="2252" w:type="pct"/>
            <w:vMerge w:val="restart"/>
            <w:vAlign w:val="center"/>
            <w:hideMark/>
          </w:tcPr>
          <w:p w14:paraId="51E3575C" w14:textId="77777777" w:rsidR="002E206A" w:rsidRPr="00E750C4" w:rsidRDefault="002E206A" w:rsidP="009F7E6F">
            <w:pPr>
              <w:spacing w:after="140" w:line="290" w:lineRule="auto"/>
              <w:jc w:val="both"/>
              <w:rPr>
                <w:rFonts w:eastAsia="SimSun" w:cs="Arial"/>
                <w:bCs/>
                <w:sz w:val="20"/>
                <w:szCs w:val="20"/>
                <w:lang w:eastAsia="zh-CN" w:bidi="hi-IN"/>
              </w:rPr>
            </w:pPr>
            <w:r w:rsidRPr="00E750C4">
              <w:rPr>
                <w:rFonts w:eastAsia="SimSun" w:cs="Arial"/>
                <w:bCs/>
                <w:sz w:val="20"/>
                <w:szCs w:val="20"/>
                <w:lang w:eastAsia="zh-CN" w:bidi="hi-IN"/>
              </w:rPr>
              <w:t>(1-(1+</w:t>
            </w:r>
            <w:r w:rsidRPr="00E750C4">
              <w:rPr>
                <w:rFonts w:eastAsia="SimSun" w:cs="Arial"/>
                <w:bCs/>
                <w:i/>
                <w:iCs/>
                <w:sz w:val="20"/>
                <w:szCs w:val="20"/>
                <w:lang w:eastAsia="zh-CN" w:bidi="hi-IN"/>
              </w:rPr>
              <w:t>r</w:t>
            </w:r>
            <w:r w:rsidRPr="00E750C4">
              <w:rPr>
                <w:rFonts w:eastAsia="SimSun" w:cs="Arial"/>
                <w:bCs/>
                <w:sz w:val="20"/>
                <w:szCs w:val="20"/>
                <w:lang w:eastAsia="zh-CN" w:bidi="hi-IN"/>
              </w:rPr>
              <w:t>)</w:t>
            </w:r>
            <w:r w:rsidRPr="00E750C4">
              <w:rPr>
                <w:rFonts w:eastAsia="SimSun" w:cs="Arial"/>
                <w:bCs/>
                <w:sz w:val="20"/>
                <w:szCs w:val="20"/>
                <w:vertAlign w:val="superscript"/>
                <w:lang w:eastAsia="zh-CN" w:bidi="hi-IN"/>
              </w:rPr>
              <w:t>-n</w:t>
            </w:r>
            <w:r w:rsidRPr="00E750C4">
              <w:rPr>
                <w:rFonts w:eastAsia="SimSun" w:cs="Arial"/>
                <w:bCs/>
                <w:sz w:val="20"/>
                <w:szCs w:val="20"/>
                <w:lang w:eastAsia="zh-CN" w:bidi="hi-IN"/>
              </w:rPr>
              <w:t xml:space="preserve">) + </w:t>
            </w:r>
            <w:r w:rsidRPr="00E750C4">
              <w:rPr>
                <w:rFonts w:eastAsia="SimSun" w:cs="Arial"/>
                <w:bCs/>
                <w:i/>
                <w:iCs/>
                <w:sz w:val="20"/>
                <w:szCs w:val="20"/>
                <w:lang w:eastAsia="zh-CN" w:bidi="hi-IN"/>
              </w:rPr>
              <w:t>A</w:t>
            </w:r>
            <w:r w:rsidRPr="00E750C4">
              <w:rPr>
                <w:rFonts w:eastAsia="SimSun" w:cs="Arial"/>
                <w:bCs/>
                <w:sz w:val="20"/>
                <w:szCs w:val="20"/>
                <w:lang w:eastAsia="zh-CN" w:bidi="hi-IN"/>
              </w:rPr>
              <w:t>(1+</w:t>
            </w:r>
            <w:r w:rsidRPr="00E750C4">
              <w:rPr>
                <w:rFonts w:eastAsia="SimSun" w:cs="Arial"/>
                <w:bCs/>
                <w:i/>
                <w:iCs/>
                <w:sz w:val="20"/>
                <w:szCs w:val="20"/>
                <w:lang w:eastAsia="zh-CN" w:bidi="hi-IN"/>
              </w:rPr>
              <w:t>r</w:t>
            </w:r>
            <w:r w:rsidRPr="00E750C4">
              <w:rPr>
                <w:rFonts w:eastAsia="SimSun" w:cs="Arial"/>
                <w:bCs/>
                <w:sz w:val="20"/>
                <w:szCs w:val="20"/>
                <w:lang w:eastAsia="zh-CN" w:bidi="hi-IN"/>
              </w:rPr>
              <w:t>)</w:t>
            </w:r>
            <w:r w:rsidRPr="00E750C4">
              <w:rPr>
                <w:rFonts w:eastAsia="SimSun" w:cs="Arial"/>
                <w:bCs/>
                <w:sz w:val="20"/>
                <w:szCs w:val="20"/>
                <w:vertAlign w:val="superscript"/>
                <w:lang w:eastAsia="zh-CN" w:bidi="hi-IN"/>
              </w:rPr>
              <w:t>-n</w:t>
            </w:r>
          </w:p>
        </w:tc>
      </w:tr>
      <w:tr w:rsidR="002E206A" w:rsidRPr="00E750C4" w14:paraId="04BCAD02" w14:textId="77777777" w:rsidTr="009F7E6F">
        <w:trPr>
          <w:trHeight w:val="138"/>
        </w:trPr>
        <w:tc>
          <w:tcPr>
            <w:tcW w:w="2244" w:type="pct"/>
            <w:vMerge/>
            <w:vAlign w:val="center"/>
            <w:hideMark/>
          </w:tcPr>
          <w:p w14:paraId="73D00096" w14:textId="77777777" w:rsidR="002E206A" w:rsidRPr="00E750C4" w:rsidRDefault="002E206A" w:rsidP="009F7E6F">
            <w:pPr>
              <w:spacing w:after="140" w:line="290" w:lineRule="auto"/>
              <w:rPr>
                <w:rFonts w:eastAsia="SimSun" w:cs="Arial"/>
                <w:sz w:val="20"/>
                <w:szCs w:val="20"/>
                <w:lang w:eastAsia="zh-CN" w:bidi="hi-IN"/>
              </w:rPr>
            </w:pPr>
          </w:p>
        </w:tc>
        <w:tc>
          <w:tcPr>
            <w:tcW w:w="280" w:type="pct"/>
            <w:vMerge/>
            <w:vAlign w:val="center"/>
            <w:hideMark/>
          </w:tcPr>
          <w:p w14:paraId="0DB37348" w14:textId="77777777" w:rsidR="002E206A" w:rsidRPr="00E750C4" w:rsidRDefault="002E206A" w:rsidP="009F7E6F">
            <w:pPr>
              <w:spacing w:after="140" w:line="290" w:lineRule="auto"/>
              <w:rPr>
                <w:rFonts w:eastAsia="SimSun" w:cs="Arial"/>
                <w:bCs/>
                <w:sz w:val="20"/>
                <w:szCs w:val="20"/>
                <w:lang w:eastAsia="zh-CN" w:bidi="hi-IN"/>
              </w:rPr>
            </w:pPr>
          </w:p>
        </w:tc>
        <w:tc>
          <w:tcPr>
            <w:tcW w:w="223" w:type="pct"/>
            <w:vAlign w:val="center"/>
            <w:hideMark/>
          </w:tcPr>
          <w:p w14:paraId="385A3D24" w14:textId="77777777" w:rsidR="002E206A" w:rsidRPr="00E750C4" w:rsidRDefault="002E206A" w:rsidP="009F7E6F">
            <w:pPr>
              <w:spacing w:after="140" w:line="290" w:lineRule="auto"/>
              <w:jc w:val="both"/>
              <w:rPr>
                <w:rFonts w:eastAsia="SimSun" w:cs="Arial"/>
                <w:bCs/>
                <w:i/>
                <w:iCs/>
                <w:sz w:val="20"/>
                <w:szCs w:val="20"/>
                <w:lang w:eastAsia="zh-CN" w:bidi="hi-IN"/>
              </w:rPr>
            </w:pPr>
            <w:r w:rsidRPr="00E750C4">
              <w:rPr>
                <w:rFonts w:eastAsia="SimSun" w:cs="Arial"/>
                <w:bCs/>
                <w:i/>
                <w:iCs/>
                <w:sz w:val="20"/>
                <w:szCs w:val="20"/>
                <w:lang w:eastAsia="zh-CN" w:bidi="hi-IN"/>
              </w:rPr>
              <w:t>r</w:t>
            </w:r>
          </w:p>
        </w:tc>
        <w:tc>
          <w:tcPr>
            <w:tcW w:w="2252" w:type="pct"/>
            <w:vMerge/>
            <w:vAlign w:val="center"/>
            <w:hideMark/>
          </w:tcPr>
          <w:p w14:paraId="78E85974" w14:textId="77777777" w:rsidR="002E206A" w:rsidRPr="00E750C4" w:rsidRDefault="002E206A" w:rsidP="009F7E6F">
            <w:pPr>
              <w:spacing w:after="140" w:line="290" w:lineRule="auto"/>
              <w:rPr>
                <w:rFonts w:eastAsia="SimSun" w:cs="Arial"/>
                <w:bCs/>
                <w:sz w:val="20"/>
                <w:szCs w:val="20"/>
                <w:lang w:eastAsia="zh-CN" w:bidi="hi-IN"/>
              </w:rPr>
            </w:pPr>
          </w:p>
        </w:tc>
      </w:tr>
      <w:tr w:rsidR="002E206A" w:rsidRPr="00E750C4" w14:paraId="319597B7" w14:textId="77777777" w:rsidTr="009F7E6F">
        <w:tc>
          <w:tcPr>
            <w:tcW w:w="2244" w:type="pct"/>
          </w:tcPr>
          <w:p w14:paraId="5545CE90" w14:textId="77777777" w:rsidR="002E206A" w:rsidRPr="00E750C4" w:rsidRDefault="002E206A" w:rsidP="009F7E6F">
            <w:pPr>
              <w:spacing w:after="140" w:line="290" w:lineRule="auto"/>
              <w:ind w:left="601" w:hanging="601"/>
              <w:rPr>
                <w:rFonts w:eastAsia="SimSun" w:cs="Arial"/>
                <w:sz w:val="20"/>
                <w:szCs w:val="20"/>
                <w:lang w:eastAsia="zh-CN" w:bidi="hi-IN"/>
              </w:rPr>
            </w:pPr>
          </w:p>
        </w:tc>
        <w:tc>
          <w:tcPr>
            <w:tcW w:w="2756" w:type="pct"/>
            <w:gridSpan w:val="3"/>
            <w:hideMark/>
          </w:tcPr>
          <w:p w14:paraId="721243ED" w14:textId="77777777" w:rsidR="002E206A" w:rsidRPr="00E750C4" w:rsidRDefault="002E206A" w:rsidP="009F7E6F">
            <w:pPr>
              <w:spacing w:after="140" w:line="290" w:lineRule="auto"/>
              <w:rPr>
                <w:rFonts w:eastAsia="SimSun" w:cs="Arial"/>
                <w:sz w:val="20"/>
                <w:szCs w:val="20"/>
                <w:lang w:eastAsia="zh-CN" w:bidi="hi-IN"/>
              </w:rPr>
            </w:pPr>
            <w:r w:rsidRPr="00E750C4">
              <w:rPr>
                <w:rFonts w:eastAsia="SimSun" w:cs="Arial"/>
                <w:sz w:val="20"/>
                <w:szCs w:val="20"/>
                <w:lang w:eastAsia="zh-CN" w:bidi="hi-IN"/>
              </w:rPr>
              <w:t>where:</w:t>
            </w:r>
          </w:p>
          <w:p w14:paraId="41C4BE3A" w14:textId="77777777" w:rsidR="002E206A" w:rsidRPr="00E750C4" w:rsidRDefault="002E206A" w:rsidP="009F7E6F">
            <w:pPr>
              <w:tabs>
                <w:tab w:val="left" w:pos="601"/>
              </w:tabs>
              <w:spacing w:after="140" w:line="290" w:lineRule="auto"/>
              <w:rPr>
                <w:rFonts w:eastAsia="SimSun" w:cs="Arial"/>
                <w:sz w:val="20"/>
                <w:szCs w:val="20"/>
                <w:lang w:eastAsia="zh-CN" w:bidi="hi-IN"/>
              </w:rPr>
            </w:pPr>
            <w:r w:rsidRPr="00E750C4">
              <w:rPr>
                <w:rFonts w:eastAsia="SimSun" w:cs="Arial"/>
                <w:sz w:val="20"/>
                <w:szCs w:val="20"/>
                <w:lang w:eastAsia="zh-CN" w:bidi="hi-IN"/>
              </w:rPr>
              <w:t xml:space="preserve">P </w:t>
            </w:r>
            <w:r w:rsidRPr="00E750C4">
              <w:rPr>
                <w:rFonts w:eastAsia="SimSun" w:cs="Arial"/>
                <w:sz w:val="20"/>
                <w:szCs w:val="20"/>
                <w:lang w:eastAsia="zh-CN" w:bidi="hi-IN"/>
              </w:rPr>
              <w:tab/>
              <w:t>is the Issue Price of the Notes;</w:t>
            </w:r>
          </w:p>
          <w:p w14:paraId="33C29CE6" w14:textId="77777777" w:rsidR="002E206A" w:rsidRPr="00E750C4" w:rsidRDefault="002E206A" w:rsidP="009F7E6F">
            <w:pPr>
              <w:tabs>
                <w:tab w:val="left" w:pos="601"/>
              </w:tabs>
              <w:spacing w:after="140" w:line="290" w:lineRule="auto"/>
              <w:rPr>
                <w:rFonts w:eastAsia="SimSun" w:cs="Arial"/>
                <w:sz w:val="20"/>
                <w:szCs w:val="20"/>
                <w:lang w:eastAsia="zh-CN" w:bidi="hi-IN"/>
              </w:rPr>
            </w:pPr>
            <w:r w:rsidRPr="00E750C4">
              <w:rPr>
                <w:rFonts w:eastAsia="SimSun" w:cs="Arial"/>
                <w:sz w:val="20"/>
                <w:szCs w:val="20"/>
                <w:lang w:eastAsia="zh-CN" w:bidi="hi-IN"/>
              </w:rPr>
              <w:t xml:space="preserve">C </w:t>
            </w:r>
            <w:r w:rsidRPr="00E750C4">
              <w:rPr>
                <w:rFonts w:eastAsia="SimSun" w:cs="Arial"/>
                <w:sz w:val="20"/>
                <w:szCs w:val="20"/>
                <w:lang w:eastAsia="zh-CN" w:bidi="hi-IN"/>
              </w:rPr>
              <w:tab/>
              <w:t>is the Interest Amount;</w:t>
            </w:r>
          </w:p>
          <w:p w14:paraId="4C09F7A0" w14:textId="77777777" w:rsidR="002E206A" w:rsidRPr="00E750C4" w:rsidRDefault="002E206A" w:rsidP="009F7E6F">
            <w:pPr>
              <w:tabs>
                <w:tab w:val="left" w:pos="601"/>
              </w:tabs>
              <w:spacing w:after="140" w:line="290" w:lineRule="auto"/>
              <w:ind w:left="601" w:hanging="601"/>
              <w:rPr>
                <w:rFonts w:eastAsia="SimSun" w:cs="Arial"/>
                <w:sz w:val="20"/>
                <w:szCs w:val="20"/>
                <w:lang w:eastAsia="zh-CN" w:bidi="hi-IN"/>
              </w:rPr>
            </w:pPr>
            <w:r w:rsidRPr="00E750C4">
              <w:rPr>
                <w:rFonts w:eastAsia="SimSun" w:cs="Arial"/>
                <w:sz w:val="20"/>
                <w:szCs w:val="20"/>
                <w:lang w:eastAsia="zh-CN" w:bidi="hi-IN"/>
              </w:rPr>
              <w:t xml:space="preserve">A </w:t>
            </w:r>
            <w:r w:rsidRPr="00E750C4">
              <w:rPr>
                <w:rFonts w:eastAsia="SimSun" w:cs="Arial"/>
                <w:sz w:val="20"/>
                <w:szCs w:val="20"/>
                <w:lang w:eastAsia="zh-CN" w:bidi="hi-IN"/>
              </w:rPr>
              <w:tab/>
              <w:t xml:space="preserve">is the outstanding principal amount of Notes due on </w:t>
            </w:r>
            <w:r w:rsidRPr="00E750C4">
              <w:rPr>
                <w:rFonts w:eastAsia="SimSun" w:cs="Arial"/>
                <w:sz w:val="20"/>
                <w:szCs w:val="20"/>
                <w:lang w:eastAsia="zh-CN" w:bidi="hi-IN"/>
              </w:rPr>
              <w:tab/>
              <w:t>redemption;</w:t>
            </w:r>
          </w:p>
          <w:p w14:paraId="356D8753" w14:textId="77777777" w:rsidR="002E206A" w:rsidRPr="00E750C4" w:rsidRDefault="002E206A" w:rsidP="009F7E6F">
            <w:pPr>
              <w:tabs>
                <w:tab w:val="left" w:pos="601"/>
              </w:tabs>
              <w:spacing w:after="140" w:line="290" w:lineRule="auto"/>
              <w:rPr>
                <w:rFonts w:eastAsia="SimSun" w:cs="Arial"/>
                <w:sz w:val="20"/>
                <w:szCs w:val="20"/>
                <w:lang w:eastAsia="zh-CN" w:bidi="hi-IN"/>
              </w:rPr>
            </w:pPr>
            <w:r w:rsidRPr="00E750C4">
              <w:rPr>
                <w:rFonts w:eastAsia="SimSun" w:cs="Arial"/>
                <w:sz w:val="20"/>
                <w:szCs w:val="20"/>
                <w:lang w:eastAsia="zh-CN" w:bidi="hi-IN"/>
              </w:rPr>
              <w:t xml:space="preserve">n </w:t>
            </w:r>
            <w:r w:rsidRPr="00E750C4">
              <w:rPr>
                <w:rFonts w:eastAsia="SimSun" w:cs="Arial"/>
                <w:sz w:val="20"/>
                <w:szCs w:val="20"/>
                <w:lang w:eastAsia="zh-CN" w:bidi="hi-IN"/>
              </w:rPr>
              <w:tab/>
              <w:t>is time to maturity in years; and</w:t>
            </w:r>
          </w:p>
          <w:p w14:paraId="45ED3898" w14:textId="77777777" w:rsidR="002E206A" w:rsidRPr="00E750C4" w:rsidRDefault="002E206A" w:rsidP="009F7E6F">
            <w:pPr>
              <w:tabs>
                <w:tab w:val="left" w:pos="601"/>
              </w:tabs>
              <w:spacing w:after="140" w:line="290" w:lineRule="auto"/>
              <w:rPr>
                <w:rFonts w:eastAsia="SimSun" w:cs="Arial"/>
                <w:sz w:val="20"/>
                <w:szCs w:val="20"/>
                <w:lang w:eastAsia="zh-CN" w:bidi="hi-IN"/>
              </w:rPr>
            </w:pPr>
            <w:r w:rsidRPr="00E750C4">
              <w:rPr>
                <w:rFonts w:eastAsia="SimSun" w:cs="Arial"/>
                <w:sz w:val="20"/>
                <w:szCs w:val="20"/>
                <w:lang w:eastAsia="zh-CN" w:bidi="hi-IN"/>
              </w:rPr>
              <w:lastRenderedPageBreak/>
              <w:t xml:space="preserve">r </w:t>
            </w:r>
            <w:r w:rsidRPr="00E750C4">
              <w:rPr>
                <w:rFonts w:eastAsia="SimSun" w:cs="Arial"/>
                <w:sz w:val="20"/>
                <w:szCs w:val="20"/>
                <w:lang w:eastAsia="zh-CN" w:bidi="hi-IN"/>
              </w:rPr>
              <w:tab/>
              <w:t>is the yield.</w:t>
            </w:r>
          </w:p>
          <w:p w14:paraId="122F09BF" w14:textId="4302694E" w:rsidR="002E206A" w:rsidRPr="00E750C4" w:rsidRDefault="002E206A" w:rsidP="009F7E6F">
            <w:pPr>
              <w:spacing w:after="140" w:line="290" w:lineRule="auto"/>
              <w:jc w:val="both"/>
              <w:rPr>
                <w:rFonts w:eastAsia="SimSun" w:cs="Arial"/>
                <w:sz w:val="20"/>
                <w:szCs w:val="20"/>
                <w:lang w:eastAsia="zh-CN" w:bidi="hi-IN"/>
              </w:rPr>
            </w:pPr>
            <w:r w:rsidRPr="00E750C4">
              <w:rPr>
                <w:rFonts w:eastAsia="SimSun" w:cs="Arial"/>
                <w:sz w:val="20"/>
                <w:szCs w:val="20"/>
                <w:lang w:eastAsia="zh-CN" w:bidi="hi-IN"/>
              </w:rPr>
              <w:t>As set out above, the yield is calculated at the Issue Date on the basis of the Issue Price. It is not an indication of future yield.</w:t>
            </w:r>
          </w:p>
        </w:tc>
      </w:tr>
    </w:tbl>
    <w:p w14:paraId="6CEF9480" w14:textId="03493171" w:rsidR="002E206A" w:rsidRPr="00E750C4" w:rsidRDefault="007703E0" w:rsidP="002E206A">
      <w:pPr>
        <w:keepNext/>
        <w:tabs>
          <w:tab w:val="left" w:pos="425"/>
          <w:tab w:val="num" w:pos="896"/>
          <w:tab w:val="num" w:pos="1559"/>
        </w:tabs>
        <w:spacing w:before="120" w:after="120"/>
        <w:ind w:left="896" w:hanging="425"/>
        <w:jc w:val="both"/>
        <w:rPr>
          <w:rFonts w:eastAsia="SimSun" w:cs="Arial"/>
          <w:b/>
          <w:bCs/>
          <w:sz w:val="20"/>
          <w:szCs w:val="20"/>
          <w:lang w:eastAsia="zh-CN"/>
        </w:rPr>
      </w:pPr>
      <w:r w:rsidRPr="00E750C4">
        <w:rPr>
          <w:rFonts w:eastAsia="SimSun" w:cs="Arial"/>
          <w:b/>
          <w:sz w:val="20"/>
          <w:szCs w:val="20"/>
          <w:lang w:eastAsia="zh-CN"/>
        </w:rPr>
        <w:lastRenderedPageBreak/>
        <w:t>5</w:t>
      </w:r>
      <w:r w:rsidR="002E206A" w:rsidRPr="00E750C4">
        <w:rPr>
          <w:rFonts w:eastAsia="SimSun" w:cs="Arial"/>
          <w:b/>
          <w:sz w:val="20"/>
          <w:szCs w:val="20"/>
          <w:lang w:eastAsia="zh-CN"/>
        </w:rPr>
        <w:t>.</w:t>
      </w:r>
      <w:r w:rsidR="002E206A" w:rsidRPr="00E750C4">
        <w:rPr>
          <w:rFonts w:eastAsia="SimSun" w:cs="Arial"/>
          <w:b/>
          <w:sz w:val="20"/>
          <w:szCs w:val="20"/>
          <w:lang w:eastAsia="zh-CN"/>
        </w:rPr>
        <w:tab/>
      </w:r>
      <w:r w:rsidR="002E206A" w:rsidRPr="00E750C4">
        <w:rPr>
          <w:rFonts w:eastAsia="SimSun" w:cs="Arial"/>
          <w:b/>
          <w:bCs/>
          <w:sz w:val="20"/>
          <w:szCs w:val="20"/>
          <w:lang w:eastAsia="zh-CN"/>
        </w:rPr>
        <w:t>OPERATIONAL INFORMATION</w:t>
      </w:r>
    </w:p>
    <w:tbl>
      <w:tblPr>
        <w:tblW w:w="4557" w:type="pct"/>
        <w:tblInd w:w="854" w:type="dxa"/>
        <w:tblLook w:val="04A0" w:firstRow="1" w:lastRow="0" w:firstColumn="1" w:lastColumn="0" w:noHBand="0" w:noVBand="1"/>
      </w:tblPr>
      <w:tblGrid>
        <w:gridCol w:w="3878"/>
        <w:gridCol w:w="4907"/>
      </w:tblGrid>
      <w:tr w:rsidR="002E206A" w:rsidRPr="00E750C4" w14:paraId="6DD8816D" w14:textId="77777777" w:rsidTr="009F7E6F">
        <w:tc>
          <w:tcPr>
            <w:tcW w:w="2207" w:type="pct"/>
            <w:hideMark/>
          </w:tcPr>
          <w:p w14:paraId="3E20F135" w14:textId="77777777" w:rsidR="002E206A" w:rsidRPr="00E750C4" w:rsidRDefault="002E206A" w:rsidP="009F7E6F">
            <w:pPr>
              <w:spacing w:after="140" w:line="290" w:lineRule="auto"/>
              <w:rPr>
                <w:rFonts w:eastAsia="SimSun" w:cs="Arial"/>
                <w:sz w:val="20"/>
                <w:szCs w:val="20"/>
                <w:lang w:eastAsia="zh-CN" w:bidi="hi-IN"/>
              </w:rPr>
            </w:pPr>
            <w:r w:rsidRPr="00E750C4">
              <w:rPr>
                <w:rFonts w:eastAsia="SimSun" w:cs="Arial"/>
                <w:sz w:val="20"/>
                <w:szCs w:val="20"/>
                <w:lang w:eastAsia="zh-CN" w:bidi="hi-IN"/>
              </w:rPr>
              <w:t>Intended to be held in a manner which would allow Eurosystem eligibility:</w:t>
            </w:r>
          </w:p>
        </w:tc>
        <w:tc>
          <w:tcPr>
            <w:tcW w:w="2793" w:type="pct"/>
            <w:hideMark/>
          </w:tcPr>
          <w:p w14:paraId="10D2461D" w14:textId="75581FDA" w:rsidR="002E206A" w:rsidRPr="00E750C4" w:rsidRDefault="009F7E6F" w:rsidP="009F7E6F">
            <w:pPr>
              <w:keepNext/>
              <w:spacing w:after="140" w:line="290" w:lineRule="auto"/>
              <w:jc w:val="both"/>
              <w:rPr>
                <w:rFonts w:eastAsia="SimSun" w:cs="Arial"/>
                <w:b/>
                <w:sz w:val="20"/>
                <w:szCs w:val="20"/>
                <w:lang w:eastAsia="zh-CN" w:bidi="hi-IN"/>
              </w:rPr>
            </w:pPr>
            <w:r>
              <w:rPr>
                <w:rFonts w:eastAsia="SimSun" w:cs="Arial"/>
                <w:b/>
                <w:sz w:val="20"/>
                <w:szCs w:val="20"/>
                <w:lang w:eastAsia="zh-CN" w:bidi="hi-IN"/>
              </w:rPr>
              <w:br/>
            </w:r>
            <w:r w:rsidR="002E206A" w:rsidRPr="00E750C4">
              <w:rPr>
                <w:rFonts w:eastAsia="SimSun" w:cs="Arial"/>
                <w:bCs/>
                <w:sz w:val="20"/>
                <w:szCs w:val="20"/>
                <w:lang w:eastAsia="zh-CN" w:bidi="hi-IN"/>
              </w:rPr>
              <w:t>No. Whilst the designation is specified as "no" at the date of these Final Terms, should the Eurosystem eligibility criteria be amended in the future such that the Notes are capable of meeting them the Notes may then be deposited with one of the ICSDs as common safekeeper. Note that this does not necessarily mean that the Notes will then be recognised as eligible collateral for Eurosystem monetary policy and intra day credit operations by the Eurosystem at any time during their life. Such recognition will depend upon the ECB being satisfied that Eurosystem eligibility criteria have been met.</w:t>
            </w:r>
          </w:p>
        </w:tc>
      </w:tr>
      <w:tr w:rsidR="002E206A" w:rsidRPr="00E750C4" w14:paraId="15B8D99B" w14:textId="77777777" w:rsidTr="009F7E6F">
        <w:tc>
          <w:tcPr>
            <w:tcW w:w="2207" w:type="pct"/>
            <w:hideMark/>
          </w:tcPr>
          <w:p w14:paraId="25EA29F6" w14:textId="77777777" w:rsidR="002E206A" w:rsidRPr="00E750C4" w:rsidRDefault="002E206A" w:rsidP="009F7E6F">
            <w:pPr>
              <w:spacing w:after="140" w:line="290" w:lineRule="auto"/>
              <w:rPr>
                <w:rFonts w:eastAsia="SimSun" w:cs="Arial"/>
                <w:sz w:val="20"/>
                <w:szCs w:val="20"/>
                <w:lang w:eastAsia="zh-CN" w:bidi="hi-IN"/>
              </w:rPr>
            </w:pPr>
            <w:r w:rsidRPr="00E750C4">
              <w:rPr>
                <w:rFonts w:eastAsia="SimSun" w:cs="Arial"/>
                <w:sz w:val="20"/>
                <w:szCs w:val="20"/>
                <w:lang w:eastAsia="zh-CN" w:bidi="hi-IN"/>
              </w:rPr>
              <w:t>ISIN:</w:t>
            </w:r>
          </w:p>
        </w:tc>
        <w:tc>
          <w:tcPr>
            <w:tcW w:w="2793" w:type="pct"/>
            <w:hideMark/>
          </w:tcPr>
          <w:p w14:paraId="2358837B" w14:textId="69A37788" w:rsidR="002E206A" w:rsidRPr="00E750C4" w:rsidRDefault="002006F7" w:rsidP="009F7E6F">
            <w:pPr>
              <w:spacing w:after="140" w:line="290" w:lineRule="auto"/>
              <w:rPr>
                <w:rFonts w:eastAsia="SimSun" w:cs="Arial"/>
                <w:sz w:val="20"/>
                <w:szCs w:val="20"/>
                <w:lang w:eastAsia="zh-CN" w:bidi="hi-IN"/>
              </w:rPr>
            </w:pPr>
            <w:r w:rsidRPr="00E750C4">
              <w:rPr>
                <w:rFonts w:eastAsia="SimSun" w:cs="Arial"/>
                <w:bCs/>
                <w:sz w:val="20"/>
                <w:szCs w:val="20"/>
                <w:lang w:eastAsia="zh-CN" w:bidi="hi-IN"/>
              </w:rPr>
              <w:t>XS1815136244</w:t>
            </w:r>
          </w:p>
        </w:tc>
      </w:tr>
      <w:tr w:rsidR="002E206A" w:rsidRPr="00E750C4" w14:paraId="304F895A" w14:textId="77777777" w:rsidTr="009F7E6F">
        <w:tc>
          <w:tcPr>
            <w:tcW w:w="2207" w:type="pct"/>
            <w:hideMark/>
          </w:tcPr>
          <w:p w14:paraId="6F80D391" w14:textId="77777777" w:rsidR="002E206A" w:rsidRPr="00E750C4" w:rsidRDefault="002E206A" w:rsidP="009F7E6F">
            <w:pPr>
              <w:spacing w:after="140" w:line="290" w:lineRule="auto"/>
              <w:rPr>
                <w:rFonts w:eastAsia="SimSun" w:cs="Arial"/>
                <w:sz w:val="20"/>
                <w:szCs w:val="20"/>
                <w:lang w:eastAsia="zh-CN" w:bidi="hi-IN"/>
              </w:rPr>
            </w:pPr>
            <w:r w:rsidRPr="00E750C4">
              <w:rPr>
                <w:rFonts w:eastAsia="SimSun" w:cs="Arial"/>
                <w:sz w:val="20"/>
                <w:szCs w:val="20"/>
                <w:lang w:eastAsia="zh-CN" w:bidi="hi-IN"/>
              </w:rPr>
              <w:t>Common Code:</w:t>
            </w:r>
          </w:p>
        </w:tc>
        <w:tc>
          <w:tcPr>
            <w:tcW w:w="2793" w:type="pct"/>
            <w:hideMark/>
          </w:tcPr>
          <w:p w14:paraId="3C414DB9" w14:textId="19B18332" w:rsidR="002E206A" w:rsidRPr="00E750C4" w:rsidRDefault="002006F7" w:rsidP="009F7E6F">
            <w:pPr>
              <w:spacing w:after="140" w:line="290" w:lineRule="auto"/>
              <w:rPr>
                <w:rFonts w:eastAsia="SimSun" w:cs="Arial"/>
                <w:sz w:val="20"/>
                <w:szCs w:val="20"/>
                <w:lang w:eastAsia="zh-CN" w:bidi="hi-IN"/>
              </w:rPr>
            </w:pPr>
            <w:r w:rsidRPr="00E750C4">
              <w:rPr>
                <w:rFonts w:eastAsia="SimSun" w:cs="Arial"/>
                <w:bCs/>
                <w:sz w:val="20"/>
                <w:szCs w:val="20"/>
                <w:lang w:eastAsia="zh-CN" w:bidi="hi-IN"/>
              </w:rPr>
              <w:t>181513624</w:t>
            </w:r>
          </w:p>
        </w:tc>
      </w:tr>
      <w:tr w:rsidR="002E206A" w:rsidRPr="00E750C4" w14:paraId="744D109B" w14:textId="77777777" w:rsidTr="009F7E6F">
        <w:tc>
          <w:tcPr>
            <w:tcW w:w="2207" w:type="pct"/>
            <w:hideMark/>
          </w:tcPr>
          <w:p w14:paraId="7654FEAF" w14:textId="77777777" w:rsidR="002E206A" w:rsidRPr="00E750C4" w:rsidRDefault="002E206A" w:rsidP="009F7E6F">
            <w:pPr>
              <w:spacing w:after="140" w:line="290" w:lineRule="auto"/>
              <w:jc w:val="both"/>
              <w:rPr>
                <w:rFonts w:eastAsia="SimSun" w:cs="Arial"/>
                <w:sz w:val="20"/>
                <w:szCs w:val="20"/>
                <w:lang w:eastAsia="zh-CN" w:bidi="hi-IN"/>
              </w:rPr>
            </w:pPr>
            <w:r w:rsidRPr="00E750C4">
              <w:rPr>
                <w:rFonts w:eastAsia="SimSun" w:cs="Arial"/>
                <w:sz w:val="20"/>
                <w:szCs w:val="20"/>
                <w:lang w:eastAsia="zh-CN" w:bidi="hi-IN"/>
              </w:rPr>
              <w:t>Any clearing system(s) other than Euroclear Bank SA/NV and Clearstream Banking Société Anonyme and the relevant identification number(s):</w:t>
            </w:r>
          </w:p>
        </w:tc>
        <w:tc>
          <w:tcPr>
            <w:tcW w:w="2793" w:type="pct"/>
            <w:hideMark/>
          </w:tcPr>
          <w:p w14:paraId="35BB7A3C" w14:textId="6BEB3AF8" w:rsidR="002E206A" w:rsidRPr="00E750C4" w:rsidRDefault="009F7E6F" w:rsidP="009F7E6F">
            <w:pPr>
              <w:spacing w:after="140" w:line="290" w:lineRule="auto"/>
              <w:rPr>
                <w:rFonts w:eastAsia="SimSun" w:cs="Arial"/>
                <w:sz w:val="20"/>
                <w:szCs w:val="20"/>
                <w:lang w:eastAsia="zh-CN" w:bidi="hi-IN"/>
              </w:rPr>
            </w:pPr>
            <w:r>
              <w:rPr>
                <w:rFonts w:eastAsia="SimSun" w:cs="Arial"/>
                <w:b/>
                <w:sz w:val="20"/>
                <w:szCs w:val="20"/>
                <w:lang w:eastAsia="zh-CN" w:bidi="hi-IN"/>
              </w:rPr>
              <w:br/>
            </w:r>
            <w:r>
              <w:rPr>
                <w:rFonts w:eastAsia="SimSun" w:cs="Arial"/>
                <w:b/>
                <w:sz w:val="20"/>
                <w:szCs w:val="20"/>
                <w:lang w:eastAsia="zh-CN" w:bidi="hi-IN"/>
              </w:rPr>
              <w:br/>
            </w:r>
            <w:r>
              <w:rPr>
                <w:rFonts w:eastAsia="SimSun" w:cs="Arial"/>
                <w:b/>
                <w:sz w:val="20"/>
                <w:szCs w:val="20"/>
                <w:lang w:eastAsia="zh-CN" w:bidi="hi-IN"/>
              </w:rPr>
              <w:br/>
            </w:r>
            <w:r w:rsidR="00514F9B">
              <w:rPr>
                <w:rFonts w:eastAsia="SimSun" w:cs="Arial"/>
                <w:sz w:val="20"/>
                <w:szCs w:val="20"/>
                <w:lang w:eastAsia="zh-CN" w:bidi="hi-IN"/>
              </w:rPr>
              <w:t>Euroclear France</w:t>
            </w:r>
          </w:p>
        </w:tc>
      </w:tr>
      <w:tr w:rsidR="002E206A" w:rsidRPr="00E750C4" w14:paraId="0BFEC010" w14:textId="77777777" w:rsidTr="009F7E6F">
        <w:tc>
          <w:tcPr>
            <w:tcW w:w="2207" w:type="pct"/>
            <w:hideMark/>
          </w:tcPr>
          <w:p w14:paraId="4B830F15" w14:textId="77777777" w:rsidR="002E206A" w:rsidRPr="00E750C4" w:rsidRDefault="002E206A" w:rsidP="009F7E6F">
            <w:pPr>
              <w:spacing w:after="140" w:line="290" w:lineRule="auto"/>
              <w:rPr>
                <w:rFonts w:eastAsia="SimSun" w:cs="Arial"/>
                <w:sz w:val="20"/>
                <w:szCs w:val="20"/>
                <w:lang w:eastAsia="zh-CN" w:bidi="hi-IN"/>
              </w:rPr>
            </w:pPr>
            <w:r w:rsidRPr="00E750C4">
              <w:rPr>
                <w:rFonts w:eastAsia="SimSun" w:cs="Arial"/>
                <w:sz w:val="20"/>
                <w:szCs w:val="20"/>
                <w:lang w:eastAsia="zh-CN" w:bidi="hi-IN"/>
              </w:rPr>
              <w:t>Delivery:</w:t>
            </w:r>
          </w:p>
        </w:tc>
        <w:tc>
          <w:tcPr>
            <w:tcW w:w="2793" w:type="pct"/>
            <w:hideMark/>
          </w:tcPr>
          <w:p w14:paraId="7DE66D5F" w14:textId="3CFE329C" w:rsidR="002E206A" w:rsidRPr="00E750C4" w:rsidRDefault="002E206A" w:rsidP="009F7E6F">
            <w:pPr>
              <w:spacing w:after="140" w:line="290" w:lineRule="auto"/>
              <w:rPr>
                <w:rFonts w:eastAsia="SimSun" w:cs="Arial"/>
                <w:sz w:val="20"/>
                <w:szCs w:val="20"/>
                <w:lang w:eastAsia="zh-CN" w:bidi="hi-IN"/>
              </w:rPr>
            </w:pPr>
            <w:r w:rsidRPr="00E750C4">
              <w:rPr>
                <w:rFonts w:eastAsia="SimSun" w:cs="Arial"/>
                <w:sz w:val="20"/>
                <w:szCs w:val="20"/>
                <w:lang w:eastAsia="zh-CN" w:bidi="hi-IN"/>
              </w:rPr>
              <w:t>Delivery against payment</w:t>
            </w:r>
          </w:p>
        </w:tc>
      </w:tr>
      <w:tr w:rsidR="002E206A" w:rsidRPr="00DE08B9" w14:paraId="0659A95C" w14:textId="77777777" w:rsidTr="009F7E6F">
        <w:tc>
          <w:tcPr>
            <w:tcW w:w="2207" w:type="pct"/>
            <w:hideMark/>
          </w:tcPr>
          <w:p w14:paraId="471AE4AD" w14:textId="3A423A0D" w:rsidR="002E206A" w:rsidRPr="00E750C4" w:rsidRDefault="002E206A" w:rsidP="009F7E6F">
            <w:pPr>
              <w:spacing w:after="140" w:line="290" w:lineRule="auto"/>
              <w:jc w:val="both"/>
              <w:rPr>
                <w:rFonts w:eastAsia="SimSun" w:cs="Arial"/>
                <w:sz w:val="20"/>
                <w:szCs w:val="20"/>
                <w:lang w:eastAsia="zh-CN" w:bidi="hi-IN"/>
              </w:rPr>
            </w:pPr>
            <w:r w:rsidRPr="00E750C4">
              <w:rPr>
                <w:rFonts w:eastAsia="SimSun" w:cs="Arial"/>
                <w:sz w:val="20"/>
                <w:szCs w:val="20"/>
                <w:lang w:eastAsia="zh-CN" w:bidi="hi-IN"/>
              </w:rPr>
              <w:t>Names and addresses of Paying Agent(s) (including any additional Paying Agent(s)):</w:t>
            </w:r>
          </w:p>
        </w:tc>
        <w:tc>
          <w:tcPr>
            <w:tcW w:w="2793" w:type="pct"/>
            <w:hideMark/>
          </w:tcPr>
          <w:p w14:paraId="6DC3A9E5" w14:textId="53C8C674" w:rsidR="002E206A" w:rsidRPr="00070B78" w:rsidRDefault="009F7E6F" w:rsidP="009F7E6F">
            <w:pPr>
              <w:spacing w:after="140" w:line="290" w:lineRule="auto"/>
              <w:rPr>
                <w:rFonts w:eastAsia="SimSun" w:cs="Arial"/>
                <w:sz w:val="20"/>
                <w:szCs w:val="20"/>
                <w:lang w:val="fr-FR" w:eastAsia="zh-CN" w:bidi="hi-IN"/>
              </w:rPr>
            </w:pPr>
            <w:r w:rsidRPr="00DE08B9">
              <w:rPr>
                <w:rFonts w:cs="Arial"/>
                <w:sz w:val="20"/>
                <w:szCs w:val="20"/>
                <w:lang w:val="fr-FR" w:bidi="hi-IN"/>
              </w:rPr>
              <w:br/>
            </w:r>
            <w:r w:rsidRPr="00DE08B9">
              <w:rPr>
                <w:rFonts w:cs="Arial"/>
                <w:sz w:val="20"/>
                <w:szCs w:val="20"/>
                <w:lang w:val="fr-FR" w:bidi="hi-IN"/>
              </w:rPr>
              <w:br/>
            </w:r>
            <w:r w:rsidR="00070B78" w:rsidRPr="00070B78">
              <w:rPr>
                <w:rFonts w:cs="Arial"/>
                <w:sz w:val="20"/>
                <w:szCs w:val="20"/>
                <w:lang w:val="fr-FR" w:bidi="hi-IN"/>
              </w:rPr>
              <w:t>CACEIS Corporate Trust</w:t>
            </w:r>
            <w:r w:rsidR="00070B78" w:rsidRPr="00070B78">
              <w:rPr>
                <w:rFonts w:cs="Arial"/>
                <w:sz w:val="20"/>
                <w:szCs w:val="20"/>
                <w:lang w:val="fr-FR" w:bidi="hi-IN"/>
              </w:rPr>
              <w:br/>
              <w:t>14 rue Rouget de Lisle</w:t>
            </w:r>
            <w:r w:rsidR="00070B78" w:rsidRPr="00070B78">
              <w:rPr>
                <w:rFonts w:cs="Arial"/>
                <w:sz w:val="20"/>
                <w:szCs w:val="20"/>
                <w:lang w:val="fr-FR" w:bidi="hi-IN"/>
              </w:rPr>
              <w:br/>
              <w:t>92862 Issy</w:t>
            </w:r>
            <w:r w:rsidR="00286A52">
              <w:rPr>
                <w:rFonts w:cs="Arial"/>
                <w:sz w:val="20"/>
                <w:szCs w:val="20"/>
                <w:lang w:val="fr-FR" w:bidi="hi-IN"/>
              </w:rPr>
              <w:t xml:space="preserve"> </w:t>
            </w:r>
            <w:r w:rsidR="00070B78" w:rsidRPr="00070B78">
              <w:rPr>
                <w:rFonts w:cs="Arial"/>
                <w:sz w:val="20"/>
                <w:szCs w:val="20"/>
                <w:lang w:val="fr-FR" w:bidi="hi-IN"/>
              </w:rPr>
              <w:t>les</w:t>
            </w:r>
            <w:r w:rsidR="00286A52">
              <w:rPr>
                <w:rFonts w:cs="Arial"/>
                <w:sz w:val="20"/>
                <w:szCs w:val="20"/>
                <w:lang w:val="fr-FR" w:bidi="hi-IN"/>
              </w:rPr>
              <w:t xml:space="preserve"> </w:t>
            </w:r>
            <w:r w:rsidR="00070B78" w:rsidRPr="00070B78">
              <w:rPr>
                <w:rFonts w:cs="Arial"/>
                <w:sz w:val="20"/>
                <w:szCs w:val="20"/>
                <w:lang w:val="fr-FR" w:bidi="hi-IN"/>
              </w:rPr>
              <w:t>Moulineaux</w:t>
            </w:r>
            <w:r w:rsidR="00070B78" w:rsidRPr="00070B78">
              <w:rPr>
                <w:rFonts w:cs="Arial"/>
                <w:sz w:val="20"/>
                <w:szCs w:val="20"/>
                <w:lang w:val="fr-FR" w:bidi="hi-IN"/>
              </w:rPr>
              <w:br/>
              <w:t>Cedex 9 France</w:t>
            </w:r>
          </w:p>
        </w:tc>
      </w:tr>
    </w:tbl>
    <w:p w14:paraId="38C2E8F1" w14:textId="4F9A4642" w:rsidR="002E206A" w:rsidRPr="00E750C4" w:rsidRDefault="007703E0" w:rsidP="002E206A">
      <w:pPr>
        <w:keepNext/>
        <w:tabs>
          <w:tab w:val="left" w:pos="425"/>
          <w:tab w:val="num" w:pos="896"/>
          <w:tab w:val="num" w:pos="1559"/>
        </w:tabs>
        <w:spacing w:before="120" w:after="120"/>
        <w:ind w:left="896" w:hanging="425"/>
        <w:jc w:val="both"/>
        <w:rPr>
          <w:rFonts w:eastAsia="SimSun" w:cs="Arial"/>
          <w:b/>
          <w:bCs/>
          <w:sz w:val="20"/>
          <w:szCs w:val="20"/>
          <w:lang w:eastAsia="zh-CN"/>
        </w:rPr>
      </w:pPr>
      <w:r w:rsidRPr="00E750C4">
        <w:rPr>
          <w:rFonts w:eastAsia="SimSun" w:cs="Arial"/>
          <w:b/>
          <w:sz w:val="20"/>
          <w:szCs w:val="20"/>
          <w:lang w:eastAsia="zh-CN"/>
        </w:rPr>
        <w:t>6</w:t>
      </w:r>
      <w:r w:rsidR="002E206A" w:rsidRPr="00E750C4">
        <w:rPr>
          <w:rFonts w:eastAsia="SimSun" w:cs="Arial"/>
          <w:b/>
          <w:sz w:val="20"/>
          <w:szCs w:val="20"/>
          <w:lang w:eastAsia="zh-CN"/>
        </w:rPr>
        <w:t>.</w:t>
      </w:r>
      <w:r w:rsidR="002E206A" w:rsidRPr="00E750C4">
        <w:rPr>
          <w:rFonts w:eastAsia="SimSun" w:cs="Arial"/>
          <w:b/>
          <w:sz w:val="20"/>
          <w:szCs w:val="20"/>
          <w:lang w:eastAsia="zh-CN"/>
        </w:rPr>
        <w:tab/>
      </w:r>
      <w:r w:rsidR="002E206A" w:rsidRPr="00E750C4">
        <w:rPr>
          <w:rFonts w:eastAsia="SimSun" w:cs="Arial"/>
          <w:b/>
          <w:bCs/>
          <w:sz w:val="20"/>
          <w:szCs w:val="20"/>
          <w:lang w:eastAsia="zh-CN"/>
        </w:rPr>
        <w:t>DISTRIBUTION</w:t>
      </w:r>
    </w:p>
    <w:tbl>
      <w:tblPr>
        <w:tblW w:w="4570" w:type="pct"/>
        <w:tblInd w:w="851" w:type="dxa"/>
        <w:tblLayout w:type="fixed"/>
        <w:tblLook w:val="04A0" w:firstRow="1" w:lastRow="0" w:firstColumn="1" w:lastColumn="0" w:noHBand="0" w:noVBand="1"/>
      </w:tblPr>
      <w:tblGrid>
        <w:gridCol w:w="569"/>
        <w:gridCol w:w="3311"/>
        <w:gridCol w:w="4914"/>
        <w:gridCol w:w="16"/>
      </w:tblGrid>
      <w:tr w:rsidR="002E206A" w:rsidRPr="00E750C4" w14:paraId="0F215A29" w14:textId="77777777" w:rsidTr="009F7E6F">
        <w:trPr>
          <w:gridAfter w:val="1"/>
          <w:wAfter w:w="9" w:type="pct"/>
        </w:trPr>
        <w:tc>
          <w:tcPr>
            <w:tcW w:w="323" w:type="pct"/>
          </w:tcPr>
          <w:p w14:paraId="286F3A12" w14:textId="6C863148" w:rsidR="002E206A" w:rsidRPr="00E750C4" w:rsidRDefault="002E206A" w:rsidP="009F7E6F">
            <w:pPr>
              <w:tabs>
                <w:tab w:val="left" w:pos="360"/>
              </w:tabs>
              <w:spacing w:after="140" w:line="290" w:lineRule="auto"/>
              <w:rPr>
                <w:rFonts w:eastAsia="SimSun" w:cs="Arial"/>
                <w:sz w:val="20"/>
                <w:szCs w:val="20"/>
                <w:lang w:eastAsia="zh-CN" w:bidi="hi-IN"/>
              </w:rPr>
            </w:pPr>
            <w:r w:rsidRPr="00E750C4">
              <w:rPr>
                <w:rFonts w:eastAsia="SimSun" w:cs="Arial"/>
                <w:b/>
                <w:sz w:val="20"/>
                <w:szCs w:val="20"/>
                <w:lang w:eastAsia="zh-CN" w:bidi="hi-IN"/>
              </w:rPr>
              <w:t>1.</w:t>
            </w:r>
          </w:p>
        </w:tc>
        <w:tc>
          <w:tcPr>
            <w:tcW w:w="1879" w:type="pct"/>
            <w:hideMark/>
          </w:tcPr>
          <w:p w14:paraId="4E139A2E" w14:textId="77777777" w:rsidR="002E206A" w:rsidRPr="00E750C4" w:rsidRDefault="002E206A" w:rsidP="009F7E6F">
            <w:pPr>
              <w:spacing w:after="140" w:line="290" w:lineRule="auto"/>
              <w:rPr>
                <w:rFonts w:eastAsia="SimSun" w:cs="Arial"/>
                <w:sz w:val="20"/>
                <w:szCs w:val="20"/>
                <w:lang w:eastAsia="zh-CN" w:bidi="hi-IN"/>
              </w:rPr>
            </w:pPr>
            <w:r w:rsidRPr="00E750C4">
              <w:rPr>
                <w:rFonts w:eastAsia="SimSun" w:cs="Arial"/>
                <w:sz w:val="20"/>
                <w:szCs w:val="20"/>
                <w:lang w:eastAsia="zh-CN" w:bidi="hi-IN"/>
              </w:rPr>
              <w:t>Method of distribution:</w:t>
            </w:r>
          </w:p>
        </w:tc>
        <w:tc>
          <w:tcPr>
            <w:tcW w:w="2788" w:type="pct"/>
            <w:hideMark/>
          </w:tcPr>
          <w:p w14:paraId="610EC827" w14:textId="21101D6F" w:rsidR="002E206A" w:rsidRPr="00E750C4" w:rsidRDefault="002E206A" w:rsidP="009F7E6F">
            <w:pPr>
              <w:spacing w:after="140" w:line="290" w:lineRule="auto"/>
              <w:rPr>
                <w:rFonts w:eastAsia="SimSun" w:cs="Arial"/>
                <w:sz w:val="20"/>
                <w:szCs w:val="20"/>
                <w:lang w:eastAsia="zh-CN" w:bidi="hi-IN"/>
              </w:rPr>
            </w:pPr>
            <w:r w:rsidRPr="00E750C4">
              <w:rPr>
                <w:rFonts w:eastAsia="SimSun" w:cs="Arial"/>
                <w:sz w:val="20"/>
                <w:szCs w:val="20"/>
                <w:lang w:eastAsia="zh-CN" w:bidi="hi-IN"/>
              </w:rPr>
              <w:t>Syndicated</w:t>
            </w:r>
          </w:p>
        </w:tc>
      </w:tr>
      <w:tr w:rsidR="002E206A" w:rsidRPr="00E750C4" w14:paraId="64474711" w14:textId="77777777" w:rsidTr="009F7E6F">
        <w:trPr>
          <w:gridAfter w:val="1"/>
          <w:wAfter w:w="9" w:type="pct"/>
        </w:trPr>
        <w:tc>
          <w:tcPr>
            <w:tcW w:w="323" w:type="pct"/>
          </w:tcPr>
          <w:p w14:paraId="0D8C9025" w14:textId="0245DF07" w:rsidR="002E206A" w:rsidRPr="00E750C4" w:rsidRDefault="002E206A" w:rsidP="009F7E6F">
            <w:pPr>
              <w:tabs>
                <w:tab w:val="left" w:pos="720"/>
              </w:tabs>
              <w:spacing w:after="140" w:line="290" w:lineRule="auto"/>
              <w:rPr>
                <w:rFonts w:eastAsia="SimSun" w:cs="Arial"/>
                <w:sz w:val="20"/>
                <w:szCs w:val="20"/>
                <w:lang w:eastAsia="zh-CN" w:bidi="hi-IN"/>
              </w:rPr>
            </w:pPr>
            <w:r w:rsidRPr="00E750C4">
              <w:rPr>
                <w:rFonts w:eastAsia="SimSun" w:cs="Arial"/>
                <w:b/>
                <w:sz w:val="20"/>
                <w:szCs w:val="20"/>
                <w:lang w:eastAsia="zh-CN" w:bidi="hi-IN"/>
              </w:rPr>
              <w:t>2.</w:t>
            </w:r>
          </w:p>
        </w:tc>
        <w:tc>
          <w:tcPr>
            <w:tcW w:w="1879" w:type="pct"/>
            <w:hideMark/>
          </w:tcPr>
          <w:p w14:paraId="64828639" w14:textId="77777777" w:rsidR="002E206A" w:rsidRPr="00E750C4" w:rsidRDefault="002E206A" w:rsidP="009F7E6F">
            <w:pPr>
              <w:spacing w:after="140" w:line="290" w:lineRule="auto"/>
              <w:rPr>
                <w:rFonts w:eastAsia="SimSun" w:cs="Arial"/>
                <w:sz w:val="20"/>
                <w:szCs w:val="20"/>
                <w:lang w:eastAsia="zh-CN" w:bidi="hi-IN"/>
              </w:rPr>
            </w:pPr>
            <w:r w:rsidRPr="00E750C4">
              <w:rPr>
                <w:rFonts w:eastAsia="SimSun" w:cs="Arial"/>
                <w:sz w:val="20"/>
                <w:szCs w:val="20"/>
                <w:lang w:eastAsia="zh-CN" w:bidi="hi-IN"/>
              </w:rPr>
              <w:t>If syndicated,</w:t>
            </w:r>
          </w:p>
        </w:tc>
        <w:tc>
          <w:tcPr>
            <w:tcW w:w="2788" w:type="pct"/>
          </w:tcPr>
          <w:p w14:paraId="7E642E0B" w14:textId="77777777" w:rsidR="002E206A" w:rsidRPr="00E750C4" w:rsidRDefault="002E206A" w:rsidP="009F7E6F">
            <w:pPr>
              <w:spacing w:after="140" w:line="290" w:lineRule="auto"/>
              <w:rPr>
                <w:rFonts w:eastAsia="SimSun" w:cs="Arial"/>
                <w:sz w:val="20"/>
                <w:szCs w:val="20"/>
                <w:lang w:eastAsia="zh-CN" w:bidi="hi-IN"/>
              </w:rPr>
            </w:pPr>
          </w:p>
        </w:tc>
      </w:tr>
      <w:tr w:rsidR="002E206A" w:rsidRPr="00E750C4" w14:paraId="7EC6E7F8" w14:textId="77777777" w:rsidTr="009F7E6F">
        <w:trPr>
          <w:gridAfter w:val="1"/>
          <w:wAfter w:w="9" w:type="pct"/>
        </w:trPr>
        <w:tc>
          <w:tcPr>
            <w:tcW w:w="323" w:type="pct"/>
          </w:tcPr>
          <w:p w14:paraId="1D7E46BF" w14:textId="77777777" w:rsidR="002E206A" w:rsidRPr="00E750C4" w:rsidRDefault="002E206A" w:rsidP="009F7E6F">
            <w:pPr>
              <w:spacing w:after="140" w:line="290" w:lineRule="auto"/>
              <w:rPr>
                <w:rFonts w:eastAsia="SimSun" w:cs="Arial"/>
                <w:sz w:val="20"/>
                <w:szCs w:val="20"/>
                <w:lang w:eastAsia="zh-CN" w:bidi="hi-IN"/>
              </w:rPr>
            </w:pPr>
          </w:p>
        </w:tc>
        <w:tc>
          <w:tcPr>
            <w:tcW w:w="1879" w:type="pct"/>
            <w:hideMark/>
          </w:tcPr>
          <w:p w14:paraId="106CD2A0" w14:textId="77777777" w:rsidR="002E206A" w:rsidRPr="00E750C4" w:rsidRDefault="002E206A" w:rsidP="009F7E6F">
            <w:pPr>
              <w:tabs>
                <w:tab w:val="left" w:pos="1145"/>
              </w:tabs>
              <w:spacing w:after="140" w:line="290" w:lineRule="auto"/>
              <w:ind w:left="568" w:hanging="567"/>
              <w:jc w:val="both"/>
              <w:rPr>
                <w:rFonts w:eastAsia="SimSun" w:cs="Arial"/>
                <w:sz w:val="20"/>
                <w:szCs w:val="20"/>
                <w:lang w:eastAsia="zh-CN" w:bidi="hi-IN"/>
              </w:rPr>
            </w:pPr>
            <w:r w:rsidRPr="00E750C4">
              <w:rPr>
                <w:rFonts w:eastAsia="SimSun" w:cs="Arial"/>
                <w:bCs/>
                <w:sz w:val="20"/>
                <w:szCs w:val="20"/>
                <w:lang w:eastAsia="zh-CN" w:bidi="hi-IN"/>
              </w:rPr>
              <w:t>(i)</w:t>
            </w:r>
            <w:r w:rsidRPr="00E750C4">
              <w:rPr>
                <w:rFonts w:eastAsia="SimSun" w:cs="Arial"/>
                <w:bCs/>
                <w:sz w:val="20"/>
                <w:szCs w:val="20"/>
                <w:lang w:eastAsia="zh-CN" w:bidi="hi-IN"/>
              </w:rPr>
              <w:tab/>
            </w:r>
            <w:r w:rsidRPr="00E750C4">
              <w:rPr>
                <w:rFonts w:eastAsia="SimSun" w:cs="Arial"/>
                <w:sz w:val="20"/>
                <w:szCs w:val="20"/>
                <w:lang w:eastAsia="zh-CN" w:bidi="hi-IN"/>
              </w:rPr>
              <w:t>Names of Managers (specifying Lead Manager):</w:t>
            </w:r>
          </w:p>
        </w:tc>
        <w:tc>
          <w:tcPr>
            <w:tcW w:w="2788" w:type="pct"/>
            <w:hideMark/>
          </w:tcPr>
          <w:p w14:paraId="440DF843" w14:textId="656B495C" w:rsidR="007703E0" w:rsidRPr="00E750C4" w:rsidRDefault="009F7E6F" w:rsidP="009F7E6F">
            <w:pPr>
              <w:spacing w:after="140" w:line="290" w:lineRule="auto"/>
              <w:rPr>
                <w:rFonts w:eastAsia="SimSun" w:cs="Arial"/>
                <w:b/>
                <w:sz w:val="20"/>
                <w:szCs w:val="20"/>
                <w:lang w:eastAsia="zh-CN" w:bidi="hi-IN"/>
              </w:rPr>
            </w:pPr>
            <w:r>
              <w:rPr>
                <w:rFonts w:eastAsia="SimSun" w:cs="Arial"/>
                <w:b/>
                <w:sz w:val="20"/>
                <w:szCs w:val="20"/>
                <w:lang w:eastAsia="zh-CN" w:bidi="hi-IN"/>
              </w:rPr>
              <w:br/>
            </w:r>
            <w:r w:rsidR="007703E0" w:rsidRPr="00E750C4">
              <w:rPr>
                <w:rFonts w:eastAsia="SimSun" w:cs="Arial"/>
                <w:b/>
                <w:sz w:val="20"/>
                <w:szCs w:val="20"/>
                <w:lang w:eastAsia="zh-CN" w:bidi="hi-IN"/>
              </w:rPr>
              <w:t>Lead Manager</w:t>
            </w:r>
          </w:p>
          <w:p w14:paraId="66F9EDF1" w14:textId="77777777" w:rsidR="007703E0" w:rsidRPr="00E750C4" w:rsidRDefault="007703E0" w:rsidP="009F7E6F">
            <w:pPr>
              <w:spacing w:after="140" w:line="290" w:lineRule="auto"/>
              <w:rPr>
                <w:rFonts w:eastAsia="SimSun" w:cs="Arial"/>
                <w:sz w:val="20"/>
                <w:szCs w:val="20"/>
                <w:lang w:eastAsia="zh-CN" w:bidi="hi-IN"/>
              </w:rPr>
            </w:pPr>
            <w:r w:rsidRPr="00E750C4">
              <w:rPr>
                <w:rFonts w:eastAsia="SimSun" w:cs="Arial"/>
                <w:sz w:val="20"/>
                <w:szCs w:val="20"/>
                <w:lang w:eastAsia="zh-CN" w:bidi="hi-IN"/>
              </w:rPr>
              <w:t>Crédit Agricole Corporate and Investment Bank</w:t>
            </w:r>
            <w:r w:rsidRPr="00E750C4" w:rsidDel="00EF0947">
              <w:rPr>
                <w:rFonts w:eastAsia="SimSun" w:cs="Arial"/>
                <w:sz w:val="20"/>
                <w:szCs w:val="20"/>
                <w:lang w:eastAsia="zh-CN" w:bidi="hi-IN"/>
              </w:rPr>
              <w:t xml:space="preserve"> </w:t>
            </w:r>
          </w:p>
          <w:p w14:paraId="1D2A1AF5" w14:textId="09901A21" w:rsidR="007703E0" w:rsidRPr="00E750C4" w:rsidRDefault="007703E0" w:rsidP="009F7E6F">
            <w:pPr>
              <w:spacing w:after="140" w:line="290" w:lineRule="auto"/>
              <w:rPr>
                <w:rFonts w:eastAsia="SimSun" w:cs="Arial"/>
                <w:b/>
                <w:sz w:val="20"/>
                <w:szCs w:val="20"/>
                <w:lang w:eastAsia="zh-CN" w:bidi="hi-IN"/>
              </w:rPr>
            </w:pPr>
            <w:r w:rsidRPr="00E750C4">
              <w:rPr>
                <w:rFonts w:eastAsia="SimSun" w:cs="Arial"/>
                <w:b/>
                <w:sz w:val="20"/>
                <w:szCs w:val="20"/>
                <w:lang w:eastAsia="zh-CN" w:bidi="hi-IN"/>
              </w:rPr>
              <w:t>Co-Lead Managers</w:t>
            </w:r>
          </w:p>
          <w:p w14:paraId="47AA0EEF" w14:textId="77777777" w:rsidR="00C54B03" w:rsidRDefault="00C54B03" w:rsidP="009F7E6F">
            <w:pPr>
              <w:spacing w:after="140" w:line="290" w:lineRule="auto"/>
              <w:rPr>
                <w:rFonts w:eastAsia="SimSun" w:cs="Arial"/>
                <w:sz w:val="20"/>
                <w:szCs w:val="20"/>
                <w:lang w:eastAsia="zh-CN" w:bidi="hi-IN"/>
              </w:rPr>
            </w:pPr>
            <w:r w:rsidRPr="00C54B03">
              <w:rPr>
                <w:rFonts w:eastAsia="SimSun" w:cs="Arial"/>
                <w:sz w:val="20"/>
                <w:szCs w:val="20"/>
                <w:lang w:eastAsia="zh-CN" w:bidi="hi-IN"/>
              </w:rPr>
              <w:t>Bayerische Landesbank</w:t>
            </w:r>
          </w:p>
          <w:p w14:paraId="52AE2B7B" w14:textId="2F231007" w:rsidR="002E206A" w:rsidRPr="00C54B03" w:rsidRDefault="004C4A40" w:rsidP="00C54B03">
            <w:pPr>
              <w:spacing w:after="140" w:line="290" w:lineRule="auto"/>
              <w:rPr>
                <w:rFonts w:eastAsia="SimSun" w:cs="Arial"/>
                <w:sz w:val="20"/>
                <w:szCs w:val="20"/>
                <w:lang w:eastAsia="zh-CN" w:bidi="hi-IN"/>
              </w:rPr>
            </w:pPr>
            <w:r>
              <w:rPr>
                <w:rFonts w:eastAsia="SimSun" w:cs="Arial"/>
                <w:sz w:val="20"/>
                <w:szCs w:val="20"/>
                <w:lang w:eastAsia="zh-CN" w:bidi="hi-IN"/>
              </w:rPr>
              <w:t>Danske Bank</w:t>
            </w:r>
            <w:r w:rsidR="006D4E91">
              <w:rPr>
                <w:rFonts w:eastAsia="SimSun" w:cs="Arial"/>
                <w:sz w:val="20"/>
                <w:szCs w:val="20"/>
                <w:lang w:eastAsia="zh-CN" w:bidi="hi-IN"/>
              </w:rPr>
              <w:t xml:space="preserve"> A/S</w:t>
            </w:r>
          </w:p>
        </w:tc>
      </w:tr>
      <w:tr w:rsidR="002E206A" w:rsidRPr="00E750C4" w14:paraId="13634950" w14:textId="77777777" w:rsidTr="009F7E6F">
        <w:trPr>
          <w:gridAfter w:val="1"/>
          <w:wAfter w:w="9" w:type="pct"/>
        </w:trPr>
        <w:tc>
          <w:tcPr>
            <w:tcW w:w="323" w:type="pct"/>
          </w:tcPr>
          <w:p w14:paraId="2FBE1094" w14:textId="77777777" w:rsidR="002E206A" w:rsidRPr="00E750C4" w:rsidRDefault="002E206A" w:rsidP="009F7E6F">
            <w:pPr>
              <w:spacing w:after="140" w:line="290" w:lineRule="auto"/>
              <w:rPr>
                <w:rFonts w:eastAsia="SimSun" w:cs="Arial"/>
                <w:sz w:val="20"/>
                <w:szCs w:val="20"/>
                <w:lang w:eastAsia="zh-CN" w:bidi="hi-IN"/>
              </w:rPr>
            </w:pPr>
          </w:p>
        </w:tc>
        <w:tc>
          <w:tcPr>
            <w:tcW w:w="1879" w:type="pct"/>
            <w:hideMark/>
          </w:tcPr>
          <w:p w14:paraId="298EBE6E" w14:textId="77777777" w:rsidR="002E206A" w:rsidRPr="00E750C4" w:rsidRDefault="002E206A" w:rsidP="009F7E6F">
            <w:pPr>
              <w:tabs>
                <w:tab w:val="left" w:pos="1145"/>
              </w:tabs>
              <w:spacing w:after="140" w:line="290" w:lineRule="auto"/>
              <w:ind w:left="568" w:hanging="567"/>
              <w:jc w:val="both"/>
              <w:rPr>
                <w:rFonts w:eastAsia="SimSun" w:cs="Arial"/>
                <w:sz w:val="20"/>
                <w:szCs w:val="20"/>
                <w:lang w:eastAsia="zh-CN" w:bidi="hi-IN"/>
              </w:rPr>
            </w:pPr>
            <w:r w:rsidRPr="00E750C4">
              <w:rPr>
                <w:rFonts w:eastAsia="SimSun" w:cs="Arial"/>
                <w:bCs/>
                <w:sz w:val="20"/>
                <w:szCs w:val="20"/>
                <w:lang w:eastAsia="zh-CN" w:bidi="hi-IN"/>
              </w:rPr>
              <w:t>(ii)</w:t>
            </w:r>
            <w:r w:rsidRPr="00E750C4">
              <w:rPr>
                <w:rFonts w:eastAsia="SimSun" w:cs="Arial"/>
                <w:bCs/>
                <w:sz w:val="20"/>
                <w:szCs w:val="20"/>
                <w:lang w:eastAsia="zh-CN" w:bidi="hi-IN"/>
              </w:rPr>
              <w:tab/>
            </w:r>
            <w:r w:rsidRPr="00E750C4">
              <w:rPr>
                <w:rFonts w:eastAsia="SimSun" w:cs="Arial"/>
                <w:sz w:val="20"/>
                <w:szCs w:val="20"/>
                <w:lang w:eastAsia="zh-CN" w:bidi="hi-IN"/>
              </w:rPr>
              <w:t>Date of Subscription Agreement (if any):</w:t>
            </w:r>
          </w:p>
        </w:tc>
        <w:tc>
          <w:tcPr>
            <w:tcW w:w="2788" w:type="pct"/>
            <w:hideMark/>
          </w:tcPr>
          <w:p w14:paraId="642C526F" w14:textId="5BA389F1" w:rsidR="002E206A" w:rsidRPr="00E750C4" w:rsidRDefault="009F7E6F" w:rsidP="009F7E6F">
            <w:pPr>
              <w:spacing w:after="140" w:line="290" w:lineRule="auto"/>
              <w:rPr>
                <w:rFonts w:eastAsia="SimSun" w:cs="Arial"/>
                <w:sz w:val="20"/>
                <w:szCs w:val="20"/>
                <w:lang w:eastAsia="zh-CN" w:bidi="hi-IN"/>
              </w:rPr>
            </w:pPr>
            <w:r>
              <w:rPr>
                <w:rFonts w:eastAsia="SimSun" w:cs="Arial"/>
                <w:sz w:val="20"/>
                <w:szCs w:val="20"/>
                <w:lang w:eastAsia="zh-CN" w:bidi="hi-IN"/>
              </w:rPr>
              <w:br/>
            </w:r>
            <w:r w:rsidR="002006F7" w:rsidRPr="00E750C4">
              <w:rPr>
                <w:rFonts w:eastAsia="SimSun" w:cs="Arial"/>
                <w:sz w:val="20"/>
                <w:szCs w:val="20"/>
                <w:lang w:eastAsia="zh-CN" w:bidi="hi-IN"/>
              </w:rPr>
              <w:t>27 April 2018</w:t>
            </w:r>
          </w:p>
        </w:tc>
      </w:tr>
      <w:tr w:rsidR="002E206A" w:rsidRPr="00E750C4" w14:paraId="463ED27C" w14:textId="77777777" w:rsidTr="009F7E6F">
        <w:trPr>
          <w:gridAfter w:val="1"/>
          <w:wAfter w:w="9" w:type="pct"/>
        </w:trPr>
        <w:tc>
          <w:tcPr>
            <w:tcW w:w="323" w:type="pct"/>
          </w:tcPr>
          <w:p w14:paraId="6300457F" w14:textId="77777777" w:rsidR="002E206A" w:rsidRPr="00E750C4" w:rsidRDefault="002E206A" w:rsidP="009F7E6F">
            <w:pPr>
              <w:spacing w:after="140" w:line="290" w:lineRule="auto"/>
              <w:rPr>
                <w:rFonts w:eastAsia="SimSun" w:cs="Arial"/>
                <w:sz w:val="20"/>
                <w:szCs w:val="20"/>
                <w:lang w:eastAsia="zh-CN" w:bidi="hi-IN"/>
              </w:rPr>
            </w:pPr>
          </w:p>
        </w:tc>
        <w:tc>
          <w:tcPr>
            <w:tcW w:w="1879" w:type="pct"/>
            <w:hideMark/>
          </w:tcPr>
          <w:p w14:paraId="1C770543" w14:textId="77777777" w:rsidR="002E206A" w:rsidRPr="00E750C4" w:rsidRDefault="002E206A" w:rsidP="009F7E6F">
            <w:pPr>
              <w:tabs>
                <w:tab w:val="left" w:pos="1145"/>
              </w:tabs>
              <w:spacing w:after="140" w:line="290" w:lineRule="auto"/>
              <w:ind w:left="568" w:hanging="567"/>
              <w:jc w:val="both"/>
              <w:rPr>
                <w:rFonts w:eastAsia="SimSun" w:cs="Arial"/>
                <w:sz w:val="20"/>
                <w:szCs w:val="20"/>
                <w:lang w:eastAsia="zh-CN" w:bidi="hi-IN"/>
              </w:rPr>
            </w:pPr>
            <w:r w:rsidRPr="00E750C4">
              <w:rPr>
                <w:rFonts w:eastAsia="SimSun" w:cs="Arial"/>
                <w:bCs/>
                <w:sz w:val="20"/>
                <w:szCs w:val="20"/>
                <w:lang w:eastAsia="zh-CN" w:bidi="hi-IN"/>
              </w:rPr>
              <w:t>(iii)</w:t>
            </w:r>
            <w:r w:rsidRPr="00E750C4">
              <w:rPr>
                <w:rFonts w:eastAsia="SimSun" w:cs="Arial"/>
                <w:bCs/>
                <w:sz w:val="20"/>
                <w:szCs w:val="20"/>
                <w:lang w:eastAsia="zh-CN" w:bidi="hi-IN"/>
              </w:rPr>
              <w:tab/>
            </w:r>
            <w:r w:rsidRPr="00E750C4">
              <w:rPr>
                <w:rFonts w:eastAsia="SimSun" w:cs="Arial"/>
                <w:sz w:val="20"/>
                <w:szCs w:val="20"/>
                <w:lang w:eastAsia="zh-CN" w:bidi="hi-IN"/>
              </w:rPr>
              <w:t>Stabilisation Manager(s) (if any):</w:t>
            </w:r>
          </w:p>
        </w:tc>
        <w:tc>
          <w:tcPr>
            <w:tcW w:w="2788" w:type="pct"/>
            <w:hideMark/>
          </w:tcPr>
          <w:p w14:paraId="1D1192F0" w14:textId="33F6C906" w:rsidR="002E206A" w:rsidRPr="00E750C4" w:rsidRDefault="009F7E6F" w:rsidP="009F7E6F">
            <w:pPr>
              <w:spacing w:after="140" w:line="290" w:lineRule="auto"/>
              <w:rPr>
                <w:rFonts w:eastAsia="SimSun" w:cs="Arial"/>
                <w:sz w:val="20"/>
                <w:szCs w:val="20"/>
                <w:lang w:eastAsia="zh-CN" w:bidi="hi-IN"/>
              </w:rPr>
            </w:pPr>
            <w:r>
              <w:rPr>
                <w:rFonts w:eastAsia="SimSun" w:cs="Arial"/>
                <w:b/>
                <w:sz w:val="20"/>
                <w:szCs w:val="20"/>
                <w:lang w:eastAsia="zh-CN" w:bidi="hi-IN"/>
              </w:rPr>
              <w:br/>
            </w:r>
            <w:r w:rsidR="002006F7" w:rsidRPr="00E750C4">
              <w:rPr>
                <w:rFonts w:eastAsia="SimSun" w:cs="Arial"/>
                <w:sz w:val="20"/>
                <w:szCs w:val="20"/>
                <w:lang w:eastAsia="zh-CN" w:bidi="hi-IN"/>
              </w:rPr>
              <w:t>Crédit Agricole Corporate and Investment Bank</w:t>
            </w:r>
          </w:p>
        </w:tc>
      </w:tr>
      <w:tr w:rsidR="002E206A" w:rsidRPr="00E750C4" w14:paraId="5C87E837" w14:textId="77777777" w:rsidTr="009F7E6F">
        <w:tc>
          <w:tcPr>
            <w:tcW w:w="323" w:type="pct"/>
          </w:tcPr>
          <w:p w14:paraId="731DBBF5" w14:textId="1D8AAB9F" w:rsidR="002E206A" w:rsidRPr="00E750C4" w:rsidRDefault="002E206A" w:rsidP="009F7E6F">
            <w:pPr>
              <w:spacing w:after="140" w:line="290" w:lineRule="auto"/>
              <w:rPr>
                <w:rFonts w:eastAsia="SimSun" w:cs="Arial"/>
                <w:sz w:val="20"/>
                <w:szCs w:val="20"/>
                <w:lang w:eastAsia="zh-CN" w:bidi="hi-IN"/>
              </w:rPr>
            </w:pPr>
            <w:r w:rsidRPr="00E750C4">
              <w:rPr>
                <w:rFonts w:eastAsia="SimSun" w:cs="Arial"/>
                <w:b/>
                <w:sz w:val="20"/>
                <w:szCs w:val="20"/>
                <w:lang w:eastAsia="zh-CN" w:bidi="hi-IN"/>
              </w:rPr>
              <w:t>3.</w:t>
            </w:r>
          </w:p>
        </w:tc>
        <w:tc>
          <w:tcPr>
            <w:tcW w:w="1879" w:type="pct"/>
            <w:hideMark/>
          </w:tcPr>
          <w:p w14:paraId="56C088D5" w14:textId="4B0C4122" w:rsidR="002E206A" w:rsidRPr="00E750C4" w:rsidRDefault="002E206A" w:rsidP="009F7E6F">
            <w:pPr>
              <w:spacing w:after="140" w:line="290" w:lineRule="auto"/>
              <w:rPr>
                <w:rFonts w:eastAsia="SimSun" w:cs="Arial"/>
                <w:sz w:val="20"/>
                <w:szCs w:val="20"/>
                <w:lang w:eastAsia="zh-CN" w:bidi="hi-IN"/>
              </w:rPr>
            </w:pPr>
            <w:r w:rsidRPr="00E750C4">
              <w:rPr>
                <w:rFonts w:eastAsia="SimSun" w:cs="Arial"/>
                <w:sz w:val="20"/>
                <w:szCs w:val="20"/>
                <w:lang w:eastAsia="zh-CN" w:bidi="hi-IN"/>
              </w:rPr>
              <w:t>If non-syndicated, name of Dealer:</w:t>
            </w:r>
          </w:p>
        </w:tc>
        <w:tc>
          <w:tcPr>
            <w:tcW w:w="2797" w:type="pct"/>
            <w:gridSpan w:val="2"/>
            <w:hideMark/>
          </w:tcPr>
          <w:p w14:paraId="334E43B3" w14:textId="51EC3B43" w:rsidR="002E206A" w:rsidRPr="00E750C4" w:rsidRDefault="002E206A" w:rsidP="009F7E6F">
            <w:pPr>
              <w:spacing w:after="140" w:line="290" w:lineRule="auto"/>
              <w:rPr>
                <w:rFonts w:eastAsia="SimSun" w:cs="Arial"/>
                <w:sz w:val="20"/>
                <w:szCs w:val="20"/>
                <w:lang w:eastAsia="zh-CN" w:bidi="hi-IN"/>
              </w:rPr>
            </w:pPr>
            <w:r w:rsidRPr="00E750C4">
              <w:rPr>
                <w:rFonts w:eastAsia="SimSun" w:cs="Arial"/>
                <w:sz w:val="20"/>
                <w:szCs w:val="20"/>
                <w:lang w:eastAsia="zh-CN" w:bidi="hi-IN"/>
              </w:rPr>
              <w:t>Not Applicable</w:t>
            </w:r>
          </w:p>
        </w:tc>
      </w:tr>
      <w:tr w:rsidR="002E206A" w:rsidRPr="00E750C4" w14:paraId="7F1F47A4" w14:textId="77777777" w:rsidTr="009F7E6F">
        <w:trPr>
          <w:gridAfter w:val="1"/>
          <w:wAfter w:w="9" w:type="pct"/>
        </w:trPr>
        <w:tc>
          <w:tcPr>
            <w:tcW w:w="323" w:type="pct"/>
          </w:tcPr>
          <w:p w14:paraId="0D9C210E" w14:textId="17A4C6C1" w:rsidR="002E206A" w:rsidRPr="00E750C4" w:rsidRDefault="002006F7" w:rsidP="009F7E6F">
            <w:pPr>
              <w:tabs>
                <w:tab w:val="left" w:pos="720"/>
              </w:tabs>
              <w:spacing w:after="140" w:line="290" w:lineRule="auto"/>
              <w:rPr>
                <w:rFonts w:eastAsia="SimSun" w:cs="Arial"/>
                <w:sz w:val="20"/>
                <w:szCs w:val="20"/>
                <w:lang w:eastAsia="zh-CN" w:bidi="hi-IN"/>
              </w:rPr>
            </w:pPr>
            <w:r w:rsidRPr="00E750C4">
              <w:rPr>
                <w:rFonts w:eastAsia="SimSun" w:cs="Arial"/>
                <w:b/>
                <w:sz w:val="20"/>
                <w:szCs w:val="20"/>
                <w:lang w:eastAsia="zh-CN" w:bidi="hi-IN"/>
              </w:rPr>
              <w:t>4</w:t>
            </w:r>
            <w:r w:rsidR="002E206A" w:rsidRPr="00E750C4">
              <w:rPr>
                <w:rFonts w:eastAsia="SimSun" w:cs="Arial"/>
                <w:b/>
                <w:sz w:val="20"/>
                <w:szCs w:val="20"/>
                <w:lang w:eastAsia="zh-CN" w:bidi="hi-IN"/>
              </w:rPr>
              <w:t>.</w:t>
            </w:r>
          </w:p>
        </w:tc>
        <w:tc>
          <w:tcPr>
            <w:tcW w:w="1879" w:type="pct"/>
            <w:hideMark/>
          </w:tcPr>
          <w:p w14:paraId="39ACCFEE" w14:textId="3134415C" w:rsidR="002E206A" w:rsidRPr="00E750C4" w:rsidRDefault="002E206A" w:rsidP="009F7E6F">
            <w:pPr>
              <w:spacing w:after="140" w:line="290" w:lineRule="auto"/>
              <w:rPr>
                <w:rFonts w:eastAsia="SimSun" w:cs="Arial"/>
                <w:sz w:val="20"/>
                <w:szCs w:val="20"/>
                <w:lang w:eastAsia="zh-CN" w:bidi="hi-IN"/>
              </w:rPr>
            </w:pPr>
            <w:r w:rsidRPr="00E750C4">
              <w:rPr>
                <w:rFonts w:eastAsia="SimSun" w:cs="Arial"/>
                <w:sz w:val="20"/>
                <w:szCs w:val="20"/>
                <w:lang w:eastAsia="zh-CN" w:bidi="hi-IN"/>
              </w:rPr>
              <w:t>U.S. Selling Restrictions</w:t>
            </w:r>
            <w:r w:rsidR="002006F7" w:rsidRPr="00E750C4">
              <w:rPr>
                <w:rFonts w:eastAsia="SimSun" w:cs="Arial"/>
                <w:sz w:val="20"/>
                <w:szCs w:val="20"/>
                <w:lang w:eastAsia="zh-CN" w:bidi="hi-IN"/>
              </w:rPr>
              <w:t>:</w:t>
            </w:r>
          </w:p>
        </w:tc>
        <w:tc>
          <w:tcPr>
            <w:tcW w:w="2788" w:type="pct"/>
            <w:hideMark/>
          </w:tcPr>
          <w:p w14:paraId="35B1BFFE" w14:textId="31F48A29" w:rsidR="002E206A" w:rsidRPr="00E750C4" w:rsidRDefault="002E206A" w:rsidP="009F7E6F">
            <w:pPr>
              <w:spacing w:after="140" w:line="290" w:lineRule="auto"/>
              <w:jc w:val="both"/>
              <w:rPr>
                <w:rFonts w:eastAsia="SimSun" w:cs="Arial"/>
                <w:sz w:val="20"/>
                <w:szCs w:val="20"/>
                <w:lang w:eastAsia="zh-CN" w:bidi="hi-IN"/>
              </w:rPr>
            </w:pPr>
            <w:r w:rsidRPr="00E750C4">
              <w:rPr>
                <w:rFonts w:eastAsia="SimSun" w:cs="Arial"/>
                <w:sz w:val="20"/>
                <w:szCs w:val="20"/>
                <w:lang w:eastAsia="zh-CN" w:bidi="hi-IN"/>
              </w:rPr>
              <w:t xml:space="preserve">Reg. S Compliance Category 2; TEFRA </w:t>
            </w:r>
            <w:r w:rsidR="006B2CDF">
              <w:rPr>
                <w:rFonts w:eastAsia="SimSun" w:cs="Arial"/>
                <w:sz w:val="20"/>
                <w:szCs w:val="20"/>
                <w:lang w:eastAsia="zh-CN" w:bidi="hi-IN"/>
              </w:rPr>
              <w:t>D</w:t>
            </w:r>
          </w:p>
        </w:tc>
      </w:tr>
      <w:tr w:rsidR="002E206A" w:rsidRPr="00E750C4" w14:paraId="1D174AC7" w14:textId="77777777" w:rsidTr="009F7E6F">
        <w:trPr>
          <w:gridAfter w:val="1"/>
          <w:wAfter w:w="9" w:type="pct"/>
        </w:trPr>
        <w:tc>
          <w:tcPr>
            <w:tcW w:w="323" w:type="pct"/>
          </w:tcPr>
          <w:p w14:paraId="6E0C4CA5" w14:textId="64447EF7" w:rsidR="002E206A" w:rsidRPr="00E750C4" w:rsidRDefault="002006F7" w:rsidP="009F7E6F">
            <w:pPr>
              <w:tabs>
                <w:tab w:val="left" w:pos="720"/>
              </w:tabs>
              <w:spacing w:after="140" w:line="290" w:lineRule="auto"/>
              <w:rPr>
                <w:rFonts w:eastAsia="SimSun" w:cs="Arial"/>
                <w:sz w:val="20"/>
                <w:szCs w:val="20"/>
                <w:lang w:eastAsia="zh-CN" w:bidi="hi-IN"/>
              </w:rPr>
            </w:pPr>
            <w:r w:rsidRPr="00E750C4">
              <w:rPr>
                <w:rFonts w:eastAsia="SimSun" w:cs="Arial"/>
                <w:b/>
                <w:sz w:val="20"/>
                <w:szCs w:val="20"/>
                <w:lang w:eastAsia="zh-CN" w:bidi="hi-IN"/>
              </w:rPr>
              <w:t>5</w:t>
            </w:r>
            <w:r w:rsidR="002E206A" w:rsidRPr="00E750C4">
              <w:rPr>
                <w:rFonts w:eastAsia="SimSun" w:cs="Arial"/>
                <w:b/>
                <w:sz w:val="20"/>
                <w:szCs w:val="20"/>
                <w:lang w:eastAsia="zh-CN" w:bidi="hi-IN"/>
              </w:rPr>
              <w:t>.</w:t>
            </w:r>
          </w:p>
        </w:tc>
        <w:tc>
          <w:tcPr>
            <w:tcW w:w="1879" w:type="pct"/>
          </w:tcPr>
          <w:p w14:paraId="68E54FB3" w14:textId="32C7B7E0" w:rsidR="002E206A" w:rsidRPr="00E750C4" w:rsidRDefault="002E206A" w:rsidP="009F7E6F">
            <w:pPr>
              <w:spacing w:after="140" w:line="290" w:lineRule="auto"/>
              <w:jc w:val="both"/>
              <w:rPr>
                <w:rFonts w:eastAsia="SimSun" w:cs="Arial"/>
                <w:b/>
                <w:bCs/>
                <w:sz w:val="20"/>
                <w:szCs w:val="20"/>
                <w:lang w:eastAsia="zh-CN" w:bidi="hi-IN"/>
              </w:rPr>
            </w:pPr>
            <w:r w:rsidRPr="00E750C4">
              <w:rPr>
                <w:rFonts w:eastAsia="SimSun" w:cs="Arial"/>
                <w:sz w:val="20"/>
                <w:szCs w:val="20"/>
                <w:lang w:eastAsia="zh-CN" w:bidi="hi-IN"/>
              </w:rPr>
              <w:t>Prohibition of Sales to EEA Retail Investors:</w:t>
            </w:r>
          </w:p>
        </w:tc>
        <w:tc>
          <w:tcPr>
            <w:tcW w:w="2788" w:type="pct"/>
          </w:tcPr>
          <w:p w14:paraId="7574CE32" w14:textId="7CF4CC1A" w:rsidR="002E206A" w:rsidRPr="00E750C4" w:rsidRDefault="009F7E6F" w:rsidP="009F7E6F">
            <w:pPr>
              <w:spacing w:after="140" w:line="290" w:lineRule="auto"/>
              <w:jc w:val="both"/>
              <w:rPr>
                <w:rFonts w:eastAsia="SimSun" w:cs="Arial"/>
                <w:b/>
                <w:bCs/>
                <w:sz w:val="20"/>
                <w:szCs w:val="20"/>
                <w:lang w:eastAsia="zh-CN" w:bidi="hi-IN"/>
              </w:rPr>
            </w:pPr>
            <w:r>
              <w:rPr>
                <w:rFonts w:eastAsia="SimSun" w:cs="Arial"/>
                <w:b/>
                <w:sz w:val="20"/>
                <w:szCs w:val="20"/>
                <w:lang w:eastAsia="zh-CN" w:bidi="hi-IN"/>
              </w:rPr>
              <w:br/>
            </w:r>
            <w:r w:rsidR="002E206A" w:rsidRPr="00E750C4">
              <w:rPr>
                <w:rFonts w:eastAsia="SimSun" w:cs="Arial"/>
                <w:sz w:val="20"/>
                <w:szCs w:val="20"/>
                <w:lang w:eastAsia="zh-CN" w:bidi="hi-IN"/>
              </w:rPr>
              <w:t>Not Applicable</w:t>
            </w:r>
          </w:p>
        </w:tc>
      </w:tr>
      <w:tr w:rsidR="002E206A" w:rsidRPr="00E750C4" w14:paraId="202170A8" w14:textId="77777777" w:rsidTr="009F7E6F">
        <w:trPr>
          <w:gridAfter w:val="1"/>
          <w:wAfter w:w="9" w:type="pct"/>
        </w:trPr>
        <w:tc>
          <w:tcPr>
            <w:tcW w:w="323" w:type="pct"/>
          </w:tcPr>
          <w:p w14:paraId="219C7C73" w14:textId="5CC6D2F1" w:rsidR="002E206A" w:rsidRPr="00E750C4" w:rsidRDefault="002006F7" w:rsidP="009F7E6F">
            <w:pPr>
              <w:tabs>
                <w:tab w:val="left" w:pos="720"/>
              </w:tabs>
              <w:spacing w:after="140" w:line="290" w:lineRule="auto"/>
              <w:rPr>
                <w:rFonts w:eastAsia="SimSun" w:cs="Arial"/>
                <w:sz w:val="20"/>
                <w:szCs w:val="20"/>
                <w:lang w:eastAsia="zh-CN" w:bidi="hi-IN"/>
              </w:rPr>
            </w:pPr>
            <w:r w:rsidRPr="00E750C4">
              <w:rPr>
                <w:rFonts w:eastAsia="SimSun" w:cs="Arial"/>
                <w:b/>
                <w:sz w:val="20"/>
                <w:szCs w:val="20"/>
                <w:lang w:eastAsia="zh-CN" w:bidi="hi-IN"/>
              </w:rPr>
              <w:t>6</w:t>
            </w:r>
            <w:r w:rsidR="002E206A" w:rsidRPr="00E750C4">
              <w:rPr>
                <w:rFonts w:eastAsia="SimSun" w:cs="Arial"/>
                <w:b/>
                <w:sz w:val="20"/>
                <w:szCs w:val="20"/>
                <w:lang w:eastAsia="zh-CN" w:bidi="hi-IN"/>
              </w:rPr>
              <w:t>.</w:t>
            </w:r>
          </w:p>
        </w:tc>
        <w:tc>
          <w:tcPr>
            <w:tcW w:w="1879" w:type="pct"/>
          </w:tcPr>
          <w:p w14:paraId="0B5F1E8C" w14:textId="3CBC2A15" w:rsidR="002E206A" w:rsidRPr="00E750C4" w:rsidRDefault="002E206A" w:rsidP="009F7E6F">
            <w:pPr>
              <w:spacing w:after="140" w:line="290" w:lineRule="auto"/>
              <w:rPr>
                <w:rFonts w:eastAsia="SimSun" w:cs="Arial"/>
                <w:sz w:val="20"/>
                <w:szCs w:val="20"/>
                <w:lang w:eastAsia="zh-CN" w:bidi="hi-IN"/>
              </w:rPr>
            </w:pPr>
            <w:r w:rsidRPr="00E750C4">
              <w:rPr>
                <w:rFonts w:eastAsia="SimSun" w:cs="Arial"/>
                <w:sz w:val="20"/>
                <w:szCs w:val="20"/>
                <w:lang w:eastAsia="zh-CN" w:bidi="hi-IN"/>
              </w:rPr>
              <w:t>Additional Selling Restrictions</w:t>
            </w:r>
            <w:r w:rsidR="002006F7" w:rsidRPr="00E750C4">
              <w:rPr>
                <w:rFonts w:eastAsia="SimSun" w:cs="Arial"/>
                <w:sz w:val="20"/>
                <w:szCs w:val="20"/>
                <w:lang w:eastAsia="zh-CN" w:bidi="hi-IN"/>
              </w:rPr>
              <w:t>:</w:t>
            </w:r>
          </w:p>
        </w:tc>
        <w:tc>
          <w:tcPr>
            <w:tcW w:w="2788" w:type="pct"/>
          </w:tcPr>
          <w:p w14:paraId="7282D48F" w14:textId="029C0FCD" w:rsidR="002E206A" w:rsidRPr="00E750C4" w:rsidRDefault="002E206A" w:rsidP="009F7E6F">
            <w:pPr>
              <w:spacing w:after="140" w:line="290" w:lineRule="auto"/>
              <w:jc w:val="both"/>
              <w:rPr>
                <w:rFonts w:eastAsia="SimSun" w:cs="Arial"/>
                <w:b/>
                <w:sz w:val="20"/>
                <w:szCs w:val="20"/>
                <w:lang w:eastAsia="zh-CN"/>
              </w:rPr>
            </w:pPr>
            <w:r w:rsidRPr="00E750C4">
              <w:rPr>
                <w:rFonts w:eastAsia="SimSun" w:cs="Arial"/>
                <w:sz w:val="20"/>
                <w:szCs w:val="20"/>
                <w:lang w:eastAsia="zh-CN" w:bidi="hi-IN"/>
              </w:rPr>
              <w:t>Not Applicable</w:t>
            </w:r>
          </w:p>
        </w:tc>
      </w:tr>
      <w:tr w:rsidR="002E206A" w:rsidRPr="00E750C4" w14:paraId="4FABAE5C" w14:textId="77777777" w:rsidTr="009F7E6F">
        <w:trPr>
          <w:gridAfter w:val="1"/>
          <w:wAfter w:w="9" w:type="pct"/>
        </w:trPr>
        <w:tc>
          <w:tcPr>
            <w:tcW w:w="323" w:type="pct"/>
          </w:tcPr>
          <w:p w14:paraId="3DEB9680" w14:textId="5EEFD369" w:rsidR="002E206A" w:rsidRPr="00E750C4" w:rsidRDefault="002006F7" w:rsidP="009F7E6F">
            <w:pPr>
              <w:tabs>
                <w:tab w:val="left" w:pos="720"/>
              </w:tabs>
              <w:spacing w:after="140" w:line="290" w:lineRule="auto"/>
              <w:rPr>
                <w:rFonts w:eastAsia="SimSun" w:cs="Arial"/>
                <w:sz w:val="20"/>
                <w:szCs w:val="20"/>
                <w:lang w:eastAsia="zh-CN" w:bidi="hi-IN"/>
              </w:rPr>
            </w:pPr>
            <w:r w:rsidRPr="00E750C4">
              <w:rPr>
                <w:rFonts w:eastAsia="SimSun" w:cs="Arial"/>
                <w:b/>
                <w:sz w:val="20"/>
                <w:szCs w:val="20"/>
                <w:lang w:eastAsia="zh-CN" w:bidi="hi-IN"/>
              </w:rPr>
              <w:t>7</w:t>
            </w:r>
            <w:r w:rsidR="002E206A" w:rsidRPr="00E750C4">
              <w:rPr>
                <w:rFonts w:eastAsia="SimSun" w:cs="Arial"/>
                <w:b/>
                <w:sz w:val="20"/>
                <w:szCs w:val="20"/>
                <w:lang w:eastAsia="zh-CN" w:bidi="hi-IN"/>
              </w:rPr>
              <w:t>.</w:t>
            </w:r>
          </w:p>
        </w:tc>
        <w:tc>
          <w:tcPr>
            <w:tcW w:w="1879" w:type="pct"/>
            <w:hideMark/>
          </w:tcPr>
          <w:p w14:paraId="11F9928E" w14:textId="318E406E" w:rsidR="002E206A" w:rsidRPr="00E750C4" w:rsidRDefault="002E206A" w:rsidP="009F7E6F">
            <w:pPr>
              <w:spacing w:after="140" w:line="290" w:lineRule="auto"/>
              <w:rPr>
                <w:rFonts w:eastAsia="SimSun" w:cs="Arial"/>
                <w:sz w:val="20"/>
                <w:szCs w:val="20"/>
                <w:lang w:eastAsia="zh-CN" w:bidi="hi-IN"/>
              </w:rPr>
            </w:pPr>
            <w:r w:rsidRPr="00E750C4">
              <w:rPr>
                <w:rFonts w:eastAsia="SimSun" w:cs="Arial"/>
                <w:bCs/>
                <w:sz w:val="20"/>
                <w:szCs w:val="20"/>
                <w:lang w:eastAsia="zh-CN" w:bidi="hi-IN"/>
              </w:rPr>
              <w:t>Non-exempt</w:t>
            </w:r>
            <w:r w:rsidRPr="00E750C4">
              <w:rPr>
                <w:rFonts w:eastAsia="SimSun" w:cs="Arial"/>
                <w:sz w:val="20"/>
                <w:szCs w:val="20"/>
                <w:lang w:eastAsia="zh-CN" w:bidi="hi-IN"/>
              </w:rPr>
              <w:t xml:space="preserve"> Offer:</w:t>
            </w:r>
          </w:p>
        </w:tc>
        <w:tc>
          <w:tcPr>
            <w:tcW w:w="2788" w:type="pct"/>
            <w:hideMark/>
          </w:tcPr>
          <w:p w14:paraId="2E781433" w14:textId="043DC81E" w:rsidR="002E206A" w:rsidRPr="00E750C4" w:rsidRDefault="002E206A" w:rsidP="009F7E6F">
            <w:pPr>
              <w:spacing w:after="140" w:line="290" w:lineRule="auto"/>
              <w:jc w:val="both"/>
              <w:rPr>
                <w:rFonts w:eastAsia="SimSun" w:cs="Arial"/>
                <w:sz w:val="20"/>
                <w:szCs w:val="20"/>
                <w:lang w:eastAsia="zh-CN" w:bidi="hi-IN"/>
              </w:rPr>
            </w:pPr>
            <w:r w:rsidRPr="00E750C4">
              <w:rPr>
                <w:rFonts w:eastAsia="SimSun" w:cs="Arial"/>
                <w:sz w:val="20"/>
                <w:szCs w:val="20"/>
                <w:lang w:eastAsia="zh-CN" w:bidi="hi-IN"/>
              </w:rPr>
              <w:t>Not Applicable</w:t>
            </w:r>
          </w:p>
        </w:tc>
      </w:tr>
      <w:bookmarkEnd w:id="0"/>
      <w:bookmarkEnd w:id="1"/>
    </w:tbl>
    <w:p w14:paraId="77E5A5BF" w14:textId="15D1C86E" w:rsidR="00546645" w:rsidRPr="00E750C4" w:rsidRDefault="00546645" w:rsidP="002006F7">
      <w:pPr>
        <w:keepNext/>
        <w:tabs>
          <w:tab w:val="left" w:pos="425"/>
          <w:tab w:val="num" w:pos="896"/>
          <w:tab w:val="num" w:pos="1559"/>
        </w:tabs>
        <w:spacing w:before="120" w:after="120"/>
        <w:ind w:left="896" w:hanging="425"/>
        <w:jc w:val="both"/>
        <w:rPr>
          <w:rFonts w:cs="Arial"/>
          <w:sz w:val="20"/>
          <w:szCs w:val="20"/>
        </w:rPr>
      </w:pPr>
    </w:p>
    <w:sectPr w:rsidR="00546645" w:rsidRPr="00E750C4" w:rsidSect="002006F7">
      <w:headerReference w:type="default" r:id="rId13"/>
      <w:pgSz w:w="11907" w:h="16840" w:code="9"/>
      <w:pgMar w:top="1134" w:right="1134" w:bottom="1134" w:left="1134" w:header="1049" w:footer="8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A3426" w14:textId="77777777" w:rsidR="00E750C4" w:rsidRDefault="00E750C4" w:rsidP="002E206A">
      <w:pPr>
        <w:spacing w:after="0" w:line="240" w:lineRule="auto"/>
      </w:pPr>
      <w:r>
        <w:separator/>
      </w:r>
    </w:p>
  </w:endnote>
  <w:endnote w:type="continuationSeparator" w:id="0">
    <w:p w14:paraId="48BD827D" w14:textId="77777777" w:rsidR="00E750C4" w:rsidRDefault="00E750C4" w:rsidP="002E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8D47" w14:textId="577F5D8D" w:rsidR="00B1499B" w:rsidRDefault="00844902">
    <w:pPr>
      <w:pStyle w:val="DocExCode"/>
    </w:pPr>
    <w:fldSimple w:instr=" DOCPROPERTY &quot;Document number&quot;  \* MERGEFORMAT ">
      <w:r w:rsidR="00DE08B9">
        <w:t>A36425016</w:t>
      </w:r>
    </w:fldSimple>
  </w:p>
  <w:p w14:paraId="54CDF8BB" w14:textId="06D077B3" w:rsidR="00E750C4" w:rsidRDefault="00B1499B" w:rsidP="00B1499B">
    <w:pPr>
      <w:pStyle w:val="DocExCode"/>
      <w:jc w:val="center"/>
      <w:rPr>
        <w:rFonts w:eastAsia="SimSun"/>
        <w:lang w:eastAsia="zh-CN"/>
      </w:rPr>
    </w:pPr>
    <w:r>
      <w:rPr>
        <w:rStyle w:val="PageNumber"/>
        <w:rFonts w:eastAsiaTheme="majorEastAsia"/>
        <w:kern w:val="17"/>
      </w:rPr>
      <w:fldChar w:fldCharType="begin"/>
    </w:r>
    <w:r>
      <w:rPr>
        <w:rStyle w:val="PageNumber"/>
        <w:rFonts w:eastAsiaTheme="majorEastAsia"/>
        <w:kern w:val="17"/>
      </w:rPr>
      <w:instrText xml:space="preserve"> PAGE </w:instrText>
    </w:r>
    <w:r>
      <w:rPr>
        <w:rStyle w:val="PageNumber"/>
        <w:rFonts w:eastAsiaTheme="majorEastAsia"/>
        <w:kern w:val="17"/>
      </w:rPr>
      <w:fldChar w:fldCharType="separate"/>
    </w:r>
    <w:r>
      <w:rPr>
        <w:rStyle w:val="PageNumber"/>
        <w:rFonts w:eastAsiaTheme="majorEastAsia"/>
        <w:noProof/>
        <w:kern w:val="17"/>
      </w:rPr>
      <w:t>1</w:t>
    </w:r>
    <w:r>
      <w:rPr>
        <w:rStyle w:val="PageNumber"/>
        <w:rFonts w:eastAsiaTheme="majorEastAsia"/>
        <w:kern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81D4" w14:textId="3F60CE49" w:rsidR="00B1499B" w:rsidRDefault="00844902">
    <w:pPr>
      <w:pStyle w:val="DocExCode"/>
    </w:pPr>
    <w:fldSimple w:instr=" DOCPROPERTY &quot;Document number&quot;  \* MERGEFORMAT ">
      <w:r w:rsidR="00DE08B9">
        <w:t>A36425016</w:t>
      </w:r>
    </w:fldSimple>
  </w:p>
  <w:p w14:paraId="0A1AE0BD" w14:textId="068CCCE5" w:rsidR="00E750C4" w:rsidRDefault="00E750C4" w:rsidP="00B1499B">
    <w:pPr>
      <w:pStyle w:val="DocExCode"/>
      <w:jc w:val="center"/>
      <w:rPr>
        <w:rFonts w:eastAsia="SimSun"/>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7CDA7" w14:textId="77777777" w:rsidR="00E750C4" w:rsidRDefault="00E750C4" w:rsidP="002E206A">
      <w:pPr>
        <w:spacing w:after="0" w:line="240" w:lineRule="auto"/>
      </w:pPr>
      <w:r>
        <w:separator/>
      </w:r>
    </w:p>
  </w:footnote>
  <w:footnote w:type="continuationSeparator" w:id="0">
    <w:p w14:paraId="38070172" w14:textId="77777777" w:rsidR="00E750C4" w:rsidRDefault="00E750C4" w:rsidP="002E2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C0E5" w14:textId="3E3059BC" w:rsidR="00E750C4" w:rsidRPr="00076A6D" w:rsidRDefault="00E750C4" w:rsidP="00546645">
    <w:pPr>
      <w:pStyle w:val="Header"/>
      <w:spacing w:after="240"/>
      <w:jc w:val="center"/>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4F6C" w14:textId="353E9D96" w:rsidR="00E750C4" w:rsidRPr="00B05C12" w:rsidRDefault="00E750C4" w:rsidP="00546645">
    <w:pPr>
      <w:pStyle w:val="Header"/>
      <w:spacing w:after="240"/>
      <w:jc w:val="cent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9DDE" w14:textId="5FEF5DC2" w:rsidR="00E750C4" w:rsidRPr="00076A6D" w:rsidRDefault="00E750C4" w:rsidP="00546645">
    <w:pPr>
      <w:pStyle w:val="Header"/>
      <w:spacing w:after="240"/>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E8DA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A8F4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36AA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3C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EE9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89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7A1F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6050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CB3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425B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A01AA1"/>
    <w:multiLevelType w:val="multilevel"/>
    <w:tmpl w:val="805A8A26"/>
    <w:lvl w:ilvl="0">
      <w:start w:val="1"/>
      <w:numFmt w:val="lowerRoman"/>
      <w:pStyle w:val="TableRoman"/>
      <w:lvlText w:val="(%1)"/>
      <w:lvlJc w:val="left"/>
      <w:pPr>
        <w:tabs>
          <w:tab w:val="num" w:pos="1145"/>
        </w:tabs>
        <w:ind w:left="850" w:hanging="425"/>
      </w:pPr>
      <w:rPr>
        <w:b w:val="0"/>
        <w:bCs/>
      </w:rPr>
    </w:lvl>
    <w:lvl w:ilvl="1">
      <w:start w:val="1"/>
      <w:numFmt w:val="lowerLetter"/>
      <w:lvlText w:val="%2."/>
      <w:lvlJc w:val="left"/>
      <w:pPr>
        <w:tabs>
          <w:tab w:val="num" w:pos="1865"/>
        </w:tabs>
        <w:ind w:left="1865" w:hanging="360"/>
      </w:pPr>
    </w:lvl>
    <w:lvl w:ilvl="2">
      <w:start w:val="1"/>
      <w:numFmt w:val="lowerRoman"/>
      <w:lvlText w:val="%3."/>
      <w:lvlJc w:val="right"/>
      <w:pPr>
        <w:tabs>
          <w:tab w:val="num" w:pos="2585"/>
        </w:tabs>
        <w:ind w:left="2585" w:hanging="180"/>
      </w:pPr>
    </w:lvl>
    <w:lvl w:ilvl="3">
      <w:start w:val="1"/>
      <w:numFmt w:val="decimal"/>
      <w:lvlText w:val="%4."/>
      <w:lvlJc w:val="left"/>
      <w:pPr>
        <w:tabs>
          <w:tab w:val="num" w:pos="3305"/>
        </w:tabs>
        <w:ind w:left="3305" w:hanging="360"/>
      </w:p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abstractNum w:abstractNumId="11" w15:restartNumberingAfterBreak="0">
    <w:nsid w:val="54EA5F74"/>
    <w:multiLevelType w:val="hybridMultilevel"/>
    <w:tmpl w:val="671C10B4"/>
    <w:lvl w:ilvl="0" w:tplc="3278B71A">
      <w:start w:val="1"/>
      <w:numFmt w:val="lowerRoman"/>
      <w:lvlText w:val="(%1)"/>
      <w:lvlJc w:val="left"/>
      <w:pPr>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14484"/>
    <w:multiLevelType w:val="multilevel"/>
    <w:tmpl w:val="D26654CE"/>
    <w:lvl w:ilvl="0">
      <w:start w:val="1"/>
      <w:numFmt w:val="decimal"/>
      <w:pStyle w:val="Outline1L1"/>
      <w:lvlText w:val="%1"/>
      <w:lvlJc w:val="left"/>
      <w:pPr>
        <w:tabs>
          <w:tab w:val="num" w:pos="1134"/>
        </w:tabs>
        <w:ind w:left="1134" w:hanging="709"/>
      </w:pPr>
      <w:rPr>
        <w:b/>
        <w:i w:val="0"/>
        <w:caps/>
        <w:smallCaps w:val="0"/>
        <w:color w:val="auto"/>
        <w:u w:val="none"/>
      </w:rPr>
    </w:lvl>
    <w:lvl w:ilvl="1">
      <w:start w:val="1"/>
      <w:numFmt w:val="upperLetter"/>
      <w:pStyle w:val="Outline1L2"/>
      <w:lvlText w:val="%2."/>
      <w:lvlJc w:val="left"/>
      <w:pPr>
        <w:tabs>
          <w:tab w:val="num" w:pos="1418"/>
        </w:tabs>
        <w:ind w:left="1361" w:hanging="652"/>
      </w:pPr>
      <w:rPr>
        <w:b/>
        <w:i w:val="0"/>
        <w:caps w:val="0"/>
        <w:color w:val="auto"/>
        <w:u w:val="none"/>
      </w:rPr>
    </w:lvl>
    <w:lvl w:ilvl="2">
      <w:start w:val="1"/>
      <w:numFmt w:val="lowerLetter"/>
      <w:pStyle w:val="Outline1L3"/>
      <w:lvlText w:val="(%3)"/>
      <w:lvlJc w:val="left"/>
      <w:pPr>
        <w:tabs>
          <w:tab w:val="num" w:pos="1854"/>
        </w:tabs>
        <w:ind w:left="1701" w:hanging="567"/>
      </w:pPr>
      <w:rPr>
        <w:b/>
        <w:i w:val="0"/>
        <w:caps w:val="0"/>
        <w:color w:val="auto"/>
        <w:u w:val="none"/>
      </w:rPr>
    </w:lvl>
    <w:lvl w:ilvl="3">
      <w:start w:val="1"/>
      <w:numFmt w:val="lowerLetter"/>
      <w:pStyle w:val="Outline1L4"/>
      <w:lvlText w:val="(%4)"/>
      <w:lvlJc w:val="left"/>
      <w:pPr>
        <w:tabs>
          <w:tab w:val="num" w:pos="2880"/>
        </w:tabs>
        <w:ind w:left="2880" w:hanging="720"/>
      </w:pPr>
      <w:rPr>
        <w:b w:val="0"/>
        <w:i w:val="0"/>
        <w:caps w:val="0"/>
        <w:color w:val="auto"/>
        <w:u w:val="none"/>
      </w:rPr>
    </w:lvl>
    <w:lvl w:ilvl="4">
      <w:start w:val="1"/>
      <w:numFmt w:val="lowerRoman"/>
      <w:pStyle w:val="Outline1L5"/>
      <w:lvlText w:val="(%5)"/>
      <w:lvlJc w:val="left"/>
      <w:pPr>
        <w:tabs>
          <w:tab w:val="num" w:pos="2880"/>
        </w:tabs>
        <w:ind w:left="2880" w:hanging="720"/>
      </w:pPr>
      <w:rPr>
        <w:b w:val="0"/>
        <w:i w:val="0"/>
        <w:caps w:val="0"/>
        <w:color w:val="auto"/>
        <w:u w:val="none"/>
      </w:rPr>
    </w:lvl>
    <w:lvl w:ilvl="5">
      <w:start w:val="1"/>
      <w:numFmt w:val="upperLetter"/>
      <w:pStyle w:val="Outline1L6"/>
      <w:lvlText w:val="(%6)"/>
      <w:lvlJc w:val="left"/>
      <w:pPr>
        <w:tabs>
          <w:tab w:val="num" w:pos="3600"/>
        </w:tabs>
        <w:ind w:left="3600" w:hanging="720"/>
      </w:pPr>
      <w:rPr>
        <w:b w:val="0"/>
        <w:i w:val="0"/>
        <w:caps w:val="0"/>
        <w:color w:val="auto"/>
        <w:u w:val="none"/>
      </w:rPr>
    </w:lvl>
    <w:lvl w:ilvl="6">
      <w:start w:val="1"/>
      <w:numFmt w:val="bullet"/>
      <w:lvlRestart w:val="0"/>
      <w:pStyle w:val="Outline1L7"/>
      <w:lvlText w:val="·"/>
      <w:lvlJc w:val="left"/>
      <w:pPr>
        <w:tabs>
          <w:tab w:val="num" w:pos="720"/>
        </w:tabs>
        <w:ind w:left="720" w:hanging="720"/>
      </w:pPr>
      <w:rPr>
        <w:rFonts w:ascii="Symbol" w:hAnsi="Symbol" w:hint="default"/>
        <w:b w:val="0"/>
        <w:i w:val="0"/>
        <w:caps w:val="0"/>
        <w:color w:val="auto"/>
        <w:u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BF"/>
    <w:rsid w:val="00070B78"/>
    <w:rsid w:val="000A76B7"/>
    <w:rsid w:val="0012028E"/>
    <w:rsid w:val="00136CBF"/>
    <w:rsid w:val="001D356E"/>
    <w:rsid w:val="002006F7"/>
    <w:rsid w:val="00286A52"/>
    <w:rsid w:val="002E206A"/>
    <w:rsid w:val="002E7AC2"/>
    <w:rsid w:val="00390F41"/>
    <w:rsid w:val="003C54DF"/>
    <w:rsid w:val="003D519D"/>
    <w:rsid w:val="00456CE3"/>
    <w:rsid w:val="00490378"/>
    <w:rsid w:val="004C4A40"/>
    <w:rsid w:val="00514F9B"/>
    <w:rsid w:val="00546645"/>
    <w:rsid w:val="00670A45"/>
    <w:rsid w:val="00690C40"/>
    <w:rsid w:val="006B2CDF"/>
    <w:rsid w:val="006D4E91"/>
    <w:rsid w:val="007703E0"/>
    <w:rsid w:val="0080121C"/>
    <w:rsid w:val="008157D0"/>
    <w:rsid w:val="00844902"/>
    <w:rsid w:val="0096326C"/>
    <w:rsid w:val="009811B7"/>
    <w:rsid w:val="009C4BE7"/>
    <w:rsid w:val="009F7E6F"/>
    <w:rsid w:val="00A521B7"/>
    <w:rsid w:val="00B1499B"/>
    <w:rsid w:val="00C54B03"/>
    <w:rsid w:val="00D16E12"/>
    <w:rsid w:val="00DA2358"/>
    <w:rsid w:val="00DE08B9"/>
    <w:rsid w:val="00E750C4"/>
    <w:rsid w:val="00ED24D6"/>
    <w:rsid w:val="00FF7B4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8DD1"/>
  <w15:chartTrackingRefBased/>
  <w15:docId w15:val="{8A97CB35-64FB-41A9-AEEB-E8E87378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06A"/>
    <w:pPr>
      <w:spacing w:after="200" w:line="276" w:lineRule="auto"/>
    </w:pPr>
    <w:rPr>
      <w:rFonts w:ascii="Arial" w:hAnsi="Arial"/>
    </w:rPr>
  </w:style>
  <w:style w:type="paragraph" w:styleId="Heading1">
    <w:name w:val="heading 1"/>
    <w:basedOn w:val="Normal"/>
    <w:next w:val="Normal"/>
    <w:link w:val="Heading1Char"/>
    <w:rsid w:val="002E20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rsid w:val="002E20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rsid w:val="002E20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rsid w:val="002E206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rsid w:val="002E206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rsid w:val="002E206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rsid w:val="002E206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rsid w:val="002E206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2E20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0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2E20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2E206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2E206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2E206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2E206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2E206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2E20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E206A"/>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rsid w:val="002E206A"/>
    <w:pPr>
      <w:tabs>
        <w:tab w:val="center" w:pos="4536"/>
        <w:tab w:val="right" w:pos="9072"/>
      </w:tabs>
      <w:spacing w:after="0" w:line="240" w:lineRule="auto"/>
    </w:pPr>
    <w:rPr>
      <w:rFonts w:eastAsia="SimSun"/>
      <w:sz w:val="16"/>
      <w:lang w:eastAsia="zh-CN"/>
    </w:rPr>
  </w:style>
  <w:style w:type="character" w:customStyle="1" w:styleId="FooterChar">
    <w:name w:val="Footer Char"/>
    <w:basedOn w:val="DefaultParagraphFont"/>
    <w:link w:val="Footer"/>
    <w:uiPriority w:val="99"/>
    <w:rsid w:val="002E206A"/>
    <w:rPr>
      <w:rFonts w:ascii="Arial" w:eastAsia="SimSun" w:hAnsi="Arial"/>
      <w:sz w:val="16"/>
      <w:lang w:eastAsia="zh-CN"/>
    </w:rPr>
  </w:style>
  <w:style w:type="character" w:styleId="PageNumber">
    <w:name w:val="page number"/>
    <w:basedOn w:val="DefaultParagraphFont"/>
    <w:rsid w:val="002E206A"/>
  </w:style>
  <w:style w:type="character" w:styleId="Hyperlink">
    <w:name w:val="Hyperlink"/>
    <w:basedOn w:val="DefaultParagraphFont"/>
    <w:uiPriority w:val="99"/>
    <w:rsid w:val="002E206A"/>
    <w:rPr>
      <w:color w:val="AF005F"/>
      <w:u w:val="none"/>
    </w:rPr>
  </w:style>
  <w:style w:type="character" w:styleId="FootnoteReference">
    <w:name w:val="footnote reference"/>
    <w:basedOn w:val="DefaultParagraphFont"/>
    <w:rsid w:val="002E206A"/>
    <w:rPr>
      <w:vertAlign w:val="superscript"/>
    </w:rPr>
  </w:style>
  <w:style w:type="paragraph" w:styleId="FootnoteText">
    <w:name w:val="footnote text"/>
    <w:aliases w:val="ft,footnote text1,FT"/>
    <w:basedOn w:val="Normal"/>
    <w:link w:val="FootnoteTextChar"/>
    <w:rsid w:val="002E206A"/>
    <w:pPr>
      <w:keepLines/>
      <w:tabs>
        <w:tab w:val="left" w:pos="227"/>
      </w:tabs>
      <w:spacing w:after="60" w:line="200" w:lineRule="atLeast"/>
      <w:ind w:left="227" w:hanging="227"/>
      <w:jc w:val="both"/>
    </w:pPr>
    <w:rPr>
      <w:rFonts w:eastAsia="SimSun"/>
      <w:sz w:val="16"/>
      <w:lang w:eastAsia="zh-CN"/>
    </w:rPr>
  </w:style>
  <w:style w:type="character" w:customStyle="1" w:styleId="FootnoteTextChar">
    <w:name w:val="Footnote Text Char"/>
    <w:aliases w:val="ft Char,footnote text1 Char,FT Char"/>
    <w:basedOn w:val="DefaultParagraphFont"/>
    <w:link w:val="FootnoteText"/>
    <w:rsid w:val="002E206A"/>
    <w:rPr>
      <w:rFonts w:ascii="Arial" w:eastAsia="SimSun" w:hAnsi="Arial"/>
      <w:sz w:val="16"/>
      <w:lang w:eastAsia="zh-CN"/>
    </w:rPr>
  </w:style>
  <w:style w:type="paragraph" w:styleId="Title">
    <w:name w:val="Title"/>
    <w:basedOn w:val="Normal"/>
    <w:link w:val="TitleChar"/>
    <w:qFormat/>
    <w:rsid w:val="002E206A"/>
    <w:pPr>
      <w:keepNext/>
      <w:pageBreakBefore/>
      <w:spacing w:after="360"/>
      <w:jc w:val="center"/>
      <w:outlineLvl w:val="0"/>
    </w:pPr>
    <w:rPr>
      <w:rFonts w:eastAsia="SimSun" w:cs="Arial"/>
      <w:b/>
      <w:lang w:eastAsia="zh-CN"/>
    </w:rPr>
  </w:style>
  <w:style w:type="character" w:customStyle="1" w:styleId="TitleChar">
    <w:name w:val="Title Char"/>
    <w:basedOn w:val="DefaultParagraphFont"/>
    <w:link w:val="Title"/>
    <w:rsid w:val="002E206A"/>
    <w:rPr>
      <w:rFonts w:ascii="Arial" w:eastAsia="SimSun" w:hAnsi="Arial" w:cs="Arial"/>
      <w:b/>
      <w:lang w:eastAsia="zh-CN"/>
    </w:rPr>
  </w:style>
  <w:style w:type="paragraph" w:styleId="BodyText">
    <w:name w:val="Body Text"/>
    <w:basedOn w:val="Normal"/>
    <w:link w:val="BodyTextChar"/>
    <w:qFormat/>
    <w:rsid w:val="002E206A"/>
    <w:pPr>
      <w:jc w:val="both"/>
    </w:pPr>
    <w:rPr>
      <w:rFonts w:eastAsia="SimSun" w:cs="Arial"/>
      <w:szCs w:val="19"/>
      <w:lang w:eastAsia="zh-CN"/>
    </w:rPr>
  </w:style>
  <w:style w:type="character" w:customStyle="1" w:styleId="BodyTextChar">
    <w:name w:val="Body Text Char"/>
    <w:basedOn w:val="DefaultParagraphFont"/>
    <w:link w:val="BodyText"/>
    <w:rsid w:val="002E206A"/>
    <w:rPr>
      <w:rFonts w:ascii="Arial" w:eastAsia="SimSun" w:hAnsi="Arial" w:cs="Arial"/>
      <w:szCs w:val="19"/>
      <w:lang w:eastAsia="zh-CN"/>
    </w:rPr>
  </w:style>
  <w:style w:type="table" w:styleId="TableGrid">
    <w:name w:val="Table Grid"/>
    <w:basedOn w:val="TableNormal"/>
    <w:rsid w:val="002E206A"/>
    <w:pPr>
      <w:spacing w:after="140" w:line="290" w:lineRule="auto"/>
    </w:pPr>
    <w:rPr>
      <w:rFonts w:ascii="Times New Roman" w:eastAsia="SimSun" w:hAnsi="Times New Roman" w:cs="Times New Roman"/>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rsid w:val="002E206A"/>
    <w:pPr>
      <w:tabs>
        <w:tab w:val="clear" w:pos="4536"/>
        <w:tab w:val="clear" w:pos="9072"/>
        <w:tab w:val="center" w:pos="4680"/>
        <w:tab w:val="right" w:pos="9360"/>
      </w:tabs>
    </w:pPr>
    <w:rPr>
      <w:rFonts w:ascii="Times New Roman" w:hAnsi="Times New Roman"/>
      <w:szCs w:val="16"/>
    </w:rPr>
  </w:style>
  <w:style w:type="paragraph" w:styleId="TOC1">
    <w:name w:val="toc 1"/>
    <w:basedOn w:val="Normal"/>
    <w:next w:val="Normal"/>
    <w:autoRedefine/>
    <w:uiPriority w:val="39"/>
    <w:unhideWhenUsed/>
    <w:rsid w:val="002E206A"/>
    <w:pPr>
      <w:tabs>
        <w:tab w:val="right" w:leader="dot" w:pos="9629"/>
      </w:tabs>
      <w:spacing w:before="40" w:after="40"/>
      <w:jc w:val="both"/>
    </w:pPr>
    <w:rPr>
      <w:caps/>
      <w:noProof/>
    </w:rPr>
  </w:style>
  <w:style w:type="paragraph" w:customStyle="1" w:styleId="TitleT">
    <w:name w:val="TitleT"/>
    <w:basedOn w:val="Title"/>
    <w:rsid w:val="002E206A"/>
  </w:style>
  <w:style w:type="paragraph" w:styleId="Header">
    <w:name w:val="header"/>
    <w:basedOn w:val="Normal"/>
    <w:link w:val="HeaderChar"/>
    <w:uiPriority w:val="9"/>
    <w:unhideWhenUsed/>
    <w:rsid w:val="002E206A"/>
    <w:pPr>
      <w:tabs>
        <w:tab w:val="center" w:pos="4680"/>
        <w:tab w:val="right" w:pos="9360"/>
      </w:tabs>
      <w:spacing w:after="0" w:line="240" w:lineRule="auto"/>
    </w:pPr>
  </w:style>
  <w:style w:type="character" w:customStyle="1" w:styleId="HeaderChar">
    <w:name w:val="Header Char"/>
    <w:basedOn w:val="DefaultParagraphFont"/>
    <w:link w:val="Header"/>
    <w:uiPriority w:val="9"/>
    <w:rsid w:val="002E206A"/>
    <w:rPr>
      <w:rFonts w:ascii="Arial" w:hAnsi="Arial"/>
    </w:rPr>
  </w:style>
  <w:style w:type="paragraph" w:customStyle="1" w:styleId="Outline1Cont1">
    <w:name w:val="Outline1 Cont 1"/>
    <w:basedOn w:val="Normal"/>
    <w:link w:val="Outline1Cont1Char"/>
    <w:rsid w:val="002E206A"/>
    <w:pPr>
      <w:spacing w:after="240" w:line="240" w:lineRule="auto"/>
      <w:ind w:left="720"/>
    </w:pPr>
    <w:rPr>
      <w:rFonts w:eastAsia="Times New Roman" w:cs="Arial"/>
      <w:szCs w:val="20"/>
    </w:rPr>
  </w:style>
  <w:style w:type="character" w:customStyle="1" w:styleId="Outline1Cont1Char">
    <w:name w:val="Outline1 Cont 1 Char"/>
    <w:basedOn w:val="DefaultParagraphFont"/>
    <w:link w:val="Outline1Cont1"/>
    <w:rsid w:val="002E206A"/>
    <w:rPr>
      <w:rFonts w:ascii="Arial" w:eastAsia="Times New Roman" w:hAnsi="Arial" w:cs="Arial"/>
      <w:szCs w:val="20"/>
    </w:rPr>
  </w:style>
  <w:style w:type="paragraph" w:customStyle="1" w:styleId="Outline1Cont2">
    <w:name w:val="Outline1 Cont 2"/>
    <w:basedOn w:val="Outline1Cont1"/>
    <w:link w:val="Outline1Cont2Char"/>
    <w:rsid w:val="002E206A"/>
    <w:pPr>
      <w:ind w:left="1440"/>
    </w:pPr>
  </w:style>
  <w:style w:type="character" w:customStyle="1" w:styleId="Outline1Cont2Char">
    <w:name w:val="Outline1 Cont 2 Char"/>
    <w:basedOn w:val="DefaultParagraphFont"/>
    <w:link w:val="Outline1Cont2"/>
    <w:rsid w:val="002E206A"/>
    <w:rPr>
      <w:rFonts w:ascii="Arial" w:eastAsia="Times New Roman" w:hAnsi="Arial" w:cs="Arial"/>
      <w:szCs w:val="20"/>
    </w:rPr>
  </w:style>
  <w:style w:type="paragraph" w:customStyle="1" w:styleId="Outline1Cont3">
    <w:name w:val="Outline1 Cont 3"/>
    <w:basedOn w:val="Outline1Cont2"/>
    <w:link w:val="Outline1Cont3Char"/>
    <w:rsid w:val="002E206A"/>
    <w:pPr>
      <w:ind w:left="2160"/>
    </w:pPr>
  </w:style>
  <w:style w:type="character" w:customStyle="1" w:styleId="Outline1Cont3Char">
    <w:name w:val="Outline1 Cont 3 Char"/>
    <w:basedOn w:val="DefaultParagraphFont"/>
    <w:link w:val="Outline1Cont3"/>
    <w:rsid w:val="002E206A"/>
    <w:rPr>
      <w:rFonts w:ascii="Arial" w:eastAsia="Times New Roman" w:hAnsi="Arial" w:cs="Arial"/>
      <w:szCs w:val="20"/>
    </w:rPr>
  </w:style>
  <w:style w:type="paragraph" w:customStyle="1" w:styleId="Outline1Cont4">
    <w:name w:val="Outline1 Cont 4"/>
    <w:basedOn w:val="Outline1Cont3"/>
    <w:link w:val="Outline1Cont4Char"/>
    <w:rsid w:val="002E206A"/>
    <w:pPr>
      <w:ind w:left="2880"/>
    </w:pPr>
  </w:style>
  <w:style w:type="character" w:customStyle="1" w:styleId="Outline1Cont4Char">
    <w:name w:val="Outline1 Cont 4 Char"/>
    <w:basedOn w:val="DefaultParagraphFont"/>
    <w:link w:val="Outline1Cont4"/>
    <w:rsid w:val="002E206A"/>
    <w:rPr>
      <w:rFonts w:ascii="Arial" w:eastAsia="Times New Roman" w:hAnsi="Arial" w:cs="Arial"/>
      <w:szCs w:val="20"/>
    </w:rPr>
  </w:style>
  <w:style w:type="paragraph" w:customStyle="1" w:styleId="Outline1Cont5">
    <w:name w:val="Outline1 Cont 5"/>
    <w:basedOn w:val="Outline1Cont4"/>
    <w:link w:val="Outline1Cont5Char"/>
    <w:rsid w:val="002E206A"/>
  </w:style>
  <w:style w:type="character" w:customStyle="1" w:styleId="Outline1Cont5Char">
    <w:name w:val="Outline1 Cont 5 Char"/>
    <w:basedOn w:val="DefaultParagraphFont"/>
    <w:link w:val="Outline1Cont5"/>
    <w:rsid w:val="002E206A"/>
    <w:rPr>
      <w:rFonts w:ascii="Arial" w:eastAsia="Times New Roman" w:hAnsi="Arial" w:cs="Arial"/>
      <w:szCs w:val="20"/>
    </w:rPr>
  </w:style>
  <w:style w:type="paragraph" w:customStyle="1" w:styleId="Outline1Cont6">
    <w:name w:val="Outline1 Cont 6"/>
    <w:basedOn w:val="Outline1Cont5"/>
    <w:link w:val="Outline1Cont6Char"/>
    <w:rsid w:val="002E206A"/>
    <w:pPr>
      <w:ind w:left="3600"/>
    </w:pPr>
  </w:style>
  <w:style w:type="character" w:customStyle="1" w:styleId="Outline1Cont6Char">
    <w:name w:val="Outline1 Cont 6 Char"/>
    <w:basedOn w:val="DefaultParagraphFont"/>
    <w:link w:val="Outline1Cont6"/>
    <w:rsid w:val="002E206A"/>
    <w:rPr>
      <w:rFonts w:ascii="Arial" w:eastAsia="Times New Roman" w:hAnsi="Arial" w:cs="Arial"/>
      <w:szCs w:val="20"/>
    </w:rPr>
  </w:style>
  <w:style w:type="paragraph" w:customStyle="1" w:styleId="Outline1Cont7">
    <w:name w:val="Outline1 Cont 7"/>
    <w:basedOn w:val="Outline1Cont6"/>
    <w:link w:val="Outline1Cont7Char"/>
    <w:rsid w:val="002E206A"/>
    <w:pPr>
      <w:ind w:left="720"/>
    </w:pPr>
  </w:style>
  <w:style w:type="character" w:customStyle="1" w:styleId="Outline1Cont7Char">
    <w:name w:val="Outline1 Cont 7 Char"/>
    <w:basedOn w:val="DefaultParagraphFont"/>
    <w:link w:val="Outline1Cont7"/>
    <w:rsid w:val="002E206A"/>
    <w:rPr>
      <w:rFonts w:ascii="Arial" w:eastAsia="Times New Roman" w:hAnsi="Arial" w:cs="Arial"/>
      <w:szCs w:val="20"/>
    </w:rPr>
  </w:style>
  <w:style w:type="paragraph" w:customStyle="1" w:styleId="Outline1L1">
    <w:name w:val="Outline1_L1"/>
    <w:basedOn w:val="Normal"/>
    <w:next w:val="BodyText"/>
    <w:link w:val="Outline1L1Char"/>
    <w:rsid w:val="002E206A"/>
    <w:pPr>
      <w:keepNext/>
      <w:numPr>
        <w:numId w:val="1"/>
      </w:numPr>
      <w:spacing w:after="240" w:line="240" w:lineRule="auto"/>
      <w:outlineLvl w:val="0"/>
    </w:pPr>
    <w:rPr>
      <w:rFonts w:eastAsia="Times New Roman" w:cs="Arial"/>
      <w:b/>
      <w:szCs w:val="20"/>
    </w:rPr>
  </w:style>
  <w:style w:type="character" w:customStyle="1" w:styleId="Outline1L1Char">
    <w:name w:val="Outline1_L1 Char"/>
    <w:basedOn w:val="DefaultParagraphFont"/>
    <w:link w:val="Outline1L1"/>
    <w:rsid w:val="002E206A"/>
    <w:rPr>
      <w:rFonts w:ascii="Arial" w:eastAsia="Times New Roman" w:hAnsi="Arial" w:cs="Arial"/>
      <w:b/>
      <w:szCs w:val="20"/>
    </w:rPr>
  </w:style>
  <w:style w:type="paragraph" w:customStyle="1" w:styleId="Outline1L2">
    <w:name w:val="Outline1_L2"/>
    <w:basedOn w:val="Outline1L1"/>
    <w:next w:val="BodyText"/>
    <w:link w:val="Outline1L2Char"/>
    <w:rsid w:val="002E206A"/>
    <w:pPr>
      <w:numPr>
        <w:ilvl w:val="1"/>
      </w:numPr>
      <w:outlineLvl w:val="1"/>
    </w:pPr>
  </w:style>
  <w:style w:type="character" w:customStyle="1" w:styleId="Outline1L2Char">
    <w:name w:val="Outline1_L2 Char"/>
    <w:basedOn w:val="DefaultParagraphFont"/>
    <w:link w:val="Outline1L2"/>
    <w:rsid w:val="002E206A"/>
    <w:rPr>
      <w:rFonts w:ascii="Arial" w:eastAsia="Times New Roman" w:hAnsi="Arial" w:cs="Arial"/>
      <w:b/>
      <w:szCs w:val="20"/>
    </w:rPr>
  </w:style>
  <w:style w:type="paragraph" w:customStyle="1" w:styleId="Outline1L3">
    <w:name w:val="Outline1_L3"/>
    <w:basedOn w:val="Outline1L2"/>
    <w:next w:val="BodyText"/>
    <w:link w:val="Outline1L3Char"/>
    <w:rsid w:val="002E206A"/>
    <w:pPr>
      <w:numPr>
        <w:ilvl w:val="2"/>
      </w:numPr>
      <w:outlineLvl w:val="2"/>
    </w:pPr>
  </w:style>
  <w:style w:type="character" w:customStyle="1" w:styleId="Outline1L3Char">
    <w:name w:val="Outline1_L3 Char"/>
    <w:basedOn w:val="DefaultParagraphFont"/>
    <w:link w:val="Outline1L3"/>
    <w:rsid w:val="002E206A"/>
    <w:rPr>
      <w:rFonts w:ascii="Arial" w:eastAsia="Times New Roman" w:hAnsi="Arial" w:cs="Arial"/>
      <w:b/>
      <w:szCs w:val="20"/>
    </w:rPr>
  </w:style>
  <w:style w:type="paragraph" w:customStyle="1" w:styleId="Outline1L4">
    <w:name w:val="Outline1_L4"/>
    <w:basedOn w:val="Outline1L3"/>
    <w:next w:val="BodyText"/>
    <w:link w:val="Outline1L4Char"/>
    <w:rsid w:val="002E206A"/>
    <w:pPr>
      <w:keepNext w:val="0"/>
      <w:numPr>
        <w:ilvl w:val="3"/>
      </w:numPr>
      <w:outlineLvl w:val="3"/>
    </w:pPr>
    <w:rPr>
      <w:b w:val="0"/>
    </w:rPr>
  </w:style>
  <w:style w:type="character" w:customStyle="1" w:styleId="Outline1L4Char">
    <w:name w:val="Outline1_L4 Char"/>
    <w:basedOn w:val="DefaultParagraphFont"/>
    <w:link w:val="Outline1L4"/>
    <w:rsid w:val="002E206A"/>
    <w:rPr>
      <w:rFonts w:ascii="Arial" w:eastAsia="Times New Roman" w:hAnsi="Arial" w:cs="Arial"/>
      <w:szCs w:val="20"/>
    </w:rPr>
  </w:style>
  <w:style w:type="paragraph" w:customStyle="1" w:styleId="Outline1L5">
    <w:name w:val="Outline1_L5"/>
    <w:basedOn w:val="Outline1L4"/>
    <w:next w:val="BodyText"/>
    <w:link w:val="Outline1L5Char"/>
    <w:rsid w:val="002E206A"/>
    <w:pPr>
      <w:numPr>
        <w:ilvl w:val="4"/>
      </w:numPr>
      <w:outlineLvl w:val="4"/>
    </w:pPr>
  </w:style>
  <w:style w:type="character" w:customStyle="1" w:styleId="Outline1L5Char">
    <w:name w:val="Outline1_L5 Char"/>
    <w:basedOn w:val="DefaultParagraphFont"/>
    <w:link w:val="Outline1L5"/>
    <w:rsid w:val="002E206A"/>
    <w:rPr>
      <w:rFonts w:ascii="Arial" w:eastAsia="Times New Roman" w:hAnsi="Arial" w:cs="Arial"/>
      <w:szCs w:val="20"/>
    </w:rPr>
  </w:style>
  <w:style w:type="paragraph" w:customStyle="1" w:styleId="Outline1L6">
    <w:name w:val="Outline1_L6"/>
    <w:basedOn w:val="Outline1L5"/>
    <w:next w:val="BodyText"/>
    <w:link w:val="Outline1L6Char"/>
    <w:rsid w:val="002E206A"/>
    <w:pPr>
      <w:numPr>
        <w:ilvl w:val="5"/>
      </w:numPr>
      <w:outlineLvl w:val="5"/>
    </w:pPr>
  </w:style>
  <w:style w:type="character" w:customStyle="1" w:styleId="Outline1L6Char">
    <w:name w:val="Outline1_L6 Char"/>
    <w:basedOn w:val="DefaultParagraphFont"/>
    <w:link w:val="Outline1L6"/>
    <w:rsid w:val="002E206A"/>
    <w:rPr>
      <w:rFonts w:ascii="Arial" w:eastAsia="Times New Roman" w:hAnsi="Arial" w:cs="Arial"/>
      <w:szCs w:val="20"/>
    </w:rPr>
  </w:style>
  <w:style w:type="paragraph" w:customStyle="1" w:styleId="Outline1L7">
    <w:name w:val="Outline1_L7"/>
    <w:basedOn w:val="Outline1L6"/>
    <w:next w:val="BodyText"/>
    <w:link w:val="Outline1L7Char"/>
    <w:rsid w:val="002E206A"/>
    <w:pPr>
      <w:numPr>
        <w:ilvl w:val="6"/>
      </w:numPr>
      <w:outlineLvl w:val="6"/>
    </w:pPr>
  </w:style>
  <w:style w:type="character" w:customStyle="1" w:styleId="Outline1L7Char">
    <w:name w:val="Outline1_L7 Char"/>
    <w:basedOn w:val="DefaultParagraphFont"/>
    <w:link w:val="Outline1L7"/>
    <w:rsid w:val="002E206A"/>
    <w:rPr>
      <w:rFonts w:ascii="Arial" w:eastAsia="Times New Roman" w:hAnsi="Arial" w:cs="Arial"/>
      <w:szCs w:val="20"/>
    </w:rPr>
  </w:style>
  <w:style w:type="paragraph" w:customStyle="1" w:styleId="BodyTextContinued">
    <w:name w:val="Body Text Continued"/>
    <w:basedOn w:val="Normal"/>
    <w:next w:val="BodyText"/>
    <w:uiPriority w:val="1"/>
    <w:semiHidden/>
    <w:rsid w:val="002E206A"/>
    <w:pPr>
      <w:spacing w:after="240"/>
    </w:pPr>
    <w:rPr>
      <w:rFonts w:eastAsia="Times New Roman" w:cs="Times New Roman"/>
      <w:szCs w:val="20"/>
    </w:rPr>
  </w:style>
  <w:style w:type="paragraph" w:styleId="Quote">
    <w:name w:val="Quote"/>
    <w:basedOn w:val="Normal"/>
    <w:next w:val="BodyText"/>
    <w:link w:val="QuoteChar"/>
    <w:qFormat/>
    <w:rsid w:val="002E206A"/>
    <w:pPr>
      <w:spacing w:after="240"/>
      <w:ind w:left="1440" w:right="1440"/>
    </w:pPr>
    <w:rPr>
      <w:iCs/>
    </w:rPr>
  </w:style>
  <w:style w:type="character" w:customStyle="1" w:styleId="QuoteChar">
    <w:name w:val="Quote Char"/>
    <w:basedOn w:val="DefaultParagraphFont"/>
    <w:link w:val="Quote"/>
    <w:rsid w:val="002E206A"/>
    <w:rPr>
      <w:rFonts w:ascii="Arial" w:hAnsi="Arial"/>
      <w:iCs/>
    </w:rPr>
  </w:style>
  <w:style w:type="paragraph" w:styleId="BodyTextFirstIndent">
    <w:name w:val="Body Text First Indent"/>
    <w:basedOn w:val="Normal"/>
    <w:link w:val="BodyTextFirstIndentChar"/>
    <w:qFormat/>
    <w:rsid w:val="002E206A"/>
    <w:pPr>
      <w:spacing w:after="240"/>
      <w:ind w:firstLine="1440"/>
    </w:pPr>
  </w:style>
  <w:style w:type="character" w:customStyle="1" w:styleId="BodyTextFirstIndentChar">
    <w:name w:val="Body Text First Indent Char"/>
    <w:basedOn w:val="BodyTextChar"/>
    <w:link w:val="BodyTextFirstIndent"/>
    <w:rsid w:val="002E206A"/>
    <w:rPr>
      <w:rFonts w:ascii="Arial" w:eastAsia="SimSun" w:hAnsi="Arial" w:cs="Arial"/>
      <w:szCs w:val="19"/>
      <w:lang w:eastAsia="zh-CN"/>
    </w:rPr>
  </w:style>
  <w:style w:type="paragraph" w:styleId="BodyTextIndent">
    <w:name w:val="Body Text Indent"/>
    <w:basedOn w:val="Normal"/>
    <w:link w:val="BodyTextIndentChar"/>
    <w:qFormat/>
    <w:rsid w:val="002E206A"/>
    <w:pPr>
      <w:spacing w:after="240"/>
      <w:ind w:left="1440"/>
    </w:pPr>
  </w:style>
  <w:style w:type="character" w:customStyle="1" w:styleId="BodyTextIndentChar">
    <w:name w:val="Body Text Indent Char"/>
    <w:basedOn w:val="DefaultParagraphFont"/>
    <w:link w:val="BodyTextIndent"/>
    <w:rsid w:val="002E206A"/>
    <w:rPr>
      <w:rFonts w:ascii="Arial" w:hAnsi="Arial"/>
    </w:rPr>
  </w:style>
  <w:style w:type="paragraph" w:styleId="Subtitle">
    <w:name w:val="Subtitle"/>
    <w:basedOn w:val="Normal"/>
    <w:next w:val="BodyText"/>
    <w:link w:val="SubtitleChar"/>
    <w:uiPriority w:val="2"/>
    <w:qFormat/>
    <w:rsid w:val="002E206A"/>
    <w:pPr>
      <w:numPr>
        <w:ilvl w:val="1"/>
      </w:numPr>
      <w:spacing w:after="240"/>
    </w:pPr>
    <w:rPr>
      <w:rFonts w:eastAsiaTheme="majorEastAsia" w:cstheme="majorBidi"/>
      <w:iCs/>
      <w:szCs w:val="24"/>
      <w:u w:val="single"/>
    </w:rPr>
  </w:style>
  <w:style w:type="character" w:customStyle="1" w:styleId="SubtitleChar">
    <w:name w:val="Subtitle Char"/>
    <w:basedOn w:val="DefaultParagraphFont"/>
    <w:link w:val="Subtitle"/>
    <w:uiPriority w:val="2"/>
    <w:rsid w:val="002E206A"/>
    <w:rPr>
      <w:rFonts w:ascii="Arial" w:eastAsiaTheme="majorEastAsia" w:hAnsi="Arial" w:cstheme="majorBidi"/>
      <w:iCs/>
      <w:szCs w:val="24"/>
      <w:u w:val="single"/>
    </w:rPr>
  </w:style>
  <w:style w:type="paragraph" w:styleId="BalloonText">
    <w:name w:val="Balloon Text"/>
    <w:basedOn w:val="Normal"/>
    <w:link w:val="BalloonTextChar"/>
    <w:semiHidden/>
    <w:unhideWhenUsed/>
    <w:rsid w:val="002E2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E206A"/>
    <w:rPr>
      <w:rFonts w:ascii="Segoe UI" w:hAnsi="Segoe UI" w:cs="Segoe UI"/>
      <w:sz w:val="18"/>
      <w:szCs w:val="18"/>
    </w:rPr>
  </w:style>
  <w:style w:type="paragraph" w:styleId="ListParagraph">
    <w:name w:val="List Paragraph"/>
    <w:basedOn w:val="Normal"/>
    <w:uiPriority w:val="34"/>
    <w:rsid w:val="002E206A"/>
    <w:pPr>
      <w:ind w:left="720"/>
      <w:contextualSpacing/>
    </w:pPr>
  </w:style>
  <w:style w:type="paragraph" w:customStyle="1" w:styleId="AODocTxt">
    <w:name w:val="AODocTxt"/>
    <w:basedOn w:val="Normal"/>
    <w:link w:val="AODocTxtChar"/>
    <w:rsid w:val="002E206A"/>
    <w:pPr>
      <w:spacing w:before="240" w:after="0" w:line="260" w:lineRule="atLeast"/>
      <w:jc w:val="both"/>
    </w:pPr>
    <w:rPr>
      <w:rFonts w:ascii="Times New Roman" w:eastAsia="SimSun" w:hAnsi="Times New Roman" w:cs="Times New Roman"/>
    </w:rPr>
  </w:style>
  <w:style w:type="character" w:customStyle="1" w:styleId="AODocTxtChar">
    <w:name w:val="AODocTxt Char"/>
    <w:link w:val="AODocTxt"/>
    <w:locked/>
    <w:rsid w:val="002E206A"/>
    <w:rPr>
      <w:rFonts w:ascii="Times New Roman" w:eastAsia="SimSun" w:hAnsi="Times New Roman" w:cs="Times New Roman"/>
    </w:rPr>
  </w:style>
  <w:style w:type="paragraph" w:customStyle="1" w:styleId="CellBody">
    <w:name w:val="CellBody"/>
    <w:basedOn w:val="Normal"/>
    <w:link w:val="CellBodyChar"/>
    <w:rsid w:val="007703E0"/>
    <w:pPr>
      <w:spacing w:before="60" w:after="60" w:line="290" w:lineRule="auto"/>
    </w:pPr>
    <w:rPr>
      <w:rFonts w:asciiTheme="minorHAnsi" w:eastAsiaTheme="minorEastAsia" w:hAnsiTheme="minorHAnsi"/>
      <w:kern w:val="20"/>
      <w:szCs w:val="20"/>
      <w:lang w:val="en-US" w:eastAsia="zh-CN"/>
    </w:rPr>
  </w:style>
  <w:style w:type="character" w:customStyle="1" w:styleId="CellBodyChar">
    <w:name w:val="CellBody Char"/>
    <w:link w:val="CellBody"/>
    <w:locked/>
    <w:rsid w:val="007703E0"/>
    <w:rPr>
      <w:rFonts w:eastAsiaTheme="minorEastAsia"/>
      <w:kern w:val="20"/>
      <w:szCs w:val="20"/>
      <w:lang w:val="en-US" w:eastAsia="zh-CN"/>
    </w:rPr>
  </w:style>
  <w:style w:type="paragraph" w:customStyle="1" w:styleId="TableRoman">
    <w:name w:val="Table Roman"/>
    <w:basedOn w:val="CellBody"/>
    <w:rsid w:val="007703E0"/>
    <w:pPr>
      <w:numPr>
        <w:numId w:val="13"/>
      </w:numPr>
      <w:tabs>
        <w:tab w:val="clear" w:pos="1145"/>
        <w:tab w:val="num" w:pos="360"/>
        <w:tab w:val="left" w:pos="425"/>
      </w:tabs>
      <w:spacing w:before="40" w:after="40" w:line="276" w:lineRule="auto"/>
      <w:ind w:left="0" w:firstLine="0"/>
      <w:jc w:val="both"/>
    </w:pPr>
    <w:rPr>
      <w:kern w:val="0"/>
      <w:szCs w:val="22"/>
    </w:rPr>
  </w:style>
  <w:style w:type="character" w:styleId="UnresolvedMention">
    <w:name w:val="Unresolved Mention"/>
    <w:basedOn w:val="DefaultParagraphFont"/>
    <w:uiPriority w:val="99"/>
    <w:semiHidden/>
    <w:unhideWhenUsed/>
    <w:rsid w:val="000A76B7"/>
    <w:rPr>
      <w:color w:val="808080"/>
      <w:shd w:val="clear" w:color="auto" w:fill="E6E6E6"/>
    </w:rPr>
  </w:style>
  <w:style w:type="paragraph" w:customStyle="1" w:styleId="DocExCode">
    <w:name w:val="DocExCode"/>
    <w:basedOn w:val="Normal"/>
    <w:rsid w:val="00B1499B"/>
    <w:pPr>
      <w:pBdr>
        <w:top w:val="single" w:sz="4" w:space="1" w:color="auto"/>
      </w:pBdr>
      <w:spacing w:after="0" w:line="240" w:lineRule="auto"/>
    </w:pPr>
    <w:rPr>
      <w:rFonts w:eastAsia="Times New Roman" w:cs="Times New Roman"/>
      <w:kern w:val="20"/>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redit-agricole.com/en/finance/finance)%20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1630</Words>
  <Characters>8739</Characters>
  <Application>Microsoft Office Word</Application>
  <DocSecurity>0</DocSecurity>
  <Lines>416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Any Authorised User</cp:lastModifiedBy>
  <cp:revision>29</cp:revision>
  <dcterms:created xsi:type="dcterms:W3CDTF">2018-04-25T12:32:00Z</dcterms:created>
  <dcterms:modified xsi:type="dcterms:W3CDTF">2018-04-26T21:25:00Z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ocumentLocation">
    <vt:lpwstr>C:\Users\agalvier\AppData\Local\Linklaters\DocExplorer\Attachments\CASA 526 FXD SNP due 2033_Final Terms_Draft.docx</vt:lpwstr>
  </property>
  <property fmtid="{D5CDD505-2E9C-101B-9397-08002B2CF9AE}" pid="3" name="Document Number">
    <vt:lpwstr>A36425016</vt:lpwstr>
  </property>
  <property fmtid="{D5CDD505-2E9C-101B-9397-08002B2CF9AE}" pid="4" name="Last Modified">
    <vt:lpwstr>26 Apr 2018</vt:lpwstr>
  </property>
  <property fmtid="{D5CDD505-2E9C-101B-9397-08002B2CF9AE}" pid="5" name="Mode">
    <vt:lpwstr>SendAs</vt:lpwstr>
  </property>
  <property fmtid="{D5CDD505-2E9C-101B-9397-08002B2CF9AE}" pid="6" name="Version">
    <vt:lpwstr>0.14</vt:lpwstr>
  </property>
  <property fmtid="{D5CDD505-2E9C-101B-9397-08002B2CF9AE}" pid="7" name="Client Code">
    <vt:lpwstr>10025893</vt:lpwstr>
  </property>
  <property fmtid="{D5CDD505-2E9C-101B-9397-08002B2CF9AE}" pid="8" name="Matter Number">
    <vt:lpwstr>L-273054</vt:lpwstr>
  </property>
  <property fmtid="{D5CDD505-2E9C-101B-9397-08002B2CF9AE}" pid="9" name="ObjectID">
    <vt:lpwstr>09001dc891c0789e</vt:lpwstr>
  </property>
</Properties>
</file>