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3E" w:rsidRDefault="001D23E4" w:rsidP="008B2C3E">
      <w:pPr>
        <w:rPr>
          <w:rFonts w:ascii="Arial Narrow" w:hAnsi="Arial Narrow" w:cs="Arial"/>
          <w:b/>
          <w:color w:val="3366FF"/>
          <w:sz w:val="36"/>
          <w:szCs w:val="36"/>
        </w:rPr>
      </w:pPr>
      <w:r w:rsidRPr="001D23E4">
        <w:rPr>
          <w:noProof/>
        </w:rPr>
        <w:drawing>
          <wp:inline distT="0" distB="0" distL="0" distR="0">
            <wp:extent cx="2092171" cy="538235"/>
            <wp:effectExtent l="19050" t="0" r="3329" b="0"/>
            <wp:docPr id="4" name="Image 4" descr="http://www.reseau-aquila.fr/Files/23278/Img/23/Logo-Aquil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eau-aquila.fr/Files/23278/Img/23/Logo-Aquila-2018.png"/>
                    <pic:cNvPicPr>
                      <a:picLocks noChangeAspect="1" noChangeArrowheads="1"/>
                    </pic:cNvPicPr>
                  </pic:nvPicPr>
                  <pic:blipFill>
                    <a:blip r:embed="rId5"/>
                    <a:srcRect/>
                    <a:stretch>
                      <a:fillRect/>
                    </a:stretch>
                  </pic:blipFill>
                  <pic:spPr bwMode="auto">
                    <a:xfrm>
                      <a:off x="0" y="0"/>
                      <a:ext cx="2106273" cy="541863"/>
                    </a:xfrm>
                    <a:prstGeom prst="rect">
                      <a:avLst/>
                    </a:prstGeom>
                    <a:noFill/>
                    <a:ln w="9525">
                      <a:noFill/>
                      <a:miter lim="800000"/>
                      <a:headEnd/>
                      <a:tailEnd/>
                    </a:ln>
                  </pic:spPr>
                </pic:pic>
              </a:graphicData>
            </a:graphic>
          </wp:inline>
        </w:drawing>
      </w:r>
      <w:r w:rsidR="008B2C3E" w:rsidRPr="00173EC3">
        <w:rPr>
          <w:rFonts w:ascii="Arial Narrow" w:hAnsi="Arial Narrow" w:cs="Arial"/>
          <w:b/>
          <w:color w:val="3366FF"/>
          <w:sz w:val="36"/>
          <w:szCs w:val="36"/>
        </w:rPr>
        <w:t xml:space="preserve"> </w:t>
      </w:r>
    </w:p>
    <w:p w:rsidR="001D23E4" w:rsidRDefault="001D23E4" w:rsidP="008B2C3E">
      <w:pPr>
        <w:rPr>
          <w:rFonts w:ascii="Arial Narrow" w:hAnsi="Arial Narrow" w:cs="Arial"/>
          <w:b/>
          <w:color w:val="3366FF"/>
          <w:sz w:val="36"/>
          <w:szCs w:val="36"/>
        </w:rPr>
      </w:pPr>
    </w:p>
    <w:p w:rsidR="001D23E4" w:rsidRDefault="001D23E4" w:rsidP="008B2C3E">
      <w:pPr>
        <w:rPr>
          <w:rFonts w:ascii="Arial Narrow" w:hAnsi="Arial Narrow" w:cs="Arial"/>
          <w:b/>
          <w:color w:val="3366FF"/>
          <w:sz w:val="36"/>
          <w:szCs w:val="36"/>
        </w:rPr>
      </w:pPr>
    </w:p>
    <w:p w:rsidR="001D23E4" w:rsidRPr="00173EC3" w:rsidRDefault="001D23E4" w:rsidP="008B2C3E">
      <w:pPr>
        <w:rPr>
          <w:rFonts w:ascii="Arial Narrow" w:hAnsi="Arial Narrow" w:cs="Arial"/>
          <w:b/>
          <w:color w:val="3366FF"/>
          <w:sz w:val="36"/>
          <w:szCs w:val="36"/>
        </w:rPr>
      </w:pPr>
    </w:p>
    <w:p w:rsidR="008B2C3E" w:rsidRPr="00173EC3" w:rsidRDefault="008B2C3E" w:rsidP="008B2C3E">
      <w:pPr>
        <w:rPr>
          <w:rFonts w:ascii="Arial Narrow" w:hAnsi="Arial Narrow" w:cs="Arial"/>
        </w:rPr>
      </w:pPr>
    </w:p>
    <w:p w:rsidR="008B2C3E" w:rsidRPr="00173EC3" w:rsidRDefault="008B2C3E" w:rsidP="008B2C3E">
      <w:pPr>
        <w:jc w:val="right"/>
        <w:rPr>
          <w:rFonts w:ascii="Arial Narrow" w:hAnsi="Arial Narrow" w:cs="Arial"/>
        </w:rPr>
      </w:pPr>
      <w:r w:rsidRPr="00173EC3">
        <w:rPr>
          <w:rFonts w:ascii="Arial Narrow" w:hAnsi="Arial Narrow" w:cs="Arial"/>
        </w:rPr>
        <w:t xml:space="preserve">Avignon, le </w:t>
      </w:r>
      <w:r w:rsidR="00123FBE">
        <w:rPr>
          <w:rFonts w:ascii="Arial Narrow" w:hAnsi="Arial Narrow" w:cs="Arial"/>
        </w:rPr>
        <w:t>2</w:t>
      </w:r>
      <w:r w:rsidR="005A143B">
        <w:rPr>
          <w:rFonts w:ascii="Arial Narrow" w:hAnsi="Arial Narrow" w:cs="Arial"/>
        </w:rPr>
        <w:t>5</w:t>
      </w:r>
      <w:r w:rsidRPr="00173EC3">
        <w:rPr>
          <w:rFonts w:ascii="Arial Narrow" w:hAnsi="Arial Narrow" w:cs="Arial"/>
        </w:rPr>
        <w:t xml:space="preserve"> septembre 20</w:t>
      </w:r>
      <w:r w:rsidR="005A143B">
        <w:rPr>
          <w:rFonts w:ascii="Arial Narrow" w:hAnsi="Arial Narrow" w:cs="Arial"/>
        </w:rPr>
        <w:t>20</w:t>
      </w:r>
    </w:p>
    <w:p w:rsidR="008B2C3E" w:rsidRPr="00FD1861" w:rsidRDefault="008B2C3E" w:rsidP="008B2C3E">
      <w:pPr>
        <w:jc w:val="both"/>
        <w:rPr>
          <w:rFonts w:ascii="Arial Narrow" w:hAnsi="Arial Narrow" w:cs="Arial"/>
        </w:rPr>
      </w:pPr>
    </w:p>
    <w:p w:rsidR="008B2C3E" w:rsidRPr="00FD1861" w:rsidRDefault="008B2C3E" w:rsidP="008B2C3E">
      <w:pPr>
        <w:jc w:val="both"/>
        <w:rPr>
          <w:rFonts w:ascii="Arial Narrow" w:hAnsi="Arial Narrow" w:cs="Arial"/>
        </w:rPr>
      </w:pPr>
    </w:p>
    <w:p w:rsidR="008B2C3E" w:rsidRPr="009A7942" w:rsidRDefault="008B2C3E" w:rsidP="008B2C3E">
      <w:pPr>
        <w:jc w:val="center"/>
        <w:rPr>
          <w:rFonts w:ascii="Arial Narrow" w:hAnsi="Arial Narrow" w:cs="Arial"/>
          <w:b/>
          <w:color w:val="808080"/>
          <w:sz w:val="36"/>
          <w:szCs w:val="36"/>
        </w:rPr>
      </w:pPr>
      <w:r w:rsidRPr="009A7942">
        <w:rPr>
          <w:rFonts w:ascii="Arial Narrow" w:hAnsi="Arial Narrow" w:cs="Arial"/>
          <w:b/>
          <w:color w:val="808080"/>
          <w:sz w:val="36"/>
          <w:szCs w:val="36"/>
        </w:rPr>
        <w:t>Résultats du 1</w:t>
      </w:r>
      <w:r w:rsidRPr="009A7942">
        <w:rPr>
          <w:rFonts w:ascii="Arial Narrow" w:hAnsi="Arial Narrow" w:cs="Arial"/>
          <w:b/>
          <w:color w:val="808080"/>
          <w:sz w:val="36"/>
          <w:szCs w:val="36"/>
          <w:vertAlign w:val="superscript"/>
        </w:rPr>
        <w:t>er</w:t>
      </w:r>
      <w:r w:rsidR="005A143B">
        <w:rPr>
          <w:rFonts w:ascii="Arial Narrow" w:hAnsi="Arial Narrow" w:cs="Arial"/>
          <w:b/>
          <w:color w:val="808080"/>
          <w:sz w:val="36"/>
          <w:szCs w:val="36"/>
        </w:rPr>
        <w:t xml:space="preserve"> semestre 2020</w:t>
      </w:r>
    </w:p>
    <w:p w:rsidR="008B2C3E" w:rsidRDefault="008B2C3E" w:rsidP="008B2C3E">
      <w:pPr>
        <w:jc w:val="both"/>
        <w:rPr>
          <w:rFonts w:ascii="Arial Narrow" w:hAnsi="Arial Narrow" w:cs="Arial"/>
          <w:bCs/>
          <w:color w:val="3366FF"/>
        </w:rPr>
      </w:pPr>
    </w:p>
    <w:p w:rsidR="008B2C3E" w:rsidRPr="00173EC3" w:rsidRDefault="008B2C3E" w:rsidP="008B2C3E">
      <w:pPr>
        <w:jc w:val="both"/>
        <w:rPr>
          <w:rFonts w:ascii="Arial Narrow" w:hAnsi="Arial Narrow" w:cs="Arial"/>
          <w:bCs/>
          <w:color w:val="3366FF"/>
        </w:rPr>
      </w:pPr>
    </w:p>
    <w:p w:rsidR="008B2C3E" w:rsidRPr="00173EC3" w:rsidRDefault="008B2C3E" w:rsidP="008B2C3E">
      <w:pPr>
        <w:jc w:val="both"/>
        <w:rPr>
          <w:rFonts w:ascii="Arial Narrow" w:hAnsi="Arial Narrow" w:cs="Arial"/>
          <w:bCs/>
        </w:rPr>
      </w:pPr>
      <w:r w:rsidRPr="00173EC3">
        <w:rPr>
          <w:rFonts w:ascii="Arial Narrow" w:hAnsi="Arial Narrow" w:cs="Arial"/>
          <w:b/>
        </w:rPr>
        <w:t>AQUILA, 1</w:t>
      </w:r>
      <w:r w:rsidRPr="00173EC3">
        <w:rPr>
          <w:rFonts w:ascii="Arial Narrow" w:hAnsi="Arial Narrow" w:cs="Arial"/>
          <w:b/>
          <w:vertAlign w:val="superscript"/>
        </w:rPr>
        <w:t>er</w:t>
      </w:r>
      <w:r w:rsidRPr="00173EC3">
        <w:rPr>
          <w:rFonts w:ascii="Arial Narrow" w:hAnsi="Arial Narrow" w:cs="Arial"/>
          <w:b/>
        </w:rPr>
        <w:t xml:space="preserve"> réseau d’interventions sur alarme en France, publie son résultat semestriel pour l’exercice 20</w:t>
      </w:r>
      <w:r w:rsidR="005A143B">
        <w:rPr>
          <w:rFonts w:ascii="Arial Narrow" w:hAnsi="Arial Narrow" w:cs="Arial"/>
          <w:b/>
        </w:rPr>
        <w:t>20</w:t>
      </w:r>
      <w:r w:rsidRPr="00173EC3">
        <w:rPr>
          <w:rFonts w:ascii="Arial Narrow" w:hAnsi="Arial Narrow" w:cs="Arial"/>
          <w:bCs/>
        </w:rPr>
        <w:t xml:space="preserve"> (chiffres audités)</w:t>
      </w:r>
    </w:p>
    <w:p w:rsidR="008B2C3E" w:rsidRPr="00173EC3" w:rsidRDefault="008B2C3E" w:rsidP="008B2C3E">
      <w:pPr>
        <w:jc w:val="both"/>
        <w:rPr>
          <w:rFonts w:ascii="Arial Narrow" w:hAnsi="Arial Narrow"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1320"/>
        <w:gridCol w:w="1200"/>
        <w:gridCol w:w="2560"/>
      </w:tblGrid>
      <w:tr w:rsidR="008B2C3E" w:rsidRPr="00796FF9" w:rsidTr="004F0002">
        <w:tc>
          <w:tcPr>
            <w:tcW w:w="3108" w:type="dxa"/>
            <w:shd w:val="clear" w:color="auto" w:fill="auto"/>
          </w:tcPr>
          <w:p w:rsidR="008B2C3E" w:rsidRPr="00796FF9" w:rsidRDefault="008B2C3E" w:rsidP="008B2C3E">
            <w:pPr>
              <w:jc w:val="both"/>
              <w:rPr>
                <w:rFonts w:ascii="Arial Narrow" w:eastAsia="SimSun" w:hAnsi="Arial Narrow" w:cs="Arial"/>
                <w:b/>
              </w:rPr>
            </w:pPr>
            <w:r w:rsidRPr="00796FF9">
              <w:rPr>
                <w:rFonts w:ascii="Arial Narrow" w:eastAsia="SimSun" w:hAnsi="Arial Narrow" w:cs="Arial"/>
                <w:b/>
              </w:rPr>
              <w:t>En K€</w:t>
            </w:r>
          </w:p>
        </w:tc>
        <w:tc>
          <w:tcPr>
            <w:tcW w:w="1320" w:type="dxa"/>
            <w:shd w:val="clear" w:color="auto" w:fill="auto"/>
          </w:tcPr>
          <w:p w:rsidR="008B2C3E" w:rsidRPr="00796FF9" w:rsidRDefault="008B2C3E" w:rsidP="008B2C3E">
            <w:pPr>
              <w:jc w:val="center"/>
              <w:rPr>
                <w:rFonts w:ascii="Arial Narrow" w:eastAsia="SimSun" w:hAnsi="Arial Narrow" w:cs="Arial"/>
                <w:b/>
              </w:rPr>
            </w:pPr>
            <w:r w:rsidRPr="00796FF9">
              <w:rPr>
                <w:rFonts w:ascii="Arial Narrow" w:eastAsia="SimSun" w:hAnsi="Arial Narrow" w:cs="Arial"/>
                <w:b/>
              </w:rPr>
              <w:t>1</w:t>
            </w:r>
            <w:r w:rsidRPr="00796FF9">
              <w:rPr>
                <w:rFonts w:ascii="Arial Narrow" w:eastAsia="SimSun" w:hAnsi="Arial Narrow" w:cs="Arial"/>
                <w:b/>
                <w:vertAlign w:val="superscript"/>
              </w:rPr>
              <w:t>er</w:t>
            </w:r>
            <w:r w:rsidRPr="00796FF9">
              <w:rPr>
                <w:rFonts w:ascii="Arial Narrow" w:eastAsia="SimSun" w:hAnsi="Arial Narrow" w:cs="Arial"/>
                <w:b/>
              </w:rPr>
              <w:t xml:space="preserve"> semestre 20</w:t>
            </w:r>
            <w:r w:rsidR="005A143B">
              <w:rPr>
                <w:rFonts w:ascii="Arial Narrow" w:eastAsia="SimSun" w:hAnsi="Arial Narrow" w:cs="Arial"/>
                <w:b/>
              </w:rPr>
              <w:t>20</w:t>
            </w:r>
          </w:p>
        </w:tc>
        <w:tc>
          <w:tcPr>
            <w:tcW w:w="1200" w:type="dxa"/>
            <w:shd w:val="clear" w:color="auto" w:fill="auto"/>
          </w:tcPr>
          <w:p w:rsidR="008B2C3E" w:rsidRPr="00796FF9" w:rsidRDefault="008B2C3E" w:rsidP="008B2C3E">
            <w:pPr>
              <w:jc w:val="center"/>
              <w:rPr>
                <w:rFonts w:ascii="Arial Narrow" w:eastAsia="SimSun" w:hAnsi="Arial Narrow" w:cs="Arial"/>
                <w:b/>
              </w:rPr>
            </w:pPr>
            <w:r w:rsidRPr="00796FF9">
              <w:rPr>
                <w:rFonts w:ascii="Arial Narrow" w:eastAsia="SimSun" w:hAnsi="Arial Narrow" w:cs="Arial"/>
                <w:b/>
              </w:rPr>
              <w:t>1</w:t>
            </w:r>
            <w:r w:rsidRPr="00796FF9">
              <w:rPr>
                <w:rFonts w:ascii="Arial Narrow" w:eastAsia="SimSun" w:hAnsi="Arial Narrow" w:cs="Arial"/>
                <w:b/>
                <w:vertAlign w:val="superscript"/>
              </w:rPr>
              <w:t>er</w:t>
            </w:r>
            <w:r w:rsidRPr="00796FF9">
              <w:rPr>
                <w:rFonts w:ascii="Arial Narrow" w:eastAsia="SimSun" w:hAnsi="Arial Narrow" w:cs="Arial"/>
                <w:b/>
              </w:rPr>
              <w:t xml:space="preserve"> semestre 201</w:t>
            </w:r>
            <w:r w:rsidR="005A143B">
              <w:rPr>
                <w:rFonts w:ascii="Arial Narrow" w:eastAsia="SimSun" w:hAnsi="Arial Narrow" w:cs="Arial"/>
                <w:b/>
              </w:rPr>
              <w:t>9</w:t>
            </w:r>
          </w:p>
        </w:tc>
        <w:tc>
          <w:tcPr>
            <w:tcW w:w="2560" w:type="dxa"/>
            <w:shd w:val="clear" w:color="auto" w:fill="auto"/>
          </w:tcPr>
          <w:p w:rsidR="008B2C3E" w:rsidRPr="00796FF9" w:rsidRDefault="005A143B" w:rsidP="008B2C3E">
            <w:pPr>
              <w:jc w:val="center"/>
              <w:rPr>
                <w:rFonts w:ascii="Arial Narrow" w:eastAsia="SimSun" w:hAnsi="Arial Narrow" w:cs="Arial"/>
                <w:b/>
              </w:rPr>
            </w:pPr>
            <w:r>
              <w:rPr>
                <w:rFonts w:ascii="Arial Narrow" w:eastAsia="SimSun" w:hAnsi="Arial Narrow" w:cs="Arial"/>
                <w:b/>
              </w:rPr>
              <w:t>Variation 20</w:t>
            </w:r>
            <w:r w:rsidR="008B2C3E" w:rsidRPr="00796FF9">
              <w:rPr>
                <w:rFonts w:ascii="Arial Narrow" w:eastAsia="SimSun" w:hAnsi="Arial Narrow" w:cs="Arial"/>
                <w:b/>
              </w:rPr>
              <w:t>/1</w:t>
            </w:r>
            <w:r>
              <w:rPr>
                <w:rFonts w:ascii="Arial Narrow" w:eastAsia="SimSun" w:hAnsi="Arial Narrow" w:cs="Arial"/>
                <w:b/>
              </w:rPr>
              <w:t>9</w:t>
            </w:r>
          </w:p>
        </w:tc>
      </w:tr>
      <w:tr w:rsidR="005A143B" w:rsidRPr="00796FF9" w:rsidTr="004F0002">
        <w:tc>
          <w:tcPr>
            <w:tcW w:w="3108" w:type="dxa"/>
            <w:shd w:val="clear" w:color="auto" w:fill="auto"/>
          </w:tcPr>
          <w:p w:rsidR="005A143B" w:rsidRPr="00796FF9" w:rsidRDefault="005A143B" w:rsidP="008B2C3E">
            <w:pPr>
              <w:jc w:val="both"/>
              <w:rPr>
                <w:rFonts w:ascii="Arial Narrow" w:eastAsia="SimSun" w:hAnsi="Arial Narrow" w:cs="Arial"/>
                <w:b/>
              </w:rPr>
            </w:pPr>
            <w:r w:rsidRPr="00796FF9">
              <w:rPr>
                <w:rFonts w:ascii="Arial Narrow" w:eastAsia="SimSun" w:hAnsi="Arial Narrow" w:cs="Arial"/>
                <w:b/>
              </w:rPr>
              <w:t>Chiffre d’affaires</w:t>
            </w:r>
          </w:p>
        </w:tc>
        <w:tc>
          <w:tcPr>
            <w:tcW w:w="1320" w:type="dxa"/>
            <w:shd w:val="clear" w:color="auto" w:fill="auto"/>
          </w:tcPr>
          <w:p w:rsidR="005A143B" w:rsidRPr="002F436A" w:rsidRDefault="002F436A" w:rsidP="008B2C3E">
            <w:pPr>
              <w:jc w:val="center"/>
              <w:rPr>
                <w:rFonts w:ascii="Arial Narrow" w:eastAsia="SimSun" w:hAnsi="Arial Narrow" w:cs="Arial"/>
                <w:b/>
              </w:rPr>
            </w:pPr>
            <w:r w:rsidRPr="002F436A">
              <w:rPr>
                <w:rFonts w:ascii="Arial Narrow" w:eastAsia="SimSun" w:hAnsi="Arial Narrow" w:cs="Arial"/>
                <w:b/>
              </w:rPr>
              <w:t>15 934</w:t>
            </w:r>
          </w:p>
        </w:tc>
        <w:tc>
          <w:tcPr>
            <w:tcW w:w="1200" w:type="dxa"/>
            <w:shd w:val="clear" w:color="auto" w:fill="auto"/>
          </w:tcPr>
          <w:p w:rsidR="005A143B" w:rsidRPr="002F436A" w:rsidRDefault="005A143B" w:rsidP="003E1010">
            <w:pPr>
              <w:jc w:val="center"/>
              <w:rPr>
                <w:rFonts w:ascii="Arial Narrow" w:eastAsia="SimSun" w:hAnsi="Arial Narrow" w:cs="Arial"/>
                <w:b/>
              </w:rPr>
            </w:pPr>
            <w:r w:rsidRPr="002F436A">
              <w:rPr>
                <w:rFonts w:ascii="Arial Narrow" w:eastAsia="SimSun" w:hAnsi="Arial Narrow" w:cs="Arial"/>
                <w:b/>
              </w:rPr>
              <w:t>11 928</w:t>
            </w:r>
          </w:p>
        </w:tc>
        <w:tc>
          <w:tcPr>
            <w:tcW w:w="2560" w:type="dxa"/>
            <w:shd w:val="clear" w:color="auto" w:fill="auto"/>
          </w:tcPr>
          <w:p w:rsidR="005A143B" w:rsidRPr="002F436A" w:rsidRDefault="002F436A" w:rsidP="004F0002">
            <w:pPr>
              <w:jc w:val="center"/>
              <w:rPr>
                <w:rFonts w:ascii="Arial Narrow" w:eastAsia="SimSun" w:hAnsi="Arial Narrow" w:cs="Arial"/>
                <w:b/>
              </w:rPr>
            </w:pPr>
            <w:r w:rsidRPr="002F436A">
              <w:rPr>
                <w:rFonts w:ascii="Arial Narrow" w:eastAsia="SimSun" w:hAnsi="Arial Narrow" w:cs="Arial"/>
                <w:b/>
              </w:rPr>
              <w:t>33,58</w:t>
            </w:r>
            <w:r w:rsidR="005A143B" w:rsidRPr="002F436A">
              <w:rPr>
                <w:rFonts w:ascii="Arial Narrow" w:eastAsia="SimSun" w:hAnsi="Arial Narrow" w:cs="Arial"/>
                <w:b/>
              </w:rPr>
              <w:t>%</w:t>
            </w:r>
          </w:p>
        </w:tc>
      </w:tr>
      <w:tr w:rsidR="005A143B" w:rsidRPr="00796FF9" w:rsidTr="004F0002">
        <w:tc>
          <w:tcPr>
            <w:tcW w:w="3108" w:type="dxa"/>
            <w:shd w:val="clear" w:color="auto" w:fill="auto"/>
          </w:tcPr>
          <w:p w:rsidR="005A143B" w:rsidRPr="00796FF9" w:rsidRDefault="005A143B" w:rsidP="008B2C3E">
            <w:pPr>
              <w:jc w:val="both"/>
              <w:rPr>
                <w:rFonts w:ascii="Arial Narrow" w:eastAsia="SimSun" w:hAnsi="Arial Narrow" w:cs="Arial"/>
                <w:b/>
                <w:highlight w:val="green"/>
              </w:rPr>
            </w:pPr>
            <w:r w:rsidRPr="00796FF9">
              <w:rPr>
                <w:rFonts w:ascii="Arial Narrow" w:eastAsia="SimSun" w:hAnsi="Arial Narrow" w:cs="Arial"/>
                <w:b/>
              </w:rPr>
              <w:t>Résultat d’exploitation</w:t>
            </w:r>
          </w:p>
        </w:tc>
        <w:tc>
          <w:tcPr>
            <w:tcW w:w="1320" w:type="dxa"/>
            <w:shd w:val="clear" w:color="auto" w:fill="auto"/>
          </w:tcPr>
          <w:p w:rsidR="005A143B" w:rsidRPr="002F436A" w:rsidRDefault="002F436A" w:rsidP="008B2C3E">
            <w:pPr>
              <w:jc w:val="center"/>
              <w:rPr>
                <w:rFonts w:ascii="Arial Narrow" w:eastAsia="SimSun" w:hAnsi="Arial Narrow" w:cs="Arial"/>
                <w:b/>
              </w:rPr>
            </w:pPr>
            <w:r w:rsidRPr="002F436A">
              <w:rPr>
                <w:rFonts w:ascii="Arial Narrow" w:eastAsia="SimSun" w:hAnsi="Arial Narrow" w:cs="Arial"/>
                <w:b/>
              </w:rPr>
              <w:t>707</w:t>
            </w:r>
          </w:p>
        </w:tc>
        <w:tc>
          <w:tcPr>
            <w:tcW w:w="1200" w:type="dxa"/>
            <w:shd w:val="clear" w:color="auto" w:fill="auto"/>
          </w:tcPr>
          <w:p w:rsidR="005A143B" w:rsidRPr="002F436A" w:rsidRDefault="005A143B" w:rsidP="003E1010">
            <w:pPr>
              <w:jc w:val="center"/>
              <w:rPr>
                <w:rFonts w:ascii="Arial Narrow" w:eastAsia="SimSun" w:hAnsi="Arial Narrow" w:cs="Arial"/>
                <w:b/>
              </w:rPr>
            </w:pPr>
            <w:r w:rsidRPr="002F436A">
              <w:rPr>
                <w:rFonts w:ascii="Arial Narrow" w:eastAsia="SimSun" w:hAnsi="Arial Narrow" w:cs="Arial"/>
                <w:b/>
              </w:rPr>
              <w:t>436</w:t>
            </w:r>
          </w:p>
        </w:tc>
        <w:tc>
          <w:tcPr>
            <w:tcW w:w="2560" w:type="dxa"/>
            <w:shd w:val="clear" w:color="auto" w:fill="auto"/>
          </w:tcPr>
          <w:p w:rsidR="005A143B" w:rsidRPr="002F436A" w:rsidRDefault="002F436A" w:rsidP="00525EC4">
            <w:pPr>
              <w:jc w:val="center"/>
              <w:rPr>
                <w:rFonts w:ascii="Arial Narrow" w:eastAsia="SimSun" w:hAnsi="Arial Narrow" w:cs="Arial"/>
                <w:b/>
              </w:rPr>
            </w:pPr>
            <w:r w:rsidRPr="002F436A">
              <w:rPr>
                <w:rFonts w:ascii="Arial Narrow" w:eastAsia="SimSun" w:hAnsi="Arial Narrow" w:cs="Arial"/>
                <w:b/>
              </w:rPr>
              <w:t>62,16</w:t>
            </w:r>
            <w:r w:rsidR="005A143B" w:rsidRPr="002F436A">
              <w:rPr>
                <w:rFonts w:ascii="Arial Narrow" w:eastAsia="SimSun" w:hAnsi="Arial Narrow" w:cs="Arial"/>
                <w:b/>
              </w:rPr>
              <w:t>%</w:t>
            </w:r>
          </w:p>
        </w:tc>
      </w:tr>
      <w:tr w:rsidR="005A143B" w:rsidRPr="00796FF9" w:rsidTr="004F0002">
        <w:tc>
          <w:tcPr>
            <w:tcW w:w="3108" w:type="dxa"/>
            <w:shd w:val="clear" w:color="auto" w:fill="auto"/>
          </w:tcPr>
          <w:p w:rsidR="005A143B" w:rsidRPr="00796FF9" w:rsidRDefault="005A143B" w:rsidP="008B2C3E">
            <w:pPr>
              <w:jc w:val="both"/>
              <w:rPr>
                <w:rFonts w:ascii="Arial Narrow" w:eastAsia="SimSun" w:hAnsi="Arial Narrow" w:cs="Arial"/>
                <w:b/>
                <w:highlight w:val="green"/>
              </w:rPr>
            </w:pPr>
            <w:r w:rsidRPr="00796FF9">
              <w:rPr>
                <w:rFonts w:ascii="Arial Narrow" w:eastAsia="SimSun" w:hAnsi="Arial Narrow" w:cs="Arial"/>
                <w:b/>
              </w:rPr>
              <w:t>Taux de marge d’exploitation</w:t>
            </w:r>
          </w:p>
        </w:tc>
        <w:tc>
          <w:tcPr>
            <w:tcW w:w="1320" w:type="dxa"/>
            <w:shd w:val="clear" w:color="auto" w:fill="auto"/>
          </w:tcPr>
          <w:p w:rsidR="005A143B" w:rsidRPr="002F436A" w:rsidRDefault="002F436A" w:rsidP="008B2C3E">
            <w:pPr>
              <w:jc w:val="center"/>
              <w:rPr>
                <w:rFonts w:ascii="Arial Narrow" w:eastAsia="SimSun" w:hAnsi="Arial Narrow" w:cs="Arial"/>
                <w:b/>
              </w:rPr>
            </w:pPr>
            <w:r w:rsidRPr="002F436A">
              <w:rPr>
                <w:rFonts w:ascii="Arial Narrow" w:eastAsia="SimSun" w:hAnsi="Arial Narrow" w:cs="Arial"/>
                <w:b/>
              </w:rPr>
              <w:t>4,4</w:t>
            </w:r>
            <w:r w:rsidR="005A143B" w:rsidRPr="002F436A">
              <w:rPr>
                <w:rFonts w:ascii="Arial Narrow" w:eastAsia="SimSun" w:hAnsi="Arial Narrow" w:cs="Arial"/>
                <w:b/>
              </w:rPr>
              <w:t>%</w:t>
            </w:r>
          </w:p>
        </w:tc>
        <w:tc>
          <w:tcPr>
            <w:tcW w:w="1200" w:type="dxa"/>
            <w:shd w:val="clear" w:color="auto" w:fill="auto"/>
          </w:tcPr>
          <w:p w:rsidR="005A143B" w:rsidRPr="002F436A" w:rsidRDefault="005A143B" w:rsidP="003E1010">
            <w:pPr>
              <w:jc w:val="center"/>
              <w:rPr>
                <w:rFonts w:ascii="Arial Narrow" w:eastAsia="SimSun" w:hAnsi="Arial Narrow" w:cs="Arial"/>
                <w:b/>
              </w:rPr>
            </w:pPr>
            <w:r w:rsidRPr="002F436A">
              <w:rPr>
                <w:rFonts w:ascii="Arial Narrow" w:eastAsia="SimSun" w:hAnsi="Arial Narrow" w:cs="Arial"/>
                <w:b/>
              </w:rPr>
              <w:t>3,6%</w:t>
            </w:r>
          </w:p>
        </w:tc>
        <w:tc>
          <w:tcPr>
            <w:tcW w:w="2560" w:type="dxa"/>
            <w:shd w:val="clear" w:color="auto" w:fill="auto"/>
          </w:tcPr>
          <w:p w:rsidR="005A143B" w:rsidRPr="002F436A" w:rsidRDefault="005A143B" w:rsidP="004F0002">
            <w:pPr>
              <w:jc w:val="center"/>
              <w:rPr>
                <w:rFonts w:ascii="Arial Narrow" w:eastAsia="SimSun" w:hAnsi="Arial Narrow" w:cs="Arial"/>
                <w:b/>
              </w:rPr>
            </w:pPr>
          </w:p>
        </w:tc>
      </w:tr>
      <w:tr w:rsidR="005A143B" w:rsidRPr="00796FF9" w:rsidTr="004F0002">
        <w:tc>
          <w:tcPr>
            <w:tcW w:w="3108" w:type="dxa"/>
            <w:shd w:val="clear" w:color="auto" w:fill="auto"/>
          </w:tcPr>
          <w:p w:rsidR="005A143B" w:rsidRPr="00796FF9" w:rsidRDefault="005A143B" w:rsidP="008B2C3E">
            <w:pPr>
              <w:jc w:val="both"/>
              <w:rPr>
                <w:rFonts w:ascii="Arial Narrow" w:eastAsia="SimSun" w:hAnsi="Arial Narrow" w:cs="Arial"/>
                <w:b/>
              </w:rPr>
            </w:pPr>
            <w:r w:rsidRPr="00796FF9">
              <w:rPr>
                <w:rFonts w:ascii="Arial Narrow" w:eastAsia="SimSun" w:hAnsi="Arial Narrow" w:cs="Arial"/>
                <w:b/>
              </w:rPr>
              <w:t>Résultat net</w:t>
            </w:r>
          </w:p>
        </w:tc>
        <w:tc>
          <w:tcPr>
            <w:tcW w:w="1320" w:type="dxa"/>
            <w:shd w:val="clear" w:color="auto" w:fill="auto"/>
          </w:tcPr>
          <w:p w:rsidR="005A143B" w:rsidRPr="002F436A" w:rsidRDefault="002F436A" w:rsidP="008B2C3E">
            <w:pPr>
              <w:jc w:val="center"/>
              <w:rPr>
                <w:rFonts w:ascii="Arial Narrow" w:eastAsia="SimSun" w:hAnsi="Arial Narrow" w:cs="Arial"/>
                <w:b/>
              </w:rPr>
            </w:pPr>
            <w:r w:rsidRPr="002F436A">
              <w:rPr>
                <w:rFonts w:ascii="Arial Narrow" w:eastAsia="SimSun" w:hAnsi="Arial Narrow" w:cs="Arial"/>
                <w:b/>
              </w:rPr>
              <w:t>514</w:t>
            </w:r>
          </w:p>
        </w:tc>
        <w:tc>
          <w:tcPr>
            <w:tcW w:w="1200" w:type="dxa"/>
            <w:shd w:val="clear" w:color="auto" w:fill="auto"/>
          </w:tcPr>
          <w:p w:rsidR="005A143B" w:rsidRPr="002F436A" w:rsidRDefault="005A143B" w:rsidP="003E1010">
            <w:pPr>
              <w:jc w:val="center"/>
              <w:rPr>
                <w:rFonts w:ascii="Arial Narrow" w:eastAsia="SimSun" w:hAnsi="Arial Narrow" w:cs="Arial"/>
                <w:b/>
              </w:rPr>
            </w:pPr>
            <w:r w:rsidRPr="002F436A">
              <w:rPr>
                <w:rFonts w:ascii="Arial Narrow" w:eastAsia="SimSun" w:hAnsi="Arial Narrow" w:cs="Arial"/>
                <w:b/>
              </w:rPr>
              <w:t>308</w:t>
            </w:r>
          </w:p>
        </w:tc>
        <w:tc>
          <w:tcPr>
            <w:tcW w:w="2560" w:type="dxa"/>
            <w:shd w:val="clear" w:color="auto" w:fill="auto"/>
          </w:tcPr>
          <w:p w:rsidR="005A143B" w:rsidRPr="002F436A" w:rsidRDefault="002F436A" w:rsidP="004F0002">
            <w:pPr>
              <w:jc w:val="center"/>
              <w:rPr>
                <w:rFonts w:ascii="Arial Narrow" w:eastAsia="SimSun" w:hAnsi="Arial Narrow" w:cs="Arial"/>
                <w:b/>
              </w:rPr>
            </w:pPr>
            <w:r w:rsidRPr="002F436A">
              <w:rPr>
                <w:rFonts w:ascii="Arial Narrow" w:eastAsia="SimSun" w:hAnsi="Arial Narrow" w:cs="Arial"/>
                <w:b/>
              </w:rPr>
              <w:t>66,88</w:t>
            </w:r>
            <w:r w:rsidR="005A143B" w:rsidRPr="002F436A">
              <w:rPr>
                <w:rFonts w:ascii="Arial Narrow" w:eastAsia="SimSun" w:hAnsi="Arial Narrow" w:cs="Arial"/>
                <w:b/>
              </w:rPr>
              <w:t>%</w:t>
            </w:r>
          </w:p>
        </w:tc>
      </w:tr>
    </w:tbl>
    <w:p w:rsidR="008B2C3E" w:rsidRDefault="008B2C3E" w:rsidP="008B2C3E">
      <w:pPr>
        <w:jc w:val="both"/>
        <w:rPr>
          <w:rFonts w:ascii="Arial Narrow" w:hAnsi="Arial Narrow" w:cs="Arial"/>
          <w:bCs/>
        </w:rPr>
      </w:pPr>
    </w:p>
    <w:p w:rsidR="008B2C3E" w:rsidRDefault="008B2C3E" w:rsidP="008B2C3E">
      <w:pPr>
        <w:rPr>
          <w:rFonts w:ascii="Arial Narrow" w:hAnsi="Arial Narrow" w:cs="Arial"/>
          <w:bCs/>
        </w:rPr>
      </w:pPr>
    </w:p>
    <w:p w:rsidR="0096323C" w:rsidRDefault="004556BB" w:rsidP="002029F3">
      <w:pPr>
        <w:jc w:val="both"/>
        <w:rPr>
          <w:rFonts w:ascii="Arial Narrow" w:hAnsi="Arial Narrow" w:cs="Arial"/>
          <w:bCs/>
        </w:rPr>
      </w:pPr>
      <w:r>
        <w:rPr>
          <w:rFonts w:ascii="Arial Narrow" w:hAnsi="Arial Narrow" w:cs="Arial"/>
          <w:bCs/>
        </w:rPr>
        <w:t>Dés après le déclenchement du confinement lié à la crise sanitaire au début du printemps dernier, nous avons enregistré une forte augmentation de commandes exceptionnelles en vue de sécuriser et filtrer l’accès du public durant les heures d’ouvertures des banques, administrations et grandes surfaces alimentaires notamment.</w:t>
      </w:r>
    </w:p>
    <w:p w:rsidR="0076087D" w:rsidRDefault="0076087D" w:rsidP="002029F3">
      <w:pPr>
        <w:jc w:val="both"/>
        <w:rPr>
          <w:rFonts w:ascii="Arial Narrow" w:hAnsi="Arial Narrow" w:cs="Arial"/>
          <w:bCs/>
        </w:rPr>
      </w:pPr>
    </w:p>
    <w:p w:rsidR="0076087D" w:rsidRDefault="0076087D" w:rsidP="002029F3">
      <w:pPr>
        <w:jc w:val="both"/>
        <w:rPr>
          <w:rFonts w:ascii="Arial Narrow" w:hAnsi="Arial Narrow" w:cs="Arial"/>
          <w:bCs/>
        </w:rPr>
      </w:pPr>
      <w:r>
        <w:rPr>
          <w:rFonts w:ascii="Arial Narrow" w:hAnsi="Arial Narrow" w:cs="Arial"/>
          <w:bCs/>
        </w:rPr>
        <w:t xml:space="preserve">Sur la période, le chiffre d’affaire a cru de plus de 30%. </w:t>
      </w:r>
    </w:p>
    <w:p w:rsidR="00E00943" w:rsidRDefault="00E00943" w:rsidP="002029F3">
      <w:pPr>
        <w:jc w:val="both"/>
        <w:rPr>
          <w:rFonts w:ascii="Arial Narrow" w:hAnsi="Arial Narrow" w:cs="Arial"/>
          <w:bCs/>
        </w:rPr>
      </w:pPr>
    </w:p>
    <w:p w:rsidR="00E00943" w:rsidRDefault="0099018E" w:rsidP="002029F3">
      <w:pPr>
        <w:jc w:val="both"/>
        <w:rPr>
          <w:rFonts w:ascii="Arial Narrow" w:hAnsi="Arial Narrow" w:cs="Arial"/>
          <w:bCs/>
        </w:rPr>
      </w:pPr>
      <w:r>
        <w:rPr>
          <w:rFonts w:ascii="Arial Narrow" w:hAnsi="Arial Narrow" w:cs="Arial"/>
          <w:bCs/>
        </w:rPr>
        <w:t xml:space="preserve">Le résultat d’exploitation </w:t>
      </w:r>
      <w:r w:rsidR="0076087D">
        <w:rPr>
          <w:rFonts w:ascii="Arial Narrow" w:hAnsi="Arial Narrow" w:cs="Arial"/>
          <w:bCs/>
        </w:rPr>
        <w:t>s’est accru de plus de 60%</w:t>
      </w:r>
      <w:r>
        <w:rPr>
          <w:rFonts w:ascii="Arial Narrow" w:hAnsi="Arial Narrow" w:cs="Arial"/>
          <w:bCs/>
        </w:rPr>
        <w:t xml:space="preserve"> à </w:t>
      </w:r>
      <w:r w:rsidR="0076087D">
        <w:rPr>
          <w:rFonts w:ascii="Arial Narrow" w:hAnsi="Arial Narrow" w:cs="Arial"/>
          <w:bCs/>
        </w:rPr>
        <w:t>707</w:t>
      </w:r>
      <w:r>
        <w:rPr>
          <w:rFonts w:ascii="Arial Narrow" w:hAnsi="Arial Narrow" w:cs="Arial"/>
          <w:bCs/>
        </w:rPr>
        <w:t xml:space="preserve"> 000 euros et le résultat net est en forte croissance de </w:t>
      </w:r>
      <w:r w:rsidR="0076087D">
        <w:rPr>
          <w:rFonts w:ascii="Arial Narrow" w:hAnsi="Arial Narrow" w:cs="Arial"/>
          <w:bCs/>
        </w:rPr>
        <w:t>plus de 66</w:t>
      </w:r>
      <w:r>
        <w:rPr>
          <w:rFonts w:ascii="Arial Narrow" w:hAnsi="Arial Narrow" w:cs="Arial"/>
          <w:bCs/>
        </w:rPr>
        <w:t xml:space="preserve">% à </w:t>
      </w:r>
      <w:r w:rsidR="0076087D">
        <w:rPr>
          <w:rFonts w:ascii="Arial Narrow" w:hAnsi="Arial Narrow" w:cs="Arial"/>
          <w:bCs/>
        </w:rPr>
        <w:t>514</w:t>
      </w:r>
      <w:r>
        <w:rPr>
          <w:rFonts w:ascii="Arial Narrow" w:hAnsi="Arial Narrow" w:cs="Arial"/>
          <w:bCs/>
        </w:rPr>
        <w:t> 000 euros.</w:t>
      </w:r>
    </w:p>
    <w:p w:rsidR="0099018E" w:rsidRDefault="0099018E" w:rsidP="002029F3">
      <w:pPr>
        <w:jc w:val="both"/>
        <w:rPr>
          <w:rFonts w:ascii="Arial Narrow" w:hAnsi="Arial Narrow" w:cs="Arial"/>
          <w:bCs/>
        </w:rPr>
      </w:pPr>
    </w:p>
    <w:p w:rsidR="0099018E" w:rsidRDefault="0099018E" w:rsidP="002029F3">
      <w:pPr>
        <w:jc w:val="both"/>
        <w:rPr>
          <w:rFonts w:ascii="Arial Narrow" w:hAnsi="Arial Narrow" w:cs="Arial"/>
          <w:bCs/>
        </w:rPr>
      </w:pPr>
      <w:r>
        <w:rPr>
          <w:rFonts w:ascii="Arial Narrow" w:hAnsi="Arial Narrow" w:cs="Arial"/>
          <w:bCs/>
        </w:rPr>
        <w:t xml:space="preserve">Ces chiffres </w:t>
      </w:r>
      <w:r w:rsidR="0076087D">
        <w:rPr>
          <w:rFonts w:ascii="Arial Narrow" w:hAnsi="Arial Narrow" w:cs="Arial"/>
          <w:bCs/>
        </w:rPr>
        <w:t>sont aussi exceptionnels que la période traversée et mettent en lumière le lien fort qui existe entre nos métiers et la société dans son ensemble lorsque les circonstances accroissent le besoin de sécurité de nos institutions et de nos concitoyens.</w:t>
      </w:r>
    </w:p>
    <w:p w:rsidR="0076087D" w:rsidRDefault="0076087D" w:rsidP="002029F3">
      <w:pPr>
        <w:jc w:val="both"/>
        <w:rPr>
          <w:rFonts w:ascii="Arial Narrow" w:hAnsi="Arial Narrow" w:cs="Arial"/>
          <w:bCs/>
        </w:rPr>
      </w:pPr>
    </w:p>
    <w:p w:rsidR="0076087D" w:rsidRDefault="0076087D" w:rsidP="002029F3">
      <w:pPr>
        <w:jc w:val="both"/>
        <w:rPr>
          <w:rFonts w:ascii="Arial Narrow" w:hAnsi="Arial Narrow" w:cs="Arial"/>
          <w:bCs/>
        </w:rPr>
      </w:pPr>
      <w:r>
        <w:rPr>
          <w:rFonts w:ascii="Arial Narrow" w:hAnsi="Arial Narrow" w:cs="Arial"/>
          <w:bCs/>
        </w:rPr>
        <w:t>Nous remercions une fois encore nos équipes et notre Réseau de partenaires qui se sont montrés réactifs et totalement présents.</w:t>
      </w:r>
    </w:p>
    <w:p w:rsidR="0076087D" w:rsidRDefault="0076087D" w:rsidP="002029F3">
      <w:pPr>
        <w:jc w:val="both"/>
        <w:rPr>
          <w:rFonts w:ascii="Arial Narrow" w:hAnsi="Arial Narrow" w:cs="Arial"/>
          <w:bCs/>
        </w:rPr>
      </w:pPr>
    </w:p>
    <w:p w:rsidR="0076087D" w:rsidRPr="002029F3" w:rsidRDefault="0076087D" w:rsidP="002029F3">
      <w:pPr>
        <w:jc w:val="both"/>
        <w:rPr>
          <w:rFonts w:ascii="Arial Narrow" w:hAnsi="Arial Narrow" w:cs="Arial"/>
          <w:bCs/>
        </w:rPr>
      </w:pPr>
      <w:r>
        <w:rPr>
          <w:rFonts w:ascii="Arial Narrow" w:hAnsi="Arial Narrow" w:cs="Arial"/>
          <w:bCs/>
        </w:rPr>
        <w:t>Pour autant, nous ne parvenons pas à nous réjouir de telles « performances » et souhaitons, comme nous tous, un retour à la normale.</w:t>
      </w:r>
    </w:p>
    <w:p w:rsidR="00B8577D" w:rsidRDefault="00B8577D" w:rsidP="00B8577D">
      <w:pPr>
        <w:rPr>
          <w:rFonts w:ascii="Arial Narrow" w:hAnsi="Arial Narrow" w:cs="Arial"/>
          <w:b/>
          <w:i/>
          <w:color w:val="000000"/>
          <w:sz w:val="36"/>
        </w:rPr>
      </w:pPr>
    </w:p>
    <w:p w:rsidR="008B2C3E" w:rsidRPr="00173EC3" w:rsidRDefault="008B2C3E" w:rsidP="008B2C3E">
      <w:pPr>
        <w:jc w:val="center"/>
        <w:rPr>
          <w:rFonts w:ascii="Arial Narrow" w:hAnsi="Arial Narrow" w:cs="Arial"/>
          <w:b/>
          <w:i/>
          <w:color w:val="000000"/>
          <w:sz w:val="36"/>
        </w:rPr>
      </w:pPr>
      <w:r w:rsidRPr="00173EC3">
        <w:rPr>
          <w:rFonts w:ascii="Arial Narrow" w:hAnsi="Arial Narrow" w:cs="Arial"/>
          <w:b/>
          <w:i/>
          <w:color w:val="000000"/>
          <w:sz w:val="36"/>
        </w:rPr>
        <w:lastRenderedPageBreak/>
        <w:t xml:space="preserve">Prochain rendez-vous : chiffre d’affaires du troisième trimestre le </w:t>
      </w:r>
      <w:r w:rsidR="00123FBE">
        <w:rPr>
          <w:rFonts w:ascii="Arial Narrow" w:hAnsi="Arial Narrow" w:cs="Arial"/>
          <w:b/>
          <w:i/>
          <w:color w:val="000000"/>
          <w:sz w:val="36"/>
        </w:rPr>
        <w:t>2</w:t>
      </w:r>
      <w:r w:rsidR="005A143B">
        <w:rPr>
          <w:rFonts w:ascii="Arial Narrow" w:hAnsi="Arial Narrow" w:cs="Arial"/>
          <w:b/>
          <w:i/>
          <w:color w:val="000000"/>
          <w:sz w:val="36"/>
        </w:rPr>
        <w:t>7</w:t>
      </w:r>
      <w:r w:rsidRPr="00173EC3">
        <w:rPr>
          <w:rFonts w:ascii="Arial Narrow" w:hAnsi="Arial Narrow" w:cs="Arial"/>
          <w:b/>
          <w:i/>
          <w:color w:val="000000"/>
          <w:sz w:val="36"/>
        </w:rPr>
        <w:t xml:space="preserve"> novembre 20</w:t>
      </w:r>
      <w:r w:rsidR="005A143B">
        <w:rPr>
          <w:rFonts w:ascii="Arial Narrow" w:hAnsi="Arial Narrow" w:cs="Arial"/>
          <w:b/>
          <w:i/>
          <w:color w:val="000000"/>
          <w:sz w:val="36"/>
        </w:rPr>
        <w:t>20</w:t>
      </w:r>
    </w:p>
    <w:p w:rsidR="008B2C3E" w:rsidRDefault="008B2C3E" w:rsidP="008B2C3E">
      <w:pPr>
        <w:jc w:val="center"/>
        <w:rPr>
          <w:rFonts w:ascii="Arial Narrow" w:hAnsi="Arial Narrow" w:cs="Arial"/>
          <w:b/>
          <w:i/>
          <w:color w:val="000000"/>
        </w:rPr>
      </w:pPr>
    </w:p>
    <w:p w:rsidR="005A143B" w:rsidRPr="00B64B6C" w:rsidRDefault="005A143B" w:rsidP="005A143B">
      <w:pPr>
        <w:pBdr>
          <w:top w:val="single" w:sz="4" w:space="1" w:color="FF6600"/>
          <w:left w:val="single" w:sz="4" w:space="0" w:color="FF6600"/>
          <w:bottom w:val="single" w:sz="4" w:space="1" w:color="FF6600"/>
          <w:right w:val="single" w:sz="4" w:space="4" w:color="FF6600"/>
        </w:pBdr>
        <w:shd w:val="clear" w:color="auto" w:fill="FFFFFF"/>
        <w:autoSpaceDE w:val="0"/>
        <w:autoSpaceDN w:val="0"/>
        <w:adjustRightInd w:val="0"/>
        <w:jc w:val="both"/>
        <w:rPr>
          <w:rFonts w:ascii="ArialNarrow" w:hAnsi="ArialNarrow" w:cs="ArialNarrow"/>
          <w:sz w:val="16"/>
          <w:szCs w:val="16"/>
        </w:rPr>
      </w:pPr>
      <w:r>
        <w:rPr>
          <w:rFonts w:ascii="Verdana" w:hAnsi="Verdana" w:cs="Verdana"/>
          <w:sz w:val="16"/>
          <w:szCs w:val="16"/>
        </w:rPr>
        <w:t xml:space="preserve">AQUILA est né en 1993 sur un concept original et unique de mise en commun de compétences et de moyens autour d'une plateforme mutualisée menant au lancement du premier réseau national d'indépendants d'assistance et d'intervention sur alarme. Aujourd'hui, le réseau national d'AQUILA regroupe près de 300 entreprises partenaires spécialisées dans l’intervention sur alarme, le gardiennage et la surveillance, couvrant 94 % de la population ce qui positionne la société dans le peloton de tête du marché de l'intervention sur alarme. Fort de son succès d’entreprise « urgentiste », AQUILA détient à ce jour plus de 700 000 abonnés. </w:t>
      </w:r>
      <w:r>
        <w:rPr>
          <w:rFonts w:ascii="ArialNarrow" w:hAnsi="ArialNarrow" w:cs="ArialNarrow"/>
          <w:sz w:val="16"/>
          <w:szCs w:val="16"/>
        </w:rPr>
        <w:t>AQUILA est coté sur Alternext depuis 21 juin 2006 (code FR0010340711, code MNEMO : ALAQU).</w:t>
      </w:r>
    </w:p>
    <w:p w:rsidR="005A143B" w:rsidRPr="005B6067" w:rsidRDefault="005A143B" w:rsidP="005A143B">
      <w:pPr>
        <w:pBdr>
          <w:bottom w:val="single" w:sz="4" w:space="1" w:color="auto"/>
        </w:pBdr>
        <w:spacing w:before="60"/>
        <w:jc w:val="center"/>
        <w:rPr>
          <w:rFonts w:ascii="Verdana" w:hAnsi="Verdana" w:cs="Verdana"/>
          <w:b/>
          <w:bCs/>
          <w:color w:val="808080"/>
          <w:sz w:val="22"/>
          <w:szCs w:val="22"/>
        </w:rPr>
      </w:pPr>
      <w:r w:rsidRPr="005B6067">
        <w:rPr>
          <w:rFonts w:ascii="Verdana" w:hAnsi="Verdana" w:cs="Verdana"/>
          <w:b/>
          <w:bCs/>
          <w:color w:val="808080"/>
          <w:sz w:val="22"/>
          <w:szCs w:val="22"/>
        </w:rPr>
        <w:t>Contacts</w:t>
      </w:r>
    </w:p>
    <w:p w:rsidR="005A143B" w:rsidRDefault="005A143B" w:rsidP="005A143B">
      <w:pPr>
        <w:tabs>
          <w:tab w:val="center" w:pos="851"/>
          <w:tab w:val="center" w:pos="4820"/>
          <w:tab w:val="center" w:pos="8505"/>
        </w:tabs>
        <w:spacing w:before="60"/>
        <w:rPr>
          <w:rFonts w:ascii="Arial Narrow" w:hAnsi="Arial Narrow" w:cs="Tahoma"/>
          <w:b/>
          <w:sz w:val="22"/>
        </w:rPr>
      </w:pPr>
      <w:r>
        <w:rPr>
          <w:rFonts w:ascii="Arial Narrow" w:hAnsi="Arial Narrow" w:cs="Tahoma"/>
          <w:b/>
          <w:sz w:val="22"/>
        </w:rPr>
        <w:t>Aquila</w:t>
      </w:r>
    </w:p>
    <w:p w:rsidR="005A143B" w:rsidRDefault="005A143B" w:rsidP="005A143B">
      <w:pPr>
        <w:tabs>
          <w:tab w:val="center" w:pos="851"/>
          <w:tab w:val="center" w:pos="4820"/>
          <w:tab w:val="center" w:pos="8505"/>
        </w:tabs>
        <w:rPr>
          <w:rFonts w:ascii="Arial Narrow" w:hAnsi="Arial Narrow" w:cs="Tahoma"/>
          <w:sz w:val="19"/>
          <w:szCs w:val="19"/>
        </w:rPr>
      </w:pPr>
      <w:smartTag w:uri="urn:schemas-microsoft-com:office:smarttags" w:element="PersonName">
        <w:smartTagPr>
          <w:attr w:name="ProductID" w:val="Olivier Bevilacqua"/>
        </w:smartTagPr>
        <w:r>
          <w:rPr>
            <w:rFonts w:ascii="Arial Narrow" w:hAnsi="Arial Narrow" w:cs="Tahoma"/>
            <w:sz w:val="19"/>
            <w:szCs w:val="19"/>
          </w:rPr>
          <w:t>Olivier Bevilacqua</w:t>
        </w:r>
      </w:smartTag>
      <w:r>
        <w:rPr>
          <w:rFonts w:ascii="Arial Narrow" w:hAnsi="Arial Narrow" w:cs="Tahoma"/>
          <w:sz w:val="19"/>
          <w:szCs w:val="19"/>
        </w:rPr>
        <w:tab/>
      </w:r>
      <w:r>
        <w:rPr>
          <w:rFonts w:ascii="Arial Narrow" w:hAnsi="Arial Narrow" w:cs="Tahoma"/>
          <w:sz w:val="19"/>
          <w:szCs w:val="19"/>
        </w:rPr>
        <w:tab/>
      </w:r>
    </w:p>
    <w:p w:rsidR="005A143B" w:rsidRDefault="005A143B" w:rsidP="005A143B">
      <w:pPr>
        <w:tabs>
          <w:tab w:val="center" w:pos="851"/>
          <w:tab w:val="center" w:pos="4820"/>
          <w:tab w:val="center" w:pos="8505"/>
        </w:tabs>
        <w:rPr>
          <w:rFonts w:ascii="Arial Narrow" w:hAnsi="Arial Narrow" w:cs="Tahoma"/>
          <w:sz w:val="19"/>
          <w:szCs w:val="19"/>
        </w:rPr>
      </w:pPr>
      <w:r>
        <w:rPr>
          <w:rFonts w:ascii="Arial Narrow" w:hAnsi="Arial Narrow" w:cs="Tahoma"/>
          <w:sz w:val="19"/>
          <w:szCs w:val="19"/>
        </w:rPr>
        <w:t>Président Directeur Général</w:t>
      </w:r>
    </w:p>
    <w:p w:rsidR="005A143B" w:rsidRPr="001C4939" w:rsidRDefault="005A143B" w:rsidP="005A143B">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0 825 800 887</w:t>
      </w:r>
    </w:p>
    <w:p w:rsidR="005A143B" w:rsidRPr="001C4939" w:rsidRDefault="005A143B" w:rsidP="005A143B">
      <w:pPr>
        <w:tabs>
          <w:tab w:val="center" w:pos="851"/>
          <w:tab w:val="center" w:pos="4820"/>
          <w:tab w:val="center" w:pos="8505"/>
        </w:tabs>
        <w:rPr>
          <w:rFonts w:ascii="Arial Narrow" w:hAnsi="Arial Narrow" w:cs="Tahoma"/>
          <w:sz w:val="19"/>
          <w:szCs w:val="19"/>
          <w:lang w:val="en-GB"/>
        </w:rPr>
      </w:pPr>
      <w:r w:rsidRPr="001C4939">
        <w:rPr>
          <w:rFonts w:ascii="Arial Narrow" w:hAnsi="Arial Narrow" w:cs="Tahoma"/>
          <w:sz w:val="19"/>
          <w:szCs w:val="19"/>
          <w:lang w:val="en-GB"/>
        </w:rPr>
        <w:t>olivier.bevilacqua@reseau-aquila.fr</w:t>
      </w:r>
    </w:p>
    <w:p w:rsidR="005A143B" w:rsidRPr="001C4939" w:rsidRDefault="005A143B" w:rsidP="005A143B">
      <w:pPr>
        <w:tabs>
          <w:tab w:val="center" w:pos="851"/>
          <w:tab w:val="center" w:pos="4820"/>
          <w:tab w:val="center" w:pos="8505"/>
        </w:tabs>
        <w:rPr>
          <w:rFonts w:ascii="Arial Narrow" w:hAnsi="Arial Narrow" w:cs="Tahoma"/>
          <w:sz w:val="19"/>
          <w:szCs w:val="19"/>
          <w:lang w:val="en-GB"/>
        </w:rPr>
      </w:pPr>
    </w:p>
    <w:p w:rsidR="005A143B" w:rsidRPr="00FA33C4" w:rsidRDefault="005A143B" w:rsidP="005A143B">
      <w:pPr>
        <w:tabs>
          <w:tab w:val="center" w:pos="851"/>
          <w:tab w:val="center" w:pos="4820"/>
          <w:tab w:val="center" w:pos="8505"/>
        </w:tabs>
        <w:spacing w:before="60"/>
        <w:rPr>
          <w:rFonts w:ascii="Arial Narrow" w:hAnsi="Arial Narrow" w:cs="Tahoma"/>
          <w:b/>
          <w:sz w:val="22"/>
          <w:szCs w:val="22"/>
          <w:lang w:val="en-GB"/>
        </w:rPr>
      </w:pPr>
      <w:r w:rsidRPr="00FA33C4">
        <w:rPr>
          <w:rFonts w:ascii="Arial Narrow" w:hAnsi="Arial Narrow" w:cs="Tahoma"/>
          <w:b/>
          <w:sz w:val="22"/>
          <w:szCs w:val="22"/>
          <w:lang w:val="en-GB"/>
        </w:rPr>
        <w:t>NFINANCE SECURITIES</w:t>
      </w:r>
    </w:p>
    <w:p w:rsidR="005A143B" w:rsidRPr="001447B4" w:rsidRDefault="005A143B" w:rsidP="005A143B">
      <w:pPr>
        <w:tabs>
          <w:tab w:val="center" w:pos="851"/>
          <w:tab w:val="center" w:pos="4820"/>
          <w:tab w:val="center" w:pos="8505"/>
        </w:tabs>
        <w:spacing w:before="60"/>
        <w:rPr>
          <w:rFonts w:ascii="Arial Narrow" w:hAnsi="Arial Narrow" w:cs="Tahoma"/>
          <w:sz w:val="19"/>
          <w:szCs w:val="19"/>
          <w:lang w:val="en-GB"/>
        </w:rPr>
      </w:pPr>
      <w:r w:rsidRPr="001447B4">
        <w:rPr>
          <w:rFonts w:ascii="Arial Narrow" w:hAnsi="Arial Narrow" w:cs="Tahoma"/>
          <w:sz w:val="19"/>
          <w:szCs w:val="19"/>
          <w:lang w:val="en-GB"/>
        </w:rPr>
        <w:t>Corporate Finance / Listing sponsor</w:t>
      </w:r>
    </w:p>
    <w:p w:rsidR="005A143B" w:rsidRPr="00FA33C4" w:rsidRDefault="005A143B" w:rsidP="005A143B">
      <w:pPr>
        <w:tabs>
          <w:tab w:val="center" w:pos="851"/>
          <w:tab w:val="center" w:pos="4820"/>
          <w:tab w:val="center" w:pos="8505"/>
        </w:tabs>
        <w:spacing w:before="60"/>
        <w:rPr>
          <w:rFonts w:ascii="Arial Narrow" w:hAnsi="Arial Narrow" w:cs="Tahoma"/>
          <w:sz w:val="19"/>
          <w:szCs w:val="19"/>
          <w:lang w:val="en-GB"/>
        </w:rPr>
      </w:pPr>
      <w:r w:rsidRPr="00FA33C4">
        <w:rPr>
          <w:rFonts w:ascii="Arial Narrow" w:hAnsi="Arial Narrow" w:cs="Arial"/>
          <w:sz w:val="18"/>
          <w:szCs w:val="18"/>
          <w:lang w:val="en-GB"/>
        </w:rPr>
        <w:t>Nataliya Steinkreitzer</w:t>
      </w:r>
    </w:p>
    <w:p w:rsidR="005A143B" w:rsidRPr="00FA33C4" w:rsidRDefault="005A143B" w:rsidP="005A143B">
      <w:pPr>
        <w:tabs>
          <w:tab w:val="center" w:pos="851"/>
          <w:tab w:val="center" w:pos="4820"/>
          <w:tab w:val="center" w:pos="8505"/>
        </w:tabs>
        <w:spacing w:before="60"/>
        <w:rPr>
          <w:rFonts w:ascii="Arial Narrow" w:hAnsi="Arial Narrow" w:cs="Tahoma"/>
          <w:sz w:val="19"/>
          <w:szCs w:val="19"/>
          <w:lang w:val="en-GB"/>
        </w:rPr>
      </w:pPr>
      <w:r w:rsidRPr="00FA33C4">
        <w:rPr>
          <w:rFonts w:ascii="Arial Narrow" w:hAnsi="Arial Narrow" w:cs="Tahoma"/>
          <w:sz w:val="19"/>
          <w:szCs w:val="19"/>
          <w:lang w:val="en-GB"/>
        </w:rPr>
        <w:t>Tél : 01 53 05 92 84</w:t>
      </w:r>
    </w:p>
    <w:p w:rsidR="005A143B" w:rsidRPr="00F375C2" w:rsidRDefault="005A143B" w:rsidP="005A143B">
      <w:pPr>
        <w:tabs>
          <w:tab w:val="center" w:pos="851"/>
          <w:tab w:val="center" w:pos="4820"/>
          <w:tab w:val="center" w:pos="8505"/>
        </w:tabs>
        <w:spacing w:before="60"/>
        <w:rPr>
          <w:lang w:val="en-GB"/>
        </w:rPr>
      </w:pPr>
      <w:r>
        <w:rPr>
          <w:rFonts w:ascii="Arial Narrow" w:hAnsi="Arial Narrow" w:cs="Tahoma"/>
          <w:sz w:val="19"/>
          <w:szCs w:val="19"/>
          <w:lang w:val="en-GB"/>
        </w:rPr>
        <w:t>nataliya</w:t>
      </w:r>
      <w:r w:rsidRPr="00FA33C4">
        <w:rPr>
          <w:rFonts w:ascii="Arial Narrow" w:hAnsi="Arial Narrow" w:cs="Tahoma"/>
          <w:sz w:val="19"/>
          <w:szCs w:val="19"/>
          <w:lang w:val="en-GB"/>
        </w:rPr>
        <w:t>@nfinance.fr</w:t>
      </w:r>
    </w:p>
    <w:p w:rsidR="005A143B" w:rsidRDefault="005A143B" w:rsidP="005A143B">
      <w:pPr>
        <w:jc w:val="center"/>
      </w:pPr>
    </w:p>
    <w:p w:rsidR="00123FBE" w:rsidRDefault="00123FBE" w:rsidP="005A143B">
      <w:pPr>
        <w:jc w:val="center"/>
        <w:rPr>
          <w:rFonts w:ascii="Arial Narrow" w:hAnsi="Arial Narrow" w:cs="Tahoma"/>
          <w:sz w:val="19"/>
          <w:szCs w:val="19"/>
          <w:lang w:val="en-GB"/>
        </w:rPr>
      </w:pPr>
    </w:p>
    <w:sectPr w:rsidR="00123FBE" w:rsidSect="008B2C3E">
      <w:pgSz w:w="11906" w:h="16838"/>
      <w:pgMar w:top="1438"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099"/>
    <w:multiLevelType w:val="hybridMultilevel"/>
    <w:tmpl w:val="52529F7E"/>
    <w:lvl w:ilvl="0" w:tplc="9294E68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6AB5E5E"/>
    <w:multiLevelType w:val="hybridMultilevel"/>
    <w:tmpl w:val="BDC014E8"/>
    <w:lvl w:ilvl="0" w:tplc="F3F22A1C">
      <w:start w:val="9"/>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displayVerticalDrawingGridEvery w:val="2"/>
  <w:characterSpacingControl w:val="doNotCompress"/>
  <w:compat/>
  <w:rsids>
    <w:rsidRoot w:val="008B2C3E"/>
    <w:rsid w:val="00002282"/>
    <w:rsid w:val="000022DB"/>
    <w:rsid w:val="000219B4"/>
    <w:rsid w:val="00037925"/>
    <w:rsid w:val="00050BD6"/>
    <w:rsid w:val="00052BA1"/>
    <w:rsid w:val="0006094C"/>
    <w:rsid w:val="00077C3D"/>
    <w:rsid w:val="00083803"/>
    <w:rsid w:val="00090B9D"/>
    <w:rsid w:val="000949B5"/>
    <w:rsid w:val="000A0462"/>
    <w:rsid w:val="000B4F63"/>
    <w:rsid w:val="000C4797"/>
    <w:rsid w:val="000C5FC9"/>
    <w:rsid w:val="000D2785"/>
    <w:rsid w:val="000D2FD5"/>
    <w:rsid w:val="000D43FC"/>
    <w:rsid w:val="000E39D9"/>
    <w:rsid w:val="000E42E3"/>
    <w:rsid w:val="000F2E7E"/>
    <w:rsid w:val="000F784D"/>
    <w:rsid w:val="001008E5"/>
    <w:rsid w:val="00100B9B"/>
    <w:rsid w:val="001079DF"/>
    <w:rsid w:val="00113762"/>
    <w:rsid w:val="00123FBE"/>
    <w:rsid w:val="0012714E"/>
    <w:rsid w:val="00131EF9"/>
    <w:rsid w:val="00143A6E"/>
    <w:rsid w:val="001447B4"/>
    <w:rsid w:val="00162DE8"/>
    <w:rsid w:val="0017668D"/>
    <w:rsid w:val="001A0B2D"/>
    <w:rsid w:val="001C1252"/>
    <w:rsid w:val="001D23E4"/>
    <w:rsid w:val="001D6903"/>
    <w:rsid w:val="001F7814"/>
    <w:rsid w:val="002013AB"/>
    <w:rsid w:val="002029F3"/>
    <w:rsid w:val="00207804"/>
    <w:rsid w:val="00212FEF"/>
    <w:rsid w:val="00213CD9"/>
    <w:rsid w:val="00224935"/>
    <w:rsid w:val="00233D42"/>
    <w:rsid w:val="00245D61"/>
    <w:rsid w:val="00285686"/>
    <w:rsid w:val="002C6E9C"/>
    <w:rsid w:val="002D175D"/>
    <w:rsid w:val="002E3AE2"/>
    <w:rsid w:val="002E6202"/>
    <w:rsid w:val="002E763E"/>
    <w:rsid w:val="002F1156"/>
    <w:rsid w:val="002F166E"/>
    <w:rsid w:val="002F3245"/>
    <w:rsid w:val="002F436A"/>
    <w:rsid w:val="00306663"/>
    <w:rsid w:val="00312849"/>
    <w:rsid w:val="00312F7E"/>
    <w:rsid w:val="00323CB8"/>
    <w:rsid w:val="0033510E"/>
    <w:rsid w:val="00342D02"/>
    <w:rsid w:val="00353E7A"/>
    <w:rsid w:val="00354FAE"/>
    <w:rsid w:val="0036042E"/>
    <w:rsid w:val="00373DEA"/>
    <w:rsid w:val="0039336D"/>
    <w:rsid w:val="003A417C"/>
    <w:rsid w:val="003A6E97"/>
    <w:rsid w:val="003F42C5"/>
    <w:rsid w:val="00412695"/>
    <w:rsid w:val="004139BF"/>
    <w:rsid w:val="00421B63"/>
    <w:rsid w:val="00431B6E"/>
    <w:rsid w:val="00435467"/>
    <w:rsid w:val="004358E1"/>
    <w:rsid w:val="00435B5C"/>
    <w:rsid w:val="00447BF3"/>
    <w:rsid w:val="00451392"/>
    <w:rsid w:val="004556BB"/>
    <w:rsid w:val="004602EB"/>
    <w:rsid w:val="00464049"/>
    <w:rsid w:val="00470EE6"/>
    <w:rsid w:val="00473C48"/>
    <w:rsid w:val="00474433"/>
    <w:rsid w:val="00491EE0"/>
    <w:rsid w:val="004939F9"/>
    <w:rsid w:val="004A0098"/>
    <w:rsid w:val="004A01BA"/>
    <w:rsid w:val="004B1A44"/>
    <w:rsid w:val="004C46E6"/>
    <w:rsid w:val="004D2227"/>
    <w:rsid w:val="004E577B"/>
    <w:rsid w:val="004F0002"/>
    <w:rsid w:val="00521EEE"/>
    <w:rsid w:val="00525EC4"/>
    <w:rsid w:val="00533ADB"/>
    <w:rsid w:val="00543D10"/>
    <w:rsid w:val="005665C4"/>
    <w:rsid w:val="00576290"/>
    <w:rsid w:val="00583247"/>
    <w:rsid w:val="00586A53"/>
    <w:rsid w:val="005879FE"/>
    <w:rsid w:val="00595022"/>
    <w:rsid w:val="005A143B"/>
    <w:rsid w:val="005C5A43"/>
    <w:rsid w:val="005E0B18"/>
    <w:rsid w:val="005E2953"/>
    <w:rsid w:val="005F0125"/>
    <w:rsid w:val="005F5F59"/>
    <w:rsid w:val="00636E5A"/>
    <w:rsid w:val="00637FC2"/>
    <w:rsid w:val="00641031"/>
    <w:rsid w:val="00642ECD"/>
    <w:rsid w:val="006476CE"/>
    <w:rsid w:val="00660C36"/>
    <w:rsid w:val="0066449D"/>
    <w:rsid w:val="00665C20"/>
    <w:rsid w:val="006804EE"/>
    <w:rsid w:val="006A1A7D"/>
    <w:rsid w:val="006B3A19"/>
    <w:rsid w:val="006C2586"/>
    <w:rsid w:val="006C268B"/>
    <w:rsid w:val="006D28A1"/>
    <w:rsid w:val="006E7821"/>
    <w:rsid w:val="00717E17"/>
    <w:rsid w:val="00721CF9"/>
    <w:rsid w:val="00727035"/>
    <w:rsid w:val="0073500B"/>
    <w:rsid w:val="00735468"/>
    <w:rsid w:val="00752B26"/>
    <w:rsid w:val="0076087D"/>
    <w:rsid w:val="00760EA8"/>
    <w:rsid w:val="00762A86"/>
    <w:rsid w:val="00776952"/>
    <w:rsid w:val="007801AA"/>
    <w:rsid w:val="00786DD7"/>
    <w:rsid w:val="00787E60"/>
    <w:rsid w:val="00796427"/>
    <w:rsid w:val="007A26ED"/>
    <w:rsid w:val="007A2ECE"/>
    <w:rsid w:val="007B725A"/>
    <w:rsid w:val="007C0683"/>
    <w:rsid w:val="007C3898"/>
    <w:rsid w:val="007D10AA"/>
    <w:rsid w:val="007E1F55"/>
    <w:rsid w:val="008041B7"/>
    <w:rsid w:val="00821356"/>
    <w:rsid w:val="00841B14"/>
    <w:rsid w:val="00844EE3"/>
    <w:rsid w:val="008851C6"/>
    <w:rsid w:val="00891CCF"/>
    <w:rsid w:val="008B2C3E"/>
    <w:rsid w:val="008B7554"/>
    <w:rsid w:val="008C329D"/>
    <w:rsid w:val="008D60BF"/>
    <w:rsid w:val="00902560"/>
    <w:rsid w:val="00902B0D"/>
    <w:rsid w:val="0090581C"/>
    <w:rsid w:val="00906CED"/>
    <w:rsid w:val="00921A9B"/>
    <w:rsid w:val="00943477"/>
    <w:rsid w:val="00943691"/>
    <w:rsid w:val="009436C2"/>
    <w:rsid w:val="009510DA"/>
    <w:rsid w:val="00953BD7"/>
    <w:rsid w:val="00961630"/>
    <w:rsid w:val="009624CB"/>
    <w:rsid w:val="0096323C"/>
    <w:rsid w:val="00971B3F"/>
    <w:rsid w:val="00973B0C"/>
    <w:rsid w:val="0098142A"/>
    <w:rsid w:val="0099018E"/>
    <w:rsid w:val="009975AA"/>
    <w:rsid w:val="009A4A2D"/>
    <w:rsid w:val="009B3E78"/>
    <w:rsid w:val="009F7423"/>
    <w:rsid w:val="00A02DF9"/>
    <w:rsid w:val="00A05B7C"/>
    <w:rsid w:val="00A12828"/>
    <w:rsid w:val="00A16B99"/>
    <w:rsid w:val="00A246CC"/>
    <w:rsid w:val="00A41BF3"/>
    <w:rsid w:val="00A430B2"/>
    <w:rsid w:val="00A520EB"/>
    <w:rsid w:val="00A62E18"/>
    <w:rsid w:val="00A6559C"/>
    <w:rsid w:val="00A70CC4"/>
    <w:rsid w:val="00A77B70"/>
    <w:rsid w:val="00AA383C"/>
    <w:rsid w:val="00AA67E9"/>
    <w:rsid w:val="00AB1A30"/>
    <w:rsid w:val="00AB72D8"/>
    <w:rsid w:val="00AD6191"/>
    <w:rsid w:val="00AE2B53"/>
    <w:rsid w:val="00B053F0"/>
    <w:rsid w:val="00B0551D"/>
    <w:rsid w:val="00B10FF6"/>
    <w:rsid w:val="00B12502"/>
    <w:rsid w:val="00B15167"/>
    <w:rsid w:val="00B36127"/>
    <w:rsid w:val="00B429D8"/>
    <w:rsid w:val="00B50AA2"/>
    <w:rsid w:val="00B70B06"/>
    <w:rsid w:val="00B74231"/>
    <w:rsid w:val="00B74EAA"/>
    <w:rsid w:val="00B7692E"/>
    <w:rsid w:val="00B8577D"/>
    <w:rsid w:val="00B94384"/>
    <w:rsid w:val="00B9639E"/>
    <w:rsid w:val="00B97CFE"/>
    <w:rsid w:val="00BA7007"/>
    <w:rsid w:val="00BC47CA"/>
    <w:rsid w:val="00BD3DAF"/>
    <w:rsid w:val="00BE0B38"/>
    <w:rsid w:val="00BE771F"/>
    <w:rsid w:val="00C04C87"/>
    <w:rsid w:val="00C26BC7"/>
    <w:rsid w:val="00C36E48"/>
    <w:rsid w:val="00C374DB"/>
    <w:rsid w:val="00C5432B"/>
    <w:rsid w:val="00C548B1"/>
    <w:rsid w:val="00C61FCB"/>
    <w:rsid w:val="00C70AF8"/>
    <w:rsid w:val="00C70B97"/>
    <w:rsid w:val="00C7102C"/>
    <w:rsid w:val="00C80C4A"/>
    <w:rsid w:val="00C85C12"/>
    <w:rsid w:val="00C90DDF"/>
    <w:rsid w:val="00C9428E"/>
    <w:rsid w:val="00CA50EC"/>
    <w:rsid w:val="00CB1CF3"/>
    <w:rsid w:val="00CB33D3"/>
    <w:rsid w:val="00CC5714"/>
    <w:rsid w:val="00CE11A5"/>
    <w:rsid w:val="00CF2282"/>
    <w:rsid w:val="00CF4D0A"/>
    <w:rsid w:val="00CF79C0"/>
    <w:rsid w:val="00D1233D"/>
    <w:rsid w:val="00D51A84"/>
    <w:rsid w:val="00D577DB"/>
    <w:rsid w:val="00D6224C"/>
    <w:rsid w:val="00D7258E"/>
    <w:rsid w:val="00D81B68"/>
    <w:rsid w:val="00D976E1"/>
    <w:rsid w:val="00DA10D8"/>
    <w:rsid w:val="00DB5783"/>
    <w:rsid w:val="00DC05BE"/>
    <w:rsid w:val="00DC52D5"/>
    <w:rsid w:val="00DC7F3F"/>
    <w:rsid w:val="00DD29A9"/>
    <w:rsid w:val="00DE28AA"/>
    <w:rsid w:val="00DF2B6D"/>
    <w:rsid w:val="00E00943"/>
    <w:rsid w:val="00E06AFD"/>
    <w:rsid w:val="00E112CD"/>
    <w:rsid w:val="00E131CE"/>
    <w:rsid w:val="00E142F9"/>
    <w:rsid w:val="00E14BF3"/>
    <w:rsid w:val="00E16A76"/>
    <w:rsid w:val="00E207C8"/>
    <w:rsid w:val="00E55206"/>
    <w:rsid w:val="00E77150"/>
    <w:rsid w:val="00E80AE6"/>
    <w:rsid w:val="00E917A7"/>
    <w:rsid w:val="00EA34E7"/>
    <w:rsid w:val="00EB261B"/>
    <w:rsid w:val="00EB3A28"/>
    <w:rsid w:val="00EB6DB4"/>
    <w:rsid w:val="00EC2B0B"/>
    <w:rsid w:val="00ED7529"/>
    <w:rsid w:val="00ED7F06"/>
    <w:rsid w:val="00EE394B"/>
    <w:rsid w:val="00EF0C00"/>
    <w:rsid w:val="00F276FA"/>
    <w:rsid w:val="00F51BB2"/>
    <w:rsid w:val="00F62673"/>
    <w:rsid w:val="00F74361"/>
    <w:rsid w:val="00FC081D"/>
    <w:rsid w:val="00FC3ADA"/>
    <w:rsid w:val="00FC6B4D"/>
    <w:rsid w:val="00FD3C2E"/>
    <w:rsid w:val="00FD5958"/>
    <w:rsid w:val="00FE37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C3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8577D"/>
  </w:style>
  <w:style w:type="paragraph" w:styleId="NormalWeb">
    <w:name w:val="Normal (Web)"/>
    <w:basedOn w:val="Normal"/>
    <w:rsid w:val="00B8577D"/>
    <w:pPr>
      <w:spacing w:before="100" w:beforeAutospacing="1" w:after="100" w:afterAutospacing="1"/>
    </w:pPr>
  </w:style>
  <w:style w:type="paragraph" w:styleId="Textedebulles">
    <w:name w:val="Balloon Text"/>
    <w:basedOn w:val="Normal"/>
    <w:link w:val="TextedebullesCar"/>
    <w:rsid w:val="0096323C"/>
    <w:rPr>
      <w:rFonts w:ascii="Tahoma" w:hAnsi="Tahoma" w:cs="Tahoma"/>
      <w:sz w:val="16"/>
      <w:szCs w:val="16"/>
    </w:rPr>
  </w:style>
  <w:style w:type="character" w:customStyle="1" w:styleId="TextedebullesCar">
    <w:name w:val="Texte de bulles Car"/>
    <w:basedOn w:val="Policepardfaut"/>
    <w:link w:val="Textedebulles"/>
    <w:rsid w:val="00963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2131</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AQUILA</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Patrice</cp:lastModifiedBy>
  <cp:revision>2</cp:revision>
  <cp:lastPrinted>2020-09-21T13:39:00Z</cp:lastPrinted>
  <dcterms:created xsi:type="dcterms:W3CDTF">2020-09-22T08:12:00Z</dcterms:created>
  <dcterms:modified xsi:type="dcterms:W3CDTF">2020-09-22T08:12:00Z</dcterms:modified>
</cp:coreProperties>
</file>