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8D" w:rsidRDefault="00B4168D" w:rsidP="00B4168D">
      <w:pPr>
        <w:rPr>
          <w:rFonts w:ascii="Arial Narrow" w:hAnsi="Arial Narrow" w:cs="Arial"/>
          <w:b/>
          <w:color w:val="3366FF"/>
          <w:sz w:val="36"/>
          <w:szCs w:val="36"/>
        </w:rPr>
      </w:pPr>
      <w:r w:rsidRPr="0023618F">
        <w:rPr>
          <w:noProof/>
        </w:rPr>
        <w:drawing>
          <wp:inline distT="0" distB="0" distL="0" distR="0">
            <wp:extent cx="2295525" cy="590550"/>
            <wp:effectExtent l="19050" t="0" r="9525" b="0"/>
            <wp:docPr id="4" name="Image 4" descr="http://www.reseau-aquila.fr/Files/23278/Img/23/Logo-Aqu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u-aquila.fr/Files/23278/Img/23/Logo-Aquila-2018.png"/>
                    <pic:cNvPicPr>
                      <a:picLocks noChangeAspect="1" noChangeArrowheads="1"/>
                    </pic:cNvPicPr>
                  </pic:nvPicPr>
                  <pic:blipFill>
                    <a:blip r:embed="rId6"/>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B4168D" w:rsidRDefault="00B4168D" w:rsidP="0094739D">
      <w:pPr>
        <w:jc w:val="right"/>
        <w:rPr>
          <w:rFonts w:ascii="Arial Narrow" w:hAnsi="Arial Narrow" w:cs="Arial"/>
          <w:b/>
          <w:color w:val="808080"/>
          <w:sz w:val="36"/>
          <w:szCs w:val="36"/>
        </w:rPr>
      </w:pPr>
    </w:p>
    <w:p w:rsidR="00B4168D" w:rsidRDefault="00B4168D" w:rsidP="0094739D">
      <w:pPr>
        <w:jc w:val="right"/>
        <w:rPr>
          <w:rFonts w:ascii="Arial Narrow" w:hAnsi="Arial Narrow" w:cs="Arial"/>
          <w:b/>
          <w:color w:val="808080"/>
          <w:sz w:val="36"/>
          <w:szCs w:val="36"/>
        </w:rPr>
      </w:pPr>
    </w:p>
    <w:p w:rsidR="0094739D" w:rsidRPr="000A2DCC" w:rsidRDefault="0094739D" w:rsidP="0094739D">
      <w:pPr>
        <w:jc w:val="right"/>
        <w:rPr>
          <w:rFonts w:ascii="Arial Narrow" w:hAnsi="Arial Narrow" w:cs="Arial"/>
          <w:b/>
          <w:color w:val="808080"/>
          <w:sz w:val="36"/>
          <w:szCs w:val="36"/>
        </w:rPr>
      </w:pPr>
      <w:r w:rsidRPr="000A2DCC">
        <w:rPr>
          <w:rFonts w:ascii="Arial Narrow" w:hAnsi="Arial Narrow" w:cs="Arial"/>
          <w:b/>
          <w:color w:val="808080"/>
          <w:sz w:val="36"/>
          <w:szCs w:val="36"/>
        </w:rPr>
        <w:t xml:space="preserve">COMMUNIQUE </w:t>
      </w:r>
    </w:p>
    <w:p w:rsidR="0094739D" w:rsidRDefault="0094739D" w:rsidP="0094739D">
      <w:pPr>
        <w:rPr>
          <w:rFonts w:ascii="Arial Narrow" w:hAnsi="Arial Narrow" w:cs="Arial"/>
        </w:rPr>
      </w:pPr>
    </w:p>
    <w:p w:rsidR="0094739D" w:rsidRPr="00187CEE" w:rsidRDefault="0094739D" w:rsidP="0094739D">
      <w:pPr>
        <w:jc w:val="right"/>
        <w:rPr>
          <w:rFonts w:ascii="Verdana" w:hAnsi="Verdana" w:cs="Arial"/>
          <w:color w:val="808080"/>
        </w:rPr>
      </w:pPr>
      <w:r w:rsidRPr="00187CEE">
        <w:rPr>
          <w:rFonts w:ascii="Verdana" w:hAnsi="Verdana" w:cs="Arial"/>
          <w:color w:val="808080"/>
        </w:rPr>
        <w:t xml:space="preserve">Avignon, le </w:t>
      </w:r>
      <w:r w:rsidR="00643326">
        <w:rPr>
          <w:rFonts w:ascii="Verdana" w:hAnsi="Verdana" w:cs="Arial"/>
          <w:color w:val="808080"/>
        </w:rPr>
        <w:t>27</w:t>
      </w:r>
      <w:r w:rsidRPr="00187CEE">
        <w:rPr>
          <w:rFonts w:ascii="Verdana" w:hAnsi="Verdana" w:cs="Arial"/>
          <w:color w:val="808080"/>
        </w:rPr>
        <w:t xml:space="preserve"> novembre </w:t>
      </w:r>
      <w:r w:rsidR="00643326">
        <w:rPr>
          <w:rFonts w:ascii="Verdana" w:hAnsi="Verdana" w:cs="Arial"/>
          <w:color w:val="808080"/>
        </w:rPr>
        <w:t>2020</w:t>
      </w:r>
    </w:p>
    <w:p w:rsidR="0094739D" w:rsidRDefault="0094739D" w:rsidP="0094739D">
      <w:pPr>
        <w:jc w:val="both"/>
        <w:rPr>
          <w:rFonts w:ascii="Arial Narrow" w:hAnsi="Arial Narrow" w:cs="Arial"/>
          <w:b/>
          <w:sz w:val="16"/>
          <w:szCs w:val="16"/>
        </w:rPr>
      </w:pPr>
    </w:p>
    <w:p w:rsidR="0094739D" w:rsidRDefault="0094739D" w:rsidP="0094739D">
      <w:pPr>
        <w:rPr>
          <w:rStyle w:val="apple-converted-space"/>
          <w:szCs w:val="48"/>
          <w:shd w:val="clear" w:color="auto" w:fill="FDFDFD"/>
        </w:rPr>
      </w:pPr>
    </w:p>
    <w:p w:rsidR="0094739D" w:rsidRDefault="0094739D" w:rsidP="0094739D">
      <w:pPr>
        <w:rPr>
          <w:rStyle w:val="apple-converted-space"/>
          <w:szCs w:val="48"/>
          <w:shd w:val="clear" w:color="auto" w:fill="FDFDFD"/>
        </w:rPr>
      </w:pPr>
    </w:p>
    <w:p w:rsidR="0094739D" w:rsidRPr="000A2DCC" w:rsidRDefault="0094739D" w:rsidP="0094739D">
      <w:pPr>
        <w:spacing w:after="120"/>
        <w:jc w:val="center"/>
        <w:rPr>
          <w:rFonts w:ascii="Arial Narrow" w:hAnsi="Arial Narrow" w:cs="Arial"/>
          <w:b/>
          <w:color w:val="808080"/>
          <w:sz w:val="36"/>
          <w:szCs w:val="36"/>
        </w:rPr>
      </w:pPr>
      <w:r w:rsidRPr="000A2DCC">
        <w:rPr>
          <w:rFonts w:ascii="Arial Narrow" w:hAnsi="Arial Narrow" w:cs="Arial"/>
          <w:b/>
          <w:color w:val="808080"/>
          <w:sz w:val="36"/>
          <w:szCs w:val="36"/>
        </w:rPr>
        <w:t>Chiffre d’affaires du 3</w:t>
      </w:r>
      <w:r w:rsidRPr="000A2DCC">
        <w:rPr>
          <w:rFonts w:ascii="Arial Narrow" w:hAnsi="Arial Narrow" w:cs="Arial"/>
          <w:b/>
          <w:color w:val="808080"/>
          <w:sz w:val="36"/>
          <w:szCs w:val="36"/>
          <w:vertAlign w:val="superscript"/>
        </w:rPr>
        <w:t>e</w:t>
      </w:r>
      <w:r w:rsidRPr="000A2DCC">
        <w:rPr>
          <w:rFonts w:ascii="Arial Narrow" w:hAnsi="Arial Narrow" w:cs="Arial"/>
          <w:b/>
          <w:color w:val="808080"/>
          <w:sz w:val="36"/>
          <w:szCs w:val="36"/>
        </w:rPr>
        <w:t xml:space="preserve"> trimestre </w:t>
      </w:r>
      <w:r w:rsidR="00643326">
        <w:rPr>
          <w:rFonts w:ascii="Arial Narrow" w:hAnsi="Arial Narrow" w:cs="Arial"/>
          <w:b/>
          <w:color w:val="808080"/>
          <w:sz w:val="36"/>
          <w:szCs w:val="36"/>
        </w:rPr>
        <w:t>2020</w:t>
      </w:r>
      <w:r w:rsidRPr="000A2DCC">
        <w:rPr>
          <w:rFonts w:ascii="Arial Narrow" w:hAnsi="Arial Narrow" w:cs="Arial"/>
          <w:b/>
          <w:color w:val="808080"/>
          <w:sz w:val="36"/>
          <w:szCs w:val="36"/>
        </w:rPr>
        <w:t> </w:t>
      </w:r>
    </w:p>
    <w:p w:rsidR="0094739D" w:rsidRDefault="0094739D" w:rsidP="0094739D">
      <w:pPr>
        <w:spacing w:after="120"/>
        <w:jc w:val="center"/>
      </w:pPr>
    </w:p>
    <w:p w:rsidR="0094739D" w:rsidRDefault="0094739D" w:rsidP="0094739D">
      <w:pPr>
        <w:jc w:val="center"/>
        <w:rPr>
          <w:rFonts w:ascii="Arial Narrow" w:hAnsi="Arial Narrow" w:cs="Arial"/>
          <w:b/>
          <w:color w:val="3366FF"/>
          <w:sz w:val="20"/>
          <w:szCs w:val="20"/>
        </w:rPr>
      </w:pPr>
      <w:r>
        <w:rPr>
          <w:rFonts w:ascii="Arial Narrow" w:hAnsi="Arial Narrow" w:cs="Arial"/>
          <w:b/>
          <w:color w:val="3366FF"/>
          <w:sz w:val="20"/>
          <w:szCs w:val="20"/>
        </w:rPr>
        <w:t> </w:t>
      </w:r>
    </w:p>
    <w:p w:rsidR="0094739D" w:rsidRDefault="0094739D" w:rsidP="0094739D">
      <w:pPr>
        <w:jc w:val="both"/>
        <w:rPr>
          <w:rFonts w:ascii="Verdana" w:hAnsi="Verdana" w:cs="Arial"/>
          <w:b/>
          <w:color w:val="000000"/>
          <w:sz w:val="20"/>
          <w:szCs w:val="20"/>
        </w:rPr>
      </w:pPr>
      <w:r>
        <w:rPr>
          <w:rFonts w:ascii="Verdana" w:hAnsi="Verdana" w:cs="Arial"/>
          <w:b/>
          <w:color w:val="000000"/>
          <w:sz w:val="20"/>
          <w:szCs w:val="20"/>
        </w:rPr>
        <w:t>Aquila, 1</w:t>
      </w:r>
      <w:r>
        <w:rPr>
          <w:rFonts w:ascii="Verdana" w:hAnsi="Verdana" w:cs="Arial"/>
          <w:b/>
          <w:color w:val="000000"/>
          <w:sz w:val="20"/>
          <w:szCs w:val="20"/>
          <w:vertAlign w:val="superscript"/>
        </w:rPr>
        <w:t>er</w:t>
      </w:r>
      <w:r>
        <w:rPr>
          <w:rFonts w:ascii="Verdana" w:hAnsi="Verdana" w:cs="Arial"/>
          <w:b/>
          <w:color w:val="000000"/>
          <w:sz w:val="20"/>
          <w:szCs w:val="20"/>
        </w:rPr>
        <w:t xml:space="preserve"> réseau d’intervention sur alarme en France, publie son chiffre d’affaires du 3</w:t>
      </w:r>
      <w:r>
        <w:rPr>
          <w:rFonts w:ascii="Verdana" w:hAnsi="Verdana" w:cs="Arial"/>
          <w:b/>
          <w:color w:val="000000"/>
          <w:sz w:val="20"/>
          <w:szCs w:val="20"/>
          <w:vertAlign w:val="superscript"/>
        </w:rPr>
        <w:t>e</w:t>
      </w:r>
      <w:r w:rsidR="00B4168D">
        <w:rPr>
          <w:rFonts w:ascii="Verdana" w:hAnsi="Verdana" w:cs="Arial"/>
          <w:b/>
          <w:color w:val="000000"/>
          <w:sz w:val="20"/>
          <w:szCs w:val="20"/>
        </w:rPr>
        <w:t xml:space="preserve"> trimestre </w:t>
      </w:r>
      <w:r w:rsidR="00643326">
        <w:rPr>
          <w:rFonts w:ascii="Verdana" w:hAnsi="Verdana" w:cs="Arial"/>
          <w:b/>
          <w:color w:val="000000"/>
          <w:sz w:val="20"/>
          <w:szCs w:val="20"/>
        </w:rPr>
        <w:t>2020</w:t>
      </w:r>
      <w:r>
        <w:rPr>
          <w:rFonts w:ascii="Verdana" w:hAnsi="Verdana" w:cs="Arial"/>
          <w:b/>
          <w:color w:val="000000"/>
          <w:sz w:val="20"/>
          <w:szCs w:val="20"/>
        </w:rPr>
        <w:t xml:space="preserve"> </w:t>
      </w:r>
      <w:r>
        <w:rPr>
          <w:rFonts w:ascii="Verdana" w:hAnsi="Verdana" w:cs="Arial"/>
          <w:color w:val="000000"/>
          <w:sz w:val="16"/>
          <w:szCs w:val="16"/>
        </w:rPr>
        <w:t>(chiffres non audités)</w:t>
      </w:r>
      <w:r>
        <w:rPr>
          <w:rFonts w:ascii="Verdana" w:hAnsi="Verdana" w:cs="Arial"/>
          <w:b/>
          <w:color w:val="000000"/>
          <w:sz w:val="20"/>
          <w:szCs w:val="20"/>
        </w:rPr>
        <w:t>.</w:t>
      </w:r>
    </w:p>
    <w:p w:rsidR="0094739D" w:rsidRDefault="0094739D" w:rsidP="0094739D">
      <w:pPr>
        <w:jc w:val="both"/>
        <w:rPr>
          <w:rFonts w:ascii="Verdana" w:hAnsi="Verdana" w:cs="Arial"/>
          <w:b/>
          <w:color w:val="000000"/>
          <w:sz w:val="18"/>
          <w:szCs w:val="18"/>
        </w:rPr>
      </w:pPr>
    </w:p>
    <w:tbl>
      <w:tblPr>
        <w:tblW w:w="9571" w:type="dxa"/>
        <w:tblInd w:w="-10" w:type="dxa"/>
        <w:tblLayout w:type="fixed"/>
        <w:tblLook w:val="0000"/>
      </w:tblPr>
      <w:tblGrid>
        <w:gridCol w:w="3227"/>
        <w:gridCol w:w="2140"/>
        <w:gridCol w:w="2092"/>
        <w:gridCol w:w="2112"/>
      </w:tblGrid>
      <w:tr w:rsidR="0094739D" w:rsidTr="00B4168D">
        <w:trPr>
          <w:trHeight w:val="384"/>
        </w:trPr>
        <w:tc>
          <w:tcPr>
            <w:tcW w:w="3227" w:type="dxa"/>
            <w:tcBorders>
              <w:top w:val="single" w:sz="4" w:space="0" w:color="000000"/>
              <w:left w:val="single" w:sz="4" w:space="0" w:color="000000"/>
              <w:bottom w:val="single" w:sz="4" w:space="0" w:color="000000"/>
            </w:tcBorders>
            <w:shd w:val="clear" w:color="auto" w:fill="FF6600"/>
          </w:tcPr>
          <w:p w:rsidR="0094739D" w:rsidRDefault="0094739D" w:rsidP="00B4168D">
            <w:pPr>
              <w:snapToGrid w:val="0"/>
              <w:spacing w:before="40"/>
              <w:jc w:val="both"/>
              <w:rPr>
                <w:rFonts w:ascii="Verdana" w:hAnsi="Verdana" w:cs="Arial"/>
                <w:b/>
                <w:color w:val="000000"/>
                <w:sz w:val="20"/>
                <w:szCs w:val="20"/>
              </w:rPr>
            </w:pPr>
            <w:r>
              <w:rPr>
                <w:rFonts w:ascii="Verdana" w:hAnsi="Verdana" w:cs="Arial"/>
                <w:b/>
                <w:color w:val="000000"/>
                <w:sz w:val="20"/>
                <w:szCs w:val="20"/>
              </w:rPr>
              <w:t>En M€</w:t>
            </w:r>
          </w:p>
        </w:tc>
        <w:tc>
          <w:tcPr>
            <w:tcW w:w="2140" w:type="dxa"/>
            <w:tcBorders>
              <w:top w:val="single" w:sz="4" w:space="0" w:color="000000"/>
              <w:left w:val="single" w:sz="4" w:space="0" w:color="000000"/>
              <w:bottom w:val="single" w:sz="4" w:space="0" w:color="000000"/>
            </w:tcBorders>
            <w:shd w:val="clear" w:color="auto" w:fill="FF6600"/>
          </w:tcPr>
          <w:p w:rsidR="0094739D" w:rsidRDefault="00643326"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2020</w:t>
            </w:r>
          </w:p>
        </w:tc>
        <w:tc>
          <w:tcPr>
            <w:tcW w:w="2092" w:type="dxa"/>
            <w:tcBorders>
              <w:top w:val="single" w:sz="4" w:space="0" w:color="000000"/>
              <w:left w:val="single" w:sz="4" w:space="0" w:color="000000"/>
              <w:bottom w:val="single" w:sz="4" w:space="0" w:color="000000"/>
              <w:right w:val="single" w:sz="4" w:space="0" w:color="000000"/>
            </w:tcBorders>
            <w:shd w:val="clear" w:color="auto" w:fill="FF6600"/>
          </w:tcPr>
          <w:p w:rsidR="0094739D" w:rsidRDefault="00643326"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2019</w:t>
            </w:r>
          </w:p>
        </w:tc>
        <w:tc>
          <w:tcPr>
            <w:tcW w:w="2112" w:type="dxa"/>
            <w:tcBorders>
              <w:top w:val="single" w:sz="4" w:space="0" w:color="000000"/>
              <w:left w:val="single" w:sz="4" w:space="0" w:color="000000"/>
              <w:bottom w:val="single" w:sz="4" w:space="0" w:color="000000"/>
              <w:right w:val="single" w:sz="4" w:space="0" w:color="000000"/>
            </w:tcBorders>
            <w:shd w:val="clear" w:color="auto" w:fill="FF6600"/>
          </w:tcPr>
          <w:p w:rsidR="0094739D" w:rsidRDefault="0094739D" w:rsidP="00B4168D">
            <w:pPr>
              <w:snapToGrid w:val="0"/>
              <w:spacing w:before="40"/>
              <w:jc w:val="center"/>
              <w:rPr>
                <w:rFonts w:ascii="Verdana" w:hAnsi="Verdana" w:cs="Arial"/>
                <w:b/>
                <w:color w:val="000000"/>
                <w:sz w:val="20"/>
                <w:szCs w:val="20"/>
              </w:rPr>
            </w:pPr>
            <w:r>
              <w:rPr>
                <w:rFonts w:ascii="Verdana" w:hAnsi="Verdana" w:cs="Arial"/>
                <w:b/>
                <w:color w:val="000000"/>
                <w:sz w:val="20"/>
                <w:szCs w:val="20"/>
              </w:rPr>
              <w:t>Variation</w:t>
            </w:r>
          </w:p>
          <w:p w:rsidR="0094739D" w:rsidRDefault="005D31B0" w:rsidP="00B4168D">
            <w:pPr>
              <w:spacing w:before="40"/>
              <w:jc w:val="center"/>
              <w:rPr>
                <w:rFonts w:ascii="Verdana" w:hAnsi="Verdana" w:cs="Arial"/>
                <w:b/>
                <w:color w:val="000000"/>
                <w:sz w:val="20"/>
                <w:szCs w:val="20"/>
              </w:rPr>
            </w:pPr>
            <w:r>
              <w:rPr>
                <w:rFonts w:ascii="Verdana" w:hAnsi="Verdana" w:cs="Arial"/>
                <w:b/>
                <w:color w:val="000000"/>
                <w:sz w:val="20"/>
                <w:szCs w:val="20"/>
              </w:rPr>
              <w:t>20</w:t>
            </w:r>
            <w:r w:rsidR="0094739D">
              <w:rPr>
                <w:rFonts w:ascii="Verdana" w:hAnsi="Verdana" w:cs="Arial"/>
                <w:b/>
                <w:color w:val="000000"/>
                <w:sz w:val="20"/>
                <w:szCs w:val="20"/>
              </w:rPr>
              <w:t>/1</w:t>
            </w:r>
            <w:r>
              <w:rPr>
                <w:rFonts w:ascii="Verdana" w:hAnsi="Verdana" w:cs="Arial"/>
                <w:b/>
                <w:color w:val="000000"/>
                <w:sz w:val="20"/>
                <w:szCs w:val="20"/>
              </w:rPr>
              <w:t>9</w:t>
            </w:r>
          </w:p>
        </w:tc>
      </w:tr>
      <w:tr w:rsidR="00643326" w:rsidTr="00B4168D">
        <w:trPr>
          <w:trHeight w:val="401"/>
        </w:trPr>
        <w:tc>
          <w:tcPr>
            <w:tcW w:w="3227" w:type="dxa"/>
            <w:tcBorders>
              <w:top w:val="single" w:sz="4" w:space="0" w:color="000000"/>
              <w:left w:val="single" w:sz="4" w:space="0" w:color="000000"/>
              <w:bottom w:val="single" w:sz="4" w:space="0" w:color="000000"/>
            </w:tcBorders>
            <w:shd w:val="clear" w:color="auto" w:fill="auto"/>
            <w:vAlign w:val="center"/>
          </w:tcPr>
          <w:p w:rsidR="00643326" w:rsidRDefault="00643326" w:rsidP="00B4168D">
            <w:pPr>
              <w:snapToGrid w:val="0"/>
              <w:jc w:val="center"/>
              <w:rPr>
                <w:rFonts w:ascii="Verdana" w:hAnsi="Verdana" w:cs="Arial"/>
                <w:b/>
                <w:color w:val="000000"/>
                <w:sz w:val="20"/>
                <w:szCs w:val="20"/>
              </w:rPr>
            </w:pPr>
            <w:r>
              <w:rPr>
                <w:rFonts w:ascii="Verdana" w:hAnsi="Verdana" w:cs="Arial"/>
                <w:b/>
                <w:color w:val="000000"/>
                <w:sz w:val="20"/>
                <w:szCs w:val="20"/>
              </w:rPr>
              <w:t>1</w:t>
            </w:r>
            <w:r>
              <w:rPr>
                <w:rFonts w:ascii="Verdana" w:hAnsi="Verdana" w:cs="Arial"/>
                <w:b/>
                <w:color w:val="000000"/>
                <w:sz w:val="20"/>
                <w:szCs w:val="20"/>
                <w:vertAlign w:val="superscript"/>
              </w:rPr>
              <w:t>er</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single" w:sz="4" w:space="0" w:color="000000"/>
            </w:tcBorders>
            <w:shd w:val="clear" w:color="auto" w:fill="auto"/>
            <w:vAlign w:val="center"/>
          </w:tcPr>
          <w:p w:rsidR="00643326" w:rsidRPr="004E299C" w:rsidRDefault="00D16EF7" w:rsidP="00B4168D">
            <w:pPr>
              <w:snapToGrid w:val="0"/>
              <w:ind w:right="615"/>
              <w:jc w:val="right"/>
              <w:rPr>
                <w:rFonts w:ascii="Verdana" w:hAnsi="Verdana" w:cs="Arial"/>
                <w:b/>
                <w:color w:val="000000"/>
                <w:sz w:val="20"/>
                <w:szCs w:val="20"/>
              </w:rPr>
            </w:pPr>
            <w:r>
              <w:rPr>
                <w:rFonts w:ascii="Verdana" w:hAnsi="Verdana" w:cs="Arial"/>
                <w:b/>
                <w:color w:val="000000"/>
                <w:sz w:val="20"/>
                <w:szCs w:val="20"/>
              </w:rPr>
              <w:t>6,69</w:t>
            </w:r>
          </w:p>
        </w:tc>
        <w:tc>
          <w:tcPr>
            <w:tcW w:w="2092" w:type="dxa"/>
            <w:tcBorders>
              <w:top w:val="single" w:sz="4" w:space="0" w:color="000000"/>
              <w:left w:val="single" w:sz="4" w:space="0" w:color="000000"/>
              <w:bottom w:val="single" w:sz="4" w:space="0" w:color="000000"/>
              <w:right w:val="single" w:sz="4" w:space="0" w:color="000000"/>
            </w:tcBorders>
            <w:vAlign w:val="center"/>
          </w:tcPr>
          <w:p w:rsidR="00643326" w:rsidRPr="004E299C" w:rsidRDefault="00643326" w:rsidP="00D16EF7">
            <w:pPr>
              <w:snapToGrid w:val="0"/>
              <w:ind w:right="615"/>
              <w:jc w:val="right"/>
              <w:rPr>
                <w:rFonts w:ascii="Verdana" w:hAnsi="Verdana" w:cs="Arial"/>
                <w:b/>
                <w:color w:val="000000"/>
                <w:sz w:val="20"/>
                <w:szCs w:val="20"/>
              </w:rPr>
            </w:pPr>
            <w:r>
              <w:rPr>
                <w:rFonts w:ascii="Verdana" w:hAnsi="Verdana" w:cs="Arial"/>
                <w:b/>
                <w:color w:val="000000"/>
                <w:sz w:val="20"/>
                <w:szCs w:val="20"/>
              </w:rPr>
              <w:t>5,76</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43326" w:rsidRPr="00692817" w:rsidRDefault="00D16EF7" w:rsidP="00B4168D">
            <w:pPr>
              <w:jc w:val="center"/>
              <w:rPr>
                <w:rFonts w:ascii="Verdana" w:hAnsi="Verdana" w:cs="Arial"/>
                <w:b/>
                <w:sz w:val="20"/>
                <w:szCs w:val="20"/>
              </w:rPr>
            </w:pPr>
            <w:r>
              <w:rPr>
                <w:rFonts w:ascii="Verdana" w:hAnsi="Verdana" w:cs="Arial"/>
                <w:b/>
                <w:sz w:val="20"/>
                <w:szCs w:val="20"/>
              </w:rPr>
              <w:t>16,15</w:t>
            </w:r>
            <w:r w:rsidR="00643326" w:rsidRPr="00692817">
              <w:rPr>
                <w:rFonts w:ascii="Verdana" w:hAnsi="Verdana" w:cs="Arial"/>
                <w:b/>
                <w:sz w:val="20"/>
                <w:szCs w:val="20"/>
              </w:rPr>
              <w:t>%</w:t>
            </w:r>
          </w:p>
        </w:tc>
      </w:tr>
      <w:tr w:rsidR="00643326" w:rsidTr="00B4168D">
        <w:trPr>
          <w:trHeight w:val="401"/>
        </w:trPr>
        <w:tc>
          <w:tcPr>
            <w:tcW w:w="3227" w:type="dxa"/>
            <w:tcBorders>
              <w:top w:val="single" w:sz="4" w:space="0" w:color="000000"/>
              <w:left w:val="single" w:sz="4" w:space="0" w:color="000000"/>
              <w:bottom w:val="single" w:sz="4" w:space="0" w:color="000000"/>
            </w:tcBorders>
            <w:shd w:val="clear" w:color="auto" w:fill="auto"/>
            <w:vAlign w:val="center"/>
          </w:tcPr>
          <w:p w:rsidR="00643326" w:rsidRDefault="00643326" w:rsidP="00B4168D">
            <w:pPr>
              <w:snapToGrid w:val="0"/>
              <w:jc w:val="center"/>
              <w:rPr>
                <w:rFonts w:ascii="Verdana" w:hAnsi="Verdana" w:cs="Arial"/>
                <w:b/>
                <w:color w:val="000000"/>
                <w:sz w:val="20"/>
                <w:szCs w:val="20"/>
              </w:rPr>
            </w:pPr>
            <w:r>
              <w:rPr>
                <w:rFonts w:ascii="Verdana" w:hAnsi="Verdana" w:cs="Arial"/>
                <w:b/>
                <w:color w:val="000000"/>
                <w:sz w:val="20"/>
                <w:szCs w:val="20"/>
              </w:rPr>
              <w:t>2</w:t>
            </w:r>
            <w:r>
              <w:rPr>
                <w:rFonts w:ascii="Verdana" w:hAnsi="Verdana" w:cs="Arial"/>
                <w:b/>
                <w:color w:val="000000"/>
                <w:sz w:val="20"/>
                <w:szCs w:val="20"/>
                <w:vertAlign w:val="superscript"/>
              </w:rPr>
              <w:t>e</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single" w:sz="4" w:space="0" w:color="000000"/>
            </w:tcBorders>
            <w:shd w:val="clear" w:color="auto" w:fill="auto"/>
            <w:vAlign w:val="center"/>
          </w:tcPr>
          <w:p w:rsidR="00643326" w:rsidRPr="004E299C" w:rsidRDefault="00D16EF7" w:rsidP="00B4168D">
            <w:pPr>
              <w:snapToGrid w:val="0"/>
              <w:ind w:right="615"/>
              <w:jc w:val="right"/>
              <w:rPr>
                <w:rFonts w:ascii="Verdana" w:hAnsi="Verdana" w:cs="Arial"/>
                <w:b/>
                <w:color w:val="000000"/>
                <w:sz w:val="20"/>
                <w:szCs w:val="20"/>
              </w:rPr>
            </w:pPr>
            <w:r>
              <w:rPr>
                <w:rFonts w:ascii="Verdana" w:hAnsi="Verdana" w:cs="Arial"/>
                <w:b/>
                <w:color w:val="000000"/>
                <w:sz w:val="20"/>
                <w:szCs w:val="20"/>
              </w:rPr>
              <w:t>9,36</w:t>
            </w:r>
          </w:p>
        </w:tc>
        <w:tc>
          <w:tcPr>
            <w:tcW w:w="2092" w:type="dxa"/>
            <w:tcBorders>
              <w:top w:val="single" w:sz="4" w:space="0" w:color="000000"/>
              <w:left w:val="single" w:sz="4" w:space="0" w:color="000000"/>
              <w:bottom w:val="single" w:sz="4" w:space="0" w:color="000000"/>
              <w:right w:val="single" w:sz="4" w:space="0" w:color="000000"/>
            </w:tcBorders>
            <w:vAlign w:val="center"/>
          </w:tcPr>
          <w:p w:rsidR="00643326" w:rsidRPr="004E299C" w:rsidRDefault="00643326" w:rsidP="00D16EF7">
            <w:pPr>
              <w:snapToGrid w:val="0"/>
              <w:ind w:right="615"/>
              <w:jc w:val="right"/>
              <w:rPr>
                <w:rFonts w:ascii="Verdana" w:hAnsi="Verdana" w:cs="Arial"/>
                <w:b/>
                <w:color w:val="000000"/>
                <w:sz w:val="20"/>
                <w:szCs w:val="20"/>
              </w:rPr>
            </w:pPr>
            <w:r>
              <w:rPr>
                <w:rFonts w:ascii="Verdana" w:hAnsi="Verdana" w:cs="Arial"/>
                <w:b/>
                <w:color w:val="000000"/>
                <w:sz w:val="20"/>
                <w:szCs w:val="20"/>
              </w:rPr>
              <w:t>6,18</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43326" w:rsidRPr="00692817" w:rsidRDefault="00D16EF7" w:rsidP="00B4168D">
            <w:pPr>
              <w:jc w:val="center"/>
              <w:rPr>
                <w:rFonts w:ascii="Verdana" w:hAnsi="Verdana" w:cs="Arial"/>
                <w:b/>
                <w:sz w:val="20"/>
                <w:szCs w:val="20"/>
              </w:rPr>
            </w:pPr>
            <w:r>
              <w:rPr>
                <w:rFonts w:ascii="Verdana" w:hAnsi="Verdana" w:cs="Arial"/>
                <w:b/>
                <w:sz w:val="20"/>
                <w:szCs w:val="20"/>
              </w:rPr>
              <w:t>51,46</w:t>
            </w:r>
            <w:r w:rsidR="00643326" w:rsidRPr="00692817">
              <w:rPr>
                <w:rFonts w:ascii="Verdana" w:hAnsi="Verdana" w:cs="Arial"/>
                <w:b/>
                <w:sz w:val="20"/>
                <w:szCs w:val="20"/>
              </w:rPr>
              <w:t>%</w:t>
            </w:r>
          </w:p>
        </w:tc>
      </w:tr>
      <w:tr w:rsidR="00643326" w:rsidTr="00B4168D">
        <w:trPr>
          <w:trHeight w:val="401"/>
        </w:trPr>
        <w:tc>
          <w:tcPr>
            <w:tcW w:w="3227" w:type="dxa"/>
            <w:tcBorders>
              <w:top w:val="single" w:sz="4" w:space="0" w:color="000000"/>
              <w:left w:val="single" w:sz="4" w:space="0" w:color="000000"/>
              <w:bottom w:val="double" w:sz="1" w:space="0" w:color="000000"/>
            </w:tcBorders>
            <w:shd w:val="clear" w:color="auto" w:fill="auto"/>
            <w:vAlign w:val="center"/>
          </w:tcPr>
          <w:p w:rsidR="00643326" w:rsidRDefault="00643326" w:rsidP="00B4168D">
            <w:pPr>
              <w:snapToGrid w:val="0"/>
              <w:jc w:val="center"/>
              <w:rPr>
                <w:rFonts w:ascii="Verdana" w:hAnsi="Verdana" w:cs="Arial"/>
                <w:b/>
                <w:color w:val="000000"/>
                <w:sz w:val="20"/>
                <w:szCs w:val="20"/>
              </w:rPr>
            </w:pPr>
            <w:r>
              <w:rPr>
                <w:rFonts w:ascii="Verdana" w:hAnsi="Verdana" w:cs="Arial"/>
                <w:b/>
                <w:color w:val="000000"/>
                <w:sz w:val="20"/>
                <w:szCs w:val="20"/>
              </w:rPr>
              <w:t>3</w:t>
            </w:r>
            <w:r>
              <w:rPr>
                <w:rFonts w:ascii="Verdana" w:hAnsi="Verdana" w:cs="Arial"/>
                <w:b/>
                <w:color w:val="000000"/>
                <w:sz w:val="20"/>
                <w:szCs w:val="20"/>
                <w:vertAlign w:val="superscript"/>
              </w:rPr>
              <w:t>e</w:t>
            </w:r>
            <w:r>
              <w:rPr>
                <w:rFonts w:ascii="Verdana" w:hAnsi="Verdana" w:cs="Arial"/>
                <w:b/>
                <w:color w:val="000000"/>
                <w:sz w:val="20"/>
                <w:szCs w:val="20"/>
              </w:rPr>
              <w:t xml:space="preserve"> trimestre</w:t>
            </w:r>
          </w:p>
        </w:tc>
        <w:tc>
          <w:tcPr>
            <w:tcW w:w="2140" w:type="dxa"/>
            <w:tcBorders>
              <w:top w:val="single" w:sz="4" w:space="0" w:color="000000"/>
              <w:left w:val="single" w:sz="4" w:space="0" w:color="000000"/>
              <w:bottom w:val="double" w:sz="1" w:space="0" w:color="000000"/>
            </w:tcBorders>
            <w:shd w:val="clear" w:color="auto" w:fill="auto"/>
            <w:vAlign w:val="center"/>
          </w:tcPr>
          <w:p w:rsidR="00643326" w:rsidRPr="00692817" w:rsidRDefault="00D16EF7" w:rsidP="00B4168D">
            <w:pPr>
              <w:snapToGrid w:val="0"/>
              <w:ind w:right="615"/>
              <w:jc w:val="right"/>
              <w:rPr>
                <w:rFonts w:ascii="Verdana" w:hAnsi="Verdana" w:cs="Arial"/>
                <w:b/>
                <w:color w:val="000000"/>
                <w:sz w:val="20"/>
                <w:szCs w:val="20"/>
                <w:highlight w:val="yellow"/>
              </w:rPr>
            </w:pPr>
            <w:r>
              <w:rPr>
                <w:rFonts w:ascii="Verdana" w:hAnsi="Verdana" w:cs="Arial"/>
                <w:b/>
                <w:color w:val="000000"/>
                <w:sz w:val="20"/>
                <w:szCs w:val="20"/>
              </w:rPr>
              <w:t>7</w:t>
            </w:r>
            <w:r w:rsidR="00643326" w:rsidRPr="004E299C">
              <w:rPr>
                <w:rFonts w:ascii="Verdana" w:hAnsi="Verdana" w:cs="Arial"/>
                <w:b/>
                <w:color w:val="000000"/>
                <w:sz w:val="20"/>
                <w:szCs w:val="20"/>
              </w:rPr>
              <w:t>,</w:t>
            </w:r>
            <w:r>
              <w:rPr>
                <w:rFonts w:ascii="Verdana" w:hAnsi="Verdana" w:cs="Arial"/>
                <w:b/>
                <w:color w:val="000000"/>
                <w:sz w:val="20"/>
                <w:szCs w:val="20"/>
              </w:rPr>
              <w:t>63</w:t>
            </w:r>
          </w:p>
        </w:tc>
        <w:tc>
          <w:tcPr>
            <w:tcW w:w="2092" w:type="dxa"/>
            <w:tcBorders>
              <w:top w:val="single" w:sz="4" w:space="0" w:color="000000"/>
              <w:left w:val="single" w:sz="4" w:space="0" w:color="000000"/>
              <w:bottom w:val="double" w:sz="1" w:space="0" w:color="000000"/>
              <w:right w:val="single" w:sz="4" w:space="0" w:color="000000"/>
            </w:tcBorders>
            <w:vAlign w:val="center"/>
          </w:tcPr>
          <w:p w:rsidR="00643326" w:rsidRPr="00692817" w:rsidRDefault="00643326" w:rsidP="00D16EF7">
            <w:pPr>
              <w:snapToGrid w:val="0"/>
              <w:ind w:right="615"/>
              <w:jc w:val="right"/>
              <w:rPr>
                <w:rFonts w:ascii="Verdana" w:hAnsi="Verdana" w:cs="Arial"/>
                <w:b/>
                <w:color w:val="000000"/>
                <w:sz w:val="20"/>
                <w:szCs w:val="20"/>
                <w:highlight w:val="yellow"/>
              </w:rPr>
            </w:pPr>
            <w:r w:rsidRPr="004E299C">
              <w:rPr>
                <w:rFonts w:ascii="Verdana" w:hAnsi="Verdana" w:cs="Arial"/>
                <w:b/>
                <w:color w:val="000000"/>
                <w:sz w:val="20"/>
                <w:szCs w:val="20"/>
              </w:rPr>
              <w:t>6,</w:t>
            </w:r>
            <w:r>
              <w:rPr>
                <w:rFonts w:ascii="Verdana" w:hAnsi="Verdana" w:cs="Arial"/>
                <w:b/>
                <w:color w:val="000000"/>
                <w:sz w:val="20"/>
                <w:szCs w:val="20"/>
              </w:rPr>
              <w:t>58</w:t>
            </w:r>
          </w:p>
        </w:tc>
        <w:tc>
          <w:tcPr>
            <w:tcW w:w="2112" w:type="dxa"/>
            <w:tcBorders>
              <w:top w:val="single" w:sz="4" w:space="0" w:color="000000"/>
              <w:left w:val="single" w:sz="4" w:space="0" w:color="000000"/>
              <w:bottom w:val="double" w:sz="1" w:space="0" w:color="000000"/>
              <w:right w:val="single" w:sz="4" w:space="0" w:color="000000"/>
            </w:tcBorders>
            <w:shd w:val="clear" w:color="auto" w:fill="auto"/>
            <w:vAlign w:val="center"/>
          </w:tcPr>
          <w:p w:rsidR="00643326" w:rsidRPr="00692817" w:rsidRDefault="00D16EF7" w:rsidP="00B4168D">
            <w:pPr>
              <w:snapToGrid w:val="0"/>
              <w:jc w:val="center"/>
              <w:rPr>
                <w:rFonts w:ascii="Verdana" w:hAnsi="Verdana" w:cs="Arial"/>
                <w:b/>
                <w:color w:val="000000"/>
                <w:sz w:val="20"/>
                <w:szCs w:val="20"/>
                <w:highlight w:val="yellow"/>
              </w:rPr>
            </w:pPr>
            <w:r>
              <w:rPr>
                <w:rFonts w:ascii="Verdana" w:hAnsi="Verdana" w:cs="Arial"/>
                <w:b/>
                <w:color w:val="000000"/>
                <w:sz w:val="20"/>
                <w:szCs w:val="20"/>
              </w:rPr>
              <w:t>15,96</w:t>
            </w:r>
            <w:r w:rsidR="00643326" w:rsidRPr="004E299C">
              <w:rPr>
                <w:rFonts w:ascii="Verdana" w:hAnsi="Verdana" w:cs="Arial"/>
                <w:b/>
                <w:color w:val="000000"/>
                <w:sz w:val="20"/>
                <w:szCs w:val="20"/>
              </w:rPr>
              <w:t>%</w:t>
            </w:r>
          </w:p>
        </w:tc>
      </w:tr>
      <w:tr w:rsidR="00643326" w:rsidTr="00B4168D">
        <w:trPr>
          <w:trHeight w:val="401"/>
        </w:trPr>
        <w:tc>
          <w:tcPr>
            <w:tcW w:w="3227" w:type="dxa"/>
            <w:tcBorders>
              <w:top w:val="double" w:sz="1" w:space="0" w:color="000000"/>
              <w:left w:val="single" w:sz="4" w:space="0" w:color="000000"/>
              <w:bottom w:val="single" w:sz="4" w:space="0" w:color="000000"/>
            </w:tcBorders>
            <w:shd w:val="clear" w:color="auto" w:fill="auto"/>
            <w:vAlign w:val="center"/>
          </w:tcPr>
          <w:p w:rsidR="00643326" w:rsidRDefault="00643326" w:rsidP="00B4168D">
            <w:pPr>
              <w:snapToGrid w:val="0"/>
              <w:jc w:val="center"/>
              <w:rPr>
                <w:rFonts w:ascii="Verdana" w:hAnsi="Verdana" w:cs="Arial"/>
                <w:b/>
                <w:color w:val="000000"/>
                <w:sz w:val="20"/>
                <w:szCs w:val="20"/>
              </w:rPr>
            </w:pPr>
            <w:r>
              <w:rPr>
                <w:rFonts w:ascii="Verdana" w:hAnsi="Verdana" w:cs="Arial"/>
                <w:b/>
                <w:color w:val="000000"/>
                <w:sz w:val="20"/>
                <w:szCs w:val="20"/>
              </w:rPr>
              <w:t>Total cumulé 9 mois</w:t>
            </w:r>
          </w:p>
        </w:tc>
        <w:tc>
          <w:tcPr>
            <w:tcW w:w="2140" w:type="dxa"/>
            <w:tcBorders>
              <w:top w:val="double" w:sz="1" w:space="0" w:color="000000"/>
              <w:left w:val="single" w:sz="4" w:space="0" w:color="000000"/>
              <w:bottom w:val="single" w:sz="4" w:space="0" w:color="000000"/>
            </w:tcBorders>
            <w:shd w:val="clear" w:color="auto" w:fill="auto"/>
            <w:vAlign w:val="center"/>
          </w:tcPr>
          <w:p w:rsidR="00643326" w:rsidRPr="00692817" w:rsidRDefault="00D16EF7" w:rsidP="00836607">
            <w:pPr>
              <w:snapToGrid w:val="0"/>
              <w:ind w:right="615"/>
              <w:jc w:val="right"/>
              <w:rPr>
                <w:rFonts w:ascii="Verdana" w:hAnsi="Verdana" w:cs="Arial"/>
                <w:b/>
                <w:color w:val="000000"/>
                <w:sz w:val="20"/>
                <w:szCs w:val="20"/>
                <w:highlight w:val="yellow"/>
              </w:rPr>
            </w:pPr>
            <w:r>
              <w:rPr>
                <w:rFonts w:ascii="Verdana" w:hAnsi="Verdana" w:cs="Arial"/>
                <w:b/>
                <w:color w:val="000000"/>
                <w:sz w:val="20"/>
                <w:szCs w:val="20"/>
              </w:rPr>
              <w:t>23</w:t>
            </w:r>
            <w:r w:rsidR="00643326" w:rsidRPr="004E299C">
              <w:rPr>
                <w:rFonts w:ascii="Verdana" w:hAnsi="Verdana" w:cs="Arial"/>
                <w:b/>
                <w:color w:val="000000"/>
                <w:sz w:val="20"/>
                <w:szCs w:val="20"/>
              </w:rPr>
              <w:t>,</w:t>
            </w:r>
            <w:r>
              <w:rPr>
                <w:rFonts w:ascii="Verdana" w:hAnsi="Verdana" w:cs="Arial"/>
                <w:b/>
                <w:color w:val="000000"/>
                <w:sz w:val="20"/>
                <w:szCs w:val="20"/>
              </w:rPr>
              <w:t>68</w:t>
            </w:r>
          </w:p>
        </w:tc>
        <w:tc>
          <w:tcPr>
            <w:tcW w:w="2092" w:type="dxa"/>
            <w:tcBorders>
              <w:top w:val="double" w:sz="1" w:space="0" w:color="000000"/>
              <w:left w:val="single" w:sz="4" w:space="0" w:color="000000"/>
              <w:bottom w:val="single" w:sz="4" w:space="0" w:color="000000"/>
              <w:right w:val="single" w:sz="4" w:space="0" w:color="000000"/>
            </w:tcBorders>
            <w:vAlign w:val="center"/>
          </w:tcPr>
          <w:p w:rsidR="00643326" w:rsidRPr="00692817" w:rsidRDefault="00643326" w:rsidP="00D16EF7">
            <w:pPr>
              <w:snapToGrid w:val="0"/>
              <w:ind w:right="615"/>
              <w:jc w:val="right"/>
              <w:rPr>
                <w:rFonts w:ascii="Verdana" w:hAnsi="Verdana" w:cs="Arial"/>
                <w:b/>
                <w:color w:val="000000"/>
                <w:sz w:val="20"/>
                <w:szCs w:val="20"/>
                <w:highlight w:val="yellow"/>
              </w:rPr>
            </w:pPr>
            <w:r w:rsidRPr="004E299C">
              <w:rPr>
                <w:rFonts w:ascii="Verdana" w:hAnsi="Verdana" w:cs="Arial"/>
                <w:b/>
                <w:color w:val="000000"/>
                <w:sz w:val="20"/>
                <w:szCs w:val="20"/>
              </w:rPr>
              <w:t>1</w:t>
            </w:r>
            <w:r>
              <w:rPr>
                <w:rFonts w:ascii="Verdana" w:hAnsi="Verdana" w:cs="Arial"/>
                <w:b/>
                <w:color w:val="000000"/>
                <w:sz w:val="20"/>
                <w:szCs w:val="20"/>
              </w:rPr>
              <w:t>8</w:t>
            </w:r>
            <w:r w:rsidRPr="004E299C">
              <w:rPr>
                <w:rFonts w:ascii="Verdana" w:hAnsi="Verdana" w:cs="Arial"/>
                <w:b/>
                <w:color w:val="000000"/>
                <w:sz w:val="20"/>
                <w:szCs w:val="20"/>
              </w:rPr>
              <w:t>,</w:t>
            </w:r>
            <w:r>
              <w:rPr>
                <w:rFonts w:ascii="Verdana" w:hAnsi="Verdana" w:cs="Arial"/>
                <w:b/>
                <w:color w:val="000000"/>
                <w:sz w:val="20"/>
                <w:szCs w:val="20"/>
              </w:rPr>
              <w:t>52</w:t>
            </w:r>
          </w:p>
        </w:tc>
        <w:tc>
          <w:tcPr>
            <w:tcW w:w="2112" w:type="dxa"/>
            <w:tcBorders>
              <w:top w:val="double" w:sz="1" w:space="0" w:color="000000"/>
              <w:left w:val="single" w:sz="4" w:space="0" w:color="000000"/>
              <w:bottom w:val="single" w:sz="4" w:space="0" w:color="000000"/>
              <w:right w:val="single" w:sz="4" w:space="0" w:color="000000"/>
            </w:tcBorders>
            <w:shd w:val="clear" w:color="auto" w:fill="auto"/>
            <w:vAlign w:val="center"/>
          </w:tcPr>
          <w:p w:rsidR="00643326" w:rsidRPr="00692817" w:rsidRDefault="00D16EF7" w:rsidP="00B4168D">
            <w:pPr>
              <w:snapToGrid w:val="0"/>
              <w:jc w:val="center"/>
              <w:rPr>
                <w:rFonts w:ascii="Verdana" w:hAnsi="Verdana" w:cs="Arial"/>
                <w:b/>
                <w:color w:val="000000"/>
                <w:sz w:val="20"/>
                <w:szCs w:val="20"/>
                <w:highlight w:val="yellow"/>
              </w:rPr>
            </w:pPr>
            <w:r>
              <w:rPr>
                <w:rFonts w:ascii="Verdana" w:hAnsi="Verdana" w:cs="Arial"/>
                <w:b/>
                <w:color w:val="000000"/>
                <w:sz w:val="20"/>
                <w:szCs w:val="20"/>
              </w:rPr>
              <w:t>27,86</w:t>
            </w:r>
            <w:r w:rsidR="00643326" w:rsidRPr="004E299C">
              <w:rPr>
                <w:rFonts w:ascii="Verdana" w:hAnsi="Verdana" w:cs="Arial"/>
                <w:b/>
                <w:color w:val="000000"/>
                <w:sz w:val="20"/>
                <w:szCs w:val="20"/>
              </w:rPr>
              <w:t>%</w:t>
            </w:r>
          </w:p>
        </w:tc>
      </w:tr>
    </w:tbl>
    <w:p w:rsidR="0094739D" w:rsidRPr="00926408" w:rsidRDefault="0094739D" w:rsidP="0094739D">
      <w:pPr>
        <w:jc w:val="both"/>
        <w:rPr>
          <w:rFonts w:ascii="Verdana" w:hAnsi="Verdana" w:cs="Arial"/>
          <w:color w:val="000000"/>
        </w:rPr>
      </w:pPr>
    </w:p>
    <w:p w:rsidR="0094739D" w:rsidRPr="00926408" w:rsidRDefault="0012382D" w:rsidP="0094739D">
      <w:pPr>
        <w:jc w:val="both"/>
        <w:rPr>
          <w:rFonts w:ascii="Arial Narrow" w:hAnsi="Arial Narrow" w:cs="Arial"/>
          <w:b/>
          <w:bCs/>
          <w:u w:val="single"/>
        </w:rPr>
      </w:pPr>
      <w:r>
        <w:rPr>
          <w:rFonts w:ascii="Arial Narrow" w:hAnsi="Arial Narrow" w:cs="Arial"/>
          <w:b/>
          <w:bCs/>
          <w:u w:val="single"/>
        </w:rPr>
        <w:t>La croissance maîtrisée</w:t>
      </w:r>
    </w:p>
    <w:p w:rsidR="0094739D" w:rsidRDefault="0094739D" w:rsidP="0094739D">
      <w:pPr>
        <w:jc w:val="both"/>
        <w:rPr>
          <w:rFonts w:ascii="Arial Narrow" w:hAnsi="Arial Narrow" w:cs="Arial"/>
          <w:bCs/>
        </w:rPr>
      </w:pPr>
    </w:p>
    <w:p w:rsidR="00D16EF7" w:rsidRDefault="00D16EF7" w:rsidP="0094739D">
      <w:pPr>
        <w:jc w:val="both"/>
        <w:rPr>
          <w:rFonts w:ascii="Arial Narrow" w:hAnsi="Arial Narrow" w:cs="Arial"/>
          <w:bCs/>
        </w:rPr>
      </w:pPr>
      <w:r>
        <w:rPr>
          <w:rFonts w:ascii="Arial Narrow" w:hAnsi="Arial Narrow" w:cs="Arial"/>
          <w:bCs/>
        </w:rPr>
        <w:t xml:space="preserve">Après </w:t>
      </w:r>
      <w:r w:rsidR="0012382D">
        <w:rPr>
          <w:rFonts w:ascii="Arial Narrow" w:hAnsi="Arial Narrow" w:cs="Arial"/>
          <w:bCs/>
        </w:rPr>
        <w:t>avoir affronté et maîtrisé une intense suractivité intimement liée aux mesures d’accompagnements du premier confinement</w:t>
      </w:r>
      <w:r w:rsidR="003F2BA6">
        <w:rPr>
          <w:rFonts w:ascii="Arial Narrow" w:hAnsi="Arial Narrow" w:cs="Arial"/>
          <w:bCs/>
        </w:rPr>
        <w:t xml:space="preserve">, le </w:t>
      </w:r>
      <w:r w:rsidR="0012382D">
        <w:rPr>
          <w:rFonts w:ascii="Arial Narrow" w:hAnsi="Arial Narrow" w:cs="Arial"/>
          <w:bCs/>
        </w:rPr>
        <w:t>troisième</w:t>
      </w:r>
      <w:r>
        <w:rPr>
          <w:rFonts w:ascii="Arial Narrow" w:hAnsi="Arial Narrow" w:cs="Arial"/>
          <w:bCs/>
        </w:rPr>
        <w:t xml:space="preserve"> trimestre </w:t>
      </w:r>
      <w:r w:rsidR="0012382D">
        <w:rPr>
          <w:rFonts w:ascii="Arial Narrow" w:hAnsi="Arial Narrow" w:cs="Arial"/>
          <w:bCs/>
        </w:rPr>
        <w:t>nous permet de retrouver un rythme de croissance soutenu mais plus conforme à nos rythmes usuels.</w:t>
      </w:r>
    </w:p>
    <w:p w:rsidR="0012382D" w:rsidRDefault="0012382D" w:rsidP="0094739D">
      <w:pPr>
        <w:jc w:val="both"/>
        <w:rPr>
          <w:rFonts w:ascii="Arial Narrow" w:hAnsi="Arial Narrow" w:cs="Arial"/>
          <w:bCs/>
        </w:rPr>
      </w:pPr>
    </w:p>
    <w:p w:rsidR="0012382D" w:rsidRDefault="0012382D" w:rsidP="0094739D">
      <w:pPr>
        <w:jc w:val="both"/>
        <w:rPr>
          <w:rFonts w:ascii="Arial Narrow" w:hAnsi="Arial Narrow" w:cs="Arial"/>
          <w:bCs/>
        </w:rPr>
      </w:pPr>
      <w:r>
        <w:rPr>
          <w:rFonts w:ascii="Arial Narrow" w:hAnsi="Arial Narrow" w:cs="Arial"/>
          <w:bCs/>
        </w:rPr>
        <w:t>Au 30 septembre, notre croissance cumulée atteint 28% portant notre chiffre d’affaires à 23,7 millions d’euros.</w:t>
      </w:r>
    </w:p>
    <w:p w:rsidR="00D16EF7" w:rsidRDefault="00D16EF7" w:rsidP="0094739D">
      <w:pPr>
        <w:jc w:val="both"/>
        <w:rPr>
          <w:rFonts w:ascii="Arial Narrow" w:hAnsi="Arial Narrow" w:cs="Arial"/>
          <w:bCs/>
        </w:rPr>
      </w:pPr>
    </w:p>
    <w:p w:rsidR="0012382D" w:rsidRDefault="0012382D" w:rsidP="0094739D">
      <w:pPr>
        <w:jc w:val="both"/>
        <w:rPr>
          <w:rFonts w:ascii="Arial Narrow" w:hAnsi="Arial Narrow" w:cs="Arial"/>
          <w:bCs/>
        </w:rPr>
      </w:pPr>
      <w:r>
        <w:rPr>
          <w:rFonts w:ascii="Arial Narrow" w:hAnsi="Arial Narrow" w:cs="Arial"/>
          <w:bCs/>
        </w:rPr>
        <w:t>Nous observons avec la plus grande attention les évolutions législatives en cours relatives à la sécurité globale de notre pays.</w:t>
      </w:r>
    </w:p>
    <w:p w:rsidR="0012382D" w:rsidRDefault="0012382D" w:rsidP="0094739D">
      <w:pPr>
        <w:jc w:val="both"/>
        <w:rPr>
          <w:rFonts w:ascii="Arial Narrow" w:hAnsi="Arial Narrow" w:cs="Arial"/>
          <w:bCs/>
        </w:rPr>
      </w:pPr>
    </w:p>
    <w:p w:rsidR="0094739D" w:rsidRDefault="0094739D" w:rsidP="0094739D">
      <w:pPr>
        <w:jc w:val="both"/>
        <w:rPr>
          <w:rFonts w:ascii="Arial Narrow" w:hAnsi="Arial Narrow" w:cs="Arial"/>
          <w:bCs/>
        </w:rPr>
      </w:pPr>
      <w:r>
        <w:rPr>
          <w:rFonts w:ascii="Arial Narrow" w:hAnsi="Arial Narrow" w:cs="Arial"/>
          <w:bCs/>
        </w:rPr>
        <w:t xml:space="preserve">A l’approche de la fin de cet exercice, tous les contrats </w:t>
      </w:r>
      <w:r w:rsidR="00664E56">
        <w:rPr>
          <w:rFonts w:ascii="Arial Narrow" w:hAnsi="Arial Narrow" w:cs="Arial"/>
          <w:bCs/>
        </w:rPr>
        <w:t xml:space="preserve">en cours </w:t>
      </w:r>
      <w:r>
        <w:rPr>
          <w:rFonts w:ascii="Arial Narrow" w:hAnsi="Arial Narrow" w:cs="Arial"/>
          <w:bCs/>
        </w:rPr>
        <w:t xml:space="preserve">ont été reconduits. </w:t>
      </w:r>
    </w:p>
    <w:p w:rsidR="0094739D" w:rsidRDefault="0094739D" w:rsidP="0094739D">
      <w:pPr>
        <w:jc w:val="both"/>
        <w:rPr>
          <w:rFonts w:ascii="Arial Narrow" w:hAnsi="Arial Narrow" w:cs="Arial"/>
          <w:bCs/>
        </w:rPr>
      </w:pPr>
    </w:p>
    <w:p w:rsidR="0094739D" w:rsidRDefault="0094739D" w:rsidP="0094739D">
      <w:pPr>
        <w:jc w:val="both"/>
        <w:rPr>
          <w:rFonts w:ascii="Arial Narrow" w:hAnsi="Arial Narrow" w:cs="Arial"/>
          <w:bCs/>
        </w:rPr>
      </w:pPr>
    </w:p>
    <w:p w:rsidR="0094739D" w:rsidRDefault="0094739D" w:rsidP="0094739D">
      <w:pPr>
        <w:jc w:val="center"/>
        <w:rPr>
          <w:rFonts w:ascii="Verdana" w:hAnsi="Verdana" w:cs="Arial"/>
          <w:b/>
          <w:i/>
          <w:color w:val="000000"/>
          <w:sz w:val="20"/>
          <w:szCs w:val="20"/>
        </w:rPr>
      </w:pPr>
      <w:r>
        <w:rPr>
          <w:rFonts w:ascii="Verdana" w:hAnsi="Verdana" w:cs="Arial"/>
          <w:b/>
          <w:i/>
          <w:color w:val="000000"/>
          <w:sz w:val="20"/>
          <w:szCs w:val="20"/>
        </w:rPr>
        <w:t xml:space="preserve">Prochain rendez-vous : </w:t>
      </w:r>
      <w:r w:rsidR="00643326">
        <w:rPr>
          <w:rFonts w:ascii="Verdana" w:hAnsi="Verdana" w:cs="Arial"/>
          <w:b/>
          <w:i/>
          <w:color w:val="000000"/>
          <w:sz w:val="20"/>
          <w:szCs w:val="20"/>
        </w:rPr>
        <w:t>29</w:t>
      </w:r>
      <w:r>
        <w:rPr>
          <w:rFonts w:ascii="Verdana" w:hAnsi="Verdana" w:cs="Arial"/>
          <w:b/>
          <w:i/>
          <w:color w:val="000000"/>
          <w:sz w:val="20"/>
          <w:szCs w:val="20"/>
        </w:rPr>
        <w:t xml:space="preserve"> janvier 202</w:t>
      </w:r>
      <w:r w:rsidR="00643326">
        <w:rPr>
          <w:rFonts w:ascii="Verdana" w:hAnsi="Verdana" w:cs="Arial"/>
          <w:b/>
          <w:i/>
          <w:color w:val="000000"/>
          <w:sz w:val="20"/>
          <w:szCs w:val="20"/>
        </w:rPr>
        <w:t>1</w:t>
      </w:r>
      <w:r>
        <w:rPr>
          <w:rFonts w:ascii="Verdana" w:hAnsi="Verdana" w:cs="Arial"/>
          <w:b/>
          <w:i/>
          <w:color w:val="000000"/>
          <w:sz w:val="20"/>
          <w:szCs w:val="20"/>
        </w:rPr>
        <w:t xml:space="preserve"> Chiffre d’affaires annuel </w:t>
      </w:r>
      <w:r w:rsidR="00643326">
        <w:rPr>
          <w:rFonts w:ascii="Verdana" w:hAnsi="Verdana" w:cs="Arial"/>
          <w:b/>
          <w:i/>
          <w:color w:val="000000"/>
          <w:sz w:val="20"/>
          <w:szCs w:val="20"/>
        </w:rPr>
        <w:t>2020</w:t>
      </w:r>
    </w:p>
    <w:p w:rsidR="0094739D" w:rsidRDefault="0094739D" w:rsidP="0094739D">
      <w:pPr>
        <w:jc w:val="center"/>
        <w:rPr>
          <w:rFonts w:ascii="Arial Narrow" w:hAnsi="Arial Narrow" w:cs="Arial"/>
          <w:b/>
          <w:sz w:val="16"/>
          <w:szCs w:val="16"/>
        </w:rPr>
      </w:pPr>
    </w:p>
    <w:p w:rsidR="00643326" w:rsidRPr="00B64B6C" w:rsidRDefault="00643326" w:rsidP="00643326">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700 000 abonnés. </w:t>
      </w:r>
      <w:r>
        <w:rPr>
          <w:rFonts w:ascii="ArialNarrow" w:hAnsi="ArialNarrow" w:cs="ArialNarrow"/>
          <w:sz w:val="16"/>
          <w:szCs w:val="16"/>
        </w:rPr>
        <w:t>AQUILA est coté sur Alternext depuis 21 juin 2006 (code FR0010340711, code MNEMO : ALAQU).</w:t>
      </w:r>
    </w:p>
    <w:p w:rsidR="00643326" w:rsidRPr="005B6067" w:rsidRDefault="00643326" w:rsidP="00643326">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lastRenderedPageBreak/>
        <w:t>Contacts</w:t>
      </w:r>
    </w:p>
    <w:p w:rsidR="00643326" w:rsidRDefault="00643326" w:rsidP="00643326">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t>Aquila</w:t>
      </w:r>
    </w:p>
    <w:p w:rsidR="00643326" w:rsidRDefault="00643326" w:rsidP="00643326">
      <w:pPr>
        <w:tabs>
          <w:tab w:val="center" w:pos="851"/>
          <w:tab w:val="center" w:pos="4820"/>
          <w:tab w:val="center" w:pos="8505"/>
        </w:tabs>
        <w:rPr>
          <w:rFonts w:ascii="Arial Narrow" w:hAnsi="Arial Narrow" w:cs="Tahoma"/>
          <w:sz w:val="19"/>
          <w:szCs w:val="19"/>
        </w:rPr>
      </w:pPr>
      <w:smartTag w:uri="urn:schemas-microsoft-com:office:smarttags" w:element="PersonName">
        <w:smartTagPr>
          <w:attr w:name="ProductID" w:val="Olivier Bevilacqua"/>
        </w:smartTagPr>
        <w:r>
          <w:rPr>
            <w:rFonts w:ascii="Arial Narrow" w:hAnsi="Arial Narrow" w:cs="Tahoma"/>
            <w:sz w:val="19"/>
            <w:szCs w:val="19"/>
          </w:rPr>
          <w:t>Olivier Bevilacqua</w:t>
        </w:r>
      </w:smartTag>
      <w:r>
        <w:rPr>
          <w:rFonts w:ascii="Arial Narrow" w:hAnsi="Arial Narrow" w:cs="Tahoma"/>
          <w:sz w:val="19"/>
          <w:szCs w:val="19"/>
        </w:rPr>
        <w:tab/>
      </w:r>
      <w:r>
        <w:rPr>
          <w:rFonts w:ascii="Arial Narrow" w:hAnsi="Arial Narrow" w:cs="Tahoma"/>
          <w:sz w:val="19"/>
          <w:szCs w:val="19"/>
        </w:rPr>
        <w:tab/>
      </w:r>
    </w:p>
    <w:p w:rsidR="00643326" w:rsidRDefault="00643326" w:rsidP="00643326">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643326" w:rsidRPr="001C4939" w:rsidRDefault="00643326" w:rsidP="00643326">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643326" w:rsidRPr="001C4939" w:rsidRDefault="00643326" w:rsidP="00643326">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643326" w:rsidRPr="001C4939" w:rsidRDefault="00643326" w:rsidP="00643326">
      <w:pPr>
        <w:tabs>
          <w:tab w:val="center" w:pos="851"/>
          <w:tab w:val="center" w:pos="4820"/>
          <w:tab w:val="center" w:pos="8505"/>
        </w:tabs>
        <w:rPr>
          <w:rFonts w:ascii="Arial Narrow" w:hAnsi="Arial Narrow" w:cs="Tahoma"/>
          <w:sz w:val="19"/>
          <w:szCs w:val="19"/>
          <w:lang w:val="en-GB"/>
        </w:rPr>
      </w:pPr>
    </w:p>
    <w:p w:rsidR="00643326" w:rsidRPr="00FA33C4" w:rsidRDefault="00643326" w:rsidP="00643326">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t>NFINANCE SECURITIES</w:t>
      </w:r>
    </w:p>
    <w:p w:rsidR="00643326" w:rsidRPr="001447B4" w:rsidRDefault="00643326" w:rsidP="00643326">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643326" w:rsidRPr="00FA33C4" w:rsidRDefault="00643326" w:rsidP="00643326">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Arial"/>
          <w:sz w:val="18"/>
          <w:szCs w:val="18"/>
          <w:lang w:val="en-GB"/>
        </w:rPr>
        <w:t>Nataliya Steinkreitzer</w:t>
      </w:r>
    </w:p>
    <w:p w:rsidR="00643326" w:rsidRPr="00FA33C4" w:rsidRDefault="00643326" w:rsidP="00643326">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Tahoma"/>
          <w:sz w:val="19"/>
          <w:szCs w:val="19"/>
          <w:lang w:val="en-GB"/>
        </w:rPr>
        <w:t>Tél : 01 53 05 92 84</w:t>
      </w:r>
    </w:p>
    <w:p w:rsidR="00643326" w:rsidRPr="00F375C2" w:rsidRDefault="00643326" w:rsidP="00643326">
      <w:pPr>
        <w:tabs>
          <w:tab w:val="center" w:pos="851"/>
          <w:tab w:val="center" w:pos="4820"/>
          <w:tab w:val="center" w:pos="8505"/>
        </w:tabs>
        <w:spacing w:before="60"/>
        <w:rPr>
          <w:lang w:val="en-GB"/>
        </w:rPr>
      </w:pPr>
      <w:r>
        <w:rPr>
          <w:rFonts w:ascii="Arial Narrow" w:hAnsi="Arial Narrow" w:cs="Tahoma"/>
          <w:sz w:val="19"/>
          <w:szCs w:val="19"/>
          <w:lang w:val="en-GB"/>
        </w:rPr>
        <w:t>nataliya</w:t>
      </w:r>
      <w:r w:rsidRPr="00FA33C4">
        <w:rPr>
          <w:rFonts w:ascii="Arial Narrow" w:hAnsi="Arial Narrow" w:cs="Tahoma"/>
          <w:sz w:val="19"/>
          <w:szCs w:val="19"/>
          <w:lang w:val="en-GB"/>
        </w:rPr>
        <w:t>@nfinance.fr</w:t>
      </w:r>
    </w:p>
    <w:p w:rsidR="009D0D04" w:rsidRDefault="009D0D04" w:rsidP="0094739D">
      <w:pPr>
        <w:tabs>
          <w:tab w:val="center" w:pos="851"/>
          <w:tab w:val="center" w:pos="4820"/>
          <w:tab w:val="center" w:pos="8505"/>
        </w:tabs>
        <w:spacing w:before="60"/>
      </w:pPr>
    </w:p>
    <w:sectPr w:rsidR="009D0D04" w:rsidSect="009D0D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A8" w:rsidRDefault="007B31A8" w:rsidP="007A4DA0">
      <w:r>
        <w:separator/>
      </w:r>
    </w:p>
  </w:endnote>
  <w:endnote w:type="continuationSeparator" w:id="1">
    <w:p w:rsidR="007B31A8" w:rsidRDefault="007B31A8" w:rsidP="007A4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A8" w:rsidRDefault="007B31A8" w:rsidP="007A4DA0">
      <w:r>
        <w:separator/>
      </w:r>
    </w:p>
  </w:footnote>
  <w:footnote w:type="continuationSeparator" w:id="1">
    <w:p w:rsidR="007B31A8" w:rsidRDefault="007B31A8" w:rsidP="007A4D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4739D"/>
    <w:rsid w:val="00004C0B"/>
    <w:rsid w:val="000151CE"/>
    <w:rsid w:val="0012382D"/>
    <w:rsid w:val="00297954"/>
    <w:rsid w:val="002A65A2"/>
    <w:rsid w:val="00327649"/>
    <w:rsid w:val="003A2900"/>
    <w:rsid w:val="003F2BA6"/>
    <w:rsid w:val="004F39DF"/>
    <w:rsid w:val="005D31B0"/>
    <w:rsid w:val="00643326"/>
    <w:rsid w:val="00664E56"/>
    <w:rsid w:val="006B2E26"/>
    <w:rsid w:val="006E2A80"/>
    <w:rsid w:val="007563B4"/>
    <w:rsid w:val="007A4DA0"/>
    <w:rsid w:val="007B31A8"/>
    <w:rsid w:val="008023AC"/>
    <w:rsid w:val="00816238"/>
    <w:rsid w:val="00836607"/>
    <w:rsid w:val="0094739D"/>
    <w:rsid w:val="009717C3"/>
    <w:rsid w:val="009D0D04"/>
    <w:rsid w:val="00A326DA"/>
    <w:rsid w:val="00AB0E75"/>
    <w:rsid w:val="00AC6C09"/>
    <w:rsid w:val="00B4168D"/>
    <w:rsid w:val="00B63044"/>
    <w:rsid w:val="00D16EF7"/>
    <w:rsid w:val="00EA7224"/>
    <w:rsid w:val="00F02048"/>
    <w:rsid w:val="00FB0D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4739D"/>
  </w:style>
  <w:style w:type="paragraph" w:styleId="Textedebulles">
    <w:name w:val="Balloon Text"/>
    <w:basedOn w:val="Normal"/>
    <w:link w:val="TextedebullesCar"/>
    <w:uiPriority w:val="99"/>
    <w:semiHidden/>
    <w:unhideWhenUsed/>
    <w:rsid w:val="00B4168D"/>
    <w:rPr>
      <w:rFonts w:ascii="Tahoma" w:hAnsi="Tahoma" w:cs="Tahoma"/>
      <w:sz w:val="16"/>
      <w:szCs w:val="16"/>
    </w:rPr>
  </w:style>
  <w:style w:type="character" w:customStyle="1" w:styleId="TextedebullesCar">
    <w:name w:val="Texte de bulles Car"/>
    <w:basedOn w:val="Policepardfaut"/>
    <w:link w:val="Textedebulles"/>
    <w:uiPriority w:val="99"/>
    <w:semiHidden/>
    <w:rsid w:val="00B4168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AQUILA</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3</cp:revision>
  <dcterms:created xsi:type="dcterms:W3CDTF">2020-11-30T10:15:00Z</dcterms:created>
  <dcterms:modified xsi:type="dcterms:W3CDTF">2020-11-30T10:37:00Z</dcterms:modified>
</cp:coreProperties>
</file>